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0EC82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采购需求</w:t>
      </w:r>
    </w:p>
    <w:p w14:paraId="733AF17A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B4D5ED0">
      <w:pPr>
        <w:pStyle w:val="9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一、采购清单</w:t>
      </w:r>
    </w:p>
    <w:tbl>
      <w:tblPr>
        <w:tblStyle w:val="6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3283"/>
        <w:gridCol w:w="1747"/>
        <w:gridCol w:w="2132"/>
      </w:tblGrid>
      <w:tr w14:paraId="174269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pct"/>
          </w:tcPr>
          <w:p w14:paraId="20334660"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926" w:type="pct"/>
          </w:tcPr>
          <w:p w14:paraId="5B0388DF"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货物名称</w:t>
            </w:r>
          </w:p>
        </w:tc>
        <w:tc>
          <w:tcPr>
            <w:tcW w:w="1025" w:type="pct"/>
          </w:tcPr>
          <w:p w14:paraId="498CD053"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250" w:type="pct"/>
          </w:tcPr>
          <w:p w14:paraId="56C88310"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</w:tr>
      <w:tr w14:paraId="60104A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pct"/>
          </w:tcPr>
          <w:p w14:paraId="01A1FB7A"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26" w:type="pct"/>
          </w:tcPr>
          <w:p w14:paraId="7E622B92"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近远场感知性能测试平台</w:t>
            </w:r>
          </w:p>
        </w:tc>
        <w:tc>
          <w:tcPr>
            <w:tcW w:w="1025" w:type="pct"/>
          </w:tcPr>
          <w:p w14:paraId="564C1D98"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14:paraId="051FAC7E">
            <w:pPr>
              <w:pStyle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</w:tr>
    </w:tbl>
    <w:p w14:paraId="07B5FFB5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二、技术参数</w:t>
      </w:r>
    </w:p>
    <w:p w14:paraId="421C26C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在已有的天线暗室基础上，提供天线远场测试系统、天线球面平面柱面近场测量系统、目标RCS远场测量系统。</w:t>
      </w:r>
    </w:p>
    <w:p w14:paraId="4D097DD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天线远场测量系统</w:t>
      </w:r>
    </w:p>
    <w:p w14:paraId="002D3BC9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1.功能要求</w:t>
      </w:r>
    </w:p>
    <w:p w14:paraId="625B349B">
      <w:pPr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zh-TW"/>
        </w:rPr>
      </w:pPr>
      <w:r>
        <w:rPr>
          <w:rFonts w:hint="eastAsia" w:ascii="宋体" w:hAnsi="宋体" w:eastAsia="宋体" w:cs="宋体"/>
          <w:bCs/>
          <w:sz w:val="24"/>
          <w:szCs w:val="24"/>
          <w:lang w:val="zh-TW"/>
        </w:rPr>
        <w:t>1.</w:t>
      </w:r>
      <w:r>
        <w:rPr>
          <w:rFonts w:hint="eastAsia" w:ascii="宋体" w:hAnsi="宋体" w:eastAsia="宋体" w:cs="宋体"/>
          <w:bCs/>
          <w:sz w:val="24"/>
          <w:szCs w:val="24"/>
          <w:lang w:val="zh-TW" w:eastAsia="zh-TW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lang w:val="zh-TW"/>
        </w:rPr>
        <w:t>转台旋转方向、转速和转动区间控制，能够实时显示转台各电控运动轴的位置、状态，控制转台速度和方向</w:t>
      </w:r>
    </w:p>
    <w:p w14:paraId="5FFE0D0D">
      <w:pPr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zh-TW"/>
        </w:rPr>
      </w:pPr>
      <w:r>
        <w:rPr>
          <w:rFonts w:hint="eastAsia" w:ascii="宋体" w:hAnsi="宋体" w:eastAsia="宋体" w:cs="宋体"/>
          <w:bCs/>
          <w:sz w:val="24"/>
          <w:szCs w:val="24"/>
          <w:lang w:val="zh-TW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lang w:val="zh-TW" w:eastAsia="zh-TW"/>
        </w:rPr>
        <w:t>.2</w:t>
      </w:r>
      <w:r>
        <w:rPr>
          <w:rFonts w:hint="eastAsia" w:ascii="宋体" w:hAnsi="宋体" w:eastAsia="宋体" w:cs="宋体"/>
          <w:bCs/>
          <w:sz w:val="24"/>
          <w:szCs w:val="24"/>
          <w:lang w:val="zh-TW"/>
        </w:rPr>
        <w:t>能够对天线的幅度、相位方向图进行测试、存储：可以单点频或多频率点同时测试，并且独立保存每个频点的测试数据；一次至少可完成9个频点的方向图测量</w:t>
      </w:r>
    </w:p>
    <w:p w14:paraId="3047A5C8">
      <w:pPr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zh-TW"/>
        </w:rPr>
      </w:pPr>
      <w:r>
        <w:rPr>
          <w:rFonts w:hint="eastAsia" w:ascii="宋体" w:hAnsi="宋体" w:eastAsia="宋体" w:cs="宋体"/>
          <w:bCs/>
          <w:sz w:val="24"/>
          <w:szCs w:val="24"/>
          <w:lang w:val="zh-TW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lang w:val="zh-TW" w:eastAsia="zh-TW"/>
        </w:rPr>
        <w:t>.3</w:t>
      </w:r>
      <w:r>
        <w:rPr>
          <w:rFonts w:hint="eastAsia" w:ascii="宋体" w:hAnsi="宋体" w:eastAsia="宋体" w:cs="宋体"/>
          <w:bCs/>
          <w:sz w:val="24"/>
          <w:szCs w:val="24"/>
          <w:lang w:val="zh-TW"/>
        </w:rPr>
        <w:t>天线增益测试：能够分别扫频测量标准增益天线和被测天线的最大接收电平，利用标准增益天线的已知增益计算被测天线增益</w:t>
      </w:r>
    </w:p>
    <w:p w14:paraId="47AFBF60">
      <w:pPr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zh-TW"/>
        </w:rPr>
      </w:pPr>
      <w:r>
        <w:rPr>
          <w:rFonts w:hint="eastAsia" w:ascii="宋体" w:hAnsi="宋体" w:eastAsia="宋体" w:cs="宋体"/>
          <w:bCs/>
          <w:sz w:val="24"/>
          <w:szCs w:val="24"/>
          <w:lang w:val="zh-TW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lang w:val="zh-TW" w:eastAsia="zh-TW"/>
        </w:rPr>
        <w:t>.4</w:t>
      </w:r>
      <w:r>
        <w:rPr>
          <w:rFonts w:hint="eastAsia" w:ascii="宋体" w:hAnsi="宋体" w:eastAsia="宋体" w:cs="宋体"/>
          <w:bCs/>
          <w:sz w:val="24"/>
          <w:szCs w:val="24"/>
          <w:lang w:val="zh-TW"/>
        </w:rPr>
        <w:t>能够对天线参数在直角坐标和极坐标中进行计算、比较、分析和处理，可以对方向图进行旋转、移动、叠加比较、分析等操作；方向图中标识波束宽度、副瓣大小、零点深度、前后比、零点位置、副瓣位置，极化、轴比、效率等方向图指标</w:t>
      </w:r>
    </w:p>
    <w:p w14:paraId="3C4D97EC">
      <w:pPr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zh-TW"/>
        </w:rPr>
      </w:pPr>
      <w:r>
        <w:rPr>
          <w:rFonts w:hint="eastAsia" w:ascii="宋体" w:hAnsi="宋体" w:eastAsia="宋体" w:cs="宋体"/>
          <w:bCs/>
          <w:sz w:val="24"/>
          <w:szCs w:val="24"/>
          <w:lang w:val="zh-TW"/>
        </w:rPr>
        <w:t>1.5具备准远场测量功能，能够测量大型阵列天线，缩小了测试距离，提高了暗室测试能力</w:t>
      </w:r>
    </w:p>
    <w:p w14:paraId="07CA0E9B">
      <w:pPr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zh-TW"/>
        </w:rPr>
      </w:pPr>
      <w:r>
        <w:rPr>
          <w:rFonts w:hint="eastAsia" w:ascii="宋体" w:hAnsi="宋体" w:eastAsia="宋体" w:cs="宋体"/>
          <w:bCs/>
          <w:sz w:val="24"/>
          <w:szCs w:val="24"/>
          <w:lang w:val="zh-TW"/>
        </w:rPr>
        <w:t>1.6具备模式滤波测试功能，滤除暗室内部多径抗干扰功能</w:t>
      </w:r>
    </w:p>
    <w:p w14:paraId="6D9F09E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zh-TW"/>
        </w:rPr>
        <w:t>1.7测试结果可以以文本、图形或表格等方式输出</w:t>
      </w:r>
    </w:p>
    <w:p w14:paraId="094CBD17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2.主要性能指标</w:t>
      </w:r>
    </w:p>
    <w:p w14:paraId="5FFED5B9">
      <w:p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2.1工作频率：</w:t>
      </w:r>
      <w:r>
        <w:rPr>
          <w:rFonts w:hint="eastAsia" w:ascii="宋体" w:hAnsi="宋体" w:eastAsia="宋体" w:cs="宋体"/>
          <w:sz w:val="24"/>
          <w:szCs w:val="24"/>
        </w:rPr>
        <w:t>0.8～40GHz</w:t>
      </w:r>
    </w:p>
    <w:p w14:paraId="4E5A0727">
      <w:p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2.2系统动态范围：</w:t>
      </w:r>
      <w:r>
        <w:rPr>
          <w:rFonts w:hint="eastAsia" w:ascii="宋体" w:hAnsi="宋体" w:eastAsia="宋体" w:cs="宋体"/>
          <w:sz w:val="24"/>
          <w:szCs w:val="24"/>
        </w:rPr>
        <w:t>≥60dB</w:t>
      </w:r>
    </w:p>
    <w:p w14:paraId="6ED1410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2.3系统测试误差：</w:t>
      </w:r>
    </w:p>
    <w:p w14:paraId="6CB9806A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2.3.1增益测量误差（不含定标天线自身误差）：±0.6dB@0.8～1GHz；</w:t>
      </w:r>
      <w:r>
        <w:rPr>
          <w:rFonts w:hint="eastAsia" w:ascii="宋体" w:hAnsi="宋体" w:eastAsia="宋体" w:cs="宋体"/>
          <w:bCs/>
          <w:sz w:val="24"/>
          <w:szCs w:val="24"/>
        </w:rPr>
        <w:t>±0.5dB@1～18GHz；±0.3dB@18～40GHz</w:t>
      </w:r>
    </w:p>
    <w:p w14:paraId="2380438B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2.3.2增益重复性误差：≤0.3dB</w:t>
      </w:r>
    </w:p>
    <w:p w14:paraId="0AABE7AB">
      <w:p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2.3.3 10dB副瓣电平误差：±0.5dB</w:t>
      </w:r>
    </w:p>
    <w:p w14:paraId="7FE33920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2.3.4 波束测量精度：不大于波束宽度5%（波束宽度≥2°）</w:t>
      </w:r>
    </w:p>
    <w:p w14:paraId="4B136EB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天线球面近场测量系统</w:t>
      </w:r>
    </w:p>
    <w:p w14:paraId="438A760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1.功能要求</w:t>
      </w:r>
    </w:p>
    <w:p w14:paraId="31DFFDA9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1.1软件具备工程管理功能</w:t>
      </w:r>
    </w:p>
    <w:p w14:paraId="7912F88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1.2具备近远场变换功能，将球面近场数据转成远场方向图数据</w:t>
      </w:r>
    </w:p>
    <w:p w14:paraId="67D680A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1.3测试系统软件具有自检和校准补偿功能</w:t>
      </w:r>
    </w:p>
    <w:p w14:paraId="2B13816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1.4软件具备方向图测试功能，支持计算并导出所有方向图指标</w:t>
      </w:r>
    </w:p>
    <w:p w14:paraId="26593A38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1.5软件具备自动寻零功能，可自动移动到测试原点</w:t>
      </w:r>
    </w:p>
    <w:p w14:paraId="481B4757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1.6测控系统按全自动测试设计，具备“一键测试”能力</w:t>
      </w:r>
    </w:p>
    <w:p w14:paraId="598CBC01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1.7软件具有高可靠性、强安全性、易维护性，同时软件可扩展性强。</w:t>
      </w:r>
    </w:p>
    <w:p w14:paraId="071565A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2.主要性能要求</w:t>
      </w:r>
    </w:p>
    <w:p w14:paraId="5AEA8C97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2.1工作频率：0.8GHz～40GHz</w:t>
      </w:r>
    </w:p>
    <w:p w14:paraId="73206886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2.2动态范围：≥60dB</w:t>
      </w:r>
    </w:p>
    <w:p w14:paraId="3D56DD8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2.3增益测试精度（不含定标天线自身误差）：</w:t>
      </w:r>
    </w:p>
    <w:p w14:paraId="487E7A9C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0.8～1GHz：±0.8dB@10dBi，AUT；±0.7dB@20dBi，AUT</w:t>
      </w:r>
    </w:p>
    <w:p w14:paraId="37328D56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1～6GHz：±0.7dB@10dBi，AUT；±0.6dB@20dBi，AUT</w:t>
      </w:r>
    </w:p>
    <w:p w14:paraId="2964EDD7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6～18GHz：±0.6dB@10dBi，AUT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；±0.6dB@20dBi，AUT</w:t>
      </w:r>
    </w:p>
    <w:p w14:paraId="20052387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18～40GHz：±0.5dB@10dBi，AUT；±0.5dB@20dBi，AUT</w:t>
      </w:r>
    </w:p>
    <w:p w14:paraId="0030C46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2.4方向图副瓣电平误差：</w:t>
      </w:r>
    </w:p>
    <w:p w14:paraId="69EAFBB4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0.8～1GHz：±1.2dB@-10dB副瓣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±2dB@-20dB副瓣</w:t>
      </w:r>
    </w:p>
    <w:p w14:paraId="76C71E40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1～18GHz：±0.8dB@-10dB副瓣±1.5dB@-20dB副瓣</w:t>
      </w:r>
    </w:p>
    <w:p w14:paraId="4FE08120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18～40GHz：±0.7dB@-10dB副瓣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±1.2dB@-20dB副瓣</w:t>
      </w:r>
    </w:p>
    <w:p w14:paraId="72C67679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目标RCS测量系统</w:t>
      </w:r>
    </w:p>
    <w:p w14:paraId="42BBF598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1.功能要求</w:t>
      </w:r>
    </w:p>
    <w:p w14:paraId="3FC9A8F4">
      <w:pPr>
        <w:ind w:firstLine="480" w:firstLineChars="200"/>
        <w:rPr>
          <w:rFonts w:hint="eastAsia" w:ascii="宋体" w:hAnsi="宋体" w:eastAsia="宋体" w:cs="宋体"/>
          <w:bCs/>
          <w:sz w:val="24"/>
          <w:szCs w:val="24"/>
          <w:u w:color="000000"/>
          <w:lang w:val="zh-TW" w:eastAsia="zh-TW"/>
        </w:rPr>
      </w:pP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 w:eastAsia="zh-TW"/>
        </w:rPr>
        <w:t>.1具备“目标RCS vs 角度”测试功能</w:t>
      </w:r>
    </w:p>
    <w:p w14:paraId="36635F39">
      <w:pPr>
        <w:ind w:firstLine="480" w:firstLineChars="200"/>
        <w:rPr>
          <w:rFonts w:hint="eastAsia" w:ascii="宋体" w:hAnsi="宋体" w:eastAsia="宋体" w:cs="宋体"/>
          <w:bCs/>
          <w:sz w:val="24"/>
          <w:szCs w:val="24"/>
          <w:u w:color="000000"/>
          <w:lang w:val="zh-TW" w:eastAsia="zh-TW"/>
        </w:rPr>
      </w:pP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 w:eastAsia="zh-TW"/>
        </w:rPr>
        <w:t>.2具备“目标RCS</w:t>
      </w: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 w:eastAsia="zh-TW"/>
        </w:rPr>
        <w:t>vs</w:t>
      </w: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 w:eastAsia="zh-TW"/>
        </w:rPr>
        <w:t>频率”测试功能</w:t>
      </w:r>
    </w:p>
    <w:p w14:paraId="1D48EB98">
      <w:pPr>
        <w:ind w:firstLine="480" w:firstLineChars="200"/>
        <w:rPr>
          <w:rFonts w:hint="eastAsia" w:ascii="宋体" w:hAnsi="宋体" w:eastAsia="宋体" w:cs="宋体"/>
          <w:bCs/>
          <w:sz w:val="24"/>
          <w:szCs w:val="24"/>
          <w:u w:color="000000"/>
          <w:lang w:val="zh-TW" w:eastAsia="zh-TW"/>
        </w:rPr>
      </w:pP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 w:eastAsia="zh-TW"/>
        </w:rPr>
        <w:t>.3支持矢量网络分析仪的“时域门”功能</w:t>
      </w:r>
    </w:p>
    <w:p w14:paraId="1182F08D">
      <w:pPr>
        <w:ind w:firstLine="480" w:firstLineChars="200"/>
        <w:rPr>
          <w:rFonts w:hint="eastAsia" w:ascii="宋体" w:hAnsi="宋体" w:eastAsia="宋体" w:cs="宋体"/>
          <w:bCs/>
          <w:sz w:val="24"/>
          <w:szCs w:val="24"/>
          <w:u w:color="000000"/>
          <w:lang w:val="zh-TW" w:eastAsia="zh-TW"/>
        </w:rPr>
      </w:pP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 w:eastAsia="zh-TW"/>
        </w:rPr>
        <w:t>.4支持对目标RCS进行多频点测量和数据处理，支持用户手动设置频点及数量</w:t>
      </w:r>
    </w:p>
    <w:p w14:paraId="67530BE4">
      <w:pPr>
        <w:ind w:firstLine="480" w:firstLineChars="200"/>
        <w:rPr>
          <w:rFonts w:hint="eastAsia" w:ascii="宋体" w:hAnsi="宋体" w:eastAsia="宋体" w:cs="宋体"/>
          <w:bCs/>
          <w:sz w:val="24"/>
          <w:szCs w:val="24"/>
          <w:u w:color="000000"/>
          <w:lang w:val="zh-TW" w:eastAsia="zh-TW"/>
        </w:rPr>
      </w:pP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 w:eastAsia="zh-TW"/>
        </w:rPr>
        <w:t>.5</w:t>
      </w: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/>
        </w:rPr>
        <w:t>具备</w:t>
      </w: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 w:eastAsia="zh-TW"/>
        </w:rPr>
        <w:t>空暗室及背景</w:t>
      </w: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/>
        </w:rPr>
        <w:t>等效</w:t>
      </w: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 w:eastAsia="zh-TW"/>
        </w:rPr>
        <w:t>反射率测量、定标体测量和背景对消功能</w:t>
      </w:r>
    </w:p>
    <w:p w14:paraId="77FC0C48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u w:color="000000"/>
          <w:lang w:val="zh-TW" w:eastAsia="zh-TW"/>
        </w:rPr>
        <w:t>.6支持测试数据的后处理和可视化显示（二维图、直角坐标/极坐标显示）</w:t>
      </w:r>
    </w:p>
    <w:p w14:paraId="1B7019EC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u w:color="000000"/>
        </w:rPr>
        <w:t>1.7能够实现目标的一维成像和二维成像测试功能</w:t>
      </w:r>
    </w:p>
    <w:p w14:paraId="369F3EA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2.主要性能要求</w:t>
      </w:r>
    </w:p>
    <w:p w14:paraId="1632CD22">
      <w:p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2.1工作频率：</w:t>
      </w:r>
      <w:r>
        <w:rPr>
          <w:rFonts w:hint="eastAsia" w:ascii="宋体" w:hAnsi="宋体" w:eastAsia="宋体" w:cs="宋体"/>
          <w:sz w:val="24"/>
          <w:szCs w:val="24"/>
        </w:rPr>
        <w:t>1～40GHz</w:t>
      </w:r>
    </w:p>
    <w:p w14:paraId="35F443A1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2.2 RCS测试精度：</w:t>
      </w:r>
      <w:r>
        <w:rPr>
          <w:rFonts w:hint="eastAsia" w:ascii="宋体" w:hAnsi="宋体" w:eastAsia="宋体" w:cs="宋体"/>
          <w:sz w:val="24"/>
          <w:szCs w:val="24"/>
        </w:rPr>
        <w:t>≤±1.2dB@-20dBsm</w:t>
      </w:r>
    </w:p>
    <w:p w14:paraId="76D34CC1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2.3标准板配置要求为</w:t>
      </w:r>
    </w:p>
    <w:p w14:paraId="23347D14">
      <w:pPr>
        <w:numPr>
          <w:ilvl w:val="0"/>
          <w:numId w:val="0"/>
        </w:numPr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A.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500mm×500mm×10mm，尺寸公差为±0.2mm，适用频率范围为1GHz~8GHz</w:t>
      </w:r>
    </w:p>
    <w:p w14:paraId="2FAF3093">
      <w:pPr>
        <w:numPr>
          <w:ilvl w:val="0"/>
          <w:numId w:val="0"/>
        </w:numPr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B.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300mm×300mm×5mm，尺寸公差为±0.1mm，适用频率范围为2GHz~18GHz</w:t>
      </w:r>
    </w:p>
    <w:p w14:paraId="6EE735BD">
      <w:pPr>
        <w:numPr>
          <w:ilvl w:val="0"/>
          <w:numId w:val="0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C.</w:t>
      </w:r>
      <w:r>
        <w:rPr>
          <w:rFonts w:hint="eastAsia" w:ascii="宋体" w:hAnsi="宋体" w:eastAsia="宋体" w:cs="宋体"/>
          <w:sz w:val="24"/>
          <w:szCs w:val="24"/>
        </w:rPr>
        <w:t>180mm×180mm×4mm，尺寸公差为±0.05mm，适用频率范围为18GHz~40GHz</w:t>
      </w:r>
    </w:p>
    <w:p w14:paraId="370598A9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天线平面近场测量系统</w:t>
      </w:r>
    </w:p>
    <w:p w14:paraId="6CBE4EC1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1.功能要求</w:t>
      </w:r>
    </w:p>
    <w:p w14:paraId="5BE02744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1.1扫描架移动旋转方向、移动转速和移动转动区间控制，能够实时显示扫描架4个电控运动轴的位置、状态，控制扫描架速度和方向</w:t>
      </w:r>
    </w:p>
    <w:p w14:paraId="414F3DE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1.2能够对天线口面场的幅度、相位进行测试、存储：可以点频、扫频、频率列表、连续波、脉冲等多种测量模式测量</w:t>
      </w:r>
    </w:p>
    <w:p w14:paraId="1807D8B0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1.3能够根据获得的AUT口面场数据计算获得AUT远场辐射特性</w:t>
      </w:r>
    </w:p>
    <w:p w14:paraId="001089C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1.4能够对天线口面场进行反演获得AUT口面场幅度相位信息</w:t>
      </w:r>
    </w:p>
    <w:p w14:paraId="1581F607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1.5测试结果可以以文本、图形或表格等方式输出</w:t>
      </w:r>
    </w:p>
    <w:p w14:paraId="35C82B8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2.主要性能指标</w:t>
      </w:r>
    </w:p>
    <w:p w14:paraId="5B39EDD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2.1工作频率：8～20GHz</w:t>
      </w:r>
    </w:p>
    <w:p w14:paraId="58672488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2.2系统动态范围：≥60dB</w:t>
      </w:r>
    </w:p>
    <w:p w14:paraId="07F148C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2.3系统测试误差</w:t>
      </w:r>
    </w:p>
    <w:p w14:paraId="4E82C0A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2.3.1增益测量误差（不含定标天线自身误差）：±0.3dB</w:t>
      </w:r>
    </w:p>
    <w:p w14:paraId="0926B5B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2.3.2增益重复性误差：≤0.3dB</w:t>
      </w:r>
    </w:p>
    <w:p w14:paraId="2D170E6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2.3.3 10dB副瓣电平误差：±0.5dB</w:t>
      </w:r>
    </w:p>
    <w:p w14:paraId="6890006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天线柱面近场测量系统</w:t>
      </w:r>
    </w:p>
    <w:p w14:paraId="776C1C5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1.功能要求</w:t>
      </w:r>
    </w:p>
    <w:p w14:paraId="0989681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1.1扫描架转台移动旋转方向、移动转速和移动转动区间控制，能够实时显示扫描架和转台电控运动轴的位置、状态，控制扫描架转台速度和方向</w:t>
      </w:r>
    </w:p>
    <w:p w14:paraId="776C074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1.2能够对天线柱面场的幅度、相位进行测试、存储：可以点频、扫频、频率列表测量模式测量</w:t>
      </w:r>
    </w:p>
    <w:p w14:paraId="065F704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1.3能够根据获得的AUT柱面场数据计算获得AUT远场辐射特性</w:t>
      </w:r>
    </w:p>
    <w:p w14:paraId="16642798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1.4测试结果可以以文本、图形或表格等方式输出</w:t>
      </w:r>
    </w:p>
    <w:p w14:paraId="1B4FC218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2.主要性能指标</w:t>
      </w:r>
    </w:p>
    <w:p w14:paraId="5DD5DE5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2.1工作频率：8～12GHz</w:t>
      </w:r>
    </w:p>
    <w:p w14:paraId="70BED431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2.2系统动态范围：≥60dB</w:t>
      </w:r>
    </w:p>
    <w:p w14:paraId="63DF44EC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2.3系统测试误差：</w:t>
      </w:r>
    </w:p>
    <w:p w14:paraId="07640BF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2.3.1增益测量误差（不含定标天线自身误差）：±0.5dB</w:t>
      </w:r>
    </w:p>
    <w:p w14:paraId="242B003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2.3.2增益重复性误差：≤0.3dB</w:t>
      </w:r>
    </w:p>
    <w:p w14:paraId="20B3BB0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2.3.3 10dB副瓣电平误差：±0.5dB</w:t>
      </w:r>
    </w:p>
    <w:p w14:paraId="2A1C0511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软件</w:t>
      </w:r>
    </w:p>
    <w:p w14:paraId="0FFB361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1.天线远场测量软件，球面、平面、柱面近场测试软件，目标RCS远场测量软件</w:t>
      </w:r>
    </w:p>
    <w:p w14:paraId="3357E7A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2.数据采集及处理功能</w:t>
      </w:r>
    </w:p>
    <w:p w14:paraId="4E5FBC5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矢量网络分析仪</w:t>
      </w:r>
    </w:p>
    <w:p w14:paraId="49C8AC3F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1.频率范围：≥10MHz—40GHz</w:t>
      </w:r>
    </w:p>
    <w:p w14:paraId="3284BC89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2.端口数：2端口</w:t>
      </w:r>
    </w:p>
    <w:p w14:paraId="2941B0D5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3.最大动态范围：</w:t>
      </w:r>
    </w:p>
    <w:p w14:paraId="5829A5C8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4GHz至14.0GHz：130dB</w:t>
      </w:r>
    </w:p>
    <w:p w14:paraId="50C9D1A8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14. GHz至20.0GHz：128dB</w:t>
      </w:r>
    </w:p>
    <w:p w14:paraId="697CF85D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20GHz至26.5GHz：130dB</w:t>
      </w:r>
    </w:p>
    <w:p w14:paraId="7A50FBEC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26.4GHz至40.0GHz：125dB</w:t>
      </w:r>
    </w:p>
    <w:p w14:paraId="0FDD7B68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4.相位迹线噪声：</w:t>
      </w:r>
    </w:p>
    <w:p w14:paraId="3ED40332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500MHz至26.5GHz：0.02(deg rms)</w:t>
      </w:r>
    </w:p>
    <w:p w14:paraId="668B7AC4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26.5GHz至50.0GHz：0.03(deg rms)</w:t>
      </w:r>
    </w:p>
    <w:p w14:paraId="0FF196BC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5.幅度迹线噪声：</w:t>
      </w:r>
    </w:p>
    <w:p w14:paraId="4230627E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0.003 dB rms（1 kHz IFBW/500MHz至43.5GHz）</w:t>
      </w:r>
    </w:p>
    <w:p w14:paraId="553F5E74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6.最大输出功率：</w:t>
      </w:r>
    </w:p>
    <w:p w14:paraId="7B176A71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0.05 GHz至14 GHz: 12dBm</w:t>
      </w:r>
    </w:p>
    <w:p w14:paraId="4C5B7D3E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14GHz至26.5GHz:   13dBm</w:t>
      </w:r>
    </w:p>
    <w:p w14:paraId="6CE087AA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26.5 GHz至40 GHz: 12dBm</w:t>
      </w:r>
    </w:p>
    <w:p w14:paraId="7CC18448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7.脉宽设置范围：30ns—60s</w:t>
      </w:r>
    </w:p>
    <w:p w14:paraId="26FCC45B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8.中频带宽：1Hz—30MHz</w:t>
      </w:r>
    </w:p>
    <w:p w14:paraId="4A0596D3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9.频率分辨率：0.1Hz</w:t>
      </w:r>
    </w:p>
    <w:p w14:paraId="5377E63B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10.幅度显示分辨率：0.001dB/div</w:t>
      </w:r>
    </w:p>
    <w:p w14:paraId="39C84D82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11.时域门功能：具备时域分析仪功能</w:t>
      </w:r>
    </w:p>
    <w:p w14:paraId="54525987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测量转台</w:t>
      </w:r>
    </w:p>
    <w:p w14:paraId="7641800F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1.天线远场测试转台是一个具有方位（程控）/极化（程控）/平移（手动）的三轴转台</w:t>
      </w:r>
    </w:p>
    <w:p w14:paraId="49DAAE7E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2.方位转台上的平移和极化部分可拆除，加装托盘后做RCS一维转台使用</w:t>
      </w:r>
    </w:p>
    <w:p w14:paraId="6564F91A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3.运动范围：方位轴：±180°，极化轴：±180°，手动平移：250mm</w:t>
      </w:r>
    </w:p>
    <w:p w14:paraId="6DB558C6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4.定位角精度：≤±0.05°</w:t>
      </w:r>
    </w:p>
    <w:p w14:paraId="611B8735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5.重复定位精度：≤±0.03°</w:t>
      </w:r>
    </w:p>
    <w:p w14:paraId="781EF004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6.运动模式：位置模式，步进运动模式，连续运动模式；</w:t>
      </w:r>
    </w:p>
    <w:p w14:paraId="55EABBA5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7.天线负载：≥15kg</w:t>
      </w:r>
    </w:p>
    <w:p w14:paraId="292D7BE4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8.极化面中心高度1.5m</w:t>
      </w:r>
    </w:p>
    <w:p w14:paraId="50F6903A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9.提供二次开发接口（如 DLL、编程脚本等），提供硬件设备控制接口协议，便于用户自行控制设备进行测试；提供硬件设备控制接口协议，便于用户自行控制设备进行测试；</w:t>
      </w:r>
    </w:p>
    <w:p w14:paraId="1E07D5F7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工控机</w:t>
      </w:r>
    </w:p>
    <w:p w14:paraId="2DA836DA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1.1CPU：≥16核处理器；内存：≥8G以上物理DDR内存，≥1T硬盘；显卡：≥8G独立显卡</w:t>
      </w:r>
    </w:p>
    <w:p w14:paraId="294D2608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2.配套机柜、交换机等</w:t>
      </w:r>
    </w:p>
    <w:p w14:paraId="0FB8DCC6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射频配件</w:t>
      </w:r>
    </w:p>
    <w:p w14:paraId="41FA3F91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1.包含射频线缆、功率放大器、低噪声放大器、定向耦合器等必备射频配件</w:t>
      </w:r>
    </w:p>
    <w:p w14:paraId="38657AE3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2.射频线缆：0.8</w:t>
      </w:r>
      <w:r>
        <w:rPr>
          <w:rFonts w:hint="eastAsia" w:ascii="宋体" w:hAnsi="宋体" w:eastAsia="宋体" w:cs="宋体"/>
          <w:sz w:val="24"/>
          <w:szCs w:val="24"/>
        </w:rPr>
        <w:t>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40GHz</w:t>
      </w:r>
    </w:p>
    <w:p w14:paraId="28282ECF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3.功率放大器：频率6～40GHz，增益30dB/35dB</w:t>
      </w:r>
    </w:p>
    <w:p w14:paraId="28987499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4.低噪声放大器：频率0.8～40GHz，增益35dB（typ）</w:t>
      </w:r>
    </w:p>
    <w:p w14:paraId="7BBDCA4D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5.定向耦合器：频率1～40GHz，耦合度：13±1dB</w:t>
      </w:r>
    </w:p>
    <w:p w14:paraId="3B06D912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源天线</w:t>
      </w:r>
    </w:p>
    <w:p w14:paraId="10C24D00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1.覆盖频率0.1～80GHz</w:t>
      </w:r>
    </w:p>
    <w:p w14:paraId="0910BB17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2.极化隔离度≥25dB，VSWR≤1.5，增益15-25dB</w:t>
      </w:r>
    </w:p>
    <w:p w14:paraId="61E61CC6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地面导轨</w:t>
      </w:r>
    </w:p>
    <w:p w14:paraId="53EAB357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1.平移</w:t>
      </w:r>
    </w:p>
    <w:p w14:paraId="6DEF0185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2.运动范围：平动：0～6500mm</w:t>
      </w:r>
    </w:p>
    <w:p w14:paraId="051A4142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3.转动速度：0.1～150mm/s</w:t>
      </w:r>
    </w:p>
    <w:p w14:paraId="5B4630DB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4.定位精度：≤±0.1mm</w:t>
      </w:r>
    </w:p>
    <w:p w14:paraId="2ECD1E05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5.重复定位精度：≤±0.1mm</w:t>
      </w:r>
    </w:p>
    <w:p w14:paraId="0E058534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定标天线</w:t>
      </w:r>
    </w:p>
    <w:p w14:paraId="04D3D823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覆盖频率0.8～40GHz</w:t>
      </w:r>
    </w:p>
    <w:p w14:paraId="4E176BB0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探头</w:t>
      </w:r>
    </w:p>
    <w:p w14:paraId="738B28E2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1.覆盖频率0.8～40GHz</w:t>
      </w:r>
    </w:p>
    <w:p w14:paraId="3CAC6029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2.配套支架和吸波材料</w:t>
      </w:r>
    </w:p>
    <w:p w14:paraId="3BF1DAB0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定标球、定标板</w:t>
      </w:r>
    </w:p>
    <w:p w14:paraId="485F6AF4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满足1-40GHz频段定标需求</w:t>
      </w:r>
    </w:p>
    <w:p w14:paraId="0F96E464">
      <w:pPr>
        <w:pStyle w:val="3"/>
        <w:tabs>
          <w:tab w:val="left" w:pos="312"/>
        </w:tabs>
        <w:spacing w:after="0" w:afterLines="0" w:line="240" w:lineRule="auto"/>
        <w:ind w:left="3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多任务控制器</w:t>
      </w:r>
    </w:p>
    <w:p w14:paraId="2AC48A53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系统含测试控制器一台，用于多频段、多通道测试，主要功能指标：</w:t>
      </w:r>
    </w:p>
    <w:p w14:paraId="50FB5C41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1.具备位置触发输入功能，BNC接口，支持边沿触发和电平触发</w:t>
      </w:r>
    </w:p>
    <w:p w14:paraId="560F1C1A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2.具备矢量网络分析仪触发握手功能，BNC接口，支持边沿触发和电平触发</w:t>
      </w:r>
    </w:p>
    <w:p w14:paraId="1CB60044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3.具备开关控制功能（IO控制或差分控制接口）</w:t>
      </w:r>
    </w:p>
    <w:p w14:paraId="0D34FCFC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4.具备频率\通道循环自由组合控制功能</w:t>
      </w:r>
    </w:p>
    <w:p w14:paraId="44D9FF93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5.具备射频脉冲调制控制功能</w:t>
      </w:r>
    </w:p>
    <w:p w14:paraId="7A2E94CC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四维程控扫描架</w:t>
      </w:r>
    </w:p>
    <w:p w14:paraId="680F539D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X轴（水平轴）：有效扫描行程3m，定位精度≤±0.05mm</w:t>
      </w:r>
    </w:p>
    <w:p w14:paraId="2F079177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Y轴（垂直轴）：有效扫描行程2.5m，定位精度≤±0.05mm</w:t>
      </w:r>
    </w:p>
    <w:p w14:paraId="50645D7E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Z轴：有效扫描行程0.2m，定位精度≤±0.05mm</w:t>
      </w:r>
    </w:p>
    <w:p w14:paraId="35638DC1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4.P轴（极化轴）：可调范围0-360°，可无阻尼调节并锁定，满足总径向负载不小于25kg</w:t>
      </w:r>
    </w:p>
    <w:p w14:paraId="4741FCEE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X 轴移动速度可达到 200mm/s，Y 轴移动速度可达到 250mm/s，Z 轴移动速度可达到 50mm/s，P轴旋转速度可达到10°/s</w:t>
      </w:r>
    </w:p>
    <w:p w14:paraId="49910BCE">
      <w:pPr>
        <w:pStyle w:val="3"/>
        <w:spacing w:after="0" w:afterLines="0"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6.扫描架平面度（RMS）：≤0.05mm</w:t>
      </w:r>
    </w:p>
    <w:p w14:paraId="4F1C82CB">
      <w:pPr>
        <w:pStyle w:val="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按照测试系统需求提供配套的泡沫支架和底盘等。</w:t>
      </w:r>
    </w:p>
    <w:p w14:paraId="73274D5B">
      <w:pPr>
        <w:pStyle w:val="3"/>
        <w:spacing w:after="0" w:afterLines="0" w:line="24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备注：以上所有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技术参数不允许出现负偏离，否则按照无效文件处理。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A4314"/>
    <w:rsid w:val="127E1741"/>
    <w:rsid w:val="1770383D"/>
    <w:rsid w:val="54A12EDB"/>
    <w:rsid w:val="59DA3F17"/>
    <w:rsid w:val="6AD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仿宋" w:hAnsi="仿宋" w:eastAsia="仿宋" w:cs="仿宋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56" w:afterLines="50" w:line="360" w:lineRule="auto"/>
    </w:pPr>
    <w:rPr>
      <w:rFonts w:ascii="宋体" w:hAnsi="宋体"/>
      <w:color w:val="000000"/>
      <w:sz w:val="24"/>
    </w:rPr>
  </w:style>
  <w:style w:type="paragraph" w:styleId="4">
    <w:name w:val="Plain Text"/>
    <w:basedOn w:val="1"/>
    <w:link w:val="8"/>
    <w:uiPriority w:val="0"/>
    <w:rPr>
      <w:rFonts w:ascii="仿宋" w:hAnsi="仿宋"/>
      <w:szCs w:val="21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纯文本 字符1"/>
    <w:link w:val="4"/>
    <w:locked/>
    <w:uiPriority w:val="99"/>
    <w:rPr>
      <w:rFonts w:ascii="仿宋" w:hAnsi="仿宋" w:eastAsia="仿宋"/>
      <w:kern w:val="2"/>
      <w:sz w:val="32"/>
      <w:szCs w:val="21"/>
    </w:rPr>
  </w:style>
  <w:style w:type="paragraph" w:customStyle="1" w:styleId="9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2859</Words>
  <Characters>3846</Characters>
  <Lines>0</Lines>
  <Paragraphs>0</Paragraphs>
  <TotalTime>0</TotalTime>
  <ScaleCrop>false</ScaleCrop>
  <LinksUpToDate>false</LinksUpToDate>
  <CharactersWithSpaces>3925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H</cp:lastModifiedBy>
  <dcterms:modified xsi:type="dcterms:W3CDTF">2024-11-27T12:21:41Z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52F136CE9E684A0A98A4E51062B27F86_12</vt:lpwstr>
  </property>
</Properties>
</file>