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A8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采购需求</w:t>
      </w:r>
    </w:p>
    <w:p w14:paraId="2E7986C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b/>
          <w:bCs/>
          <w:sz w:val="24"/>
          <w:szCs w:val="24"/>
        </w:rPr>
      </w:pPr>
    </w:p>
    <w:p w14:paraId="4ED5F1C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b/>
          <w:bCs/>
          <w:sz w:val="24"/>
          <w:szCs w:val="24"/>
        </w:rPr>
      </w:pPr>
    </w:p>
    <w:p w14:paraId="63DF423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一、采购清单</w:t>
      </w:r>
    </w:p>
    <w:tbl>
      <w:tblPr>
        <w:tblStyle w:val="4"/>
        <w:tblW w:w="4998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283"/>
        <w:gridCol w:w="1747"/>
        <w:gridCol w:w="2132"/>
      </w:tblGrid>
      <w:tr w14:paraId="74A16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pct"/>
          </w:tcPr>
          <w:p w14:paraId="23C4D3A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926" w:type="pct"/>
          </w:tcPr>
          <w:p w14:paraId="32728D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货物名称</w:t>
            </w:r>
          </w:p>
        </w:tc>
        <w:tc>
          <w:tcPr>
            <w:tcW w:w="1025" w:type="pct"/>
          </w:tcPr>
          <w:p w14:paraId="5C2FE4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250" w:type="pct"/>
          </w:tcPr>
          <w:p w14:paraId="3148262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</w:tr>
      <w:tr w14:paraId="5B9EC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pct"/>
          </w:tcPr>
          <w:p w14:paraId="7CC67F2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pct"/>
          </w:tcPr>
          <w:p w14:paraId="1CE7954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红外热像仪</w:t>
            </w:r>
          </w:p>
        </w:tc>
        <w:tc>
          <w:tcPr>
            <w:tcW w:w="1025" w:type="pct"/>
          </w:tcPr>
          <w:p w14:paraId="0DB208F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14:paraId="2D84F90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</w:tr>
    </w:tbl>
    <w:p w14:paraId="2FC73BD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theme="minorBidi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sz w:val="24"/>
          <w:szCs w:val="24"/>
          <w:lang w:val="en-US" w:eastAsia="zh-Hans"/>
        </w:rPr>
        <w:t>、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技术参数</w:t>
      </w:r>
    </w:p>
    <w:p w14:paraId="4333EF5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★1、红外分辨率≥1280*1024；</w:t>
      </w:r>
    </w:p>
    <w:p w14:paraId="3A5A41B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★2、温度精度：精度为≤±2℃或读数的≤±2%；</w:t>
      </w:r>
    </w:p>
    <w:p w14:paraId="144312E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★3、测温范围：-40—2000℃；</w:t>
      </w:r>
    </w:p>
    <w:p w14:paraId="4292B50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▲4、自定义设置：可旋转镜头、配备标准、长焦、广角、微距镜头；</w:t>
      </w:r>
    </w:p>
    <w:p w14:paraId="1C84EC7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▲5、数字变倍：≥40倍连续变焦；</w:t>
      </w:r>
    </w:p>
    <w:p w14:paraId="390E5AF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▲6、测量工具：≥20个测温点/线/区域；</w:t>
      </w:r>
    </w:p>
    <w:p w14:paraId="173B6A7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7、空间分辨率≤0.40mrad；</w:t>
      </w:r>
    </w:p>
    <w:p w14:paraId="069E8226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8、热灵敏度：≤30mk；</w:t>
      </w:r>
    </w:p>
    <w:p w14:paraId="271A18D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9、帧频：≥30HZ；</w:t>
      </w:r>
    </w:p>
    <w:p w14:paraId="46A8C5B4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10、红外超分辨率：≥2560×2048；</w:t>
      </w:r>
    </w:p>
    <w:p w14:paraId="20DEA35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11、电池：≥4小时可充电锂电池，需配备至少4块原装电池；</w:t>
      </w:r>
    </w:p>
    <w:p w14:paraId="470B2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/>
        </w:rPr>
        <w:t>12.对焦方式：动/自动/触控对焦/连续自动对焦。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E1741"/>
    <w:rsid w:val="1770383D"/>
    <w:rsid w:val="313B694D"/>
    <w:rsid w:val="319453D7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link w:val="6"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2024-11-29T14:39:41Z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52F136CE9E684A0A98A4E51062B27F86_12</vt:lpwstr>
  </property>
</Properties>
</file>