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084BD">
      <w:pPr>
        <w:pStyle w:val="3"/>
        <w:spacing w:line="3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技术条款响应偏离表</w:t>
      </w:r>
    </w:p>
    <w:p w14:paraId="4282CB92">
      <w:pPr>
        <w:rPr>
          <w:rFonts w:eastAsia="宋体"/>
          <w:szCs w:val="21"/>
          <w:highlight w:val="yellow"/>
        </w:rPr>
      </w:pPr>
    </w:p>
    <w:p w14:paraId="410B1455">
      <w:pPr>
        <w:pStyle w:val="4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项目名称:</w:t>
      </w:r>
    </w:p>
    <w:p w14:paraId="5A9D8628">
      <w:pPr>
        <w:pStyle w:val="4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项目编号: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087"/>
      </w:tblGrid>
      <w:tr w14:paraId="635B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308A3FB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序号</w:t>
            </w:r>
          </w:p>
        </w:tc>
        <w:tc>
          <w:tcPr>
            <w:tcW w:w="1420" w:type="dxa"/>
          </w:tcPr>
          <w:p w14:paraId="0D0EA134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招标文件技术指标及要求</w:t>
            </w:r>
          </w:p>
        </w:tc>
        <w:tc>
          <w:tcPr>
            <w:tcW w:w="1420" w:type="dxa"/>
          </w:tcPr>
          <w:p w14:paraId="305D301C"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投标文件技术指标及要求响</w:t>
            </w:r>
            <w:bookmarkStart w:id="0" w:name="_GoBack"/>
            <w:bookmarkEnd w:id="0"/>
            <w:r>
              <w:rPr>
                <w:rFonts w:hint="eastAsia" w:eastAsia="宋体"/>
                <w:szCs w:val="21"/>
              </w:rPr>
              <w:t>应内容</w:t>
            </w:r>
          </w:p>
        </w:tc>
        <w:tc>
          <w:tcPr>
            <w:tcW w:w="1420" w:type="dxa"/>
          </w:tcPr>
          <w:p w14:paraId="65741C89"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偏离情况</w:t>
            </w:r>
          </w:p>
          <w:p w14:paraId="3FDB7A06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(正偏离/响应/负偏离)</w:t>
            </w:r>
          </w:p>
        </w:tc>
        <w:tc>
          <w:tcPr>
            <w:tcW w:w="1421" w:type="dxa"/>
          </w:tcPr>
          <w:p w14:paraId="57B927E7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说 明</w:t>
            </w:r>
          </w:p>
        </w:tc>
        <w:tc>
          <w:tcPr>
            <w:tcW w:w="1087" w:type="dxa"/>
          </w:tcPr>
          <w:p w14:paraId="12F69F90">
            <w:pPr>
              <w:rPr>
                <w:rFonts w:eastAsia="宋体"/>
                <w:szCs w:val="21"/>
                <w:highlight w:val="yellow"/>
              </w:rPr>
            </w:pPr>
            <w:r>
              <w:rPr>
                <w:rFonts w:hint="eastAsia" w:eastAsia="宋体"/>
                <w:szCs w:val="21"/>
              </w:rPr>
              <w:t>证明材料页码</w:t>
            </w:r>
          </w:p>
        </w:tc>
      </w:tr>
      <w:tr w14:paraId="5E7A2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6AEF16AF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420" w:type="dxa"/>
          </w:tcPr>
          <w:p w14:paraId="5641CCD9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420" w:type="dxa"/>
          </w:tcPr>
          <w:p w14:paraId="3A2D970D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420" w:type="dxa"/>
          </w:tcPr>
          <w:p w14:paraId="450413D9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421" w:type="dxa"/>
          </w:tcPr>
          <w:p w14:paraId="644E694B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087" w:type="dxa"/>
          </w:tcPr>
          <w:p w14:paraId="4FA57A13">
            <w:pPr>
              <w:rPr>
                <w:rFonts w:eastAsia="宋体"/>
                <w:szCs w:val="21"/>
                <w:highlight w:val="yellow"/>
              </w:rPr>
            </w:pPr>
          </w:p>
        </w:tc>
      </w:tr>
      <w:tr w14:paraId="431F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1DA0263A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420" w:type="dxa"/>
          </w:tcPr>
          <w:p w14:paraId="4A0BE399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420" w:type="dxa"/>
          </w:tcPr>
          <w:p w14:paraId="199841FF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420" w:type="dxa"/>
          </w:tcPr>
          <w:p w14:paraId="7F2674A7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421" w:type="dxa"/>
          </w:tcPr>
          <w:p w14:paraId="07B902EE">
            <w:pPr>
              <w:rPr>
                <w:rFonts w:eastAsia="宋体"/>
                <w:szCs w:val="21"/>
                <w:highlight w:val="yellow"/>
              </w:rPr>
            </w:pPr>
          </w:p>
        </w:tc>
        <w:tc>
          <w:tcPr>
            <w:tcW w:w="1087" w:type="dxa"/>
          </w:tcPr>
          <w:p w14:paraId="6FE675FE">
            <w:pPr>
              <w:rPr>
                <w:rFonts w:eastAsia="宋体"/>
                <w:szCs w:val="21"/>
                <w:highlight w:val="yellow"/>
              </w:rPr>
            </w:pPr>
          </w:p>
        </w:tc>
      </w:tr>
    </w:tbl>
    <w:p w14:paraId="2FEF21A2">
      <w:pPr>
        <w:rPr>
          <w:rFonts w:eastAsia="宋体"/>
          <w:szCs w:val="21"/>
          <w:highlight w:val="yellow"/>
        </w:rPr>
      </w:pPr>
    </w:p>
    <w:p w14:paraId="1FF1F3F4">
      <w:pPr>
        <w:pStyle w:val="4"/>
        <w:rPr>
          <w:rFonts w:eastAsia="宋体"/>
          <w:szCs w:val="21"/>
          <w:highlight w:val="yellow"/>
        </w:rPr>
      </w:pPr>
      <w:r>
        <w:rPr>
          <w:rFonts w:hint="eastAsia" w:eastAsia="宋体"/>
          <w:szCs w:val="21"/>
        </w:rPr>
        <w:t>注:投标人应按照第三章采购需求及商务要求内容进行逐条响应，如有偏离，请在此表“偏离情况”中清楚地列明，并加以说明，并在此表之后提供能够证明其参数响应的相关证明材料。</w:t>
      </w:r>
    </w:p>
    <w:p w14:paraId="15C90FA1">
      <w:pPr>
        <w:rPr>
          <w:rFonts w:eastAsia="宋体"/>
          <w:highlight w:val="yellow"/>
        </w:rPr>
      </w:pPr>
    </w:p>
    <w:p w14:paraId="38A10EB8">
      <w:pPr>
        <w:pStyle w:val="4"/>
        <w:rPr>
          <w:rFonts w:eastAsia="宋体"/>
          <w:highlight w:val="yellow"/>
        </w:rPr>
      </w:pPr>
    </w:p>
    <w:p w14:paraId="49E3ACB4">
      <w:pPr>
        <w:rPr>
          <w:rFonts w:eastAsia="宋体"/>
          <w:highlight w:val="yellow"/>
        </w:rPr>
      </w:pPr>
    </w:p>
    <w:p w14:paraId="2ED8CB10">
      <w:pPr>
        <w:pStyle w:val="2"/>
        <w:ind w:firstLine="240"/>
        <w:rPr>
          <w:highlight w:val="yellow"/>
        </w:rPr>
      </w:pPr>
    </w:p>
    <w:p w14:paraId="1AE1DFB3">
      <w:pPr>
        <w:rPr>
          <w:highlight w:val="yellow"/>
        </w:rPr>
      </w:pPr>
    </w:p>
    <w:p w14:paraId="51906F93">
      <w:pPr>
        <w:pStyle w:val="2"/>
        <w:ind w:firstLine="240"/>
        <w:rPr>
          <w:highlight w:val="yellow"/>
        </w:rPr>
      </w:pPr>
    </w:p>
    <w:p w14:paraId="58A31D6C">
      <w:pPr>
        <w:rPr>
          <w:highlight w:val="yellow"/>
        </w:rPr>
      </w:pPr>
    </w:p>
    <w:p w14:paraId="251BD6F0">
      <w:pPr>
        <w:pStyle w:val="2"/>
        <w:ind w:firstLine="240"/>
        <w:rPr>
          <w:highlight w:val="yellow"/>
        </w:rPr>
      </w:pPr>
    </w:p>
    <w:p w14:paraId="1B2B976A">
      <w:pPr>
        <w:rPr>
          <w:highlight w:val="yellow"/>
        </w:rPr>
      </w:pPr>
    </w:p>
    <w:p w14:paraId="412828B8">
      <w:pPr>
        <w:pStyle w:val="2"/>
        <w:ind w:firstLine="240"/>
        <w:rPr>
          <w:highlight w:val="yellow"/>
        </w:rPr>
      </w:pPr>
    </w:p>
    <w:p w14:paraId="1FDE974F">
      <w:pPr>
        <w:spacing w:line="440" w:lineRule="exact"/>
        <w:ind w:firstLine="3112" w:firstLineChars="1482"/>
        <w:rPr>
          <w:rFonts w:ascii="Times New Roman" w:hAnsi="Times New Roman"/>
        </w:rPr>
      </w:pPr>
      <w:r>
        <w:rPr>
          <w:rFonts w:hint="eastAsia" w:ascii="Times New Roman" w:hAnsi="Times New Roman"/>
        </w:rPr>
        <w:t>供应商</w:t>
      </w:r>
      <w:r>
        <w:rPr>
          <w:rFonts w:ascii="Times New Roman" w:hAnsi="Times New Roman"/>
        </w:rPr>
        <w:t>：（单位公章）</w:t>
      </w:r>
    </w:p>
    <w:p w14:paraId="7CFCC025">
      <w:pPr>
        <w:spacing w:line="440" w:lineRule="exact"/>
        <w:ind w:firstLine="2692" w:firstLineChars="1282"/>
        <w:rPr>
          <w:rFonts w:ascii="Times New Roman" w:hAnsi="Times New Roman"/>
        </w:rPr>
      </w:pPr>
    </w:p>
    <w:p w14:paraId="55CDDE1D">
      <w:pPr>
        <w:spacing w:line="440" w:lineRule="exact"/>
        <w:ind w:firstLine="2690" w:firstLineChars="128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法定代表人：（签字</w:t>
      </w:r>
      <w:r>
        <w:rPr>
          <w:rFonts w:hint="eastAsia" w:ascii="Times New Roman" w:hAnsi="Times New Roman"/>
        </w:rPr>
        <w:t>或盖章</w:t>
      </w:r>
      <w:r>
        <w:rPr>
          <w:rFonts w:ascii="Times New Roman" w:hAnsi="Times New Roman"/>
        </w:rPr>
        <w:t>）</w:t>
      </w:r>
    </w:p>
    <w:p w14:paraId="45C70DB5">
      <w:pPr>
        <w:pStyle w:val="2"/>
        <w:ind w:firstLine="240"/>
        <w:rPr>
          <w:rFonts w:hint="eastAsia"/>
        </w:rPr>
      </w:pPr>
    </w:p>
    <w:p w14:paraId="3171CB38">
      <w:pPr>
        <w:rPr>
          <w:rFonts w:hint="eastAsia"/>
          <w:highlight w:val="yellow"/>
        </w:rPr>
      </w:pPr>
    </w:p>
    <w:p w14:paraId="1A654D59">
      <w:pPr>
        <w:spacing w:line="440" w:lineRule="exact"/>
        <w:ind w:firstLine="4057" w:firstLineChars="1932"/>
        <w:rPr>
          <w:rFonts w:ascii="Times New Roman" w:hAnsi="Times New Roman"/>
        </w:rPr>
      </w:pPr>
      <w:r>
        <w:rPr>
          <w:rFonts w:ascii="Times New Roman" w:hAnsi="Times New Roman"/>
        </w:rPr>
        <w:t>年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日</w:t>
      </w:r>
    </w:p>
    <w:p w14:paraId="43E668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MGYxOWMzZDFjZDQ2Y2MwMTBlYWU5NzY1MmRkMzAifQ=="/>
  </w:docVars>
  <w:rsids>
    <w:rsidRoot w:val="00000000"/>
    <w:rsid w:val="37CC3ACD"/>
    <w:rsid w:val="6887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1"/>
    <w:unhideWhenUsed/>
    <w:qFormat/>
    <w:uiPriority w:val="99"/>
    <w:pPr>
      <w:spacing w:after="120"/>
      <w:ind w:firstLine="420" w:firstLineChars="100"/>
    </w:pPr>
    <w:rPr>
      <w:rFonts w:ascii="Times New Roman" w:hAnsi="Times New Roman" w:eastAsia="宋体" w:cs="Times New Roman"/>
      <w:sz w:val="24"/>
    </w:rPr>
  </w:style>
  <w:style w:type="paragraph" w:styleId="4">
    <w:name w:val="Body Text"/>
    <w:basedOn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198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2024-09-11T06:26:00Z</dcterms:created>
  <dc:creator>0</dc:creator>
  <cp:lastModifiedBy>梦雨</cp:lastModifiedBy>
  <dcterms:modified xsi:type="dcterms:W3CDTF">2024-11-18T03:47:12Z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2E58C45FAC6B4788B02394B254A16430_12</vt:lpwstr>
  </property>
</Properties>
</file>