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2C5F5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ascii="宋体" w:hAnsi="宋体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分项报价表</w:t>
      </w:r>
    </w:p>
    <w:tbl>
      <w:tblPr>
        <w:tblStyle w:val="4"/>
        <w:tblW w:w="4996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907"/>
        <w:gridCol w:w="813"/>
        <w:gridCol w:w="896"/>
        <w:gridCol w:w="964"/>
        <w:gridCol w:w="668"/>
        <w:gridCol w:w="539"/>
        <w:gridCol w:w="962"/>
        <w:gridCol w:w="1039"/>
        <w:gridCol w:w="1114"/>
      </w:tblGrid>
      <w:tr w14:paraId="1B7DFD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359" w:type="pct"/>
            <w:tcBorders>
              <w:tl2br w:val="nil"/>
              <w:tr2bl w:val="nil"/>
            </w:tcBorders>
            <w:vAlign w:val="center"/>
          </w:tcPr>
          <w:p w14:paraId="3C1D487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  <w:t>序号</w:t>
            </w:r>
          </w:p>
        </w:tc>
        <w:tc>
          <w:tcPr>
            <w:tcW w:w="532" w:type="pct"/>
            <w:tcBorders>
              <w:tl2br w:val="nil"/>
              <w:tr2bl w:val="nil"/>
            </w:tcBorders>
            <w:vAlign w:val="center"/>
          </w:tcPr>
          <w:p w14:paraId="5A86057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 w:eastAsia="zh-CN"/>
              </w:rPr>
              <w:t>产品</w:t>
            </w:r>
          </w:p>
          <w:p w14:paraId="065C48F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 w:eastAsia="zh-CN"/>
              </w:rPr>
              <w:t>名称</w:t>
            </w:r>
          </w:p>
        </w:tc>
        <w:tc>
          <w:tcPr>
            <w:tcW w:w="477" w:type="pct"/>
            <w:tcBorders>
              <w:tl2br w:val="nil"/>
              <w:tr2bl w:val="nil"/>
            </w:tcBorders>
            <w:vAlign w:val="center"/>
          </w:tcPr>
          <w:p w14:paraId="03EDFC7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  <w:t>品牌</w:t>
            </w: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 w14:paraId="100315B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  <w:t>规格型号</w:t>
            </w:r>
          </w:p>
        </w:tc>
        <w:tc>
          <w:tcPr>
            <w:tcW w:w="566" w:type="pct"/>
            <w:tcBorders>
              <w:tl2br w:val="nil"/>
              <w:tr2bl w:val="nil"/>
            </w:tcBorders>
            <w:vAlign w:val="center"/>
          </w:tcPr>
          <w:p w14:paraId="523EC3E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  <w:t>制造商</w:t>
            </w:r>
          </w:p>
        </w:tc>
        <w:tc>
          <w:tcPr>
            <w:tcW w:w="392" w:type="pct"/>
            <w:tcBorders>
              <w:tl2br w:val="nil"/>
              <w:tr2bl w:val="nil"/>
            </w:tcBorders>
            <w:vAlign w:val="center"/>
          </w:tcPr>
          <w:p w14:paraId="467EE76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  <w:t>数量</w:t>
            </w:r>
          </w:p>
        </w:tc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25E256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  <w:t>单位</w:t>
            </w:r>
          </w:p>
        </w:tc>
        <w:tc>
          <w:tcPr>
            <w:tcW w:w="565" w:type="pct"/>
            <w:tcBorders>
              <w:tl2br w:val="nil"/>
              <w:tr2bl w:val="nil"/>
            </w:tcBorders>
            <w:vAlign w:val="center"/>
          </w:tcPr>
          <w:p w14:paraId="47A451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 w:eastAsia="zh-CN"/>
              </w:rPr>
              <w:t>综合</w:t>
            </w:r>
          </w:p>
          <w:p w14:paraId="243EB3A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  <w:t>单价</w:t>
            </w:r>
          </w:p>
          <w:p w14:paraId="186EE37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/>
              </w:rPr>
              <w:t>（元）</w:t>
            </w:r>
          </w:p>
        </w:tc>
        <w:tc>
          <w:tcPr>
            <w:tcW w:w="610" w:type="pct"/>
            <w:tcBorders>
              <w:tl2br w:val="nil"/>
              <w:tr2bl w:val="nil"/>
            </w:tcBorders>
            <w:vAlign w:val="center"/>
          </w:tcPr>
          <w:p w14:paraId="6EF2E69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/>
              </w:rPr>
              <w:t>小计</w:t>
            </w:r>
          </w:p>
          <w:p w14:paraId="1A2E49F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/>
              </w:rPr>
              <w:t>（元）</w:t>
            </w:r>
          </w:p>
        </w:tc>
        <w:tc>
          <w:tcPr>
            <w:tcW w:w="654" w:type="pct"/>
            <w:tcBorders>
              <w:tl2br w:val="nil"/>
              <w:tr2bl w:val="nil"/>
            </w:tcBorders>
            <w:vAlign w:val="center"/>
          </w:tcPr>
          <w:p w14:paraId="0A3B9FB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 w:eastAsia="zh-CN"/>
              </w:rPr>
              <w:t>是否</w:t>
            </w:r>
          </w:p>
          <w:p w14:paraId="202A204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lang w:val="en-US" w:eastAsia="zh-CN"/>
              </w:rPr>
              <w:t>进口</w:t>
            </w:r>
          </w:p>
        </w:tc>
      </w:tr>
      <w:tr w14:paraId="5F5381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359" w:type="pct"/>
            <w:tcBorders>
              <w:tl2br w:val="nil"/>
              <w:tr2bl w:val="nil"/>
            </w:tcBorders>
            <w:vAlign w:val="center"/>
          </w:tcPr>
          <w:p w14:paraId="5AA8B3F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Calibri" w:hAnsi="Calibri" w:eastAsia="宋体" w:cs="Times New Roman"/>
                <w:snapToGrid/>
                <w:color w:val="000000"/>
                <w:kern w:val="2"/>
                <w:sz w:val="21"/>
                <w:szCs w:val="22"/>
                <w:highlight w:val="none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  <w:vAlign w:val="center"/>
          </w:tcPr>
          <w:p w14:paraId="3280D3C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80" w:lineRule="auto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477" w:type="pct"/>
            <w:tcBorders>
              <w:tl2br w:val="nil"/>
              <w:tr2bl w:val="nil"/>
            </w:tcBorders>
            <w:vAlign w:val="center"/>
          </w:tcPr>
          <w:p w14:paraId="383C5F3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 w14:paraId="3CD8F5B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566" w:type="pct"/>
            <w:tcBorders>
              <w:tl2br w:val="nil"/>
              <w:tr2bl w:val="nil"/>
            </w:tcBorders>
            <w:vAlign w:val="center"/>
          </w:tcPr>
          <w:p w14:paraId="0F24B0E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392" w:type="pct"/>
            <w:tcBorders>
              <w:tl2br w:val="nil"/>
              <w:tr2bl w:val="nil"/>
            </w:tcBorders>
            <w:vAlign w:val="center"/>
          </w:tcPr>
          <w:p w14:paraId="2C3070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322C73F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565" w:type="pct"/>
            <w:tcBorders>
              <w:tl2br w:val="nil"/>
              <w:tr2bl w:val="nil"/>
            </w:tcBorders>
            <w:vAlign w:val="center"/>
          </w:tcPr>
          <w:p w14:paraId="5062FD6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610" w:type="pct"/>
            <w:tcBorders>
              <w:tl2br w:val="nil"/>
              <w:tr2bl w:val="nil"/>
            </w:tcBorders>
            <w:vAlign w:val="center"/>
          </w:tcPr>
          <w:p w14:paraId="1FA33EE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jc w:val="center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654" w:type="pct"/>
            <w:tcBorders>
              <w:tl2br w:val="nil"/>
              <w:tr2bl w:val="nil"/>
            </w:tcBorders>
            <w:vAlign w:val="center"/>
          </w:tcPr>
          <w:p w14:paraId="41CEB0A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</w:tr>
      <w:tr w14:paraId="016E2C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359" w:type="pct"/>
            <w:tcBorders>
              <w:tl2br w:val="nil"/>
              <w:tr2bl w:val="nil"/>
            </w:tcBorders>
            <w:vAlign w:val="center"/>
          </w:tcPr>
          <w:p w14:paraId="3AB82D0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1"/>
                <w:szCs w:val="22"/>
                <w:highlight w:val="none"/>
                <w:lang w:val="en-US" w:eastAsia="zh-CN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  <w:vAlign w:val="center"/>
          </w:tcPr>
          <w:p w14:paraId="43CC916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80" w:lineRule="auto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477" w:type="pct"/>
            <w:tcBorders>
              <w:tl2br w:val="nil"/>
              <w:tr2bl w:val="nil"/>
            </w:tcBorders>
            <w:vAlign w:val="center"/>
          </w:tcPr>
          <w:p w14:paraId="6298436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 w14:paraId="1F40DEB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566" w:type="pct"/>
            <w:tcBorders>
              <w:tl2br w:val="nil"/>
              <w:tr2bl w:val="nil"/>
            </w:tcBorders>
            <w:vAlign w:val="center"/>
          </w:tcPr>
          <w:p w14:paraId="21CA193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392" w:type="pct"/>
            <w:tcBorders>
              <w:tl2br w:val="nil"/>
              <w:tr2bl w:val="nil"/>
            </w:tcBorders>
            <w:vAlign w:val="center"/>
          </w:tcPr>
          <w:p w14:paraId="55DFD38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718AE8B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565" w:type="pct"/>
            <w:tcBorders>
              <w:tl2br w:val="nil"/>
              <w:tr2bl w:val="nil"/>
            </w:tcBorders>
            <w:vAlign w:val="center"/>
          </w:tcPr>
          <w:p w14:paraId="7BE2B65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610" w:type="pct"/>
            <w:tcBorders>
              <w:tl2br w:val="nil"/>
              <w:tr2bl w:val="nil"/>
            </w:tcBorders>
            <w:vAlign w:val="center"/>
          </w:tcPr>
          <w:p w14:paraId="1939668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jc w:val="center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654" w:type="pct"/>
            <w:tcBorders>
              <w:tl2br w:val="nil"/>
              <w:tr2bl w:val="nil"/>
            </w:tcBorders>
            <w:vAlign w:val="center"/>
          </w:tcPr>
          <w:p w14:paraId="4AA3CE6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</w:tr>
      <w:tr w14:paraId="58FED0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359" w:type="pct"/>
            <w:tcBorders>
              <w:tl2br w:val="nil"/>
              <w:tr2bl w:val="nil"/>
            </w:tcBorders>
            <w:vAlign w:val="center"/>
          </w:tcPr>
          <w:p w14:paraId="27BEB44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1"/>
                <w:szCs w:val="22"/>
                <w:highlight w:val="none"/>
                <w:lang w:val="en-US" w:eastAsia="zh-CN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  <w:vAlign w:val="center"/>
          </w:tcPr>
          <w:p w14:paraId="578BFE3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80" w:lineRule="auto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477" w:type="pct"/>
            <w:tcBorders>
              <w:tl2br w:val="nil"/>
              <w:tr2bl w:val="nil"/>
            </w:tcBorders>
            <w:vAlign w:val="center"/>
          </w:tcPr>
          <w:p w14:paraId="1FFAF34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 w14:paraId="23C6755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566" w:type="pct"/>
            <w:tcBorders>
              <w:tl2br w:val="nil"/>
              <w:tr2bl w:val="nil"/>
            </w:tcBorders>
            <w:vAlign w:val="center"/>
          </w:tcPr>
          <w:p w14:paraId="1F70932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392" w:type="pct"/>
            <w:tcBorders>
              <w:tl2br w:val="nil"/>
              <w:tr2bl w:val="nil"/>
            </w:tcBorders>
            <w:vAlign w:val="center"/>
          </w:tcPr>
          <w:p w14:paraId="4C3DCF5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439DAD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565" w:type="pct"/>
            <w:tcBorders>
              <w:tl2br w:val="nil"/>
              <w:tr2bl w:val="nil"/>
            </w:tcBorders>
            <w:vAlign w:val="center"/>
          </w:tcPr>
          <w:p w14:paraId="565E1C8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610" w:type="pct"/>
            <w:tcBorders>
              <w:tl2br w:val="nil"/>
              <w:tr2bl w:val="nil"/>
            </w:tcBorders>
            <w:vAlign w:val="center"/>
          </w:tcPr>
          <w:p w14:paraId="7DF3578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jc w:val="center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  <w:tc>
          <w:tcPr>
            <w:tcW w:w="654" w:type="pct"/>
            <w:tcBorders>
              <w:tl2br w:val="nil"/>
              <w:tr2bl w:val="nil"/>
            </w:tcBorders>
            <w:vAlign w:val="center"/>
          </w:tcPr>
          <w:p w14:paraId="55A4242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</w:rPr>
            </w:pPr>
          </w:p>
        </w:tc>
      </w:tr>
      <w:tr w14:paraId="5C3157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892" w:type="pct"/>
            <w:gridSpan w:val="2"/>
            <w:tcBorders>
              <w:tl2br w:val="nil"/>
              <w:tr2bl w:val="nil"/>
            </w:tcBorders>
            <w:vAlign w:val="center"/>
          </w:tcPr>
          <w:p w14:paraId="68D700D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u w:val="single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u w:val="none"/>
              </w:rPr>
              <w:t>合计</w:t>
            </w:r>
          </w:p>
        </w:tc>
        <w:tc>
          <w:tcPr>
            <w:tcW w:w="4107" w:type="pct"/>
            <w:gridSpan w:val="8"/>
            <w:tcBorders>
              <w:tl2br w:val="nil"/>
              <w:tr2bl w:val="nil"/>
            </w:tcBorders>
            <w:vAlign w:val="center"/>
          </w:tcPr>
          <w:p w14:paraId="0F5C185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720" w:leftChars="100"/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u w:val="single"/>
              </w:rPr>
            </w:pP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Calibri" w:hAnsi="Calibri" w:eastAsia="宋体" w:cs="Times New Roman"/>
                <w:snapToGrid/>
                <w:color w:val="000000"/>
                <w:kern w:val="2"/>
                <w:sz w:val="24"/>
                <w:szCs w:val="32"/>
                <w:highlight w:val="none"/>
                <w:u w:val="none"/>
                <w:lang w:val="en-US" w:eastAsia="zh-CN"/>
              </w:rPr>
              <w:t>（元）</w:t>
            </w:r>
          </w:p>
        </w:tc>
      </w:tr>
    </w:tbl>
    <w:p w14:paraId="55033FD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jc w:val="left"/>
        <w:rPr>
          <w:rFonts w:ascii="楷体_GB2312" w:hAnsi="宋体" w:eastAsia="楷体_GB2312" w:cs="仿宋_GB2312"/>
          <w:bCs/>
          <w:snapToGrid/>
          <w:color w:val="000000"/>
          <w:kern w:val="0"/>
          <w:sz w:val="22"/>
          <w:szCs w:val="24"/>
          <w:highlight w:val="none"/>
        </w:rPr>
      </w:pPr>
      <w:r>
        <w:rPr>
          <w:rFonts w:hint="eastAsia" w:ascii="楷体_GB2312" w:hAnsi="宋体" w:eastAsia="楷体_GB2312" w:cs="仿宋_GB2312"/>
          <w:bCs/>
          <w:snapToGrid/>
          <w:color w:val="000000"/>
          <w:kern w:val="0"/>
          <w:sz w:val="22"/>
          <w:szCs w:val="24"/>
          <w:highlight w:val="none"/>
        </w:rPr>
        <w:t>说明：</w:t>
      </w:r>
    </w:p>
    <w:p w14:paraId="568E19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hint="eastAsia" w:ascii="楷体_GB2312" w:hAnsi="宋体" w:eastAsia="楷体_GB2312" w:cs="仿宋_GB2312"/>
          <w:bCs/>
          <w:snapToGrid/>
          <w:color w:val="auto"/>
          <w:kern w:val="0"/>
          <w:sz w:val="22"/>
          <w:szCs w:val="24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auto"/>
          <w:kern w:val="0"/>
          <w:sz w:val="22"/>
          <w:szCs w:val="24"/>
          <w:highlight w:val="none"/>
          <w:lang w:val="en-US" w:eastAsia="zh-CN" w:bidi="ar-SA"/>
        </w:rPr>
        <w:t>1</w:t>
      </w:r>
      <w:r>
        <w:rPr>
          <w:rFonts w:hint="default" w:ascii="楷体_GB2312" w:hAnsi="宋体" w:eastAsia="楷体_GB2312" w:cs="仿宋_GB2312"/>
          <w:snapToGrid/>
          <w:color w:val="auto"/>
          <w:kern w:val="0"/>
          <w:sz w:val="22"/>
          <w:szCs w:val="24"/>
          <w:highlight w:val="none"/>
          <w:lang w:val="zh-CN" w:eastAsia="zh-CN" w:bidi="ar-SA"/>
        </w:rPr>
        <w:t>.</w:t>
      </w:r>
      <w:r>
        <w:rPr>
          <w:rFonts w:hint="eastAsia" w:ascii="楷体_GB2312" w:hAnsi="宋体" w:eastAsia="楷体_GB2312" w:cs="仿宋_GB2312"/>
          <w:bCs/>
          <w:snapToGrid/>
          <w:color w:val="auto"/>
          <w:kern w:val="0"/>
          <w:sz w:val="22"/>
          <w:szCs w:val="24"/>
          <w:highlight w:val="none"/>
        </w:rPr>
        <w:t>本表可横置填写。</w:t>
      </w:r>
    </w:p>
    <w:p w14:paraId="412B32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hint="default" w:ascii="楷体_GB2312" w:hAnsi="宋体" w:eastAsia="楷体_GB2312" w:cs="仿宋_GB2312"/>
          <w:bCs/>
          <w:snapToGrid/>
          <w:color w:val="auto"/>
          <w:kern w:val="0"/>
          <w:sz w:val="22"/>
          <w:szCs w:val="24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bCs/>
          <w:snapToGrid/>
          <w:color w:val="auto"/>
          <w:kern w:val="0"/>
          <w:sz w:val="22"/>
          <w:szCs w:val="24"/>
          <w:highlight w:val="none"/>
          <w:lang w:val="en-US" w:eastAsia="zh-CN"/>
        </w:rPr>
        <w:t>2.综合</w:t>
      </w:r>
      <w:r>
        <w:rPr>
          <w:rFonts w:hint="eastAsia" w:ascii="楷体_GB2312" w:hAnsi="宋体" w:eastAsia="楷体_GB2312" w:cs="仿宋_GB2312"/>
          <w:bCs/>
          <w:snapToGrid/>
          <w:color w:val="auto"/>
          <w:kern w:val="0"/>
          <w:sz w:val="22"/>
          <w:szCs w:val="24"/>
          <w:highlight w:val="none"/>
        </w:rPr>
        <w:t>单价</w:t>
      </w:r>
      <w:r>
        <w:rPr>
          <w:rFonts w:hint="eastAsia" w:ascii="楷体_GB2312" w:hAnsi="宋体" w:eastAsia="楷体_GB2312" w:cs="仿宋_GB2312"/>
          <w:bCs/>
          <w:snapToGrid/>
          <w:color w:val="auto"/>
          <w:kern w:val="0"/>
          <w:sz w:val="22"/>
          <w:szCs w:val="24"/>
          <w:highlight w:val="none"/>
          <w:lang w:val="en-US" w:eastAsia="zh-CN"/>
        </w:rPr>
        <w:t>包括但不限于产品费、税金、运费、关税、安装费以及与招标有关的其他全部费用。</w:t>
      </w:r>
    </w:p>
    <w:p w14:paraId="533156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hint="default" w:ascii="楷体_GB2312" w:hAnsi="宋体" w:eastAsia="楷体_GB2312" w:cs="仿宋_GB2312"/>
          <w:bCs/>
          <w:snapToGrid/>
          <w:color w:val="auto"/>
          <w:kern w:val="0"/>
          <w:sz w:val="22"/>
          <w:szCs w:val="24"/>
          <w:highlight w:val="none"/>
          <w:lang w:val="en-US" w:eastAsia="zh-CN"/>
        </w:rPr>
      </w:pPr>
    </w:p>
    <w:p w14:paraId="220051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hint="eastAsia" w:ascii="楷体_GB2312" w:hAnsi="宋体" w:eastAsia="楷体_GB2312" w:cs="仿宋_GB2312"/>
          <w:bCs/>
          <w:snapToGrid/>
          <w:color w:val="auto"/>
          <w:kern w:val="0"/>
          <w:sz w:val="22"/>
          <w:szCs w:val="24"/>
          <w:highlight w:val="none"/>
          <w:lang w:val="en-US" w:eastAsia="zh-CN" w:bidi="ar-SA"/>
        </w:rPr>
      </w:pPr>
    </w:p>
    <w:p w14:paraId="6703B006">
      <w:r>
        <w:rPr>
          <w:rFonts w:hint="eastAsia" w:ascii="宋体" w:hAnsi="宋体" w:eastAsia="宋体" w:cs="宋体"/>
          <w:color w:val="000000"/>
          <w:kern w:val="0"/>
          <w:sz w:val="24"/>
          <w:szCs w:val="32"/>
          <w:highlight w:val="none"/>
        </w:rPr>
        <w:t>供应商：（盖公章）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229F7367"/>
    <w:rsid w:val="229F7367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2024-11-06T06:26:00Z</dcterms:created>
  <dc:creator>新昱</dc:creator>
  <cp:lastModifiedBy>新昱</cp:lastModifiedBy>
  <dcterms:modified xsi:type="dcterms:W3CDTF">2024-11-06T06:26:53Z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04E1A45C0F484CCFA9BA6BD0B4F1DC95_11</vt:lpwstr>
  </property>
</Properties>
</file>