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2DBAA">
      <w:pPr>
        <w:bidi w:val="0"/>
        <w:jc w:val="center"/>
        <w:rPr>
          <w:rFonts w:hint="eastAsia" w:ascii="仿宋" w:hAnsi="仿宋" w:eastAsia="仿宋" w:cs="仿宋"/>
          <w:b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报价表</w:t>
      </w:r>
    </w:p>
    <w:p w14:paraId="2C338EC4">
      <w:pPr>
        <w:pStyle w:val="5"/>
        <w:bidi w:val="0"/>
        <w:spacing w:line="360" w:lineRule="auto"/>
        <w:jc w:val="left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项目名称：陕西工业职业技术学院现代化工智能制造及安全实训基地建设项目</w:t>
      </w:r>
    </w:p>
    <w:p w14:paraId="7B217C64">
      <w:pPr>
        <w:pStyle w:val="5"/>
        <w:bidi w:val="0"/>
        <w:spacing w:line="360" w:lineRule="auto"/>
        <w:jc w:val="left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项目编号：LZBD2024-1933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3804"/>
        <w:gridCol w:w="1478"/>
        <w:gridCol w:w="850"/>
      </w:tblGrid>
      <w:tr w14:paraId="0956D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2340" w:type="dxa"/>
            <w:noWrap w:val="0"/>
            <w:vAlign w:val="center"/>
          </w:tcPr>
          <w:p w14:paraId="3F4ED2CA">
            <w:pPr>
              <w:pStyle w:val="5"/>
              <w:bidi w:val="0"/>
              <w:spacing w:line="360" w:lineRule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投标总报价（元）</w:t>
            </w:r>
          </w:p>
        </w:tc>
        <w:tc>
          <w:tcPr>
            <w:tcW w:w="3804" w:type="dxa"/>
            <w:noWrap w:val="0"/>
            <w:vAlign w:val="center"/>
          </w:tcPr>
          <w:p w14:paraId="18622FD0">
            <w:pPr>
              <w:pStyle w:val="5"/>
              <w:bidi w:val="0"/>
              <w:spacing w:line="360" w:lineRule="auto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交货时间</w:t>
            </w:r>
          </w:p>
        </w:tc>
        <w:tc>
          <w:tcPr>
            <w:tcW w:w="1478" w:type="dxa"/>
            <w:noWrap w:val="0"/>
            <w:vAlign w:val="center"/>
          </w:tcPr>
          <w:p w14:paraId="36AF71BA">
            <w:pPr>
              <w:pStyle w:val="5"/>
              <w:bidi w:val="0"/>
              <w:spacing w:line="360" w:lineRule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质保期</w:t>
            </w:r>
          </w:p>
        </w:tc>
        <w:tc>
          <w:tcPr>
            <w:tcW w:w="850" w:type="dxa"/>
            <w:noWrap w:val="0"/>
            <w:vAlign w:val="center"/>
          </w:tcPr>
          <w:p w14:paraId="6FDBC79E">
            <w:pPr>
              <w:pStyle w:val="5"/>
              <w:bidi w:val="0"/>
              <w:spacing w:line="360" w:lineRule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 w14:paraId="47F04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2340" w:type="dxa"/>
            <w:noWrap w:val="0"/>
            <w:vAlign w:val="center"/>
          </w:tcPr>
          <w:p w14:paraId="5BD39A4E">
            <w:pPr>
              <w:pStyle w:val="5"/>
              <w:bidi w:val="0"/>
              <w:spacing w:line="360" w:lineRule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大写：</w:t>
            </w:r>
          </w:p>
          <w:p w14:paraId="19EA1038">
            <w:pPr>
              <w:pStyle w:val="5"/>
              <w:bidi w:val="0"/>
              <w:spacing w:line="360" w:lineRule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小写：</w:t>
            </w:r>
          </w:p>
        </w:tc>
        <w:tc>
          <w:tcPr>
            <w:tcW w:w="3804" w:type="dxa"/>
            <w:noWrap w:val="0"/>
            <w:vAlign w:val="top"/>
          </w:tcPr>
          <w:p w14:paraId="48417B0B">
            <w:pPr>
              <w:pStyle w:val="5"/>
              <w:numPr>
                <w:numId w:val="0"/>
              </w:numPr>
              <w:bidi w:val="0"/>
              <w:spacing w:line="360" w:lineRule="auto"/>
              <w:ind w:left="210" w:hanging="180" w:hangingChars="100"/>
              <w:jc w:val="both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交货期：合同签订之日起</w:t>
            </w:r>
            <w:r>
              <w:rPr>
                <w:rFonts w:hint="eastAsia" w:ascii="仿宋" w:hAnsi="仿宋" w:eastAsia="仿宋" w:cs="仿宋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个日历日内；</w:t>
            </w:r>
          </w:p>
          <w:p w14:paraId="13DB61DF">
            <w:pPr>
              <w:pStyle w:val="5"/>
              <w:numPr>
                <w:numId w:val="0"/>
              </w:numPr>
              <w:bidi w:val="0"/>
              <w:spacing w:line="360" w:lineRule="auto"/>
              <w:ind w:left="420" w:hanging="360" w:hangingChars="200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2.安装调试期：到货之日起</w:t>
            </w:r>
            <w:r>
              <w:rPr>
                <w:rFonts w:hint="eastAsia" w:ascii="仿宋" w:hAnsi="仿宋" w:eastAsia="仿宋" w:cs="仿宋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18"/>
                <w:szCs w:val="18"/>
              </w:rPr>
              <w:t>个日历日内。</w:t>
            </w:r>
          </w:p>
        </w:tc>
        <w:tc>
          <w:tcPr>
            <w:tcW w:w="1478" w:type="dxa"/>
            <w:noWrap w:val="0"/>
            <w:vAlign w:val="top"/>
          </w:tcPr>
          <w:p w14:paraId="4124AF25">
            <w:pPr>
              <w:pStyle w:val="5"/>
              <w:bidi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9F92FF5">
            <w:pPr>
              <w:pStyle w:val="5"/>
              <w:bidi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</w:tbl>
    <w:p w14:paraId="1230F913">
      <w:pPr>
        <w:pStyle w:val="5"/>
        <w:bidi w:val="0"/>
        <w:spacing w:line="360" w:lineRule="auto"/>
        <w:rPr>
          <w:rFonts w:hint="eastAsia" w:ascii="仿宋" w:hAnsi="仿宋" w:eastAsia="仿宋" w:cs="仿宋"/>
        </w:rPr>
      </w:pPr>
    </w:p>
    <w:p w14:paraId="1619A848">
      <w:pPr>
        <w:pStyle w:val="5"/>
        <w:bidi w:val="0"/>
        <w:spacing w:line="360" w:lineRule="auto"/>
        <w:rPr>
          <w:rFonts w:hint="eastAsia" w:ascii="仿宋" w:hAnsi="仿宋" w:eastAsia="仿宋" w:cs="仿宋"/>
        </w:rPr>
      </w:pPr>
    </w:p>
    <w:p w14:paraId="428BDDB2">
      <w:pPr>
        <w:pStyle w:val="5"/>
        <w:bidi w:val="0"/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eastAsia="zh-CN"/>
        </w:rPr>
        <w:t>供应商</w:t>
      </w:r>
      <w:r>
        <w:rPr>
          <w:rFonts w:hint="eastAsia" w:ascii="仿宋" w:hAnsi="仿宋" w:eastAsia="仿宋" w:cs="仿宋"/>
        </w:rPr>
        <w:t>名称：（公章）</w:t>
      </w:r>
    </w:p>
    <w:p w14:paraId="1ACDF074">
      <w:pPr>
        <w:pStyle w:val="5"/>
        <w:bidi w:val="0"/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法定代表人（或负责人）或被授权人（签字或盖章）：    </w:t>
      </w:r>
    </w:p>
    <w:p w14:paraId="25C85DFE">
      <w:pPr>
        <w:pStyle w:val="5"/>
        <w:bidi w:val="0"/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年     月    日</w:t>
      </w:r>
    </w:p>
    <w:p w14:paraId="23AA1626">
      <w:pPr>
        <w:pStyle w:val="5"/>
        <w:bidi w:val="0"/>
        <w:spacing w:line="360" w:lineRule="auto"/>
        <w:rPr>
          <w:rFonts w:hint="eastAsia"/>
        </w:rPr>
      </w:pPr>
    </w:p>
    <w:p w14:paraId="5AA5AA17">
      <w:pPr>
        <w:rPr>
          <w:rFonts w:hint="eastAsia" w:ascii="宋体" w:hAnsi="宋体"/>
          <w:b/>
          <w:sz w:val="24"/>
          <w:szCs w:val="24"/>
        </w:rPr>
      </w:pPr>
    </w:p>
    <w:p w14:paraId="29BE854B">
      <w:pPr>
        <w:rPr>
          <w:rFonts w:hint="eastAsia" w:ascii="宋体" w:hAnsi="宋体"/>
          <w:b/>
          <w:sz w:val="24"/>
          <w:szCs w:val="24"/>
        </w:rPr>
      </w:pPr>
    </w:p>
    <w:p w14:paraId="59870D7C">
      <w:pPr>
        <w:rPr>
          <w:rFonts w:hint="eastAsia" w:ascii="宋体" w:hAnsi="宋体"/>
          <w:b/>
          <w:sz w:val="24"/>
          <w:szCs w:val="24"/>
        </w:rPr>
      </w:pPr>
    </w:p>
    <w:p w14:paraId="30DCF5E9">
      <w:pPr>
        <w:rPr>
          <w:rFonts w:hint="eastAsia" w:ascii="宋体" w:hAnsi="宋体"/>
          <w:b/>
          <w:sz w:val="24"/>
          <w:szCs w:val="24"/>
        </w:rPr>
      </w:pPr>
    </w:p>
    <w:p w14:paraId="09B8E8AC">
      <w:pPr>
        <w:rPr>
          <w:rFonts w:hint="eastAsia" w:ascii="宋体" w:hAnsi="宋体"/>
          <w:b/>
          <w:sz w:val="24"/>
          <w:szCs w:val="24"/>
        </w:rPr>
      </w:pPr>
    </w:p>
    <w:p w14:paraId="44F2DA23">
      <w:pPr>
        <w:rPr>
          <w:rFonts w:hint="eastAsia" w:ascii="宋体" w:hAnsi="宋体"/>
          <w:b/>
          <w:sz w:val="24"/>
          <w:szCs w:val="24"/>
        </w:rPr>
      </w:pPr>
    </w:p>
    <w:p w14:paraId="0AF41EB2">
      <w:pPr>
        <w:rPr>
          <w:rFonts w:hint="eastAsia" w:ascii="宋体" w:hAnsi="宋体"/>
          <w:b/>
          <w:sz w:val="24"/>
          <w:szCs w:val="24"/>
        </w:rPr>
      </w:pPr>
    </w:p>
    <w:p w14:paraId="1BE31823">
      <w:pPr>
        <w:rPr>
          <w:rFonts w:hint="eastAsia" w:ascii="宋体" w:hAnsi="宋体"/>
          <w:b/>
          <w:sz w:val="24"/>
          <w:szCs w:val="24"/>
        </w:rPr>
      </w:pPr>
    </w:p>
    <w:p w14:paraId="5E190E46">
      <w:pPr>
        <w:spacing w:line="360" w:lineRule="auto"/>
        <w:jc w:val="left"/>
      </w:pP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440" w:right="1800" w:bottom="1440" w:left="1800" w:header="851" w:footer="1067" w:gutter="0"/>
      <w:pgNumType w:start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5FFE67">
    <w:pPr>
      <w:pStyle w:val="7"/>
      <w:framePr w:wrap="around" w:vAnchor="text" w:hAnchor="margin" w:xAlign="right" w:y="1"/>
      <w:tabs>
        <w:tab w:val="right" w:pos="8820"/>
        <w:tab w:val="clear" w:pos="8306"/>
      </w:tabs>
      <w:ind w:right="-255"/>
    </w:pPr>
    <w:r>
      <w:rPr>
        <w:bCs/>
        <w:i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-48260</wp:posOffset>
              </wp:positionV>
              <wp:extent cx="5734050" cy="0"/>
              <wp:effectExtent l="0" t="4445" r="0" b="508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34050" cy="0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-3.8pt;height:0pt;width:451.5pt;z-index:251659264;mso-width-relative:page;mso-height-relative:page;" filled="f" stroked="t" coordsize="21600,21600" o:gfxdata="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XpfntQAAAAGAQAADwAAAAAAAAABACAAAAAiAAAAZHJzL2Rvd25yZXYueG1sUEsB&#10;AhQAFAAAAAgAh07iQEh81Fz5AQAA8gMAAA4AAAAAAAAAAQAgAAAAIwEAAGRycy9lMm9Eb2MueG1s&#10;UEsFBgAAAAAGAAYAWQEAAI4FAAAAAA=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bCs/>
        <w:iCs/>
      </w:rPr>
      <w:t xml:space="preserve">龙寰项目管理咨询有限公司         </w:t>
    </w:r>
    <w:r>
      <w:rPr>
        <w:bCs/>
        <w:iCs/>
      </w:rPr>
      <w:tab/>
    </w:r>
    <w:r>
      <w:rPr>
        <w:rFonts w:hint="eastAsia"/>
        <w:bCs/>
        <w:iCs/>
      </w:rPr>
      <w:t xml:space="preserve">                      西安市太白南路181号西部电子社区A座A区501室</w:t>
    </w:r>
  </w:p>
  <w:p w14:paraId="5EA3ED30">
    <w:pPr>
      <w:pStyle w:val="7"/>
      <w:framePr w:wrap="around" w:vAnchor="text" w:hAnchor="margin" w:xAlign="right" w:y="1"/>
      <w:jc w:val="center"/>
      <w:rPr>
        <w:rStyle w:val="13"/>
        <w:rFonts w:hint="eastAsia"/>
      </w:rPr>
    </w:pPr>
    <w:r>
      <w:rPr>
        <w:rFonts w:hint="eastAsia"/>
        <w:kern w:val="0"/>
      </w:rPr>
      <w:t>第</w:t>
    </w:r>
    <w:r>
      <w:rPr>
        <w:kern w:val="0"/>
      </w:rPr>
      <w:fldChar w:fldCharType="begin"/>
    </w:r>
    <w:r>
      <w:rPr>
        <w:kern w:val="0"/>
      </w:rPr>
      <w:instrText xml:space="preserve"> PAGE </w:instrText>
    </w:r>
    <w:r>
      <w:rPr>
        <w:kern w:val="0"/>
      </w:rPr>
      <w:fldChar w:fldCharType="separate"/>
    </w:r>
    <w:r>
      <w:rPr>
        <w:kern w:val="0"/>
      </w:rPr>
      <w:t>8</w:t>
    </w:r>
    <w:r>
      <w:rPr>
        <w:kern w:val="0"/>
      </w:rPr>
      <w:fldChar w:fldCharType="end"/>
    </w:r>
    <w:r>
      <w:rPr>
        <w:rFonts w:hint="eastAsia"/>
        <w:kern w:val="0"/>
      </w:rPr>
      <w:t xml:space="preserve">页 </w:t>
    </w:r>
  </w:p>
  <w:p w14:paraId="7B07901D">
    <w:pPr>
      <w:pStyle w:val="7"/>
      <w:tabs>
        <w:tab w:val="left" w:pos="9240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1707CB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187975DC"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9FDB03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B36C0F"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446E09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01785777"/>
    <w:rsid w:val="08996CD7"/>
    <w:rsid w:val="0EE4085E"/>
    <w:rsid w:val="12A558CE"/>
    <w:rsid w:val="17816CD6"/>
    <w:rsid w:val="18153F83"/>
    <w:rsid w:val="1FBD6F0A"/>
    <w:rsid w:val="275763AD"/>
    <w:rsid w:val="2B705EFB"/>
    <w:rsid w:val="2BD319B5"/>
    <w:rsid w:val="31C72BD1"/>
    <w:rsid w:val="33361232"/>
    <w:rsid w:val="384F4CF2"/>
    <w:rsid w:val="441A7E0D"/>
    <w:rsid w:val="4F20047C"/>
    <w:rsid w:val="556D50AA"/>
    <w:rsid w:val="56697803"/>
    <w:rsid w:val="583A41F9"/>
    <w:rsid w:val="5A7E6512"/>
    <w:rsid w:val="68A445EF"/>
    <w:rsid w:val="6AD01CAB"/>
    <w:rsid w:val="747362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3"/>
    <w:basedOn w:val="1"/>
    <w:qFormat/>
    <w:uiPriority w:val="0"/>
    <w:pPr>
      <w:widowControl/>
      <w:ind w:right="-108"/>
    </w:pPr>
    <w:rPr>
      <w:b/>
      <w:sz w:val="24"/>
    </w:rPr>
  </w:style>
  <w:style w:type="paragraph" w:styleId="5">
    <w:name w:val="Body Text"/>
    <w:basedOn w:val="1"/>
    <w:qFormat/>
    <w:uiPriority w:val="99"/>
    <w:pPr>
      <w:jc w:val="center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qFormat/>
    <w:uiPriority w:val="0"/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115</Characters>
  <Lines>0</Lines>
  <Paragraphs>0</Paragraphs>
  <TotalTime>2</TotalTime>
  <ScaleCrop>false</ScaleCrop>
  <LinksUpToDate>false</LinksUpToDate>
  <CharactersWithSpaces>128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2024-06-19T02:29:00Z</dcterms:created>
  <dc:creator>Administrator</dc:creator>
  <cp:lastModifiedBy>郑蕊</cp:lastModifiedBy>
  <dcterms:modified xsi:type="dcterms:W3CDTF">2024-12-12T07:44:12Z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06B86CF602B64CF9B2669E77E2F94096_13</vt:lpwstr>
  </property>
</Properties>
</file>