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84A65">
      <w:pPr>
        <w:jc w:val="center"/>
        <w:rPr>
          <w:b/>
          <w:color w:val="auto"/>
          <w:sz w:val="32"/>
          <w:szCs w:val="32"/>
          <w:highlight w:val="none"/>
          <w:lang w:eastAsia="zh-CN"/>
        </w:rPr>
      </w:pPr>
    </w:p>
    <w:p w14:paraId="3A760935">
      <w:pPr>
        <w:jc w:val="center"/>
      </w:pPr>
      <w:bookmarkStart w:id="0" w:name="_GoBack"/>
      <w:bookmarkEnd w:id="0"/>
      <w:r>
        <w:rPr>
          <w:b/>
          <w:color w:val="auto"/>
          <w:sz w:val="32"/>
          <w:szCs w:val="32"/>
          <w:highlight w:val="none"/>
          <w:lang w:eastAsia="zh-CN"/>
        </w:rPr>
        <w:t>供应商认为有必要补充的其他事项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88" w:lineRule="auto"/>
      </w:pPr>
      <w:r>
        <w:separator/>
      </w:r>
    </w:p>
  </w:footnote>
  <w:footnote w:type="continuationSeparator" w:id="1">
    <w:p>
      <w:pPr>
        <w:spacing w:line="28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55040"/>
    <w:rsid w:val="1A383FE3"/>
    <w:rsid w:val="2E3565BC"/>
    <w:rsid w:val="57A07975"/>
    <w:rsid w:val="7C65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2024-12-10T08:28:00Z</dcterms:created>
  <dc:creator>西北空隙</dc:creator>
  <cp:lastModifiedBy>西北空隙</cp:lastModifiedBy>
  <dcterms:modified xsi:type="dcterms:W3CDTF">2024-12-10T08:28:46Z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43BB9A86019E4A4092C134307F0C77E5_11</vt:lpwstr>
  </property>
</Properties>
</file>