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1A31FA">
      <w:pPr>
        <w:pStyle w:val="3"/>
        <w:spacing w:beforeLines="100"/>
        <w:rPr>
          <w:color w:val="auto"/>
          <w:sz w:val="32"/>
          <w:szCs w:val="32"/>
        </w:rPr>
      </w:pPr>
      <w:bookmarkStart w:id="0" w:name="_Toc363474029"/>
      <w:bookmarkStart w:id="1" w:name="_Toc403077650"/>
      <w:bookmarkStart w:id="2" w:name="_Toc483304510"/>
      <w:bookmarkStart w:id="3" w:name="_Toc324414285"/>
      <w:r>
        <w:rPr>
          <w:rFonts w:hint="eastAsia"/>
          <w:color w:val="auto"/>
          <w:sz w:val="32"/>
          <w:szCs w:val="32"/>
        </w:rPr>
        <w:t>投标保证金</w:t>
      </w:r>
      <w:bookmarkEnd w:id="0"/>
      <w:bookmarkEnd w:id="1"/>
      <w:bookmarkEnd w:id="2"/>
      <w:bookmarkEnd w:id="3"/>
    </w:p>
    <w:p w14:paraId="3DF9B909">
      <w:pPr>
        <w:ind w:firstLine="141" w:firstLineChars="50"/>
        <w:rPr>
          <w:rFonts w:ascii="宋体" w:hAnsi="宋体"/>
          <w:b/>
          <w:color w:val="auto"/>
          <w:sz w:val="28"/>
          <w:szCs w:val="28"/>
          <w:u w:val="single"/>
        </w:rPr>
      </w:pPr>
    </w:p>
    <w:p w14:paraId="427B849D">
      <w:pPr>
        <w:ind w:firstLine="141" w:firstLineChars="50"/>
        <w:rPr>
          <w:rFonts w:ascii="宋体" w:hAnsi="宋体"/>
          <w:b/>
          <w:color w:val="auto"/>
          <w:sz w:val="28"/>
          <w:szCs w:val="28"/>
          <w:u w:val="single"/>
        </w:rPr>
      </w:pPr>
    </w:p>
    <w:p w14:paraId="1D384E71">
      <w:pPr>
        <w:pStyle w:val="4"/>
        <w:ind w:firstLine="562"/>
        <w:jc w:val="center"/>
        <w:rPr>
          <w:rFonts w:ascii="宋体" w:hAnsi="宋体"/>
          <w:b/>
          <w:color w:val="auto"/>
          <w:sz w:val="28"/>
          <w:szCs w:val="28"/>
          <w:u w:val="single"/>
        </w:rPr>
      </w:pPr>
      <w:r>
        <w:rPr>
          <w:rFonts w:hint="eastAsia" w:ascii="宋体" w:hAnsi="宋体"/>
          <w:b/>
          <w:color w:val="auto"/>
          <w:sz w:val="28"/>
          <w:szCs w:val="28"/>
          <w:u w:val="single"/>
        </w:rPr>
        <w:t>本页附</w:t>
      </w:r>
      <w:r>
        <w:rPr>
          <w:rFonts w:hint="eastAsia" w:ascii="宋体" w:hAnsi="宋体"/>
          <w:b/>
          <w:color w:val="auto"/>
          <w:sz w:val="28"/>
          <w:szCs w:val="28"/>
          <w:u w:val="single"/>
          <w:lang w:val="en-US" w:eastAsia="zh-CN"/>
        </w:rPr>
        <w:t>投标保证金</w:t>
      </w:r>
      <w:r>
        <w:rPr>
          <w:rFonts w:hint="eastAsia" w:ascii="宋体" w:hAnsi="宋体"/>
          <w:b/>
          <w:color w:val="auto"/>
          <w:sz w:val="28"/>
          <w:szCs w:val="28"/>
          <w:u w:val="single"/>
        </w:rPr>
        <w:t>转款凭证或投标保函复印件</w:t>
      </w:r>
    </w:p>
    <w:p w14:paraId="78701958">
      <w:pPr>
        <w:pStyle w:val="4"/>
        <w:ind w:firstLine="0" w:firstLineChars="0"/>
        <w:jc w:val="center"/>
        <w:rPr>
          <w:rFonts w:ascii="宋体" w:hAnsi="宋体"/>
          <w:b/>
          <w:color w:val="auto"/>
          <w:sz w:val="28"/>
          <w:szCs w:val="28"/>
          <w:u w:val="single"/>
        </w:rPr>
      </w:pPr>
    </w:p>
    <w:p w14:paraId="2B77A67A">
      <w:pPr>
        <w:pStyle w:val="4"/>
        <w:ind w:firstLine="0" w:firstLineChars="0"/>
        <w:jc w:val="center"/>
        <w:rPr>
          <w:rFonts w:ascii="宋体" w:hAnsi="宋体"/>
          <w:b/>
          <w:color w:val="auto"/>
          <w:sz w:val="28"/>
          <w:szCs w:val="28"/>
          <w:u w:val="single"/>
        </w:rPr>
      </w:pPr>
    </w:p>
    <w:p w14:paraId="174B5FA0">
      <w:pPr>
        <w:pStyle w:val="4"/>
        <w:ind w:firstLine="0" w:firstLineChars="0"/>
        <w:jc w:val="center"/>
        <w:rPr>
          <w:rFonts w:ascii="宋体" w:hAnsi="宋体"/>
          <w:b/>
          <w:color w:val="auto"/>
          <w:sz w:val="28"/>
          <w:szCs w:val="28"/>
          <w:u w:val="single"/>
        </w:rPr>
      </w:pPr>
    </w:p>
    <w:p w14:paraId="36927FE3">
      <w:pPr>
        <w:pStyle w:val="4"/>
        <w:ind w:firstLine="0" w:firstLineChars="0"/>
        <w:jc w:val="center"/>
        <w:rPr>
          <w:rFonts w:ascii="宋体" w:hAnsi="宋体"/>
          <w:b/>
          <w:color w:val="auto"/>
          <w:sz w:val="28"/>
          <w:szCs w:val="28"/>
          <w:u w:val="single"/>
        </w:rPr>
      </w:pPr>
    </w:p>
    <w:p w14:paraId="17F322B5">
      <w:pPr>
        <w:pStyle w:val="4"/>
        <w:ind w:firstLine="0" w:firstLineChars="0"/>
        <w:jc w:val="center"/>
        <w:rPr>
          <w:rFonts w:ascii="宋体" w:hAnsi="宋体"/>
          <w:b/>
          <w:color w:val="auto"/>
          <w:sz w:val="28"/>
          <w:szCs w:val="28"/>
          <w:u w:val="single"/>
        </w:rPr>
      </w:pPr>
    </w:p>
    <w:p w14:paraId="17DE761E">
      <w:pPr>
        <w:pStyle w:val="4"/>
        <w:ind w:firstLine="0" w:firstLineChars="0"/>
        <w:jc w:val="center"/>
        <w:rPr>
          <w:rFonts w:ascii="宋体" w:hAnsi="宋体"/>
          <w:b/>
          <w:color w:val="auto"/>
          <w:sz w:val="28"/>
          <w:szCs w:val="28"/>
          <w:u w:val="single"/>
        </w:rPr>
      </w:pPr>
    </w:p>
    <w:p w14:paraId="514FDBA9">
      <w:pPr>
        <w:pStyle w:val="4"/>
        <w:ind w:firstLine="0" w:firstLineChars="0"/>
        <w:jc w:val="center"/>
        <w:rPr>
          <w:rFonts w:ascii="宋体" w:hAnsi="宋体"/>
          <w:b/>
          <w:color w:val="auto"/>
          <w:sz w:val="28"/>
          <w:szCs w:val="28"/>
          <w:u w:val="single"/>
        </w:rPr>
      </w:pPr>
    </w:p>
    <w:p w14:paraId="701817D1">
      <w:pPr>
        <w:pStyle w:val="4"/>
        <w:ind w:firstLine="0" w:firstLineChars="0"/>
        <w:jc w:val="center"/>
        <w:rPr>
          <w:rFonts w:ascii="宋体" w:hAnsi="宋体"/>
          <w:b/>
          <w:color w:val="auto"/>
          <w:sz w:val="28"/>
          <w:szCs w:val="28"/>
          <w:u w:val="single"/>
        </w:rPr>
      </w:pPr>
    </w:p>
    <w:p w14:paraId="698221F8">
      <w:pPr>
        <w:pStyle w:val="4"/>
        <w:ind w:firstLine="0" w:firstLineChars="0"/>
        <w:jc w:val="center"/>
        <w:rPr>
          <w:rFonts w:ascii="宋体" w:hAnsi="宋体"/>
          <w:b/>
          <w:color w:val="auto"/>
          <w:sz w:val="28"/>
          <w:szCs w:val="28"/>
          <w:u w:val="single"/>
        </w:rPr>
      </w:pPr>
    </w:p>
    <w:p w14:paraId="65164B74">
      <w:pPr>
        <w:pStyle w:val="4"/>
        <w:ind w:firstLine="0" w:firstLineChars="0"/>
        <w:jc w:val="center"/>
        <w:rPr>
          <w:rFonts w:ascii="宋体" w:hAnsi="宋体"/>
          <w:color w:val="auto"/>
          <w:spacing w:val="4"/>
          <w:sz w:val="24"/>
        </w:rPr>
      </w:pPr>
    </w:p>
    <w:p w14:paraId="0D886640">
      <w:pPr>
        <w:pStyle w:val="4"/>
        <w:ind w:firstLine="0" w:firstLineChars="0"/>
        <w:jc w:val="center"/>
        <w:rPr>
          <w:rFonts w:ascii="宋体" w:hAnsi="宋体"/>
          <w:color w:val="auto"/>
          <w:spacing w:val="4"/>
          <w:sz w:val="24"/>
        </w:rPr>
      </w:pPr>
    </w:p>
    <w:p w14:paraId="68E9ABE8">
      <w:pPr>
        <w:pStyle w:val="4"/>
        <w:ind w:firstLine="0" w:firstLineChars="0"/>
        <w:jc w:val="center"/>
        <w:rPr>
          <w:rFonts w:ascii="宋体" w:hAnsi="宋体"/>
          <w:color w:val="auto"/>
          <w:spacing w:val="4"/>
          <w:sz w:val="24"/>
        </w:rPr>
      </w:pPr>
    </w:p>
    <w:p w14:paraId="237DA639">
      <w:pPr>
        <w:pStyle w:val="4"/>
        <w:ind w:firstLine="0" w:firstLineChars="0"/>
        <w:jc w:val="center"/>
        <w:rPr>
          <w:rFonts w:ascii="宋体" w:hAnsi="宋体"/>
          <w:color w:val="auto"/>
          <w:spacing w:val="4"/>
          <w:sz w:val="24"/>
        </w:rPr>
      </w:pPr>
    </w:p>
    <w:p w14:paraId="2E2A2B29">
      <w:pPr>
        <w:pStyle w:val="4"/>
        <w:ind w:firstLine="0" w:firstLineChars="0"/>
        <w:jc w:val="center"/>
        <w:rPr>
          <w:rFonts w:ascii="宋体" w:hAnsi="宋体"/>
          <w:color w:val="auto"/>
          <w:spacing w:val="4"/>
          <w:sz w:val="24"/>
        </w:rPr>
      </w:pPr>
    </w:p>
    <w:p w14:paraId="6AC78602">
      <w:pPr>
        <w:pStyle w:val="4"/>
        <w:ind w:firstLine="0" w:firstLineChars="0"/>
        <w:jc w:val="center"/>
        <w:rPr>
          <w:rFonts w:ascii="宋体" w:hAnsi="宋体"/>
          <w:color w:val="auto"/>
          <w:spacing w:val="4"/>
          <w:sz w:val="24"/>
        </w:rPr>
      </w:pPr>
    </w:p>
    <w:p w14:paraId="09E84309">
      <w:pPr>
        <w:pStyle w:val="4"/>
        <w:ind w:firstLine="0" w:firstLineChars="0"/>
        <w:jc w:val="center"/>
        <w:rPr>
          <w:rFonts w:ascii="宋体" w:hAnsi="宋体"/>
          <w:color w:val="auto"/>
          <w:spacing w:val="4"/>
          <w:sz w:val="24"/>
        </w:rPr>
      </w:pPr>
    </w:p>
    <w:p w14:paraId="3F93F078">
      <w:pPr>
        <w:pStyle w:val="4"/>
        <w:ind w:firstLine="0" w:firstLineChars="0"/>
        <w:jc w:val="center"/>
        <w:rPr>
          <w:rFonts w:ascii="宋体" w:hAnsi="宋体"/>
          <w:color w:val="auto"/>
          <w:spacing w:val="4"/>
          <w:sz w:val="24"/>
        </w:rPr>
      </w:pPr>
    </w:p>
    <w:p w14:paraId="76DBB97C">
      <w:pPr>
        <w:pStyle w:val="4"/>
        <w:ind w:firstLine="0" w:firstLineChars="0"/>
        <w:jc w:val="center"/>
        <w:rPr>
          <w:rFonts w:ascii="宋体" w:hAnsi="宋体"/>
          <w:color w:val="auto"/>
          <w:spacing w:val="4"/>
          <w:sz w:val="24"/>
        </w:rPr>
      </w:pPr>
    </w:p>
    <w:p w14:paraId="63E1F5F7">
      <w:pPr>
        <w:pStyle w:val="4"/>
        <w:ind w:firstLine="0" w:firstLineChars="0"/>
        <w:jc w:val="center"/>
        <w:rPr>
          <w:rFonts w:ascii="宋体" w:hAnsi="宋体"/>
          <w:color w:val="auto"/>
          <w:spacing w:val="4"/>
          <w:sz w:val="24"/>
        </w:rPr>
      </w:pPr>
    </w:p>
    <w:p w14:paraId="1F7C1195">
      <w:pPr>
        <w:rPr>
          <w:rFonts w:hint="eastAsia" w:ascii="宋体" w:hAnsi="宋体" w:cs="宋体"/>
          <w:color w:val="auto"/>
          <w:spacing w:val="4"/>
          <w:sz w:val="24"/>
        </w:rPr>
      </w:pPr>
      <w:r>
        <w:rPr>
          <w:rFonts w:hint="eastAsia" w:ascii="宋体" w:hAnsi="宋体"/>
          <w:color w:val="auto"/>
          <w:spacing w:val="4"/>
          <w:sz w:val="24"/>
        </w:rPr>
        <w:t>备注：</w:t>
      </w:r>
      <w:r>
        <w:rPr>
          <w:rFonts w:hint="eastAsia" w:ascii="宋体" w:hAnsi="宋体" w:cs="宋体"/>
          <w:color w:val="auto"/>
          <w:spacing w:val="4"/>
          <w:sz w:val="24"/>
        </w:rPr>
        <w:t>后附供应商开户许可证或证明其银行基本户的证明材料复印件。</w:t>
      </w:r>
    </w:p>
    <w:p w14:paraId="40C0872F">
      <w:pPr>
        <w:rPr>
          <w:rFonts w:hint="eastAsia" w:ascii="宋体" w:hAnsi="宋体" w:cs="宋体"/>
          <w:color w:val="auto"/>
          <w:spacing w:val="4"/>
          <w:sz w:val="24"/>
        </w:rPr>
      </w:pPr>
      <w:r>
        <w:rPr>
          <w:rFonts w:hint="eastAsia" w:ascii="宋体" w:hAnsi="宋体" w:cs="宋体"/>
          <w:color w:val="auto"/>
          <w:spacing w:val="4"/>
          <w:sz w:val="24"/>
        </w:rPr>
        <w:br w:type="page"/>
      </w:r>
    </w:p>
    <w:p w14:paraId="6AA28A57">
      <w:pPr>
        <w:spacing w:line="360" w:lineRule="auto"/>
        <w:ind w:firstLine="480" w:firstLineChars="200"/>
        <w:rPr>
          <w:rFonts w:hint="eastAsia" w:ascii="宋体" w:hAnsi="宋体" w:cs="宋体"/>
          <w:sz w:val="24"/>
          <w:szCs w:val="24"/>
        </w:rPr>
      </w:pPr>
      <w:r>
        <w:rPr>
          <w:rFonts w:hint="eastAsia" w:ascii="宋体" w:hAnsi="宋体" w:cs="宋体"/>
          <w:sz w:val="24"/>
          <w:szCs w:val="24"/>
        </w:rPr>
        <w:t>退还保证金时请按以下内容划入我方账户。若因内容不全、错误、字迹潦草模糊导致该项目保证金未能及时退还或退还过程中发生错误，我方将承担全部责任和损失。</w:t>
      </w:r>
    </w:p>
    <w:p w14:paraId="593ABFE9">
      <w:pPr>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单位全称：</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1D80D7C0">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开户银行（具体到支行</w:t>
      </w:r>
      <w:r>
        <w:rPr>
          <w:rFonts w:hint="eastAsia" w:ascii="宋体" w:hAnsi="宋体" w:cs="宋体"/>
          <w:sz w:val="24"/>
          <w:szCs w:val="24"/>
          <w:lang w:val="en-US" w:eastAsia="zh-CN"/>
        </w:rPr>
        <w:t>全称</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071DF1B0">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开户账号：</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609D9A85">
      <w:pPr>
        <w:spacing w:line="360" w:lineRule="auto"/>
        <w:ind w:firstLine="480" w:firstLineChars="200"/>
        <w:jc w:val="right"/>
        <w:rPr>
          <w:rFonts w:hint="eastAsia" w:ascii="宋体" w:hAnsi="宋体" w:cs="宋体"/>
          <w:sz w:val="24"/>
          <w:szCs w:val="24"/>
        </w:rPr>
      </w:pPr>
      <w:bookmarkStart w:id="4" w:name="_GoBack"/>
      <w:r>
        <w:rPr>
          <w:rFonts w:hint="eastAsia" w:ascii="宋体" w:hAnsi="宋体" w:cs="宋体"/>
          <w:sz w:val="24"/>
          <w:szCs w:val="24"/>
          <w:lang w:val="en-US" w:eastAsia="zh-CN"/>
        </w:rPr>
        <w:t>投标</w:t>
      </w:r>
      <w:r>
        <w:rPr>
          <w:rFonts w:hint="eastAsia" w:ascii="宋体" w:hAnsi="宋体" w:cs="宋体"/>
          <w:sz w:val="24"/>
          <w:szCs w:val="24"/>
        </w:rPr>
        <w:t xml:space="preserve">供应商名称（公章）： </w:t>
      </w:r>
    </w:p>
    <w:p w14:paraId="4BE664DA">
      <w:pPr>
        <w:spacing w:line="360" w:lineRule="auto"/>
        <w:jc w:val="right"/>
        <w:rPr>
          <w:rFonts w:hint="eastAsia" w:ascii="宋体" w:hAnsi="宋体" w:cs="宋体"/>
          <w:sz w:val="24"/>
          <w:szCs w:val="24"/>
        </w:rPr>
      </w:pPr>
      <w:r>
        <w:rPr>
          <w:rFonts w:hint="eastAsia" w:ascii="宋体" w:hAnsi="宋体" w:cs="宋体"/>
          <w:sz w:val="24"/>
          <w:szCs w:val="24"/>
        </w:rPr>
        <w:t xml:space="preserve">       年   月   日</w:t>
      </w:r>
    </w:p>
    <w:bookmarkEnd w:id="4"/>
    <w:p w14:paraId="41EDD481">
      <w:pPr>
        <w:rPr>
          <w:rFonts w:hint="eastAsia" w:ascii="宋体" w:hAnsi="宋体" w:cs="宋体"/>
          <w:color w:val="auto"/>
          <w:spacing w:val="4"/>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D6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3"/>
    <w:basedOn w:val="1"/>
    <w:next w:val="1"/>
    <w:qFormat/>
    <w:uiPriority w:val="99"/>
    <w:pPr>
      <w:keepNext/>
      <w:spacing w:beforeLines="200" w:line="400" w:lineRule="exact"/>
      <w:jc w:val="center"/>
      <w:outlineLvl w:val="2"/>
    </w:pPr>
    <w:rPr>
      <w:b/>
      <w:bCs/>
      <w:sz w:val="24"/>
      <w:szCs w:val="2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4">
    <w:name w:val="Normal Indent"/>
    <w:basedOn w:val="1"/>
    <w:qFormat/>
    <w:uiPriority w:val="0"/>
    <w:pPr>
      <w:spacing w:line="300" w:lineRule="auto"/>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2</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2024-12-06T03:53:55Z</dcterms:created>
  <dc:creator>Administrator</dc:creator>
  <cp:lastModifiedBy>Administrator</cp:lastModifiedBy>
  <dcterms:modified xsi:type="dcterms:W3CDTF">2024-12-06T03:56:48Z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BD65BD5E7EE249159ED51617404C9EAE_12</vt:lpwstr>
  </property>
</Properties>
</file>