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4C09D" w14:textId="58F89599" w:rsidR="00B97549" w:rsidRDefault="00B97549" w:rsidP="00B97549">
      <w:pPr>
        <w:pStyle w:val="null3"/>
        <w:ind w:firstLine="562"/>
        <w:outlineLvl w:val="2"/>
        <w:rPr>
          <w:rFonts w:ascii="宋体" w:eastAsia="宋体" w:hAnsi="宋体"/>
          <w:b/>
          <w:sz w:val="28"/>
          <w:lang w:eastAsia="zh-CN"/>
        </w:rPr>
      </w:pPr>
      <w:r>
        <w:rPr>
          <w:rFonts w:ascii="宋体" w:eastAsia="宋体" w:hAnsi="宋体"/>
          <w:b/>
          <w:sz w:val="28"/>
        </w:rPr>
        <w:t>格式  投标方案</w:t>
      </w:r>
    </w:p>
    <w:p w14:paraId="08BE260C" w14:textId="77777777" w:rsidR="00B97549" w:rsidRDefault="00B97549" w:rsidP="00B97549">
      <w:pPr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投标人应按招标文件要求的内容和顺序，对完成整个项目提出相应的实施方案。对含糊不清或</w:t>
      </w:r>
      <w:proofErr w:type="gramStart"/>
      <w:r>
        <w:rPr>
          <w:rFonts w:ascii="宋体" w:eastAsia="宋体" w:hAnsi="宋体" w:hint="eastAsia"/>
        </w:rPr>
        <w:t>欠具体</w:t>
      </w:r>
      <w:proofErr w:type="gramEnd"/>
      <w:r>
        <w:rPr>
          <w:rFonts w:ascii="宋体" w:eastAsia="宋体" w:hAnsi="宋体" w:hint="eastAsia"/>
        </w:rPr>
        <w:t>明确之处，评委会可视为投标人履约能力不足或响应不全处理。</w:t>
      </w:r>
    </w:p>
    <w:p w14:paraId="01C65A21" w14:textId="77777777" w:rsidR="00B97549" w:rsidRDefault="00B97549" w:rsidP="00B97549">
      <w:pPr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组织实施方案的内容应包括(但不限于)：</w:t>
      </w:r>
    </w:p>
    <w:p w14:paraId="317C4735" w14:textId="77777777" w:rsidR="00B97549" w:rsidRDefault="00B97549" w:rsidP="00B97549">
      <w:pPr>
        <w:tabs>
          <w:tab w:val="left" w:pos="1680"/>
        </w:tabs>
        <w:ind w:firstLine="480"/>
        <w:rPr>
          <w:rFonts w:ascii="宋体" w:eastAsia="宋体" w:hAnsi="宋体" w:hint="eastAsia"/>
        </w:rPr>
      </w:pPr>
    </w:p>
    <w:p w14:paraId="07C47DF9" w14:textId="77777777" w:rsidR="00B97549" w:rsidRDefault="00B97549" w:rsidP="00B97549">
      <w:pPr>
        <w:tabs>
          <w:tab w:val="left" w:pos="709"/>
        </w:tabs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kern w:val="0"/>
          <w:lang w:eastAsia="zh-Hans"/>
        </w:rPr>
        <w:t>1、</w:t>
      </w:r>
      <w:r>
        <w:rPr>
          <w:rFonts w:ascii="宋体" w:eastAsia="宋体" w:hAnsi="宋体" w:hint="eastAsia"/>
        </w:rPr>
        <w:t>项目实施方案</w:t>
      </w:r>
    </w:p>
    <w:p w14:paraId="1821690A" w14:textId="77777777" w:rsidR="00B97549" w:rsidRDefault="00B97549" w:rsidP="00B97549">
      <w:pPr>
        <w:tabs>
          <w:tab w:val="left" w:pos="709"/>
        </w:tabs>
        <w:ind w:firstLine="480"/>
        <w:rPr>
          <w:rFonts w:ascii="宋体" w:eastAsia="宋体" w:hAnsi="宋体" w:hint="eastAsia"/>
          <w:kern w:val="0"/>
        </w:rPr>
      </w:pPr>
      <w:r>
        <w:rPr>
          <w:rFonts w:ascii="宋体" w:eastAsia="宋体" w:hAnsi="宋体" w:hint="eastAsia"/>
          <w:kern w:val="0"/>
        </w:rPr>
        <w:t>2、</w:t>
      </w:r>
      <w:r>
        <w:rPr>
          <w:rFonts w:ascii="宋体" w:eastAsia="宋体" w:hAnsi="宋体" w:cs="宋体" w:hint="eastAsia"/>
        </w:rPr>
        <w:t>履约能力</w:t>
      </w:r>
    </w:p>
    <w:p w14:paraId="54C76538" w14:textId="77777777" w:rsidR="00B97549" w:rsidRDefault="00B97549" w:rsidP="00B97549">
      <w:pPr>
        <w:tabs>
          <w:tab w:val="left" w:pos="709"/>
        </w:tabs>
        <w:ind w:firstLine="48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3、售后服务</w:t>
      </w:r>
    </w:p>
    <w:p w14:paraId="00830537" w14:textId="77777777" w:rsidR="00B97549" w:rsidRDefault="00B97549" w:rsidP="00B97549">
      <w:pPr>
        <w:tabs>
          <w:tab w:val="left" w:pos="709"/>
        </w:tabs>
        <w:ind w:firstLine="48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4、交货期、</w:t>
      </w:r>
      <w:r>
        <w:rPr>
          <w:rFonts w:ascii="宋体" w:eastAsia="宋体" w:hAnsi="宋体" w:hint="eastAsia"/>
        </w:rPr>
        <w:t>投标人认为必要的其它内容。</w:t>
      </w:r>
    </w:p>
    <w:p w14:paraId="3D6BC9BA" w14:textId="77777777" w:rsidR="00B97549" w:rsidRDefault="00B97549" w:rsidP="00B97549">
      <w:pPr>
        <w:ind w:firstLine="480"/>
        <w:rPr>
          <w:rFonts w:ascii="宋体" w:eastAsia="宋体" w:hAnsi="宋体" w:hint="eastAsia"/>
        </w:rPr>
      </w:pPr>
    </w:p>
    <w:p w14:paraId="6B26A7A1" w14:textId="77777777" w:rsidR="00B97549" w:rsidRDefault="00B97549" w:rsidP="00B97549">
      <w:pPr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（各投标人根据招标内容及要求，可自主编写投标人案说明，包含但不限于以上内容）</w:t>
      </w:r>
    </w:p>
    <w:p w14:paraId="44F9C698" w14:textId="77777777" w:rsidR="00B97549" w:rsidRDefault="00B97549" w:rsidP="00B97549">
      <w:pPr>
        <w:ind w:firstLine="48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注意：投标人须确保上提供的材料的真实性、有效性及合法性，否则，由此引起的任何责任都由投标人自行承担。</w:t>
      </w:r>
    </w:p>
    <w:p w14:paraId="3D449FD8" w14:textId="77777777" w:rsidR="00B97549" w:rsidRDefault="00B97549" w:rsidP="00B97549">
      <w:pPr>
        <w:ind w:firstLine="480"/>
        <w:rPr>
          <w:rFonts w:ascii="宋体" w:eastAsia="宋体" w:hAnsi="宋体" w:hint="eastAsia"/>
        </w:rPr>
      </w:pPr>
    </w:p>
    <w:p w14:paraId="7969ABF1" w14:textId="77777777" w:rsidR="00AF4A83" w:rsidRPr="00B97549" w:rsidRDefault="00AF4A83" w:rsidP="00B97549">
      <w:pPr>
        <w:ind w:firstLine="480"/>
      </w:pPr>
    </w:p>
    <w:sectPr w:rsidR="00AF4A83" w:rsidRPr="00B97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83"/>
    <w:rsid w:val="00131A13"/>
    <w:rsid w:val="00AF4A83"/>
    <w:rsid w:val="00B9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78301"/>
  <w15:chartTrackingRefBased/>
  <w15:docId w15:val="{1569F8D1-7F9A-4AF5-A622-C5FEF0D2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F4A83"/>
    <w:pPr>
      <w:widowControl w:val="0"/>
      <w:spacing w:line="360" w:lineRule="auto"/>
      <w:ind w:firstLineChars="200" w:firstLine="200"/>
      <w:jc w:val="both"/>
    </w:pPr>
    <w:rPr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AF4A83"/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2024-12-11T08:53:00Z</dcterms:created>
  <dcterms:modified xsi:type="dcterms:W3CDTF">2024-12-11T08:53:00Z</dcterms:modified>
</cp:coreProperties>
</file>