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A31FA">
      <w:pPr>
        <w:pStyle w:val="3"/>
        <w:spacing w:beforeLines="100"/>
        <w:rPr>
          <w:color w:val="auto"/>
          <w:sz w:val="32"/>
          <w:szCs w:val="32"/>
        </w:rPr>
      </w:pPr>
      <w:bookmarkStart w:id="0" w:name="_Toc363474029"/>
      <w:bookmarkStart w:id="1" w:name="_Toc483304510"/>
      <w:bookmarkStart w:id="2" w:name="_Toc403077650"/>
      <w:bookmarkStart w:id="3" w:name="_Toc324414285"/>
      <w:r>
        <w:rPr>
          <w:rFonts w:hint="eastAsia"/>
          <w:color w:val="auto"/>
          <w:sz w:val="32"/>
          <w:szCs w:val="32"/>
        </w:rPr>
        <w:t>投标保证金</w:t>
      </w:r>
      <w:bookmarkEnd w:id="0"/>
      <w:bookmarkEnd w:id="1"/>
      <w:bookmarkEnd w:id="2"/>
      <w:bookmarkEnd w:id="3"/>
    </w:p>
    <w:p w14:paraId="3DF9B909">
      <w:pPr>
        <w:ind w:firstLine="141" w:firstLineChars="50"/>
        <w:rPr>
          <w:rFonts w:ascii="宋体" w:hAnsi="宋体"/>
          <w:b/>
          <w:color w:val="auto"/>
          <w:sz w:val="28"/>
          <w:szCs w:val="28"/>
          <w:u w:val="single"/>
        </w:rPr>
      </w:pPr>
    </w:p>
    <w:p w14:paraId="427B849D">
      <w:pPr>
        <w:ind w:firstLine="141" w:firstLineChars="50"/>
        <w:rPr>
          <w:rFonts w:ascii="宋体" w:hAnsi="宋体"/>
          <w:b/>
          <w:color w:val="auto"/>
          <w:sz w:val="28"/>
          <w:szCs w:val="28"/>
          <w:u w:val="single"/>
        </w:rPr>
      </w:pPr>
    </w:p>
    <w:p w14:paraId="1D384E71">
      <w:pPr>
        <w:pStyle w:val="4"/>
        <w:ind w:firstLine="562"/>
        <w:jc w:val="center"/>
        <w:rPr>
          <w:rFonts w:ascii="宋体" w:hAnsi="宋体"/>
          <w:b/>
          <w:color w:val="auto"/>
          <w:sz w:val="28"/>
          <w:szCs w:val="28"/>
          <w:u w:val="single"/>
        </w:rPr>
      </w:pPr>
      <w:r>
        <w:rPr>
          <w:rFonts w:hint="eastAsia" w:ascii="宋体" w:hAnsi="宋体"/>
          <w:b/>
          <w:color w:val="auto"/>
          <w:sz w:val="28"/>
          <w:szCs w:val="28"/>
          <w:u w:val="single"/>
        </w:rPr>
        <w:t>本页附</w:t>
      </w:r>
      <w:r>
        <w:rPr>
          <w:rFonts w:hint="eastAsia" w:ascii="宋体" w:hAnsi="宋体"/>
          <w:b/>
          <w:color w:val="auto"/>
          <w:sz w:val="28"/>
          <w:szCs w:val="28"/>
          <w:u w:val="single"/>
          <w:lang w:val="en-US" w:eastAsia="zh-CN"/>
        </w:rPr>
        <w:t>磋商保证金</w:t>
      </w:r>
      <w:r>
        <w:rPr>
          <w:rFonts w:hint="eastAsia" w:ascii="宋体" w:hAnsi="宋体"/>
          <w:b/>
          <w:color w:val="auto"/>
          <w:sz w:val="28"/>
          <w:szCs w:val="28"/>
          <w:u w:val="single"/>
        </w:rPr>
        <w:t>转款凭证或</w:t>
      </w:r>
      <w:r>
        <w:rPr>
          <w:rFonts w:hint="eastAsia" w:ascii="宋体" w:hAnsi="宋体"/>
          <w:b/>
          <w:color w:val="auto"/>
          <w:sz w:val="28"/>
          <w:szCs w:val="28"/>
          <w:u w:val="single"/>
          <w:lang w:val="en-US" w:eastAsia="zh-CN"/>
        </w:rPr>
        <w:t>磋商</w:t>
      </w:r>
      <w:r>
        <w:rPr>
          <w:rFonts w:hint="eastAsia" w:ascii="宋体" w:hAnsi="宋体"/>
          <w:b/>
          <w:color w:val="auto"/>
          <w:sz w:val="28"/>
          <w:szCs w:val="28"/>
          <w:u w:val="single"/>
        </w:rPr>
        <w:t>保函复印件</w:t>
      </w:r>
    </w:p>
    <w:p w14:paraId="78701958">
      <w:pPr>
        <w:pStyle w:val="4"/>
        <w:ind w:firstLine="0" w:firstLineChars="0"/>
        <w:jc w:val="center"/>
        <w:rPr>
          <w:rFonts w:ascii="宋体" w:hAnsi="宋体"/>
          <w:b/>
          <w:color w:val="auto"/>
          <w:sz w:val="28"/>
          <w:szCs w:val="28"/>
          <w:u w:val="single"/>
        </w:rPr>
      </w:pPr>
    </w:p>
    <w:p w14:paraId="2B77A67A">
      <w:pPr>
        <w:pStyle w:val="4"/>
        <w:ind w:firstLine="0" w:firstLineChars="0"/>
        <w:jc w:val="center"/>
        <w:rPr>
          <w:rFonts w:ascii="宋体" w:hAnsi="宋体"/>
          <w:b/>
          <w:color w:val="auto"/>
          <w:sz w:val="28"/>
          <w:szCs w:val="28"/>
          <w:u w:val="single"/>
        </w:rPr>
      </w:pPr>
    </w:p>
    <w:p w14:paraId="174B5FA0">
      <w:pPr>
        <w:pStyle w:val="4"/>
        <w:ind w:firstLine="0" w:firstLineChars="0"/>
        <w:jc w:val="center"/>
        <w:rPr>
          <w:rFonts w:ascii="宋体" w:hAnsi="宋体"/>
          <w:b/>
          <w:color w:val="auto"/>
          <w:sz w:val="28"/>
          <w:szCs w:val="28"/>
          <w:u w:val="single"/>
        </w:rPr>
      </w:pPr>
    </w:p>
    <w:p w14:paraId="36927FE3">
      <w:pPr>
        <w:pStyle w:val="4"/>
        <w:ind w:firstLine="0" w:firstLineChars="0"/>
        <w:jc w:val="center"/>
        <w:rPr>
          <w:rFonts w:ascii="宋体" w:hAnsi="宋体"/>
          <w:b/>
          <w:color w:val="auto"/>
          <w:sz w:val="28"/>
          <w:szCs w:val="28"/>
          <w:u w:val="single"/>
        </w:rPr>
      </w:pPr>
    </w:p>
    <w:p w14:paraId="17F322B5">
      <w:pPr>
        <w:pStyle w:val="4"/>
        <w:ind w:firstLine="0" w:firstLineChars="0"/>
        <w:jc w:val="center"/>
        <w:rPr>
          <w:rFonts w:ascii="宋体" w:hAnsi="宋体"/>
          <w:b/>
          <w:color w:val="auto"/>
          <w:sz w:val="28"/>
          <w:szCs w:val="28"/>
          <w:u w:val="single"/>
        </w:rPr>
      </w:pPr>
    </w:p>
    <w:p w14:paraId="17DE761E">
      <w:pPr>
        <w:pStyle w:val="4"/>
        <w:ind w:firstLine="0" w:firstLineChars="0"/>
        <w:jc w:val="center"/>
        <w:rPr>
          <w:rFonts w:ascii="宋体" w:hAnsi="宋体"/>
          <w:b/>
          <w:color w:val="auto"/>
          <w:sz w:val="28"/>
          <w:szCs w:val="28"/>
          <w:u w:val="single"/>
        </w:rPr>
      </w:pPr>
    </w:p>
    <w:p w14:paraId="514FDBA9">
      <w:pPr>
        <w:pStyle w:val="4"/>
        <w:ind w:firstLine="0" w:firstLineChars="0"/>
        <w:jc w:val="center"/>
        <w:rPr>
          <w:rFonts w:ascii="宋体" w:hAnsi="宋体"/>
          <w:b/>
          <w:color w:val="auto"/>
          <w:sz w:val="28"/>
          <w:szCs w:val="28"/>
          <w:u w:val="single"/>
        </w:rPr>
      </w:pPr>
    </w:p>
    <w:p w14:paraId="701817D1">
      <w:pPr>
        <w:pStyle w:val="4"/>
        <w:ind w:firstLine="0" w:firstLineChars="0"/>
        <w:jc w:val="center"/>
        <w:rPr>
          <w:rFonts w:ascii="宋体" w:hAnsi="宋体"/>
          <w:b/>
          <w:color w:val="auto"/>
          <w:sz w:val="28"/>
          <w:szCs w:val="28"/>
          <w:u w:val="single"/>
        </w:rPr>
      </w:pPr>
    </w:p>
    <w:p w14:paraId="698221F8">
      <w:pPr>
        <w:pStyle w:val="4"/>
        <w:ind w:firstLine="0" w:firstLineChars="0"/>
        <w:jc w:val="center"/>
        <w:rPr>
          <w:rFonts w:ascii="宋体" w:hAnsi="宋体"/>
          <w:b/>
          <w:color w:val="auto"/>
          <w:sz w:val="28"/>
          <w:szCs w:val="28"/>
          <w:u w:val="single"/>
        </w:rPr>
      </w:pPr>
    </w:p>
    <w:p w14:paraId="65164B74">
      <w:pPr>
        <w:pStyle w:val="4"/>
        <w:ind w:firstLine="0" w:firstLineChars="0"/>
        <w:jc w:val="center"/>
        <w:rPr>
          <w:rFonts w:ascii="宋体" w:hAnsi="宋体"/>
          <w:color w:val="auto"/>
          <w:spacing w:val="4"/>
          <w:sz w:val="24"/>
        </w:rPr>
      </w:pPr>
    </w:p>
    <w:p w14:paraId="0D886640">
      <w:pPr>
        <w:pStyle w:val="4"/>
        <w:ind w:firstLine="0" w:firstLineChars="0"/>
        <w:jc w:val="center"/>
        <w:rPr>
          <w:rFonts w:ascii="宋体" w:hAnsi="宋体"/>
          <w:color w:val="auto"/>
          <w:spacing w:val="4"/>
          <w:sz w:val="24"/>
        </w:rPr>
      </w:pPr>
    </w:p>
    <w:p w14:paraId="68E9ABE8">
      <w:pPr>
        <w:pStyle w:val="4"/>
        <w:ind w:firstLine="0" w:firstLineChars="0"/>
        <w:jc w:val="center"/>
        <w:rPr>
          <w:rFonts w:ascii="宋体" w:hAnsi="宋体"/>
          <w:color w:val="auto"/>
          <w:spacing w:val="4"/>
          <w:sz w:val="24"/>
        </w:rPr>
      </w:pPr>
    </w:p>
    <w:p w14:paraId="237DA639">
      <w:pPr>
        <w:pStyle w:val="4"/>
        <w:ind w:firstLine="0" w:firstLineChars="0"/>
        <w:jc w:val="center"/>
        <w:rPr>
          <w:rFonts w:ascii="宋体" w:hAnsi="宋体"/>
          <w:color w:val="auto"/>
          <w:spacing w:val="4"/>
          <w:sz w:val="24"/>
        </w:rPr>
      </w:pPr>
    </w:p>
    <w:p w14:paraId="2E2A2B29">
      <w:pPr>
        <w:pStyle w:val="4"/>
        <w:ind w:firstLine="0" w:firstLineChars="0"/>
        <w:jc w:val="center"/>
        <w:rPr>
          <w:rFonts w:ascii="宋体" w:hAnsi="宋体"/>
          <w:color w:val="auto"/>
          <w:spacing w:val="4"/>
          <w:sz w:val="24"/>
        </w:rPr>
      </w:pPr>
    </w:p>
    <w:p w14:paraId="6AC78602">
      <w:pPr>
        <w:pStyle w:val="4"/>
        <w:ind w:firstLine="0" w:firstLineChars="0"/>
        <w:jc w:val="center"/>
        <w:rPr>
          <w:rFonts w:ascii="宋体" w:hAnsi="宋体"/>
          <w:color w:val="auto"/>
          <w:spacing w:val="4"/>
          <w:sz w:val="24"/>
        </w:rPr>
      </w:pPr>
    </w:p>
    <w:p w14:paraId="09E84309">
      <w:pPr>
        <w:pStyle w:val="4"/>
        <w:ind w:firstLine="0" w:firstLineChars="0"/>
        <w:jc w:val="center"/>
        <w:rPr>
          <w:rFonts w:ascii="宋体" w:hAnsi="宋体"/>
          <w:color w:val="auto"/>
          <w:spacing w:val="4"/>
          <w:sz w:val="24"/>
        </w:rPr>
      </w:pPr>
    </w:p>
    <w:p w14:paraId="3F93F078">
      <w:pPr>
        <w:pStyle w:val="4"/>
        <w:ind w:firstLine="0" w:firstLineChars="0"/>
        <w:jc w:val="center"/>
        <w:rPr>
          <w:rFonts w:ascii="宋体" w:hAnsi="宋体"/>
          <w:color w:val="auto"/>
          <w:spacing w:val="4"/>
          <w:sz w:val="24"/>
        </w:rPr>
      </w:pPr>
    </w:p>
    <w:p w14:paraId="76DBB97C">
      <w:pPr>
        <w:pStyle w:val="4"/>
        <w:ind w:firstLine="0" w:firstLineChars="0"/>
        <w:jc w:val="center"/>
        <w:rPr>
          <w:rFonts w:ascii="宋体" w:hAnsi="宋体"/>
          <w:color w:val="auto"/>
          <w:spacing w:val="4"/>
          <w:sz w:val="24"/>
        </w:rPr>
      </w:pPr>
    </w:p>
    <w:p w14:paraId="63E1F5F7">
      <w:pPr>
        <w:pStyle w:val="4"/>
        <w:ind w:firstLine="0" w:firstLineChars="0"/>
        <w:jc w:val="center"/>
        <w:rPr>
          <w:rFonts w:ascii="宋体" w:hAnsi="宋体"/>
          <w:color w:val="auto"/>
          <w:spacing w:val="4"/>
          <w:sz w:val="24"/>
        </w:rPr>
      </w:pPr>
    </w:p>
    <w:p w14:paraId="1F7C1195">
      <w:pPr>
        <w:rPr>
          <w:rFonts w:hint="eastAsia" w:ascii="宋体" w:hAnsi="宋体" w:cs="宋体"/>
          <w:color w:val="auto"/>
          <w:spacing w:val="4"/>
          <w:sz w:val="24"/>
        </w:rPr>
      </w:pPr>
      <w:r>
        <w:rPr>
          <w:rFonts w:hint="eastAsia" w:ascii="宋体" w:hAnsi="宋体"/>
          <w:color w:val="auto"/>
          <w:spacing w:val="4"/>
          <w:sz w:val="24"/>
        </w:rPr>
        <w:t>备注：</w:t>
      </w:r>
      <w:r>
        <w:rPr>
          <w:rFonts w:hint="eastAsia" w:ascii="宋体" w:hAnsi="宋体" w:cs="宋体"/>
          <w:color w:val="auto"/>
          <w:spacing w:val="4"/>
          <w:sz w:val="24"/>
        </w:rPr>
        <w:t>后附供应商开户许可证或证明其银行基本户的证明材料复印件。</w:t>
      </w:r>
    </w:p>
    <w:p w14:paraId="40C0872F">
      <w:pPr>
        <w:rPr>
          <w:rFonts w:hint="eastAsia" w:ascii="宋体" w:hAnsi="宋体" w:cs="宋体"/>
          <w:color w:val="auto"/>
          <w:spacing w:val="4"/>
          <w:sz w:val="24"/>
        </w:rPr>
      </w:pPr>
      <w:r>
        <w:rPr>
          <w:rFonts w:hint="eastAsia" w:ascii="宋体" w:hAnsi="宋体" w:cs="宋体"/>
          <w:color w:val="auto"/>
          <w:spacing w:val="4"/>
          <w:sz w:val="24"/>
        </w:rPr>
        <w:br w:type="page"/>
      </w:r>
    </w:p>
    <w:p w14:paraId="6AA28A57">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593ABFE9">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D80D7C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lang w:val="en-US" w:eastAsia="zh-CN"/>
        </w:rPr>
        <w:t>全称</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71DF1B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09D9A85">
      <w:pPr>
        <w:spacing w:line="360" w:lineRule="auto"/>
        <w:ind w:firstLine="480" w:firstLineChars="200"/>
        <w:jc w:val="right"/>
        <w:rPr>
          <w:rFonts w:hint="eastAsia" w:ascii="宋体" w:hAnsi="宋体" w:cs="宋体"/>
          <w:sz w:val="24"/>
          <w:szCs w:val="24"/>
        </w:rPr>
      </w:pPr>
      <w:bookmarkStart w:id="4" w:name="_GoBack"/>
      <w:bookmarkEnd w:id="4"/>
      <w:r>
        <w:rPr>
          <w:rFonts w:hint="eastAsia" w:ascii="宋体" w:hAnsi="宋体" w:cs="宋体"/>
          <w:sz w:val="24"/>
          <w:szCs w:val="24"/>
        </w:rPr>
        <w:t xml:space="preserve">供应商名称（公章）： </w:t>
      </w:r>
    </w:p>
    <w:p w14:paraId="4BE664DA">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41EDD481">
      <w:pPr>
        <w:rPr>
          <w:rFonts w:hint="eastAsia" w:ascii="宋体" w:hAnsi="宋体" w:cs="宋体"/>
          <w:color w:val="auto"/>
          <w:spacing w:val="4"/>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228B0"/>
    <w:rsid w:val="18D6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99"/>
    <w:pPr>
      <w:keepNext/>
      <w:spacing w:beforeLines="200" w:line="400" w:lineRule="exact"/>
      <w:jc w:val="center"/>
      <w:outlineLvl w:val="2"/>
    </w:pPr>
    <w:rPr>
      <w:b/>
      <w:bCs/>
      <w:sz w:val="24"/>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4">
    <w:name w:val="Normal Indent"/>
    <w:basedOn w:val="1"/>
    <w:qFormat/>
    <w:uiPriority w:val="0"/>
    <w:pPr>
      <w:spacing w:line="300" w:lineRule="auto"/>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168</Words>
  <Characters>168</Characters>
  <Lines>0</Lines>
  <Paragraphs>0</Paragraphs>
  <TotalTime>2</TotalTime>
  <ScaleCrop>false</ScaleCrop>
  <LinksUpToDate>false</LinksUpToDate>
  <CharactersWithSpaces>336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2024-12-06T03:53:00Z</dcterms:created>
  <dc:creator>Administrator</dc:creator>
  <cp:lastModifiedBy>Administrator</cp:lastModifiedBy>
  <dcterms:modified xsi:type="dcterms:W3CDTF">2024-12-11T10:31:31Z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BD65BD5E7EE249159ED51617404C9EAE_12</vt:lpwstr>
  </property>
</Properties>
</file>