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D8291">
      <w:pPr>
        <w:jc w:val="center"/>
        <w:rPr>
          <w:b/>
          <w:bCs w:val="0"/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32"/>
          <w:szCs w:val="40"/>
          <w:highlight w:val="none"/>
        </w:rPr>
        <w:t>质量保证承诺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C395A"/>
    <w:rsid w:val="7D2C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2024-11-22T07:57:00Z</dcterms:created>
  <dc:creator>QinL109</dc:creator>
  <cp:lastModifiedBy>QinL109</cp:lastModifiedBy>
  <dcterms:modified xsi:type="dcterms:W3CDTF">2024-11-22T07:57:39Z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30AA8DB6B4874644971752037E8030B4_11</vt:lpwstr>
  </property>
</Properties>
</file>