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信息系统一期建设项目（二次）</w:t>
      </w:r>
    </w:p>
    <w:p>
      <w:pPr>
        <w:pStyle w:val="null3"/>
        <w:jc w:val="center"/>
        <w:outlineLvl w:val="2"/>
      </w:pPr>
      <w:r>
        <w:rPr>
          <w:sz w:val="28"/>
          <w:b/>
        </w:rPr>
        <w:t>采购项目编号：</w:t>
      </w:r>
      <w:r>
        <w:rPr>
          <w:sz w:val="28"/>
          <w:b/>
        </w:rPr>
        <w:t>SXWZ2024ZB-SZY-326</w:t>
      </w:r>
      <w:r>
        <w:br/>
      </w:r>
      <w:r>
        <w:br/>
      </w:r>
      <w:r>
        <w:br/>
      </w:r>
    </w:p>
    <w:p>
      <w:pPr>
        <w:pStyle w:val="null3"/>
        <w:jc w:val="center"/>
        <w:outlineLvl w:val="2"/>
      </w:pPr>
      <w:r>
        <w:rPr>
          <w:sz w:val="28"/>
          <w:b/>
        </w:rPr>
        <w:t>陕西省中医医院</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陕西省中医医院</w:t>
      </w:r>
      <w:r>
        <w:rPr/>
        <w:t>委托，拟对</w:t>
      </w:r>
      <w:r>
        <w:rPr/>
        <w:t>信息系统一期建设项目（二次）</w:t>
      </w:r>
      <w:r>
        <w:rPr/>
        <w:t>进行国内公开招标，兹邀请符合本次招标要求的供应商参加投标。</w:t>
      </w:r>
    </w:p>
    <w:p>
      <w:pPr>
        <w:pStyle w:val="null3"/>
        <w:outlineLvl w:val="2"/>
      </w:pPr>
      <w:r>
        <w:rPr>
          <w:sz w:val="28"/>
          <w:b/>
        </w:rPr>
        <w:t>一、采购项目编号：</w:t>
      </w:r>
      <w:r>
        <w:rPr>
          <w:sz w:val="28"/>
          <w:b/>
        </w:rPr>
        <w:t>SXWZ2024ZB-SZY-326</w:t>
      </w:r>
    </w:p>
    <w:p>
      <w:pPr>
        <w:pStyle w:val="null3"/>
        <w:outlineLvl w:val="2"/>
      </w:pPr>
      <w:r>
        <w:rPr>
          <w:sz w:val="28"/>
          <w:b/>
        </w:rPr>
        <w:t>二、采购项目名称：</w:t>
      </w:r>
      <w:r>
        <w:rPr>
          <w:sz w:val="28"/>
          <w:b/>
        </w:rPr>
        <w:t>信息系统一期建设项目（二次）</w:t>
      </w:r>
    </w:p>
    <w:p>
      <w:pPr>
        <w:pStyle w:val="null3"/>
        <w:outlineLvl w:val="2"/>
      </w:pPr>
      <w:r>
        <w:rPr>
          <w:sz w:val="28"/>
          <w:b/>
        </w:rPr>
        <w:t>三、招标项目简介</w:t>
      </w:r>
    </w:p>
    <w:p>
      <w:pPr>
        <w:pStyle w:val="null3"/>
        <w:ind w:firstLine="480"/>
      </w:pPr>
      <w:r>
        <w:rPr/>
        <w:t>本项目主要涉及陕西省中医医院信息系统一期建设项目，运用云计算、大数据、人工智能等新技术，统筹推进智慧医疗、智慧服务、智慧管理建设，通过《“电子病历系统应用水平分级评价”》4级测评，所建系统的模块功能应达到《“电子病历系统应用水平分级评价”》5级要求，达到信息安全等级保护测评三级要求。具体采购内容及要求详见本项目招标文件、答疑文件等文件的全部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t>2、财务状况证明：法人提供会计师事务所出具的有效的2023年度审计报告（成立时间至提交投标文件截止时间不足一年的可提供成立后任意时段的资产负债表），或提交自2024年01月01日以来银行出具的资信证明，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t>3、社会保障资金的证明：提供自2024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t>4、税收缴纳证明：法人提供自2024年01月01日以来至少一个月的纳税证明或完税证明，纳税证明或完税证明上应有代收机构或税务机关的公章或业务专用章；其他组织和自然人提供自2024年01月01日以来至少一个月缴纳税收的凭据；依法免税的投标人应提供相关文件证明</w:t>
      </w:r>
    </w:p>
    <w:p>
      <w:pPr>
        <w:pStyle w:val="null3"/>
      </w:pPr>
      <w:r>
        <w:rPr/>
        <w:t>5、专业技术声明：提供具有履行本合同所必需的设备和专业技术能力的声明</w:t>
      </w:r>
    </w:p>
    <w:p>
      <w:pPr>
        <w:pStyle w:val="null3"/>
      </w:pPr>
      <w:r>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t>7、授权书：法定代表人参加投标的，须提供身份证；法定代表人授权他人参加投标的，须提供法定代表人授权委托书</w:t>
      </w:r>
    </w:p>
    <w:p>
      <w:pPr>
        <w:pStyle w:val="null3"/>
      </w:pPr>
      <w:r>
        <w:rPr/>
        <w:t>8、产品资质：1.投标人如为所投医疗器械制造商或代理商，须具备相应的《医疗器械生产许可证》或《医疗器械经营许可证》或《医疗器械经营备案凭证》，国家另有规定的从其规定。2.投标人所投产品如属于国家医疗器械管理的，二类及以上医疗器械须具备《医疗器械产品注册证》，国家另有规定的从其规定</w:t>
      </w:r>
    </w:p>
    <w:p>
      <w:pPr>
        <w:pStyle w:val="null3"/>
      </w:pPr>
      <w:r>
        <w:rPr/>
        <w:t>9、控股关系声明：单位负责人为同一人或存在直接控股、管理关系的不同单位，不得参加同一合同项下的政府采购活动</w:t>
      </w:r>
    </w:p>
    <w:p>
      <w:pPr>
        <w:pStyle w:val="null3"/>
      </w:pPr>
      <w:r>
        <w:rPr/>
        <w:t>10、是否接受联合体投标：本项目不接受联合体投标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陕西省西安市西华门2号</w:t>
      </w:r>
    </w:p>
    <w:p>
      <w:pPr>
        <w:pStyle w:val="null3"/>
      </w:pPr>
      <w:r>
        <w:rPr/>
        <w:t xml:space="preserve"> 邮编： </w:t>
      </w:r>
      <w:r>
        <w:rPr/>
        <w:t>710003</w:t>
      </w:r>
    </w:p>
    <w:p>
      <w:pPr>
        <w:pStyle w:val="null3"/>
      </w:pPr>
      <w:r>
        <w:rPr/>
        <w:t xml:space="preserve"> 联系人： </w:t>
      </w:r>
      <w:r>
        <w:rPr/>
        <w:t>于老师</w:t>
      </w:r>
    </w:p>
    <w:p>
      <w:pPr>
        <w:pStyle w:val="null3"/>
      </w:pPr>
      <w:r>
        <w:rPr/>
        <w:t xml:space="preserve"> 联系电话： </w:t>
      </w:r>
      <w:r>
        <w:rPr/>
        <w:t>87252581</w:t>
      </w:r>
    </w:p>
    <w:p>
      <w:pPr>
        <w:pStyle w:val="null3"/>
        <w:outlineLvl w:val="2"/>
      </w:pPr>
      <w:r>
        <w:rPr>
          <w:sz w:val="28"/>
          <w:b/>
        </w:rPr>
        <w:t>代理机构：</w:t>
      </w:r>
      <w:r>
        <w:rPr>
          <w:sz w:val="28"/>
          <w:b/>
        </w:rPr>
        <w:t>陕西万泽招标有限公司</w:t>
      </w:r>
    </w:p>
    <w:p>
      <w:pPr>
        <w:pStyle w:val="null3"/>
      </w:pPr>
      <w:r>
        <w:rPr/>
        <w:t xml:space="preserve"> 地址： </w:t>
      </w:r>
      <w:r>
        <w:rPr/>
        <w:t>西安市高新区唐延路旺座现代城C座25楼2504室</w:t>
      </w:r>
    </w:p>
    <w:p>
      <w:pPr>
        <w:pStyle w:val="null3"/>
      </w:pPr>
      <w:r>
        <w:rPr/>
        <w:t xml:space="preserve"> 邮编： </w:t>
      </w:r>
      <w:r>
        <w:rPr/>
        <w:t>710065</w:t>
      </w:r>
    </w:p>
    <w:p>
      <w:pPr>
        <w:pStyle w:val="null3"/>
      </w:pPr>
      <w:r>
        <w:rPr/>
        <w:t xml:space="preserve"> 联系人： </w:t>
      </w:r>
      <w:r>
        <w:rPr/>
        <w:t>黄茜 郝思思</w:t>
      </w:r>
    </w:p>
    <w:p>
      <w:pPr>
        <w:pStyle w:val="null3"/>
      </w:pPr>
      <w:r>
        <w:rPr/>
        <w:t xml:space="preserve"> 联系电话： </w:t>
      </w:r>
      <w:r>
        <w:rPr/>
        <w:t>029-88319689-8006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采购包1：10,770,000.00元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缴交渠道：电子保函,转账、支票、汇票等（需通过实体账户、户名及开户行信息）</w:t>
            </w:r>
          </w:p>
          <w:p>
            <w:pPr>
              <w:pStyle w:val="null3"/>
            </w:pPr>
            <w:r>
              <w:rPr/>
              <w:t>开户名称：陕西万泽招标有限公司</w:t>
            </w:r>
          </w:p>
          <w:p>
            <w:pPr>
              <w:pStyle w:val="null3"/>
            </w:pPr>
            <w:r>
              <w:rPr/>
              <w:t>开户银行：招商银行西安枫林绿洲支行</w:t>
            </w:r>
          </w:p>
          <w:p>
            <w:pPr>
              <w:pStyle w:val="null3"/>
            </w:pPr>
            <w:r>
              <w:rPr/>
              <w:t>银行账号：129906492210000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857号）的收费标准下浮30%，向采购代理机构一次付清代理服务费。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踏勘时间：2024-12-27 10:00:00</w:t>
            </w:r>
          </w:p>
          <w:p>
            <w:pPr>
              <w:pStyle w:val="null3"/>
              <w:ind w:firstLine="975"/>
            </w:pPr>
            <w:r>
              <w:rPr/>
              <w:t>踏勘地点：陕西省中医医院北1门</w:t>
            </w:r>
          </w:p>
          <w:p>
            <w:pPr>
              <w:pStyle w:val="null3"/>
              <w:ind w:firstLine="975"/>
            </w:pPr>
            <w:r>
              <w:rPr/>
              <w:t>联系人：成老师</w:t>
            </w:r>
          </w:p>
          <w:p>
            <w:pPr>
              <w:pStyle w:val="null3"/>
              <w:ind w:firstLine="975"/>
            </w:pPr>
            <w:r>
              <w:rPr/>
              <w:t>联系电话号码：13289861012</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陕西万泽招标有限公司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联系人：黄茜 郝思思</w:t>
      </w:r>
    </w:p>
    <w:p>
      <w:pPr>
        <w:pStyle w:val="null3"/>
      </w:pPr>
      <w:r>
        <w:rPr/>
        <w:t>联系电话：029-88319689-8005</w:t>
      </w:r>
    </w:p>
    <w:p>
      <w:pPr>
        <w:pStyle w:val="null3"/>
      </w:pPr>
      <w:r>
        <w:rPr/>
        <w:t>地址：西安市高新区唐延路旺座现代城C座25楼2504室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主要涉及陕西省中医医院信息系统一期建设项目，运用云计算、大数据、人工智能等新技术，统筹推进智慧医疗、智慧服务、智慧管理建设，通过《“电子病历系统应用水平分级评价”》4级测评，所建系统的模块功能应达到《“电子病历系统应用水平分级评价”》5级要求，达到信息安全等级保护测评三级要求。具体采购内容及要求详见本项目招标文件、答疑文件等文件的全部内容。</w:t>
      </w:r>
    </w:p>
    <w:p>
      <w:pPr>
        <w:pStyle w:val="null3"/>
        <w:outlineLvl w:val="2"/>
      </w:pPr>
      <w:r>
        <w:rPr>
          <w:sz w:val="28"/>
          <w:b/>
        </w:rPr>
        <w:t>3.2采购内容</w:t>
      </w:r>
    </w:p>
    <w:p>
      <w:pPr>
        <w:pStyle w:val="null3"/>
      </w:pPr>
      <w:r>
        <w:rPr/>
        <w:t>采购包1：</w:t>
      </w:r>
    </w:p>
    <w:p>
      <w:pPr>
        <w:pStyle w:val="null3"/>
      </w:pPr>
      <w:r>
        <w:rPr/>
        <w:t>采购包预算金额（元）: 10,770,000.00</w:t>
      </w:r>
    </w:p>
    <w:p>
      <w:pPr>
        <w:pStyle w:val="null3"/>
      </w:pPr>
      <w:r>
        <w:rPr/>
        <w:t>采购包最高限价（元）: 10,770,000.00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信息系统一期建设项目（二次）</w:t>
            </w:r>
          </w:p>
        </w:tc>
        <w:tc>
          <w:tcPr>
            <w:tcW w:type="dxa" w:w="831"/>
          </w:tcPr>
          <w:p>
            <w:pPr>
              <w:pStyle w:val="null3"/>
              <w:jc w:val="right"/>
            </w:pPr>
            <w:r>
              <w:rPr/>
              <w:t>1.00</w:t>
            </w:r>
          </w:p>
        </w:tc>
        <w:tc>
          <w:tcPr>
            <w:tcW w:type="dxa" w:w="831"/>
          </w:tcPr>
          <w:p>
            <w:pPr>
              <w:pStyle w:val="null3"/>
              <w:jc w:val="right"/>
            </w:pPr>
            <w:r>
              <w:rPr/>
              <w:t>10,770,000.00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标的名称：信息系统一期建设项目（二次）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一、商务条款</w:t>
            </w:r>
          </w:p>
          <w:p>
            <w:pPr>
              <w:pStyle w:val="null3"/>
              <w:jc w:val="both"/>
            </w:pPr>
            <w:r>
              <w:rPr>
                <w:rFonts w:ascii="宋体" w:hAnsi="宋体" w:cs="宋体" w:eastAsia="宋体"/>
                <w:sz w:val="20"/>
              </w:rPr>
              <w:t>1、工期：本项目工期要求为9个月。本项目为交钥匙工程，签订合同后3个月内完成项目上线运行，6个月内完成项目初步验收，9个月内完成项目验收；</w:t>
            </w:r>
          </w:p>
          <w:p>
            <w:pPr>
              <w:pStyle w:val="null3"/>
              <w:jc w:val="both"/>
            </w:pPr>
            <w:r>
              <w:rPr>
                <w:rFonts w:ascii="宋体" w:hAnsi="宋体" w:cs="宋体" w:eastAsia="宋体"/>
                <w:sz w:val="20"/>
              </w:rPr>
              <w:t>2、质保期：自项目验收合格之日起计算，整体项目质保期不少于3年；</w:t>
            </w:r>
          </w:p>
          <w:p>
            <w:pPr>
              <w:pStyle w:val="null3"/>
              <w:jc w:val="both"/>
            </w:pPr>
            <w:r>
              <w:rPr>
                <w:rFonts w:ascii="宋体" w:hAnsi="宋体" w:cs="宋体" w:eastAsia="宋体"/>
                <w:sz w:val="20"/>
              </w:rPr>
              <w:t>3、实施地点：陕西省中医医院（西安市莲湖区西华门4号）</w:t>
            </w:r>
            <w:r>
              <w:rPr>
                <w:rFonts w:ascii="宋体" w:hAnsi="宋体" w:cs="宋体" w:eastAsia="宋体"/>
                <w:sz w:val="20"/>
              </w:rPr>
              <w:t>；</w:t>
            </w:r>
          </w:p>
          <w:p>
            <w:pPr>
              <w:pStyle w:val="null3"/>
              <w:jc w:val="both"/>
            </w:pPr>
            <w:r>
              <w:rPr>
                <w:rFonts w:ascii="宋体" w:hAnsi="宋体" w:cs="宋体" w:eastAsia="宋体"/>
                <w:sz w:val="20"/>
              </w:rPr>
              <w:t>4、付款方式：</w:t>
            </w:r>
          </w:p>
          <w:p>
            <w:pPr>
              <w:pStyle w:val="null3"/>
              <w:jc w:val="both"/>
            </w:pPr>
            <w:r>
              <w:rPr>
                <w:rFonts w:ascii="宋体" w:hAnsi="宋体" w:cs="宋体" w:eastAsia="宋体"/>
                <w:sz w:val="20"/>
              </w:rPr>
              <w:t>4.1、</w:t>
            </w:r>
            <w:r>
              <w:rPr>
                <w:rFonts w:ascii="宋体" w:hAnsi="宋体" w:cs="宋体" w:eastAsia="宋体"/>
              </w:rPr>
              <w:t>合同签订后</w:t>
            </w:r>
            <w:r>
              <w:rPr>
                <w:rFonts w:ascii="calibri" w:hAnsi="calibri" w:cs="calibri" w:eastAsia="calibri"/>
              </w:rPr>
              <w:t>30</w:t>
            </w:r>
            <w:r>
              <w:rPr>
                <w:rFonts w:ascii="宋体" w:hAnsi="宋体" w:cs="宋体" w:eastAsia="宋体"/>
              </w:rPr>
              <w:t xml:space="preserve">日内，中标人项目组所有人员进驻医院调研并完成实施方案，医院与中标人双方签名确认《项目实施方案》；在双方签名确认《项目实施方案》后，中标人提供相应正式发票 ，达到付款条件起 </w:t>
            </w:r>
            <w:r>
              <w:rPr>
                <w:rFonts w:ascii="calibri" w:hAnsi="calibri" w:cs="calibri" w:eastAsia="calibri"/>
              </w:rPr>
              <w:t xml:space="preserve">5 </w:t>
            </w:r>
            <w:r>
              <w:rPr>
                <w:rFonts w:ascii="宋体" w:hAnsi="宋体" w:cs="宋体" w:eastAsia="宋体"/>
              </w:rPr>
              <w:t xml:space="preserve">日内，支付合同总金额的 </w:t>
            </w:r>
            <w:r>
              <w:rPr>
                <w:rFonts w:ascii="calibri" w:hAnsi="calibri" w:cs="calibri" w:eastAsia="calibri"/>
              </w:rPr>
              <w:t>30.00%</w:t>
            </w:r>
            <w:r>
              <w:rPr>
                <w:rFonts w:ascii="宋体" w:hAnsi="宋体" w:cs="宋体" w:eastAsia="宋体"/>
                <w:sz w:val="20"/>
              </w:rPr>
              <w:t>；</w:t>
            </w:r>
          </w:p>
          <w:p>
            <w:pPr>
              <w:pStyle w:val="null3"/>
              <w:jc w:val="both"/>
            </w:pPr>
            <w:r>
              <w:rPr>
                <w:rFonts w:ascii="宋体" w:hAnsi="宋体" w:cs="宋体" w:eastAsia="宋体"/>
                <w:sz w:val="20"/>
              </w:rPr>
              <w:t>4.2、</w:t>
            </w:r>
            <w:r>
              <w:rPr>
                <w:rFonts w:ascii="宋体" w:hAnsi="宋体" w:cs="宋体" w:eastAsia="宋体"/>
              </w:rPr>
              <w:t>本项目初步验收后</w:t>
            </w:r>
            <w:r>
              <w:rPr>
                <w:rFonts w:ascii="calibri" w:hAnsi="calibri" w:cs="calibri" w:eastAsia="calibri"/>
              </w:rPr>
              <w:t>30</w:t>
            </w:r>
            <w:r>
              <w:rPr>
                <w:rFonts w:ascii="宋体" w:hAnsi="宋体" w:cs="宋体" w:eastAsia="宋体"/>
              </w:rPr>
              <w:t xml:space="preserve">日内，中标人提供相应正式发票 ，达到付款条件起 </w:t>
            </w:r>
            <w:r>
              <w:rPr>
                <w:rFonts w:ascii="calibri" w:hAnsi="calibri" w:cs="calibri" w:eastAsia="calibri"/>
              </w:rPr>
              <w:t xml:space="preserve">5 </w:t>
            </w:r>
            <w:r>
              <w:rPr>
                <w:rFonts w:ascii="宋体" w:hAnsi="宋体" w:cs="宋体" w:eastAsia="宋体"/>
              </w:rPr>
              <w:t xml:space="preserve">日内，支付合同总金额的 </w:t>
            </w:r>
            <w:r>
              <w:rPr>
                <w:rFonts w:ascii="calibri" w:hAnsi="calibri" w:cs="calibri" w:eastAsia="calibri"/>
              </w:rPr>
              <w:t>30.00%</w:t>
            </w:r>
            <w:r>
              <w:rPr>
                <w:rFonts w:ascii="宋体" w:hAnsi="宋体" w:cs="宋体" w:eastAsia="宋体"/>
                <w:sz w:val="20"/>
              </w:rPr>
              <w:t>；</w:t>
            </w:r>
          </w:p>
          <w:p>
            <w:pPr>
              <w:pStyle w:val="null3"/>
              <w:jc w:val="both"/>
            </w:pPr>
            <w:r>
              <w:rPr>
                <w:rFonts w:ascii="宋体" w:hAnsi="宋体" w:cs="宋体" w:eastAsia="宋体"/>
                <w:sz w:val="20"/>
              </w:rPr>
              <w:t>4.3、</w:t>
            </w:r>
            <w:r>
              <w:rPr>
                <w:rFonts w:ascii="宋体" w:hAnsi="宋体" w:cs="宋体" w:eastAsia="宋体"/>
              </w:rPr>
              <w:t>本项目终验通过后</w:t>
            </w:r>
            <w:r>
              <w:rPr>
                <w:rFonts w:ascii="calibri" w:hAnsi="calibri" w:cs="calibri" w:eastAsia="calibri"/>
              </w:rPr>
              <w:t>30</w:t>
            </w:r>
            <w:r>
              <w:rPr>
                <w:rFonts w:ascii="宋体" w:hAnsi="宋体" w:cs="宋体" w:eastAsia="宋体"/>
              </w:rPr>
              <w:t xml:space="preserve">日内，中标人提供相应正式发票 ，达到付款条件起 </w:t>
            </w:r>
            <w:r>
              <w:rPr>
                <w:rFonts w:ascii="calibri" w:hAnsi="calibri" w:cs="calibri" w:eastAsia="calibri"/>
              </w:rPr>
              <w:t xml:space="preserve">5 </w:t>
            </w:r>
            <w:r>
              <w:rPr>
                <w:rFonts w:ascii="宋体" w:hAnsi="宋体" w:cs="宋体" w:eastAsia="宋体"/>
              </w:rPr>
              <w:t xml:space="preserve">日内，支付合同总金额的 </w:t>
            </w:r>
            <w:r>
              <w:rPr>
                <w:rFonts w:ascii="calibri" w:hAnsi="calibri" w:cs="calibri" w:eastAsia="calibri"/>
              </w:rPr>
              <w:t>20.00%</w:t>
            </w:r>
            <w:r>
              <w:rPr>
                <w:rFonts w:ascii="宋体" w:hAnsi="宋体" w:cs="宋体" w:eastAsia="宋体"/>
                <w:sz w:val="20"/>
              </w:rPr>
              <w:t>；</w:t>
            </w:r>
          </w:p>
          <w:p>
            <w:pPr>
              <w:pStyle w:val="null3"/>
              <w:jc w:val="both"/>
            </w:pPr>
            <w:r>
              <w:rPr>
                <w:rFonts w:ascii="宋体" w:hAnsi="宋体" w:cs="宋体" w:eastAsia="宋体"/>
                <w:sz w:val="20"/>
              </w:rPr>
              <w:t>4.4、</w:t>
            </w:r>
            <w:r>
              <w:rPr>
                <w:rFonts w:ascii="宋体" w:hAnsi="宋体" w:cs="宋体" w:eastAsia="宋体"/>
              </w:rPr>
              <w:t>中标人协助招标人通过电子病历四级测评，收到正式通知后</w:t>
            </w:r>
            <w:r>
              <w:rPr>
                <w:rFonts w:ascii="calibri" w:hAnsi="calibri" w:cs="calibri" w:eastAsia="calibri"/>
              </w:rPr>
              <w:t>30</w:t>
            </w:r>
            <w:r>
              <w:rPr>
                <w:rFonts w:ascii="宋体" w:hAnsi="宋体" w:cs="宋体" w:eastAsia="宋体"/>
              </w:rPr>
              <w:t xml:space="preserve">日内，中标人提供相应正式发票 ，达到付款条件起 </w:t>
            </w:r>
            <w:r>
              <w:rPr>
                <w:rFonts w:ascii="calibri" w:hAnsi="calibri" w:cs="calibri" w:eastAsia="calibri"/>
              </w:rPr>
              <w:t xml:space="preserve">5 </w:t>
            </w:r>
            <w:r>
              <w:rPr>
                <w:rFonts w:ascii="宋体" w:hAnsi="宋体" w:cs="宋体" w:eastAsia="宋体"/>
              </w:rPr>
              <w:t xml:space="preserve">日内，支付合同总金额的 </w:t>
            </w:r>
            <w:r>
              <w:rPr>
                <w:rFonts w:ascii="calibri" w:hAnsi="calibri" w:cs="calibri" w:eastAsia="calibri"/>
              </w:rPr>
              <w:t>10.00%</w:t>
            </w:r>
            <w:r>
              <w:rPr>
                <w:rFonts w:ascii="宋体" w:hAnsi="宋体" w:cs="宋体" w:eastAsia="宋体"/>
                <w:sz w:val="20"/>
              </w:rPr>
              <w:t>；</w:t>
            </w:r>
          </w:p>
          <w:p>
            <w:pPr>
              <w:pStyle w:val="null3"/>
              <w:jc w:val="both"/>
            </w:pPr>
            <w:r>
              <w:rPr>
                <w:rFonts w:ascii="宋体" w:hAnsi="宋体" w:cs="宋体" w:eastAsia="宋体"/>
                <w:sz w:val="20"/>
              </w:rPr>
              <w:t>4.5、</w:t>
            </w:r>
            <w:r>
              <w:rPr>
                <w:rFonts w:ascii="宋体" w:hAnsi="宋体" w:cs="宋体" w:eastAsia="宋体"/>
              </w:rPr>
              <w:t>项目终验合格之日起，稳定运行12个月后，中标人提供相应正式发票，达到付款条件起30日内，支付合同总金额的10.00%。</w:t>
            </w:r>
          </w:p>
          <w:p>
            <w:pPr>
              <w:pStyle w:val="null3"/>
              <w:spacing w:before="210"/>
              <w:jc w:val="both"/>
            </w:pPr>
            <w:r>
              <w:rPr>
                <w:rFonts w:ascii="宋体" w:hAnsi="宋体" w:cs="宋体" w:eastAsia="宋体"/>
                <w:sz w:val="20"/>
                <w:b/>
                <w:color w:val="000000"/>
              </w:rPr>
              <w:t>二、</w:t>
            </w:r>
            <w:r>
              <w:rPr>
                <w:rFonts w:ascii="宋体" w:hAnsi="宋体" w:cs="宋体" w:eastAsia="宋体"/>
                <w:sz w:val="20"/>
                <w:b/>
                <w:color w:val="000000"/>
              </w:rPr>
              <w:t>采购需求</w:t>
            </w:r>
          </w:p>
          <w:p>
            <w:pPr>
              <w:pStyle w:val="null3"/>
              <w:spacing w:before="150" w:after="150"/>
              <w:jc w:val="left"/>
            </w:pPr>
            <w:r>
              <w:rPr>
                <w:rFonts w:ascii="宋体" w:hAnsi="宋体" w:cs="宋体" w:eastAsia="宋体"/>
                <w:sz w:val="20"/>
              </w:rPr>
              <w:t>（一）</w:t>
            </w:r>
            <w:r>
              <w:rPr>
                <w:rFonts w:ascii="宋体" w:hAnsi="宋体" w:cs="宋体" w:eastAsia="宋体"/>
                <w:sz w:val="20"/>
              </w:rPr>
              <w:t>总体要求</w:t>
            </w:r>
          </w:p>
          <w:p>
            <w:pPr>
              <w:pStyle w:val="null3"/>
              <w:jc w:val="left"/>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）建设依据</w:t>
            </w:r>
          </w:p>
          <w:p>
            <w:pPr>
              <w:pStyle w:val="null3"/>
              <w:ind w:firstLine="420"/>
              <w:jc w:val="left"/>
            </w:pPr>
            <w:r>
              <w:rPr>
                <w:rFonts w:ascii="宋体" w:hAnsi="宋体" w:cs="宋体" w:eastAsia="宋体"/>
                <w:sz w:val="20"/>
              </w:rPr>
              <w:t>本项目在建设过程中</w:t>
            </w:r>
            <w:r>
              <w:rPr>
                <w:rFonts w:ascii="宋体" w:hAnsi="宋体" w:cs="宋体" w:eastAsia="宋体"/>
                <w:sz w:val="20"/>
              </w:rPr>
              <w:t>,</w:t>
            </w:r>
            <w:r>
              <w:rPr>
                <w:rFonts w:ascii="宋体" w:hAnsi="宋体" w:cs="宋体" w:eastAsia="宋体"/>
                <w:sz w:val="20"/>
              </w:rPr>
              <w:t>应</w:t>
            </w:r>
            <w:r>
              <w:rPr>
                <w:rFonts w:ascii="宋体" w:hAnsi="宋体" w:cs="宋体" w:eastAsia="宋体"/>
                <w:sz w:val="20"/>
              </w:rPr>
              <w:t>遵循相关</w:t>
            </w:r>
            <w:r>
              <w:rPr>
                <w:rFonts w:ascii="宋体" w:hAnsi="宋体" w:cs="宋体" w:eastAsia="宋体"/>
                <w:sz w:val="20"/>
              </w:rPr>
              <w:t>法规、政策、</w:t>
            </w:r>
            <w:r>
              <w:rPr>
                <w:rFonts w:ascii="宋体" w:hAnsi="宋体" w:cs="宋体" w:eastAsia="宋体"/>
                <w:sz w:val="20"/>
              </w:rPr>
              <w:t>标准</w:t>
            </w:r>
            <w:r>
              <w:rPr>
                <w:rFonts w:ascii="宋体" w:hAnsi="宋体" w:cs="宋体" w:eastAsia="宋体"/>
                <w:sz w:val="20"/>
              </w:rPr>
              <w:t>等</w:t>
            </w:r>
            <w:r>
              <w:rPr>
                <w:rFonts w:ascii="宋体" w:hAnsi="宋体" w:cs="宋体" w:eastAsia="宋体"/>
                <w:sz w:val="20"/>
              </w:rPr>
              <w:t>,包括不限于</w:t>
            </w:r>
            <w:r>
              <w:rPr>
                <w:rFonts w:ascii="宋体" w:hAnsi="宋体" w:cs="宋体" w:eastAsia="宋体"/>
                <w:sz w:val="20"/>
              </w:rPr>
              <w:t>：</w:t>
            </w:r>
          </w:p>
          <w:p>
            <w:pPr>
              <w:pStyle w:val="null3"/>
              <w:ind w:firstLine="420"/>
              <w:jc w:val="left"/>
            </w:pPr>
            <w:r>
              <w:rPr>
                <w:rFonts w:ascii="宋体" w:hAnsi="宋体" w:cs="宋体" w:eastAsia="宋体"/>
                <w:sz w:val="20"/>
              </w:rPr>
              <w:t>《</w:t>
            </w:r>
            <w:r>
              <w:rPr>
                <w:rFonts w:ascii="宋体" w:hAnsi="宋体" w:cs="宋体" w:eastAsia="宋体"/>
                <w:sz w:val="20"/>
              </w:rPr>
              <w:t>全国医院信息化建设标准与规范</w:t>
            </w:r>
            <w:r>
              <w:rPr>
                <w:rFonts w:ascii="宋体" w:hAnsi="宋体" w:cs="宋体" w:eastAsia="宋体"/>
                <w:sz w:val="20"/>
              </w:rPr>
              <w:t>(试行)</w:t>
            </w:r>
            <w:r>
              <w:rPr>
                <w:rFonts w:ascii="宋体" w:hAnsi="宋体" w:cs="宋体" w:eastAsia="宋体"/>
                <w:sz w:val="20"/>
              </w:rPr>
              <w:t>》；</w:t>
            </w:r>
          </w:p>
          <w:p>
            <w:pPr>
              <w:pStyle w:val="null3"/>
              <w:ind w:firstLine="420"/>
              <w:jc w:val="left"/>
            </w:pPr>
            <w:r>
              <w:rPr>
                <w:rFonts w:ascii="宋体" w:hAnsi="宋体" w:cs="宋体" w:eastAsia="宋体"/>
                <w:sz w:val="20"/>
              </w:rPr>
              <w:t>《电子病历系统功能应用水平分级评价方法及标准》；</w:t>
            </w:r>
          </w:p>
          <w:p>
            <w:pPr>
              <w:pStyle w:val="null3"/>
              <w:ind w:firstLine="420"/>
              <w:jc w:val="left"/>
            </w:pPr>
            <w:r>
              <w:rPr>
                <w:rFonts w:ascii="宋体" w:hAnsi="宋体" w:cs="宋体" w:eastAsia="宋体"/>
                <w:sz w:val="20"/>
              </w:rPr>
              <w:t>《疾病和有关问题的国际统计分类》</w:t>
            </w:r>
            <w:r>
              <w:rPr>
                <w:rFonts w:ascii="宋体" w:hAnsi="宋体" w:cs="宋体" w:eastAsia="宋体"/>
                <w:sz w:val="20"/>
              </w:rPr>
              <w:t>(ICD-10)；</w:t>
            </w:r>
          </w:p>
          <w:p>
            <w:pPr>
              <w:pStyle w:val="null3"/>
              <w:ind w:firstLine="420"/>
              <w:jc w:val="left"/>
            </w:pPr>
            <w:r>
              <w:rPr>
                <w:rFonts w:ascii="宋体" w:hAnsi="宋体" w:cs="宋体" w:eastAsia="宋体"/>
                <w:sz w:val="20"/>
              </w:rPr>
              <w:t>《三级综合医院评审标准实施细则》；</w:t>
            </w:r>
          </w:p>
          <w:p>
            <w:pPr>
              <w:pStyle w:val="null3"/>
              <w:ind w:firstLine="420"/>
              <w:jc w:val="left"/>
            </w:pPr>
            <w:r>
              <w:rPr>
                <w:rFonts w:ascii="宋体" w:hAnsi="宋体" w:cs="宋体" w:eastAsia="宋体"/>
                <w:sz w:val="20"/>
              </w:rPr>
              <w:t>《信息安全等级保护管理办法》；</w:t>
            </w:r>
          </w:p>
          <w:p>
            <w:pPr>
              <w:pStyle w:val="null3"/>
              <w:ind w:firstLine="420"/>
              <w:jc w:val="left"/>
            </w:pPr>
            <w:r>
              <w:rPr>
                <w:rFonts w:ascii="宋体" w:hAnsi="宋体" w:cs="宋体" w:eastAsia="宋体"/>
                <w:sz w:val="20"/>
              </w:rPr>
              <w:t>《医疗卫生机构网络安全管理办法》；</w:t>
            </w:r>
          </w:p>
          <w:p>
            <w:pPr>
              <w:pStyle w:val="null3"/>
              <w:ind w:firstLine="420"/>
              <w:jc w:val="left"/>
            </w:pPr>
            <w:r>
              <w:rPr>
                <w:rFonts w:ascii="宋体" w:hAnsi="宋体" w:cs="宋体" w:eastAsia="宋体"/>
                <w:sz w:val="20"/>
              </w:rPr>
              <w:t>《三级综合医院评审标准实施细则》；</w:t>
            </w:r>
          </w:p>
          <w:p>
            <w:pPr>
              <w:pStyle w:val="null3"/>
              <w:ind w:firstLine="420"/>
              <w:jc w:val="left"/>
            </w:pPr>
            <w:r>
              <w:rPr>
                <w:rFonts w:ascii="宋体" w:hAnsi="宋体" w:cs="宋体" w:eastAsia="宋体"/>
                <w:sz w:val="20"/>
              </w:rPr>
              <w:t>《医疗器械监督管理条例》；</w:t>
            </w:r>
          </w:p>
          <w:p>
            <w:pPr>
              <w:pStyle w:val="null3"/>
              <w:ind w:firstLine="420"/>
              <w:jc w:val="left"/>
            </w:pPr>
            <w:r>
              <w:rPr>
                <w:rFonts w:ascii="宋体" w:hAnsi="宋体" w:cs="宋体" w:eastAsia="宋体"/>
                <w:sz w:val="20"/>
              </w:rPr>
              <w:t>《门（急）诊诊疗信息页质量管理规定》；</w:t>
            </w:r>
          </w:p>
          <w:p>
            <w:pPr>
              <w:pStyle w:val="null3"/>
              <w:ind w:firstLine="420"/>
              <w:jc w:val="left"/>
            </w:pPr>
            <w:r>
              <w:rPr>
                <w:rFonts w:ascii="宋体" w:hAnsi="宋体" w:cs="宋体" w:eastAsia="宋体"/>
                <w:sz w:val="20"/>
              </w:rPr>
              <w:t>GB/T 16751.1-2023《中医临床诊疗术语 第1部分：疾病》；</w:t>
            </w:r>
          </w:p>
          <w:p>
            <w:pPr>
              <w:pStyle w:val="null3"/>
              <w:ind w:firstLine="420"/>
              <w:jc w:val="left"/>
            </w:pPr>
            <w:r>
              <w:rPr>
                <w:rFonts w:ascii="宋体" w:hAnsi="宋体" w:cs="宋体" w:eastAsia="宋体"/>
                <w:sz w:val="20"/>
              </w:rPr>
              <w:t>GB/T 16751.2-2021</w:t>
            </w:r>
            <w:r>
              <w:rPr>
                <w:rFonts w:ascii="宋体" w:hAnsi="宋体" w:cs="宋体" w:eastAsia="宋体"/>
                <w:sz w:val="20"/>
              </w:rPr>
              <w:t>《中医临床诊疗术语</w:t>
            </w:r>
            <w:r>
              <w:rPr>
                <w:rFonts w:ascii="宋体" w:hAnsi="宋体" w:cs="宋体" w:eastAsia="宋体"/>
                <w:sz w:val="20"/>
              </w:rPr>
              <w:t>第</w:t>
            </w:r>
            <w:r>
              <w:rPr>
                <w:rFonts w:ascii="宋体" w:hAnsi="宋体" w:cs="宋体" w:eastAsia="宋体"/>
                <w:sz w:val="20"/>
              </w:rPr>
              <w:t>2部分：证候》；</w:t>
            </w:r>
          </w:p>
          <w:p>
            <w:pPr>
              <w:pStyle w:val="null3"/>
              <w:ind w:firstLine="420"/>
              <w:jc w:val="left"/>
            </w:pPr>
            <w:r>
              <w:rPr>
                <w:rFonts w:ascii="宋体" w:hAnsi="宋体" w:cs="宋体" w:eastAsia="宋体"/>
                <w:sz w:val="20"/>
              </w:rPr>
              <w:t>GB/T 12346-2021 经穴名称与定位；</w:t>
            </w:r>
          </w:p>
          <w:p>
            <w:pPr>
              <w:pStyle w:val="null3"/>
              <w:ind w:firstLine="420"/>
              <w:jc w:val="left"/>
            </w:pPr>
            <w:r>
              <w:rPr>
                <w:rFonts w:ascii="宋体" w:hAnsi="宋体" w:cs="宋体" w:eastAsia="宋体"/>
                <w:sz w:val="20"/>
              </w:rPr>
              <w:t>GB/T 31774-2015 中药编码规则及编码；</w:t>
            </w:r>
          </w:p>
          <w:p>
            <w:pPr>
              <w:pStyle w:val="null3"/>
              <w:ind w:firstLine="420"/>
              <w:jc w:val="left"/>
            </w:pPr>
            <w:r>
              <w:rPr>
                <w:rFonts w:ascii="宋体" w:hAnsi="宋体" w:cs="宋体" w:eastAsia="宋体"/>
                <w:sz w:val="20"/>
              </w:rPr>
              <w:t>GB/T 38327-2019 健康信息学—中医药数据集分类。</w:t>
            </w:r>
          </w:p>
          <w:p>
            <w:pPr>
              <w:pStyle w:val="null3"/>
              <w:jc w:val="left"/>
            </w:pPr>
            <w:r>
              <w:rPr>
                <w:rFonts w:ascii="宋体" w:hAnsi="宋体" w:cs="宋体" w:eastAsia="宋体"/>
                <w:sz w:val="20"/>
                <w:color w:val="000000"/>
              </w:rPr>
              <w:t>（</w:t>
            </w:r>
            <w:r>
              <w:rPr>
                <w:rFonts w:ascii="宋体" w:hAnsi="宋体" w:cs="宋体" w:eastAsia="宋体"/>
                <w:sz w:val="20"/>
                <w:color w:val="000000"/>
              </w:rPr>
              <w:t>2</w:t>
            </w:r>
            <w:r>
              <w:rPr>
                <w:rFonts w:ascii="宋体" w:hAnsi="宋体" w:cs="宋体" w:eastAsia="宋体"/>
                <w:sz w:val="20"/>
                <w:color w:val="000000"/>
              </w:rPr>
              <w:t>）有关要求</w:t>
            </w:r>
          </w:p>
          <w:p>
            <w:pPr>
              <w:pStyle w:val="null3"/>
              <w:ind w:firstLine="420"/>
              <w:jc w:val="left"/>
            </w:pPr>
            <w:r>
              <w:rPr>
                <w:rFonts w:ascii="宋体" w:hAnsi="宋体" w:cs="宋体" w:eastAsia="宋体"/>
                <w:sz w:val="20"/>
              </w:rPr>
              <w:t>1、许可不设限：在质保期间，投标人需要提供最新的产品清单（包含自主产权和非自主产权），包括但不限于产品优化升级等，投标人不能限制医院的客户端数量和并发使用数量，包括医院所有院区、门诊部等，投标人对本项目所提供的所有信息系统的使用不侵犯任何他人的有关权利并保证所提供的信息系统无任何权属纠纷和债权债务纠纷。</w:t>
            </w:r>
          </w:p>
          <w:p>
            <w:pPr>
              <w:pStyle w:val="null3"/>
              <w:ind w:firstLine="420"/>
              <w:jc w:val="left"/>
            </w:pPr>
            <w:r>
              <w:rPr>
                <w:rFonts w:ascii="宋体" w:hAnsi="宋体" w:cs="宋体" w:eastAsia="宋体"/>
                <w:sz w:val="20"/>
              </w:rPr>
              <w:t>2、需求不设限：在质保期间，满足医院基于服务内容所有新需求，包括但不限于法规政策、报表、各类设备对接等，以及医院流程的新增和变更，投标人需要免费提供涉及产品所有技术服务。</w:t>
            </w:r>
          </w:p>
          <w:p>
            <w:pPr>
              <w:pStyle w:val="null3"/>
              <w:ind w:firstLine="420"/>
              <w:jc w:val="left"/>
            </w:pPr>
            <w:r>
              <w:rPr>
                <w:rFonts w:ascii="宋体" w:hAnsi="宋体" w:cs="宋体" w:eastAsia="宋体"/>
                <w:sz w:val="20"/>
              </w:rPr>
              <w:t>3、接口不设限：在全生命周期内，所有系统与政府部门要求的接口对接开发服务等均免费。</w:t>
            </w:r>
          </w:p>
          <w:p>
            <w:pPr>
              <w:pStyle w:val="null3"/>
              <w:ind w:firstLine="420"/>
              <w:jc w:val="left"/>
            </w:pPr>
            <w:r>
              <w:rPr>
                <w:rFonts w:ascii="宋体" w:hAnsi="宋体" w:cs="宋体" w:eastAsia="宋体"/>
                <w:sz w:val="20"/>
              </w:rPr>
              <w:t>在质保期间，投标人不限制接口开发数量，包括：与医技硬件设备、监护仪设备、影像类设备以及采购人的其他设备对接、与第三方软件系统对接、与上级机构和政策要求的对接等。所有系统本地化改造需求、与第三方系统对接接口等均免费。</w:t>
            </w:r>
          </w:p>
          <w:p>
            <w:pPr>
              <w:pStyle w:val="null3"/>
              <w:ind w:firstLine="420"/>
              <w:jc w:val="left"/>
            </w:pPr>
            <w:r>
              <w:rPr>
                <w:rFonts w:ascii="宋体" w:hAnsi="宋体" w:cs="宋体" w:eastAsia="宋体"/>
                <w:sz w:val="20"/>
              </w:rPr>
              <w:t>在质保期间，医院现有的或自行购买的第三方产品，投标人需要免费提供接口服务。对于医院已购买的或未来购买的第三方产品，包括接口涉及向第三方公司或机构付费所需要的相关费用，此项目服务中包含有医院各相关系统（第三方或机构）接口费用，中标后投标方需积极主动与各相关的第三方系统服务商进行对接的需求沟通及合作洽谈（招标人提供联系方式等辅助支持）。</w:t>
            </w:r>
          </w:p>
          <w:p>
            <w:pPr>
              <w:pStyle w:val="null3"/>
              <w:ind w:firstLine="420"/>
              <w:jc w:val="left"/>
            </w:pPr>
            <w:r>
              <w:rPr>
                <w:rFonts w:ascii="宋体" w:hAnsi="宋体" w:cs="宋体" w:eastAsia="宋体"/>
                <w:sz w:val="20"/>
              </w:rPr>
              <w:t>4、</w:t>
            </w:r>
            <w:r>
              <w:rPr>
                <w:rFonts w:ascii="宋体" w:hAnsi="宋体" w:cs="宋体" w:eastAsia="宋体"/>
                <w:sz w:val="20"/>
              </w:rPr>
              <w:t>升级及研发的新软件：本服务项目中所涉及的所有软件以及相关的知识库、知识库更新、数据库，</w:t>
            </w:r>
            <w:r>
              <w:rPr>
                <w:rFonts w:ascii="宋体" w:hAnsi="宋体" w:cs="宋体" w:eastAsia="宋体"/>
                <w:sz w:val="20"/>
              </w:rPr>
              <w:t>包括投标人采购的第三方软件，如果在合同执行期间出了新版本，</w:t>
            </w:r>
            <w:r>
              <w:rPr>
                <w:rFonts w:ascii="宋体" w:hAnsi="宋体" w:cs="宋体" w:eastAsia="宋体"/>
                <w:sz w:val="20"/>
              </w:rPr>
              <w:t>在采购人需要的情况下</w:t>
            </w:r>
            <w:r>
              <w:rPr>
                <w:rFonts w:ascii="宋体" w:hAnsi="宋体" w:cs="宋体" w:eastAsia="宋体"/>
                <w:sz w:val="20"/>
              </w:rPr>
              <w:t>投标人</w:t>
            </w:r>
            <w:r>
              <w:rPr>
                <w:rFonts w:ascii="宋体" w:hAnsi="宋体" w:cs="宋体" w:eastAsia="宋体"/>
                <w:sz w:val="20"/>
              </w:rPr>
              <w:t>免费为采购人提供使用版权和升级服务。对于投标人新研发的软件，投标人应按本项目同样的标准提供服务，不再另行收费。在运行过程中保证医院信息系统持续改进和全新升级，始终与各项政策、上级报送要求保持一致。</w:t>
            </w:r>
          </w:p>
          <w:p>
            <w:pPr>
              <w:pStyle w:val="null3"/>
              <w:ind w:firstLine="420"/>
              <w:jc w:val="left"/>
            </w:pPr>
            <w:r>
              <w:rPr>
                <w:rFonts w:ascii="宋体" w:hAnsi="宋体" w:cs="宋体" w:eastAsia="宋体"/>
                <w:sz w:val="20"/>
              </w:rPr>
              <w:t>5、一院多区：系统必须</w:t>
            </w:r>
            <w:r>
              <w:rPr>
                <w:rFonts w:ascii="宋体" w:hAnsi="宋体" w:cs="宋体" w:eastAsia="宋体"/>
                <w:sz w:val="20"/>
              </w:rPr>
              <w:t>具有</w:t>
            </w:r>
            <w:r>
              <w:rPr>
                <w:rFonts w:ascii="宋体" w:hAnsi="宋体" w:cs="宋体" w:eastAsia="宋体"/>
                <w:sz w:val="20"/>
              </w:rPr>
              <w:t>一院多区的部署方式，能够满足多院区需求</w:t>
            </w:r>
            <w:r>
              <w:rPr>
                <w:rFonts w:ascii="宋体" w:hAnsi="宋体" w:cs="宋体" w:eastAsia="宋体"/>
                <w:sz w:val="20"/>
              </w:rPr>
              <w:t>，</w:t>
            </w:r>
            <w:r>
              <w:rPr>
                <w:rFonts w:ascii="宋体" w:hAnsi="宋体" w:cs="宋体" w:eastAsia="宋体"/>
                <w:sz w:val="20"/>
              </w:rPr>
              <w:t>具备可扩展性和灵活性。能够实现跨院区的数据集成与共享，确保各院区之间业务流程的协同与一致。合同期满后，投标人不得收回、破坏、限制招标人对已有系统及功能的使用权限和数据资料，不得限制招标人对系统的二次开发及使用权限。</w:t>
            </w:r>
          </w:p>
          <w:p>
            <w:pPr>
              <w:pStyle w:val="null3"/>
              <w:ind w:firstLine="420"/>
              <w:jc w:val="left"/>
            </w:pPr>
            <w:r>
              <w:rPr>
                <w:rFonts w:ascii="宋体" w:hAnsi="宋体" w:cs="宋体" w:eastAsia="宋体"/>
                <w:sz w:val="20"/>
              </w:rPr>
              <w:t>6、自主产权产品和非自主产权产品服务约定：合同期内，如</w:t>
            </w:r>
            <w:r>
              <w:rPr>
                <w:rFonts w:ascii="宋体" w:hAnsi="宋体" w:cs="宋体" w:eastAsia="宋体"/>
                <w:sz w:val="20"/>
              </w:rPr>
              <w:t>投标产品</w:t>
            </w:r>
            <w:r>
              <w:rPr>
                <w:rFonts w:ascii="宋体" w:hAnsi="宋体" w:cs="宋体" w:eastAsia="宋体"/>
                <w:sz w:val="20"/>
              </w:rPr>
              <w:t>无法满足医院目标测评有关功能、功能规范；无法满足医院业务管理需求；产品系统不成熟、不稳定或</w:t>
            </w:r>
            <w:r>
              <w:rPr>
                <w:rFonts w:ascii="宋体" w:hAnsi="宋体" w:cs="宋体" w:eastAsia="宋体"/>
                <w:sz w:val="20"/>
              </w:rPr>
              <w:t>存在</w:t>
            </w:r>
            <w:r>
              <w:rPr>
                <w:rFonts w:ascii="宋体" w:hAnsi="宋体" w:cs="宋体" w:eastAsia="宋体"/>
                <w:sz w:val="20"/>
              </w:rPr>
              <w:t>信息安全隐患；</w:t>
            </w:r>
            <w:r>
              <w:rPr>
                <w:rFonts w:ascii="宋体" w:hAnsi="宋体" w:cs="宋体" w:eastAsia="宋体"/>
                <w:sz w:val="20"/>
              </w:rPr>
              <w:t>发生</w:t>
            </w:r>
            <w:r>
              <w:rPr>
                <w:rFonts w:ascii="宋体" w:hAnsi="宋体" w:cs="宋体" w:eastAsia="宋体"/>
                <w:sz w:val="20"/>
              </w:rPr>
              <w:t>以上任何一个</w:t>
            </w:r>
            <w:r>
              <w:rPr>
                <w:rFonts w:ascii="宋体" w:hAnsi="宋体" w:cs="宋体" w:eastAsia="宋体"/>
                <w:sz w:val="20"/>
              </w:rPr>
              <w:t>事项</w:t>
            </w:r>
            <w:r>
              <w:rPr>
                <w:rFonts w:ascii="宋体" w:hAnsi="宋体" w:cs="宋体" w:eastAsia="宋体"/>
                <w:sz w:val="20"/>
              </w:rPr>
              <w:t>，招标人有权要求投标人更换</w:t>
            </w:r>
            <w:r>
              <w:rPr>
                <w:rFonts w:ascii="宋体" w:hAnsi="宋体" w:cs="宋体" w:eastAsia="宋体"/>
                <w:sz w:val="20"/>
              </w:rPr>
              <w:t>有关</w:t>
            </w:r>
            <w:r>
              <w:rPr>
                <w:rFonts w:ascii="宋体" w:hAnsi="宋体" w:cs="宋体" w:eastAsia="宋体"/>
                <w:sz w:val="20"/>
              </w:rPr>
              <w:t>信息系统。投标人应在接到更换通知后</w:t>
            </w:r>
            <w:r>
              <w:rPr>
                <w:rFonts w:ascii="宋体" w:hAnsi="宋体" w:cs="宋体" w:eastAsia="宋体"/>
                <w:sz w:val="20"/>
              </w:rPr>
              <w:t>7个工作日内向招标人提出书面改进报告。招标人收到改进报告后仍要求更换的，投标人应在接到第二次更换通知的30日历日内提出更换实施方案，并在100日历日内完成投入使用。</w:t>
            </w:r>
          </w:p>
          <w:p>
            <w:pPr>
              <w:pStyle w:val="null3"/>
              <w:ind w:firstLine="420"/>
              <w:jc w:val="left"/>
            </w:pPr>
            <w:r>
              <w:rPr>
                <w:rFonts w:ascii="宋体" w:hAnsi="宋体" w:cs="宋体" w:eastAsia="宋体"/>
                <w:sz w:val="20"/>
              </w:rPr>
              <w:t>7、本项目报价为总价包干，投标人应自行考虑本项目在实施期间一切可能产生的费用，在合同执行过程中，采购人将不再另行支付与本项目相关的任何费用（合同另有规定的除外）。</w:t>
            </w:r>
          </w:p>
          <w:p>
            <w:pPr>
              <w:pStyle w:val="null3"/>
              <w:spacing w:before="150" w:after="150"/>
              <w:jc w:val="left"/>
            </w:pPr>
            <w:r>
              <w:rPr>
                <w:rFonts w:ascii="宋体" w:hAnsi="宋体" w:cs="宋体" w:eastAsia="宋体"/>
                <w:sz w:val="20"/>
              </w:rPr>
              <w:t>（二）</w:t>
            </w:r>
            <w:r>
              <w:rPr>
                <w:rFonts w:ascii="宋体" w:hAnsi="宋体" w:cs="宋体" w:eastAsia="宋体"/>
                <w:sz w:val="20"/>
              </w:rPr>
              <w:t>软件要求</w:t>
            </w:r>
          </w:p>
          <w:p>
            <w:pPr>
              <w:pStyle w:val="null3"/>
              <w:jc w:val="left"/>
            </w:pPr>
            <w:r>
              <w:rPr>
                <w:rFonts w:ascii="宋体" w:hAnsi="宋体" w:cs="宋体" w:eastAsia="宋体"/>
                <w:sz w:val="20"/>
                <w:color w:val="000000"/>
              </w:rPr>
              <w:t>（</w:t>
            </w:r>
            <w:r>
              <w:rPr>
                <w:rFonts w:ascii="宋体" w:hAnsi="宋体" w:cs="宋体" w:eastAsia="宋体"/>
                <w:sz w:val="20"/>
                <w:color w:val="000000"/>
              </w:rPr>
              <w:t>1</w:t>
            </w:r>
            <w:r>
              <w:rPr>
                <w:rFonts w:ascii="宋体" w:hAnsi="宋体" w:cs="宋体" w:eastAsia="宋体"/>
                <w:sz w:val="20"/>
                <w:color w:val="000000"/>
              </w:rPr>
              <w:t>）集成平台</w:t>
            </w:r>
          </w:p>
          <w:tbl>
            <w:tblPr>
              <w:tblInd w:type="dxa" w:w="120"/>
              <w:tblBorders>
                <w:top w:val="none" w:color="000000" w:sz="4"/>
                <w:left w:val="none" w:color="000000" w:sz="4"/>
                <w:bottom w:val="none" w:color="000000" w:sz="4"/>
                <w:right w:val="none" w:color="000000" w:sz="4"/>
                <w:insideH w:val="none"/>
                <w:insideV w:val="none"/>
              </w:tblBorders>
            </w:tblPr>
            <w:tblGrid>
              <w:gridCol w:w="400"/>
              <w:gridCol w:w="2153"/>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要求</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主数据管理系统</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w:t>
                  </w:r>
                  <w:r>
                    <w:rPr>
                      <w:rFonts w:ascii="宋体" w:hAnsi="宋体" w:cs="宋体" w:eastAsia="宋体"/>
                      <w:sz w:val="20"/>
                    </w:rPr>
                    <w:t>支持行标、国标、团标及院标字典和字典项的维护。通过关键字搜索，可查询此关键字对应的术语信息及字典项信息，同时支持第三方系统的查询和同步。</w:t>
                  </w:r>
                </w:p>
                <w:p>
                  <w:pPr>
                    <w:pStyle w:val="null3"/>
                    <w:jc w:val="left"/>
                  </w:pPr>
                  <w:r>
                    <w:rPr>
                      <w:rFonts w:ascii="宋体" w:hAnsi="宋体" w:cs="宋体" w:eastAsia="宋体"/>
                      <w:sz w:val="20"/>
                    </w:rPr>
                    <w:t>3、</w:t>
                  </w:r>
                  <w:r>
                    <w:rPr>
                      <w:rFonts w:ascii="宋体" w:hAnsi="宋体" w:cs="宋体" w:eastAsia="宋体"/>
                      <w:sz w:val="20"/>
                    </w:rPr>
                    <w:t>主数据提供数据申请和审批的功能，字典的审批流程可配置，审批通过的数据才可最终生效并同步给第三方系统。</w:t>
                  </w:r>
                </w:p>
                <w:p>
                  <w:pPr>
                    <w:pStyle w:val="null3"/>
                    <w:jc w:val="left"/>
                  </w:pPr>
                  <w:r>
                    <w:rPr>
                      <w:rFonts w:ascii="宋体" w:hAnsi="宋体" w:cs="宋体" w:eastAsia="宋体"/>
                      <w:sz w:val="20"/>
                    </w:rPr>
                    <w:t>4、</w:t>
                  </w:r>
                  <w:r>
                    <w:rPr>
                      <w:rFonts w:ascii="宋体" w:hAnsi="宋体" w:cs="宋体" w:eastAsia="宋体"/>
                      <w:sz w:val="20"/>
                    </w:rPr>
                    <w:t>支持查询、新增、修改、删除数据集以及管理数据集中对应的字段名称、类型、长度、值域等。</w:t>
                  </w:r>
                </w:p>
                <w:p>
                  <w:pPr>
                    <w:pStyle w:val="null3"/>
                    <w:jc w:val="left"/>
                  </w:pPr>
                  <w:r>
                    <w:rPr>
                      <w:rFonts w:ascii="宋体" w:hAnsi="宋体" w:cs="宋体" w:eastAsia="宋体"/>
                      <w:sz w:val="20"/>
                    </w:rPr>
                    <w:t>5、</w:t>
                  </w:r>
                  <w:r>
                    <w:rPr>
                      <w:rFonts w:ascii="宋体" w:hAnsi="宋体" w:cs="宋体" w:eastAsia="宋体"/>
                      <w:sz w:val="20"/>
                    </w:rPr>
                    <w:t>主数据提供相同字典不同标准之间的对照映射功能，并把对照结果按照要求同步到第三方。</w:t>
                  </w:r>
                </w:p>
                <w:p>
                  <w:pPr>
                    <w:pStyle w:val="null3"/>
                    <w:jc w:val="left"/>
                  </w:pPr>
                  <w:r>
                    <w:rPr>
                      <w:rFonts w:ascii="宋体" w:hAnsi="宋体" w:cs="宋体" w:eastAsia="宋体"/>
                      <w:sz w:val="20"/>
                    </w:rPr>
                    <w:t>6、</w:t>
                  </w:r>
                  <w:r>
                    <w:rPr>
                      <w:rFonts w:ascii="宋体" w:hAnsi="宋体" w:cs="宋体" w:eastAsia="宋体"/>
                      <w:sz w:val="20"/>
                    </w:rPr>
                    <w:t>主数据保存所有数据的变更记录，通过变更记录可查看字典在某一个时间点的所有数据，还可查看字典某一条数据的变更历史。</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主索引系统</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系统接收其他系统的患者就诊数据生成患者的唯一索引号，</w:t>
                  </w:r>
                  <w:r>
                    <w:rPr>
                      <w:rFonts w:ascii="宋体" w:hAnsi="宋体" w:cs="宋体" w:eastAsia="宋体"/>
                      <w:sz w:val="20"/>
                    </w:rPr>
                    <w:t>支持</w:t>
                  </w:r>
                  <w:r>
                    <w:rPr>
                      <w:rFonts w:ascii="宋体" w:hAnsi="宋体" w:cs="宋体" w:eastAsia="宋体"/>
                      <w:sz w:val="20"/>
                    </w:rPr>
                    <w:t>查询EMPI中患者基本信息、主索引号等，能修改其对应信息并能提供给第三方的系统使用。</w:t>
                  </w:r>
                </w:p>
                <w:p>
                  <w:pPr>
                    <w:pStyle w:val="null3"/>
                    <w:jc w:val="left"/>
                  </w:pPr>
                  <w:r>
                    <w:rPr>
                      <w:rFonts w:ascii="宋体" w:hAnsi="宋体" w:cs="宋体" w:eastAsia="宋体"/>
                      <w:sz w:val="20"/>
                    </w:rPr>
                    <w:t>3、</w:t>
                  </w:r>
                  <w:r>
                    <w:rPr>
                      <w:rFonts w:ascii="宋体" w:hAnsi="宋体" w:cs="宋体" w:eastAsia="宋体"/>
                      <w:sz w:val="20"/>
                    </w:rPr>
                    <w:t>能够人工查询患者基本信息，并手动合并、拆分</w:t>
                  </w:r>
                  <w:r>
                    <w:rPr>
                      <w:rFonts w:ascii="宋体" w:hAnsi="宋体" w:cs="宋体" w:eastAsia="宋体"/>
                      <w:sz w:val="20"/>
                    </w:rPr>
                    <w:t>和</w:t>
                  </w:r>
                  <w:r>
                    <w:rPr>
                      <w:rFonts w:ascii="宋体" w:hAnsi="宋体" w:cs="宋体" w:eastAsia="宋体"/>
                      <w:sz w:val="20"/>
                    </w:rPr>
                    <w:t>标识疑似多条患者记录。</w:t>
                  </w:r>
                </w:p>
                <w:p>
                  <w:pPr>
                    <w:pStyle w:val="null3"/>
                    <w:jc w:val="left"/>
                  </w:pPr>
                  <w:r>
                    <w:rPr>
                      <w:rFonts w:ascii="宋体" w:hAnsi="宋体" w:cs="宋体" w:eastAsia="宋体"/>
                      <w:sz w:val="20"/>
                    </w:rPr>
                    <w:t>4、</w:t>
                  </w:r>
                  <w:r>
                    <w:rPr>
                      <w:rFonts w:ascii="宋体" w:hAnsi="宋体" w:cs="宋体" w:eastAsia="宋体"/>
                      <w:sz w:val="20"/>
                    </w:rPr>
                    <w:t>通过选择患者姓名</w:t>
                  </w:r>
                  <w:r>
                    <w:rPr>
                      <w:rFonts w:ascii="宋体" w:hAnsi="宋体" w:cs="宋体" w:eastAsia="宋体"/>
                      <w:sz w:val="20"/>
                    </w:rPr>
                    <w:t>、</w:t>
                  </w:r>
                  <w:r>
                    <w:rPr>
                      <w:rFonts w:ascii="宋体" w:hAnsi="宋体" w:cs="宋体" w:eastAsia="宋体"/>
                      <w:sz w:val="20"/>
                    </w:rPr>
                    <w:t>对应操作</w:t>
                  </w:r>
                  <w:r>
                    <w:rPr>
                      <w:rFonts w:ascii="宋体" w:hAnsi="宋体" w:cs="宋体" w:eastAsia="宋体"/>
                      <w:sz w:val="20"/>
                    </w:rPr>
                    <w:t>、</w:t>
                  </w:r>
                  <w:r>
                    <w:rPr>
                      <w:rFonts w:ascii="宋体" w:hAnsi="宋体" w:cs="宋体" w:eastAsia="宋体"/>
                      <w:sz w:val="20"/>
                    </w:rPr>
                    <w:t>操作时间，查询操作日志</w:t>
                  </w:r>
                  <w:r>
                    <w:rPr>
                      <w:rFonts w:ascii="宋体" w:hAnsi="宋体" w:cs="宋体" w:eastAsia="宋体"/>
                      <w:sz w:val="20"/>
                    </w:rPr>
                    <w:t>，</w:t>
                  </w:r>
                  <w:r>
                    <w:rPr>
                      <w:rFonts w:ascii="宋体" w:hAnsi="宋体" w:cs="宋体" w:eastAsia="宋体"/>
                      <w:sz w:val="20"/>
                    </w:rPr>
                    <w:t>查看日志详情以及操作前值、操作后值。</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提供给第三方系统患者注册和查询的接口，并返回第三方系统患者的主索引和患者的基本信息。</w:t>
                  </w:r>
                </w:p>
                <w:p>
                  <w:pPr>
                    <w:pStyle w:val="null3"/>
                    <w:jc w:val="left"/>
                  </w:pPr>
                  <w:r>
                    <w:rPr>
                      <w:rFonts w:ascii="宋体" w:hAnsi="宋体" w:cs="宋体" w:eastAsia="宋体"/>
                      <w:sz w:val="20"/>
                    </w:rPr>
                    <w:t>6、建立员工、科室主索引。</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单点登录系统</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1、能够</w:t>
                  </w:r>
                  <w:r>
                    <w:rPr>
                      <w:rFonts w:ascii="宋体" w:hAnsi="宋体" w:cs="宋体" w:eastAsia="宋体"/>
                      <w:sz w:val="20"/>
                    </w:rPr>
                    <w:t>从主数据系统中同步医院的字典信息，包括院区信息、员工信息、科室信息等，并能维护员工科室之间的关系。</w:t>
                  </w:r>
                </w:p>
                <w:p>
                  <w:pPr>
                    <w:pStyle w:val="null3"/>
                    <w:jc w:val="left"/>
                  </w:pPr>
                  <w:r>
                    <w:rPr>
                      <w:rFonts w:ascii="宋体" w:hAnsi="宋体" w:cs="宋体" w:eastAsia="宋体"/>
                      <w:sz w:val="20"/>
                    </w:rPr>
                    <w:t>2、支持</w:t>
                  </w:r>
                  <w:r>
                    <w:rPr>
                      <w:rFonts w:ascii="宋体" w:hAnsi="宋体" w:cs="宋体" w:eastAsia="宋体"/>
                      <w:sz w:val="20"/>
                    </w:rPr>
                    <w:t>第三方应用基本信息的增加、删除、修改等操作。以及管理第三方应用提供的接口地址。</w:t>
                  </w:r>
                </w:p>
                <w:p>
                  <w:pPr>
                    <w:pStyle w:val="null3"/>
                    <w:jc w:val="left"/>
                  </w:pPr>
                  <w:r>
                    <w:rPr>
                      <w:rFonts w:ascii="宋体" w:hAnsi="宋体" w:cs="宋体" w:eastAsia="宋体"/>
                      <w:sz w:val="20"/>
                    </w:rPr>
                    <w:t>3、</w:t>
                  </w:r>
                  <w:r>
                    <w:rPr>
                      <w:rFonts w:ascii="宋体" w:hAnsi="宋体" w:cs="宋体" w:eastAsia="宋体"/>
                      <w:sz w:val="20"/>
                    </w:rPr>
                    <w:t>维护第三方应用接入单点登录的基本配置，包括第三方应用地址、第三方应用单点登录的协议类型、第三方应用类型、打开浏览器类型（IE、Chrome、Firefox等）。</w:t>
                  </w:r>
                </w:p>
                <w:p>
                  <w:pPr>
                    <w:pStyle w:val="null3"/>
                    <w:jc w:val="left"/>
                  </w:pPr>
                  <w:r>
                    <w:rPr>
                      <w:rFonts w:ascii="宋体" w:hAnsi="宋体" w:cs="宋体" w:eastAsia="宋体"/>
                      <w:sz w:val="20"/>
                    </w:rPr>
                    <w:t>4、</w:t>
                  </w:r>
                  <w:r>
                    <w:rPr>
                      <w:rFonts w:ascii="宋体" w:hAnsi="宋体" w:cs="宋体" w:eastAsia="宋体"/>
                      <w:sz w:val="20"/>
                    </w:rPr>
                    <w:t>查看用户登录创建时间以及是否过期，管理用户登录账号的权限，提供多种查询方式，展示各用户基本信息及登录信息、注册信息、登录次数等。</w:t>
                  </w:r>
                </w:p>
              </w:tc>
            </w:tr>
          </w:tbl>
          <w:p>
            <w:pPr>
              <w:pStyle w:val="null3"/>
              <w:spacing w:before="150" w:after="150"/>
            </w:pPr>
            <w:r>
              <w:rPr>
                <w:rFonts w:ascii="宋体" w:hAnsi="宋体" w:cs="宋体" w:eastAsia="宋体"/>
                <w:sz w:val="20"/>
                <w:b/>
                <w:color w:val="000000"/>
              </w:rPr>
              <w:t>（</w:t>
            </w:r>
            <w:r>
              <w:rPr>
                <w:rFonts w:ascii="宋体" w:hAnsi="宋体" w:cs="宋体" w:eastAsia="宋体"/>
                <w:sz w:val="20"/>
                <w:b/>
                <w:color w:val="000000"/>
              </w:rPr>
              <w:t>2</w:t>
            </w:r>
            <w:r>
              <w:rPr>
                <w:rFonts w:ascii="宋体" w:hAnsi="宋体" w:cs="宋体" w:eastAsia="宋体"/>
                <w:sz w:val="20"/>
                <w:b/>
                <w:color w:val="000000"/>
              </w:rPr>
              <w:t>）</w:t>
            </w:r>
            <w:r>
              <w:rPr>
                <w:rFonts w:ascii="宋体" w:hAnsi="宋体" w:cs="宋体" w:eastAsia="宋体"/>
                <w:sz w:val="20"/>
                <w:b/>
                <w:color w:val="000000"/>
              </w:rPr>
              <w:t>HIS</w:t>
            </w:r>
            <w:r>
              <w:rPr>
                <w:rFonts w:ascii="宋体" w:hAnsi="宋体" w:cs="宋体" w:eastAsia="宋体"/>
                <w:sz w:val="20"/>
                <w:b/>
                <w:color w:val="000000"/>
              </w:rPr>
              <w:t>与电子病历</w:t>
            </w:r>
            <w:r>
              <w:rPr>
                <w:rFonts w:ascii="宋体" w:hAnsi="宋体" w:cs="宋体" w:eastAsia="宋体"/>
                <w:sz w:val="20"/>
                <w:b/>
                <w:color w:val="000000"/>
              </w:rPr>
              <w:t>信息系统（</w:t>
            </w:r>
            <w:r>
              <w:rPr>
                <w:rFonts w:ascii="宋体" w:hAnsi="宋体" w:cs="宋体" w:eastAsia="宋体"/>
                <w:sz w:val="20"/>
                <w:b/>
                <w:color w:val="000000"/>
              </w:rPr>
              <w:t>核心产品</w:t>
            </w:r>
            <w:r>
              <w:rPr>
                <w:rFonts w:ascii="宋体" w:hAnsi="宋体" w:cs="宋体" w:eastAsia="宋体"/>
                <w:sz w:val="20"/>
                <w:b/>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494"/>
              <w:gridCol w:w="2059"/>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w:t>
                  </w:r>
                </w:p>
              </w:tc>
              <w:tc>
                <w:tcPr>
                  <w:tcW w:type="dxa" w:w="20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功能参数</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基础数据管理系统</w:t>
                  </w:r>
                </w:p>
              </w:tc>
              <w:tc>
                <w:tcPr>
                  <w:tcW w:type="dxa" w:w="2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能够解决医院信息化建设中需要将基础数据维护权限分配给各职能科室、临床科室的问题。权限管理系统整体要求包含菜单授权、功能元素授权、基础数据授权</w:t>
                  </w:r>
                  <w:r>
                    <w:rPr>
                      <w:rFonts w:ascii="宋体" w:hAnsi="宋体" w:cs="宋体" w:eastAsia="宋体"/>
                      <w:sz w:val="20"/>
                    </w:rPr>
                    <w:t>等</w:t>
                  </w:r>
                  <w:r>
                    <w:rPr>
                      <w:rFonts w:ascii="宋体" w:hAnsi="宋体" w:cs="宋体" w:eastAsia="宋体"/>
                      <w:sz w:val="20"/>
                    </w:rPr>
                    <w:t>。</w:t>
                  </w:r>
                </w:p>
                <w:p>
                  <w:pPr>
                    <w:pStyle w:val="null3"/>
                    <w:jc w:val="left"/>
                  </w:pPr>
                  <w:r>
                    <w:rPr>
                      <w:rFonts w:ascii="宋体" w:hAnsi="宋体" w:cs="宋体" w:eastAsia="宋体"/>
                      <w:sz w:val="20"/>
                    </w:rPr>
                    <w:t>2、</w:t>
                  </w:r>
                  <w:r>
                    <w:rPr>
                      <w:rFonts w:ascii="宋体" w:hAnsi="宋体" w:cs="宋体" w:eastAsia="宋体"/>
                      <w:sz w:val="20"/>
                    </w:rPr>
                    <w:t>基础数据维护下的页面可实现日志接口的调用，要求对数据的新增、修改、删除操作都存有日志，能够记录操作用户、IP地址、时间以及操作前后数据的变化等信息。要求可以查看数据的变更记录，以便错误操作数据时可以及时恢复数据和查找</w:t>
                  </w:r>
                  <w:r>
                    <w:rPr>
                      <w:rFonts w:ascii="宋体" w:hAnsi="宋体" w:cs="宋体" w:eastAsia="宋体"/>
                      <w:sz w:val="20"/>
                    </w:rPr>
                    <w:t>操作</w:t>
                  </w:r>
                  <w:r>
                    <w:rPr>
                      <w:rFonts w:ascii="宋体" w:hAnsi="宋体" w:cs="宋体" w:eastAsia="宋体"/>
                      <w:sz w:val="20"/>
                    </w:rPr>
                    <w:t>人。</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患者基本信息管理系统</w:t>
                  </w:r>
                </w:p>
              </w:tc>
              <w:tc>
                <w:tcPr>
                  <w:tcW w:type="dxa" w:w="2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窗口建卡模块可以通过读取患者医保卡/社保卡、身份证等有效证件信息快速准确的完成患者基本信息的采集、发卡操作。</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除窗口建卡以外的自助机、APP、微信等多种建卡渠道，</w:t>
                  </w:r>
                  <w:r>
                    <w:rPr>
                      <w:rFonts w:ascii="宋体" w:hAnsi="宋体" w:cs="宋体" w:eastAsia="宋体"/>
                      <w:sz w:val="20"/>
                    </w:rPr>
                    <w:t>具有支持</w:t>
                  </w:r>
                  <w:r>
                    <w:rPr>
                      <w:rFonts w:ascii="宋体" w:hAnsi="宋体" w:cs="宋体" w:eastAsia="宋体"/>
                      <w:sz w:val="20"/>
                    </w:rPr>
                    <w:t>患者在线自助完成开卡建档等工作。</w:t>
                  </w:r>
                </w:p>
                <w:p>
                  <w:pPr>
                    <w:pStyle w:val="null3"/>
                    <w:jc w:val="left"/>
                  </w:pPr>
                  <w:r>
                    <w:rPr>
                      <w:rFonts w:ascii="宋体" w:hAnsi="宋体" w:cs="宋体" w:eastAsia="宋体"/>
                      <w:sz w:val="20"/>
                    </w:rPr>
                    <w:t>3、具有支持</w:t>
                  </w:r>
                  <w:r>
                    <w:rPr>
                      <w:rFonts w:ascii="宋体" w:hAnsi="宋体" w:cs="宋体" w:eastAsia="宋体"/>
                      <w:sz w:val="20"/>
                    </w:rPr>
                    <w:t>通过居民健康卡、军官证、驾驶证、护照等身份证件识别和人工录入患者个人信息。</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根据录入的患者基本信息，调用主索引系统等方式生成患者在院的唯一主索引，作为患者在本院就诊的唯一标识，并</w:t>
                  </w:r>
                  <w:r>
                    <w:rPr>
                      <w:rFonts w:ascii="宋体" w:hAnsi="宋体" w:cs="宋体" w:eastAsia="宋体"/>
                      <w:sz w:val="20"/>
                    </w:rPr>
                    <w:t>具有</w:t>
                  </w:r>
                  <w:r>
                    <w:rPr>
                      <w:rFonts w:ascii="宋体" w:hAnsi="宋体" w:cs="宋体" w:eastAsia="宋体"/>
                      <w:sz w:val="20"/>
                    </w:rPr>
                    <w:t>与院内各系统之间进行关联，并且可以关联患者历次就诊的诊疗信息</w:t>
                  </w:r>
                  <w:r>
                    <w:rPr>
                      <w:rFonts w:ascii="宋体" w:hAnsi="宋体" w:cs="宋体" w:eastAsia="宋体"/>
                      <w:sz w:val="20"/>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
                  </w:pPr>
                  <w:r>
                    <w:rPr>
                      <w:rFonts w:ascii="宋体" w:hAnsi="宋体" w:cs="宋体" w:eastAsia="宋体"/>
                      <w:sz w:val="20"/>
                      <w:color w:val="000000"/>
                    </w:rPr>
                    <w:t>模块工作站配置系统</w:t>
                  </w:r>
                </w:p>
              </w:tc>
              <w:tc>
                <w:tcPr>
                  <w:tcW w:type="dxa" w:w="20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模块工作站配置是根据不同的组件和业务流程，</w:t>
                  </w:r>
                  <w:r>
                    <w:rPr>
                      <w:rFonts w:ascii="宋体" w:hAnsi="宋体" w:cs="宋体" w:eastAsia="宋体"/>
                      <w:sz w:val="20"/>
                      <w:color w:val="000000"/>
                    </w:rPr>
                    <w:t>基于</w:t>
                  </w:r>
                  <w:r>
                    <w:rPr>
                      <w:rFonts w:ascii="宋体" w:hAnsi="宋体" w:cs="宋体" w:eastAsia="宋体"/>
                      <w:sz w:val="20"/>
                      <w:color w:val="000000"/>
                    </w:rPr>
                    <w:t>不同角色</w:t>
                  </w:r>
                  <w:r>
                    <w:rPr>
                      <w:rFonts w:ascii="宋体" w:hAnsi="宋体" w:cs="宋体" w:eastAsia="宋体"/>
                      <w:sz w:val="20"/>
                      <w:color w:val="000000"/>
                    </w:rPr>
                    <w:t>（</w:t>
                  </w:r>
                  <w:r>
                    <w:rPr>
                      <w:rFonts w:ascii="宋体" w:hAnsi="宋体" w:cs="宋体" w:eastAsia="宋体"/>
                      <w:sz w:val="20"/>
                      <w:color w:val="000000"/>
                    </w:rPr>
                    <w:t>如主治医师、实习生等</w:t>
                  </w:r>
                  <w:r>
                    <w:rPr>
                      <w:rFonts w:ascii="宋体" w:hAnsi="宋体" w:cs="宋体" w:eastAsia="宋体"/>
                      <w:sz w:val="20"/>
                      <w:color w:val="000000"/>
                    </w:rPr>
                    <w:t>）</w:t>
                  </w:r>
                  <w:r>
                    <w:rPr>
                      <w:rFonts w:ascii="宋体" w:hAnsi="宋体" w:cs="宋体" w:eastAsia="宋体"/>
                      <w:sz w:val="20"/>
                      <w:color w:val="000000"/>
                    </w:rPr>
                    <w:t>，组装成相关的工作站模块。</w:t>
                  </w:r>
                </w:p>
                <w:p>
                  <w:pPr>
                    <w:pStyle w:val="null3"/>
                  </w:pPr>
                  <w:r>
                    <w:rPr>
                      <w:rFonts w:ascii="&quot;times new roman&quot;" w:hAnsi="&quot;times new roman&quot;" w:cs="&quot;times new roman&quot;" w:eastAsia="&quot;times new roman&quot;"/>
                      <w:sz w:val="19"/>
                    </w:rPr>
                    <w:t xml:space="preserve"> </w:t>
                  </w:r>
                </w:p>
                <w:p>
                  <w:pPr>
                    <w:pStyle w:val="null3"/>
                    <w:ind w:firstLine="42"/>
                  </w:pPr>
                  <w:r>
                    <w:rPr>
                      <w:rFonts w:ascii="宋体" w:hAnsi="宋体" w:cs="宋体" w:eastAsia="宋体"/>
                      <w:sz w:val="20"/>
                      <w:color w:val="000000"/>
                    </w:rPr>
                    <w:t>2、</w:t>
                  </w:r>
                  <w:r>
                    <w:rPr>
                      <w:rFonts w:ascii="宋体" w:hAnsi="宋体" w:cs="宋体" w:eastAsia="宋体"/>
                      <w:sz w:val="20"/>
                      <w:color w:val="000000"/>
                    </w:rPr>
                    <w:t>具有</w:t>
                  </w:r>
                  <w:r>
                    <w:rPr>
                      <w:rFonts w:ascii="宋体" w:hAnsi="宋体" w:cs="宋体" w:eastAsia="宋体"/>
                      <w:sz w:val="20"/>
                      <w:color w:val="000000"/>
                    </w:rPr>
                    <w:t>支持模块顺序号的可配置调整</w:t>
                  </w:r>
                  <w:r>
                    <w:rPr>
                      <w:rFonts w:ascii="宋体" w:hAnsi="宋体" w:cs="宋体" w:eastAsia="宋体"/>
                      <w:sz w:val="20"/>
                      <w:color w:val="000000"/>
                    </w:rPr>
                    <w:t>功能</w:t>
                  </w:r>
                  <w:r>
                    <w:rPr>
                      <w:rFonts w:ascii="宋体" w:hAnsi="宋体" w:cs="宋体" w:eastAsia="宋体"/>
                      <w:sz w:val="20"/>
                      <w:color w:val="000000"/>
                    </w:rPr>
                    <w:t>。</w:t>
                  </w:r>
                </w:p>
              </w:tc>
            </w:tr>
          </w:tbl>
          <w:p>
            <w:pPr>
              <w:pStyle w:val="null3"/>
              <w:spacing w:before="150" w:after="210"/>
              <w:jc w:val="both"/>
            </w:pPr>
            <w:r>
              <w:rPr>
                <w:rFonts w:ascii="宋体" w:hAnsi="宋体" w:cs="宋体" w:eastAsia="宋体"/>
                <w:sz w:val="20"/>
                <w:b/>
              </w:rPr>
              <w:t>1、门诊业务</w:t>
            </w:r>
          </w:p>
          <w:tbl>
            <w:tblPr>
              <w:tblInd w:type="dxa" w:w="120"/>
              <w:tblBorders>
                <w:top w:val="none" w:color="000000" w:sz="4"/>
                <w:left w:val="none" w:color="000000" w:sz="4"/>
                <w:bottom w:val="none" w:color="000000" w:sz="4"/>
                <w:right w:val="none" w:color="000000" w:sz="4"/>
                <w:insideH w:val="none"/>
                <w:insideV w:val="none"/>
              </w:tblBorders>
            </w:tblPr>
            <w:tblGrid>
              <w:gridCol w:w="723"/>
              <w:gridCol w:w="1830"/>
            </w:tblGrid>
            <w:tr>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要求</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门（急）诊挂号系统</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挂号</w:t>
                  </w:r>
                </w:p>
                <w:p>
                  <w:pPr>
                    <w:pStyle w:val="null3"/>
                    <w:jc w:val="left"/>
                  </w:pPr>
                  <w:r>
                    <w:rPr>
                      <w:rFonts w:ascii="宋体" w:hAnsi="宋体" w:cs="宋体" w:eastAsia="宋体"/>
                      <w:sz w:val="20"/>
                      <w:color w:val="000000"/>
                    </w:rPr>
                    <w:t>要求为患者提供实名制预约挂号服务，</w:t>
                  </w:r>
                  <w:r>
                    <w:rPr>
                      <w:rFonts w:ascii="宋体" w:hAnsi="宋体" w:cs="宋体" w:eastAsia="宋体"/>
                      <w:sz w:val="20"/>
                      <w:color w:val="000000"/>
                    </w:rPr>
                    <w:t>具有</w:t>
                  </w:r>
                  <w:r>
                    <w:rPr>
                      <w:rFonts w:ascii="宋体" w:hAnsi="宋体" w:cs="宋体" w:eastAsia="宋体"/>
                      <w:sz w:val="20"/>
                      <w:color w:val="000000"/>
                    </w:rPr>
                    <w:t>多种预约方式。</w:t>
                  </w:r>
                </w:p>
                <w:p>
                  <w:pPr>
                    <w:pStyle w:val="null3"/>
                    <w:jc w:val="left"/>
                  </w:pPr>
                  <w:r>
                    <w:rPr>
                      <w:rFonts w:ascii="宋体" w:hAnsi="宋体" w:cs="宋体" w:eastAsia="宋体"/>
                      <w:sz w:val="20"/>
                      <w:color w:val="000000"/>
                    </w:rPr>
                    <w:t>具有支持</w:t>
                  </w:r>
                  <w:r>
                    <w:rPr>
                      <w:rFonts w:ascii="宋体" w:hAnsi="宋体" w:cs="宋体" w:eastAsia="宋体"/>
                      <w:sz w:val="20"/>
                      <w:color w:val="000000"/>
                    </w:rPr>
                    <w:t>电话预约、网上预约、自助终端预约等多种预约方式，根据病情选择科室及医生，并选择合适的就诊时间，预约医生号源。</w:t>
                  </w:r>
                </w:p>
                <w:p>
                  <w:pPr>
                    <w:pStyle w:val="null3"/>
                    <w:jc w:val="left"/>
                  </w:pPr>
                  <w:r>
                    <w:rPr>
                      <w:rFonts w:ascii="宋体" w:hAnsi="宋体" w:cs="宋体" w:eastAsia="宋体"/>
                      <w:sz w:val="20"/>
                    </w:rPr>
                    <w:t>（1）通过简码、姓名等来查询号表，选择挂号号别、搜索患者信息，结算支付挂号。如果患者主索引中没有患者信息，则添加患者信息。</w:t>
                  </w:r>
                </w:p>
                <w:p>
                  <w:pPr>
                    <w:pStyle w:val="null3"/>
                    <w:jc w:val="left"/>
                  </w:pPr>
                  <w:r>
                    <w:rPr>
                      <w:rFonts w:ascii="宋体" w:hAnsi="宋体" w:cs="宋体" w:eastAsia="宋体"/>
                      <w:sz w:val="20"/>
                    </w:rPr>
                    <w:t>（2）所有号源来自同一号源池。</w:t>
                  </w:r>
                  <w:r>
                    <w:rPr>
                      <w:rFonts w:ascii="宋体" w:hAnsi="宋体" w:cs="宋体" w:eastAsia="宋体"/>
                      <w:sz w:val="20"/>
                    </w:rPr>
                    <w:t>支持</w:t>
                  </w:r>
                  <w:r>
                    <w:rPr>
                      <w:rFonts w:ascii="宋体" w:hAnsi="宋体" w:cs="宋体" w:eastAsia="宋体"/>
                      <w:sz w:val="20"/>
                    </w:rPr>
                    <w:t>号源</w:t>
                  </w:r>
                  <w:r>
                    <w:rPr>
                      <w:rFonts w:ascii="宋体" w:hAnsi="宋体" w:cs="宋体" w:eastAsia="宋体"/>
                      <w:sz w:val="20"/>
                    </w:rPr>
                    <w:t>统一</w:t>
                  </w:r>
                  <w:r>
                    <w:rPr>
                      <w:rFonts w:ascii="宋体" w:hAnsi="宋体" w:cs="宋体" w:eastAsia="宋体"/>
                      <w:sz w:val="20"/>
                    </w:rPr>
                    <w:t>分配</w:t>
                  </w:r>
                  <w:r>
                    <w:rPr>
                      <w:rFonts w:ascii="宋体" w:hAnsi="宋体" w:cs="宋体" w:eastAsia="宋体"/>
                      <w:sz w:val="20"/>
                    </w:rPr>
                    <w:t>。</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简码</w:t>
                  </w:r>
                  <w:r>
                    <w:rPr>
                      <w:rFonts w:ascii="宋体" w:hAnsi="宋体" w:cs="宋体" w:eastAsia="宋体"/>
                      <w:sz w:val="20"/>
                    </w:rPr>
                    <w:t>、</w:t>
                  </w:r>
                  <w:r>
                    <w:rPr>
                      <w:rFonts w:ascii="宋体" w:hAnsi="宋体" w:cs="宋体" w:eastAsia="宋体"/>
                      <w:sz w:val="20"/>
                    </w:rPr>
                    <w:t>姓名检索选号和按科室分层选号等操作模式。</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查看提示号表对应医生的</w:t>
                  </w:r>
                  <w:r>
                    <w:rPr>
                      <w:rFonts w:ascii="宋体" w:hAnsi="宋体" w:cs="宋体" w:eastAsia="宋体"/>
                      <w:sz w:val="20"/>
                    </w:rPr>
                    <w:t>简介、</w:t>
                  </w:r>
                  <w:r>
                    <w:rPr>
                      <w:rFonts w:ascii="宋体" w:hAnsi="宋体" w:cs="宋体" w:eastAsia="宋体"/>
                      <w:sz w:val="20"/>
                    </w:rPr>
                    <w:t>特长。</w:t>
                  </w:r>
                </w:p>
                <w:p>
                  <w:pPr>
                    <w:pStyle w:val="null3"/>
                    <w:jc w:val="left"/>
                  </w:pPr>
                  <w:r>
                    <w:rPr>
                      <w:rFonts w:ascii="宋体" w:hAnsi="宋体" w:cs="宋体" w:eastAsia="宋体"/>
                      <w:sz w:val="20"/>
                    </w:rPr>
                    <w:t>（6）挂号支付界面，提示合计金额、医保统筹支付金额、个人自负金额等信息。</w:t>
                  </w:r>
                </w:p>
                <w:p>
                  <w:pPr>
                    <w:pStyle w:val="null3"/>
                    <w:jc w:val="left"/>
                  </w:pPr>
                  <w:r>
                    <w:rPr>
                      <w:rFonts w:ascii="宋体" w:hAnsi="宋体" w:cs="宋体" w:eastAsia="宋体"/>
                      <w:sz w:val="20"/>
                    </w:rPr>
                    <w:t>（7）挂号完成后，窗口打印诊查费票据，自助机打印挂号凭条。</w:t>
                  </w:r>
                </w:p>
                <w:p>
                  <w:pPr>
                    <w:pStyle w:val="null3"/>
                    <w:jc w:val="left"/>
                  </w:pPr>
                  <w:r>
                    <w:rPr>
                      <w:rFonts w:ascii="宋体" w:hAnsi="宋体" w:cs="宋体" w:eastAsia="宋体"/>
                      <w:sz w:val="20"/>
                    </w:rPr>
                    <w:t>（8）提供挂号、退号记录查询功能。</w:t>
                  </w:r>
                </w:p>
                <w:p>
                  <w:pPr>
                    <w:pStyle w:val="null3"/>
                    <w:ind w:firstLine="50"/>
                    <w:jc w:val="left"/>
                  </w:pPr>
                  <w:r>
                    <w:rPr>
                      <w:rFonts w:ascii="宋体" w:hAnsi="宋体" w:cs="宋体" w:eastAsia="宋体"/>
                      <w:sz w:val="20"/>
                    </w:rPr>
                    <w:t>（9）</w:t>
                  </w:r>
                  <w:r>
                    <w:rPr>
                      <w:rFonts w:ascii="宋体" w:hAnsi="宋体" w:cs="宋体" w:eastAsia="宋体"/>
                      <w:sz w:val="20"/>
                    </w:rPr>
                    <w:t>具有</w:t>
                  </w:r>
                  <w:r>
                    <w:rPr>
                      <w:rFonts w:ascii="宋体" w:hAnsi="宋体" w:cs="宋体" w:eastAsia="宋体"/>
                      <w:sz w:val="20"/>
                    </w:rPr>
                    <w:t>设置挂号有效期。如急诊 24 小时内有效。</w:t>
                  </w:r>
                </w:p>
                <w:p>
                  <w:pPr>
                    <w:pStyle w:val="null3"/>
                    <w:jc w:val="left"/>
                  </w:pPr>
                  <w:r>
                    <w:rPr>
                      <w:rFonts w:ascii="宋体" w:hAnsi="宋体" w:cs="宋体" w:eastAsia="宋体"/>
                      <w:sz w:val="20"/>
                    </w:rPr>
                    <w:t>（10）</w:t>
                  </w:r>
                  <w:r>
                    <w:rPr>
                      <w:rFonts w:ascii="宋体" w:hAnsi="宋体" w:cs="宋体" w:eastAsia="宋体"/>
                      <w:sz w:val="20"/>
                    </w:rPr>
                    <w:t>具有</w:t>
                  </w:r>
                  <w:r>
                    <w:rPr>
                      <w:rFonts w:ascii="宋体" w:hAnsi="宋体" w:cs="宋体" w:eastAsia="宋体"/>
                      <w:sz w:val="20"/>
                    </w:rPr>
                    <w:t>诊间挂号</w:t>
                  </w:r>
                  <w:r>
                    <w:rPr>
                      <w:rFonts w:ascii="宋体" w:hAnsi="宋体" w:cs="宋体" w:eastAsia="宋体"/>
                      <w:sz w:val="20"/>
                    </w:rPr>
                    <w:t>功能</w:t>
                  </w:r>
                  <w:r>
                    <w:rPr>
                      <w:rFonts w:ascii="宋体" w:hAnsi="宋体" w:cs="宋体" w:eastAsia="宋体"/>
                      <w:sz w:val="20"/>
                    </w:rPr>
                    <w:t>。</w:t>
                  </w:r>
                </w:p>
                <w:p>
                  <w:pPr>
                    <w:pStyle w:val="null3"/>
                    <w:jc w:val="left"/>
                  </w:pPr>
                  <w:r>
                    <w:rPr>
                      <w:rFonts w:ascii="宋体" w:hAnsi="宋体" w:cs="宋体" w:eastAsia="宋体"/>
                      <w:sz w:val="20"/>
                    </w:rPr>
                    <w:t>（11）</w:t>
                  </w:r>
                  <w:r>
                    <w:rPr>
                      <w:rFonts w:ascii="宋体" w:hAnsi="宋体" w:cs="宋体" w:eastAsia="宋体"/>
                      <w:sz w:val="20"/>
                    </w:rPr>
                    <w:t>具有</w:t>
                  </w:r>
                  <w:r>
                    <w:rPr>
                      <w:rFonts w:ascii="宋体" w:hAnsi="宋体" w:cs="宋体" w:eastAsia="宋体"/>
                      <w:sz w:val="20"/>
                    </w:rPr>
                    <w:t>退换号。</w:t>
                  </w:r>
                </w:p>
                <w:p>
                  <w:pPr>
                    <w:pStyle w:val="null3"/>
                    <w:ind w:firstLine="50"/>
                    <w:jc w:val="left"/>
                  </w:pPr>
                  <w:r>
                    <w:rPr>
                      <w:rFonts w:ascii="宋体" w:hAnsi="宋体" w:cs="宋体" w:eastAsia="宋体"/>
                      <w:sz w:val="20"/>
                    </w:rPr>
                    <w:t>（12）</w:t>
                  </w:r>
                  <w:r>
                    <w:rPr>
                      <w:rFonts w:ascii="宋体" w:hAnsi="宋体" w:cs="宋体" w:eastAsia="宋体"/>
                      <w:sz w:val="20"/>
                    </w:rPr>
                    <w:t>具有</w:t>
                  </w:r>
                  <w:r>
                    <w:rPr>
                      <w:rFonts w:ascii="宋体" w:hAnsi="宋体" w:cs="宋体" w:eastAsia="宋体"/>
                      <w:sz w:val="20"/>
                    </w:rPr>
                    <w:t>支持患者在签到、医生站挂号确认的环节进行医保诊查费事中报销</w:t>
                  </w:r>
                  <w:r>
                    <w:rPr>
                      <w:rFonts w:ascii="宋体" w:hAnsi="宋体" w:cs="宋体" w:eastAsia="宋体"/>
                      <w:sz w:val="20"/>
                    </w:rPr>
                    <w:t>功能。</w:t>
                  </w:r>
                </w:p>
                <w:p>
                  <w:pPr>
                    <w:pStyle w:val="null3"/>
                    <w:ind w:firstLine="50"/>
                    <w:jc w:val="left"/>
                  </w:pPr>
                  <w:r>
                    <w:rPr>
                      <w:rFonts w:ascii="宋体" w:hAnsi="宋体" w:cs="宋体" w:eastAsia="宋体"/>
                      <w:sz w:val="20"/>
                    </w:rPr>
                    <w:t>（13）</w:t>
                  </w:r>
                  <w:r>
                    <w:rPr>
                      <w:rFonts w:ascii="宋体" w:hAnsi="宋体" w:cs="宋体" w:eastAsia="宋体"/>
                      <w:sz w:val="20"/>
                    </w:rPr>
                    <w:t>具有</w:t>
                  </w:r>
                  <w:r>
                    <w:rPr>
                      <w:rFonts w:ascii="宋体" w:hAnsi="宋体" w:cs="宋体" w:eastAsia="宋体"/>
                      <w:sz w:val="20"/>
                    </w:rPr>
                    <w:t>急诊无主患者挂号。</w:t>
                  </w:r>
                </w:p>
                <w:p>
                  <w:pPr>
                    <w:pStyle w:val="null3"/>
                    <w:jc w:val="left"/>
                  </w:pPr>
                  <w:r>
                    <w:rPr>
                      <w:rFonts w:ascii="宋体" w:hAnsi="宋体" w:cs="宋体" w:eastAsia="宋体"/>
                      <w:sz w:val="20"/>
                    </w:rPr>
                    <w:t>预约取号：根据患者证件等信息，选择要取出的预约号别、结算挂号费用，生成就诊记录。</w:t>
                  </w:r>
                </w:p>
                <w:p>
                  <w:pPr>
                    <w:pStyle w:val="null3"/>
                    <w:jc w:val="left"/>
                  </w:pPr>
                  <w:r>
                    <w:rPr>
                      <w:rFonts w:ascii="宋体" w:hAnsi="宋体" w:cs="宋体" w:eastAsia="宋体"/>
                      <w:sz w:val="20"/>
                    </w:rPr>
                    <w:t>取消预约：根据患者证件等信息查询预约记录，选择要退的预约号别，退号释放号源。</w:t>
                  </w:r>
                </w:p>
                <w:p>
                  <w:pPr>
                    <w:pStyle w:val="null3"/>
                    <w:jc w:val="left"/>
                  </w:pPr>
                  <w:r>
                    <w:rPr>
                      <w:rFonts w:ascii="宋体" w:hAnsi="宋体" w:cs="宋体" w:eastAsia="宋体"/>
                      <w:sz w:val="20"/>
                    </w:rPr>
                    <w:t>号别管理：</w:t>
                  </w:r>
                  <w:r>
                    <w:rPr>
                      <w:rFonts w:ascii="宋体" w:hAnsi="宋体" w:cs="宋体" w:eastAsia="宋体"/>
                      <w:sz w:val="20"/>
                    </w:rPr>
                    <w:t>具有</w:t>
                  </w:r>
                  <w:r>
                    <w:rPr>
                      <w:rFonts w:ascii="宋体" w:hAnsi="宋体" w:cs="宋体" w:eastAsia="宋体"/>
                      <w:sz w:val="20"/>
                    </w:rPr>
                    <w:t>一个或多个条件查询号别信息，还可以通过不同的条件对这些信息进行组合排序。可以新增、删除、编辑一条或多条号别记录。</w:t>
                  </w:r>
                </w:p>
                <w:p>
                  <w:pPr>
                    <w:pStyle w:val="null3"/>
                    <w:jc w:val="left"/>
                  </w:pPr>
                  <w:r>
                    <w:rPr>
                      <w:rFonts w:ascii="宋体" w:hAnsi="宋体" w:cs="宋体" w:eastAsia="宋体"/>
                      <w:sz w:val="20"/>
                    </w:rPr>
                    <w:t>限号管理：通过门诊科室和号别查询号别，针对某条号别进行号源分配，包括挂号数、预约数按时段进行分配。</w:t>
                  </w:r>
                </w:p>
                <w:p>
                  <w:pPr>
                    <w:pStyle w:val="null3"/>
                    <w:jc w:val="left"/>
                  </w:pPr>
                  <w:r>
                    <w:rPr>
                      <w:rFonts w:ascii="宋体" w:hAnsi="宋体" w:cs="宋体" w:eastAsia="宋体"/>
                      <w:sz w:val="20"/>
                    </w:rPr>
                    <w:t>门诊安排：</w:t>
                  </w:r>
                  <w:r>
                    <w:rPr>
                      <w:rFonts w:ascii="宋体" w:hAnsi="宋体" w:cs="宋体" w:eastAsia="宋体"/>
                      <w:sz w:val="20"/>
                    </w:rPr>
                    <w:t>具有</w:t>
                  </w:r>
                  <w:r>
                    <w:rPr>
                      <w:rFonts w:ascii="宋体" w:hAnsi="宋体" w:cs="宋体" w:eastAsia="宋体"/>
                      <w:sz w:val="20"/>
                    </w:rPr>
                    <w:t>门诊医生一周内出诊排班</w:t>
                  </w:r>
                  <w:r>
                    <w:rPr>
                      <w:rFonts w:ascii="宋体" w:hAnsi="宋体" w:cs="宋体" w:eastAsia="宋体"/>
                      <w:sz w:val="20"/>
                    </w:rPr>
                    <w:t>功能</w:t>
                  </w:r>
                  <w:r>
                    <w:rPr>
                      <w:rFonts w:ascii="宋体" w:hAnsi="宋体" w:cs="宋体" w:eastAsia="宋体"/>
                      <w:sz w:val="20"/>
                    </w:rPr>
                    <w:t>，</w:t>
                  </w:r>
                  <w:r>
                    <w:rPr>
                      <w:rFonts w:ascii="宋体" w:hAnsi="宋体" w:cs="宋体" w:eastAsia="宋体"/>
                      <w:sz w:val="20"/>
                    </w:rPr>
                    <w:t>能</w:t>
                  </w:r>
                  <w:r>
                    <w:rPr>
                      <w:rFonts w:ascii="宋体" w:hAnsi="宋体" w:cs="宋体" w:eastAsia="宋体"/>
                      <w:sz w:val="20"/>
                    </w:rPr>
                    <w:t>安排节假日出诊，对其安排进行修改、删除并查询导出。</w:t>
                  </w:r>
                </w:p>
                <w:p>
                  <w:pPr>
                    <w:pStyle w:val="null3"/>
                    <w:jc w:val="left"/>
                  </w:pPr>
                  <w:r>
                    <w:rPr>
                      <w:rFonts w:ascii="宋体" w:hAnsi="宋体" w:cs="宋体" w:eastAsia="宋体"/>
                      <w:sz w:val="20"/>
                    </w:rPr>
                    <w:t>挂号记录查询：</w:t>
                  </w:r>
                  <w:r>
                    <w:rPr>
                      <w:rFonts w:ascii="宋体" w:hAnsi="宋体" w:cs="宋体" w:eastAsia="宋体"/>
                      <w:sz w:val="20"/>
                    </w:rPr>
                    <w:t>具有</w:t>
                  </w:r>
                  <w:r>
                    <w:rPr>
                      <w:rFonts w:ascii="宋体" w:hAnsi="宋体" w:cs="宋体" w:eastAsia="宋体"/>
                      <w:sz w:val="20"/>
                    </w:rPr>
                    <w:t>查询和统计某段时间的挂号记录。</w:t>
                  </w:r>
                </w:p>
                <w:p>
                  <w:pPr>
                    <w:pStyle w:val="null3"/>
                    <w:jc w:val="left"/>
                  </w:pPr>
                  <w:r>
                    <w:rPr>
                      <w:rFonts w:ascii="宋体" w:hAnsi="宋体" w:cs="宋体" w:eastAsia="宋体"/>
                      <w:sz w:val="20"/>
                    </w:rPr>
                    <w:t>预约记录查询：</w:t>
                  </w:r>
                  <w:r>
                    <w:rPr>
                      <w:rFonts w:ascii="宋体" w:hAnsi="宋体" w:cs="宋体" w:eastAsia="宋体"/>
                      <w:sz w:val="20"/>
                    </w:rPr>
                    <w:t>具有</w:t>
                  </w:r>
                  <w:r>
                    <w:rPr>
                      <w:rFonts w:ascii="宋体" w:hAnsi="宋体" w:cs="宋体" w:eastAsia="宋体"/>
                      <w:sz w:val="20"/>
                    </w:rPr>
                    <w:t>查询和统计某段时间的预约记录。</w:t>
                  </w:r>
                </w:p>
                <w:p>
                  <w:pPr>
                    <w:pStyle w:val="null3"/>
                    <w:jc w:val="left"/>
                  </w:pPr>
                  <w:r>
                    <w:rPr>
                      <w:rFonts w:ascii="宋体" w:hAnsi="宋体" w:cs="宋体" w:eastAsia="宋体"/>
                      <w:sz w:val="20"/>
                    </w:rPr>
                    <w:t>挂号工作量统计：根据开始日期和结束日期，对挂号工作量进行统计查询。</w:t>
                  </w:r>
                </w:p>
                <w:p>
                  <w:pPr>
                    <w:pStyle w:val="null3"/>
                    <w:jc w:val="left"/>
                  </w:pPr>
                  <w:r>
                    <w:rPr>
                      <w:rFonts w:ascii="宋体" w:hAnsi="宋体" w:cs="宋体" w:eastAsia="宋体"/>
                      <w:sz w:val="20"/>
                    </w:rPr>
                    <w:t>科室工作量统计：按费别、号类、身份对各个科室进行统计查询。</w:t>
                  </w:r>
                </w:p>
                <w:p>
                  <w:pPr>
                    <w:pStyle w:val="null3"/>
                    <w:jc w:val="left"/>
                  </w:pPr>
                  <w:r>
                    <w:rPr>
                      <w:rFonts w:ascii="宋体" w:hAnsi="宋体" w:cs="宋体" w:eastAsia="宋体"/>
                      <w:sz w:val="20"/>
                    </w:rPr>
                    <w:t>违约统计：对挂号/预约中违约记录进行统计查询。</w:t>
                  </w:r>
                </w:p>
                <w:p>
                  <w:pPr>
                    <w:pStyle w:val="null3"/>
                    <w:jc w:val="left"/>
                  </w:pPr>
                  <w:r>
                    <w:rPr>
                      <w:rFonts w:ascii="宋体" w:hAnsi="宋体" w:cs="宋体" w:eastAsia="宋体"/>
                      <w:sz w:val="20"/>
                    </w:rPr>
                    <w:t>具有</w:t>
                  </w:r>
                  <w:r>
                    <w:rPr>
                      <w:rFonts w:ascii="宋体" w:hAnsi="宋体" w:cs="宋体" w:eastAsia="宋体"/>
                      <w:sz w:val="20"/>
                    </w:rPr>
                    <w:t>诊间退号，退号费用原路返回。</w:t>
                  </w:r>
                </w:p>
                <w:p>
                  <w:pPr>
                    <w:pStyle w:val="null3"/>
                    <w:jc w:val="left"/>
                  </w:pPr>
                  <w:r>
                    <w:rPr>
                      <w:rFonts w:ascii="宋体" w:hAnsi="宋体" w:cs="宋体" w:eastAsia="宋体"/>
                      <w:sz w:val="20"/>
                      <w:color w:val="000000"/>
                    </w:rPr>
                    <w:t>患者信用管理：建立患者信用管理体系，结合患者预约服务的取消频率和逃费记录提供医疗个人信用评价，纳入预约服务体系。</w:t>
                  </w:r>
                </w:p>
                <w:p>
                  <w:pPr>
                    <w:pStyle w:val="null3"/>
                    <w:jc w:val="left"/>
                  </w:pPr>
                  <w:r>
                    <w:rPr>
                      <w:rFonts w:ascii="宋体" w:hAnsi="宋体" w:cs="宋体" w:eastAsia="宋体"/>
                      <w:sz w:val="20"/>
                    </w:rPr>
                    <w:t>门诊停诊：</w:t>
                  </w:r>
                  <w:r>
                    <w:rPr>
                      <w:rFonts w:ascii="宋体" w:hAnsi="宋体" w:cs="宋体" w:eastAsia="宋体"/>
                      <w:sz w:val="20"/>
                    </w:rPr>
                    <w:t>具有</w:t>
                  </w:r>
                  <w:r>
                    <w:rPr>
                      <w:rFonts w:ascii="宋体" w:hAnsi="宋体" w:cs="宋体" w:eastAsia="宋体"/>
                      <w:sz w:val="20"/>
                    </w:rPr>
                    <w:t>新增、删除、修改号表并生成停诊通知单。</w:t>
                  </w:r>
                </w:p>
                <w:p>
                  <w:pPr>
                    <w:pStyle w:val="null3"/>
                    <w:jc w:val="left"/>
                  </w:pPr>
                  <w:r>
                    <w:rPr>
                      <w:rFonts w:ascii="宋体" w:hAnsi="宋体" w:cs="宋体" w:eastAsia="宋体"/>
                      <w:sz w:val="20"/>
                    </w:rPr>
                    <w:t>号表浏览：根据门诊科室、号类、午别查询号表。查询并打印号表。</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门（急）诊收费系统</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提供门诊患者费用处理功能；</w:t>
                  </w:r>
                  <w:r>
                    <w:rPr>
                      <w:rFonts w:ascii="宋体" w:hAnsi="宋体" w:cs="宋体" w:eastAsia="宋体"/>
                      <w:sz w:val="20"/>
                      <w:color w:val="000000"/>
                    </w:rPr>
                    <w:t>具有</w:t>
                  </w:r>
                  <w:r>
                    <w:rPr>
                      <w:rFonts w:ascii="宋体" w:hAnsi="宋体" w:cs="宋体" w:eastAsia="宋体"/>
                      <w:sz w:val="20"/>
                      <w:color w:val="000000"/>
                    </w:rPr>
                    <w:t>住院患者办理住院预交金、费用处理业务处理。</w:t>
                  </w:r>
                </w:p>
                <w:p>
                  <w:pPr>
                    <w:pStyle w:val="null3"/>
                    <w:jc w:val="left"/>
                  </w:pPr>
                  <w:r>
                    <w:rPr>
                      <w:rFonts w:ascii="宋体" w:hAnsi="宋体" w:cs="宋体" w:eastAsia="宋体"/>
                      <w:sz w:val="20"/>
                    </w:rPr>
                    <w:t>功能要求：预交金管理、费用结算、退费、结账、医保结算等。</w:t>
                  </w:r>
                </w:p>
                <w:p>
                  <w:pPr>
                    <w:pStyle w:val="null3"/>
                    <w:jc w:val="left"/>
                  </w:pPr>
                  <w:r>
                    <w:rPr>
                      <w:rFonts w:ascii="宋体" w:hAnsi="宋体" w:cs="宋体" w:eastAsia="宋体"/>
                      <w:sz w:val="20"/>
                    </w:rPr>
                    <w:t>门诊收费： 通过患者 ID 或单据号，获得当前患者信息和未交费医嘱单信息，补录划价通知单。对全部计价项目进行费用合计。结算支付并打印收据。打印辅诊科室收费项目收据。</w:t>
                  </w:r>
                </w:p>
                <w:p>
                  <w:pPr>
                    <w:pStyle w:val="null3"/>
                    <w:jc w:val="left"/>
                  </w:pPr>
                  <w:r>
                    <w:rPr>
                      <w:rFonts w:ascii="宋体" w:hAnsi="宋体" w:cs="宋体" w:eastAsia="宋体"/>
                      <w:sz w:val="20"/>
                    </w:rPr>
                    <w:t>通过门诊号或者身份证</w:t>
                  </w:r>
                  <w:r>
                    <w:rPr>
                      <w:rFonts w:ascii="宋体" w:hAnsi="宋体" w:cs="宋体" w:eastAsia="宋体"/>
                      <w:sz w:val="20"/>
                    </w:rPr>
                    <w:t>、</w:t>
                  </w:r>
                  <w:r>
                    <w:rPr>
                      <w:rFonts w:ascii="宋体" w:hAnsi="宋体" w:cs="宋体" w:eastAsia="宋体"/>
                      <w:sz w:val="20"/>
                    </w:rPr>
                    <w:t>社保卡</w:t>
                  </w:r>
                  <w:r>
                    <w:rPr>
                      <w:rFonts w:ascii="宋体" w:hAnsi="宋体" w:cs="宋体" w:eastAsia="宋体"/>
                      <w:sz w:val="20"/>
                    </w:rPr>
                    <w:t>、</w:t>
                  </w:r>
                  <w:r>
                    <w:rPr>
                      <w:rFonts w:ascii="宋体" w:hAnsi="宋体" w:cs="宋体" w:eastAsia="宋体"/>
                      <w:sz w:val="20"/>
                    </w:rPr>
                    <w:t>电子健康码等识别患者身份，查询待结算费用并进行结算。</w:t>
                  </w:r>
                  <w:r>
                    <w:rPr>
                      <w:rFonts w:ascii="宋体" w:hAnsi="宋体" w:cs="宋体" w:eastAsia="宋体"/>
                      <w:sz w:val="20"/>
                    </w:rPr>
                    <w:t>具有</w:t>
                  </w:r>
                  <w:r>
                    <w:rPr>
                      <w:rFonts w:ascii="宋体" w:hAnsi="宋体" w:cs="宋体" w:eastAsia="宋体"/>
                      <w:sz w:val="20"/>
                    </w:rPr>
                    <w:t>多种线下支付方式付费如微信、支付宝、银行卡、社保卡、电子医保卡等。</w:t>
                  </w:r>
                </w:p>
                <w:p>
                  <w:pPr>
                    <w:pStyle w:val="null3"/>
                    <w:jc w:val="left"/>
                  </w:pPr>
                  <w:r>
                    <w:rPr>
                      <w:rFonts w:ascii="宋体" w:hAnsi="宋体" w:cs="宋体" w:eastAsia="宋体"/>
                      <w:sz w:val="20"/>
                    </w:rPr>
                    <w:t>具有</w:t>
                  </w:r>
                  <w:r>
                    <w:rPr>
                      <w:rFonts w:ascii="宋体" w:hAnsi="宋体" w:cs="宋体" w:eastAsia="宋体"/>
                      <w:sz w:val="20"/>
                    </w:rPr>
                    <w:t>诊间支付结果</w:t>
                  </w:r>
                  <w:r>
                    <w:rPr>
                      <w:rFonts w:ascii="宋体" w:hAnsi="宋体" w:cs="宋体" w:eastAsia="宋体"/>
                      <w:sz w:val="20"/>
                    </w:rPr>
                    <w:t>通过</w:t>
                  </w:r>
                  <w:r>
                    <w:rPr>
                      <w:rFonts w:ascii="宋体" w:hAnsi="宋体" w:cs="宋体" w:eastAsia="宋体"/>
                      <w:sz w:val="20"/>
                    </w:rPr>
                    <w:t>小程序</w:t>
                  </w:r>
                  <w:r>
                    <w:rPr>
                      <w:rFonts w:ascii="宋体" w:hAnsi="宋体" w:cs="宋体" w:eastAsia="宋体"/>
                      <w:sz w:val="20"/>
                    </w:rPr>
                    <w:t>、</w:t>
                  </w:r>
                  <w:r>
                    <w:rPr>
                      <w:rFonts w:ascii="宋体" w:hAnsi="宋体" w:cs="宋体" w:eastAsia="宋体"/>
                      <w:sz w:val="20"/>
                    </w:rPr>
                    <w:t>公众号</w:t>
                  </w:r>
                  <w:r>
                    <w:rPr>
                      <w:rFonts w:ascii="宋体" w:hAnsi="宋体" w:cs="宋体" w:eastAsia="宋体"/>
                      <w:sz w:val="20"/>
                    </w:rPr>
                    <w:t>等方式</w:t>
                  </w:r>
                  <w:r>
                    <w:rPr>
                      <w:rFonts w:ascii="宋体" w:hAnsi="宋体" w:cs="宋体" w:eastAsia="宋体"/>
                      <w:sz w:val="20"/>
                    </w:rPr>
                    <w:t>推送到患者端</w:t>
                  </w:r>
                  <w:r>
                    <w:rPr>
                      <w:rFonts w:ascii="宋体" w:hAnsi="宋体" w:cs="宋体" w:eastAsia="宋体"/>
                      <w:sz w:val="20"/>
                    </w:rPr>
                    <w:t>的功能</w:t>
                  </w:r>
                  <w:r>
                    <w:rPr>
                      <w:rFonts w:ascii="宋体" w:hAnsi="宋体" w:cs="宋体" w:eastAsia="宋体"/>
                      <w:sz w:val="20"/>
                    </w:rPr>
                    <w:t>。</w:t>
                  </w:r>
                </w:p>
                <w:p>
                  <w:pPr>
                    <w:pStyle w:val="null3"/>
                    <w:jc w:val="left"/>
                  </w:pPr>
                  <w:r>
                    <w:rPr>
                      <w:rFonts w:ascii="宋体" w:hAnsi="宋体" w:cs="宋体" w:eastAsia="宋体"/>
                      <w:sz w:val="20"/>
                    </w:rPr>
                    <w:t>具有</w:t>
                  </w:r>
                  <w:r>
                    <w:rPr>
                      <w:rFonts w:ascii="宋体" w:hAnsi="宋体" w:cs="宋体" w:eastAsia="宋体"/>
                      <w:sz w:val="20"/>
                    </w:rPr>
                    <w:t>医保限制类项目，</w:t>
                  </w:r>
                  <w:r>
                    <w:rPr>
                      <w:rFonts w:ascii="宋体" w:hAnsi="宋体" w:cs="宋体" w:eastAsia="宋体"/>
                      <w:sz w:val="20"/>
                    </w:rPr>
                    <w:t>医保</w:t>
                  </w:r>
                  <w:r>
                    <w:rPr>
                      <w:rFonts w:ascii="宋体" w:hAnsi="宋体" w:cs="宋体" w:eastAsia="宋体"/>
                      <w:sz w:val="20"/>
                    </w:rPr>
                    <w:t>审核</w:t>
                  </w:r>
                  <w:r>
                    <w:rPr>
                      <w:rFonts w:ascii="宋体" w:hAnsi="宋体" w:cs="宋体" w:eastAsia="宋体"/>
                      <w:sz w:val="20"/>
                    </w:rPr>
                    <w:t>后进行</w:t>
                  </w:r>
                  <w:r>
                    <w:rPr>
                      <w:rFonts w:ascii="宋体" w:hAnsi="宋体" w:cs="宋体" w:eastAsia="宋体"/>
                      <w:sz w:val="20"/>
                    </w:rPr>
                    <w:t>医保交费</w:t>
                  </w:r>
                  <w:r>
                    <w:rPr>
                      <w:rFonts w:ascii="宋体" w:hAnsi="宋体" w:cs="宋体" w:eastAsia="宋体"/>
                      <w:sz w:val="20"/>
                    </w:rPr>
                    <w:t>，</w:t>
                  </w:r>
                  <w:r>
                    <w:rPr>
                      <w:rFonts w:ascii="宋体" w:hAnsi="宋体" w:cs="宋体" w:eastAsia="宋体"/>
                      <w:sz w:val="20"/>
                    </w:rPr>
                    <w:t>通过小程序</w:t>
                  </w:r>
                  <w:r>
                    <w:rPr>
                      <w:rFonts w:ascii="宋体" w:hAnsi="宋体" w:cs="宋体" w:eastAsia="宋体"/>
                      <w:sz w:val="20"/>
                    </w:rPr>
                    <w:t>、</w:t>
                  </w:r>
                  <w:r>
                    <w:rPr>
                      <w:rFonts w:ascii="宋体" w:hAnsi="宋体" w:cs="宋体" w:eastAsia="宋体"/>
                      <w:sz w:val="20"/>
                    </w:rPr>
                    <w:t>公众号</w:t>
                  </w:r>
                  <w:r>
                    <w:rPr>
                      <w:rFonts w:ascii="宋体" w:hAnsi="宋体" w:cs="宋体" w:eastAsia="宋体"/>
                      <w:sz w:val="20"/>
                    </w:rPr>
                    <w:t>等方式通知</w:t>
                  </w:r>
                  <w:r>
                    <w:rPr>
                      <w:rFonts w:ascii="宋体" w:hAnsi="宋体" w:cs="宋体" w:eastAsia="宋体"/>
                      <w:sz w:val="20"/>
                    </w:rPr>
                    <w:t>患者端</w:t>
                  </w:r>
                  <w:r>
                    <w:rPr>
                      <w:rFonts w:ascii="宋体" w:hAnsi="宋体" w:cs="宋体" w:eastAsia="宋体"/>
                      <w:sz w:val="20"/>
                    </w:rPr>
                    <w:t>的功能。</w:t>
                  </w:r>
                </w:p>
                <w:p>
                  <w:pPr>
                    <w:pStyle w:val="null3"/>
                    <w:spacing w:before="105" w:after="105"/>
                    <w:jc w:val="both"/>
                  </w:pPr>
                  <w:r>
                    <w:rPr>
                      <w:rFonts w:ascii="宋体" w:hAnsi="宋体" w:cs="宋体" w:eastAsia="宋体"/>
                      <w:sz w:val="20"/>
                      <w:color w:val="000000"/>
                    </w:rPr>
                    <w:t>退费：门诊退费。</w:t>
                  </w:r>
                  <w:r>
                    <w:rPr>
                      <w:rFonts w:ascii="宋体" w:hAnsi="宋体" w:cs="宋体" w:eastAsia="宋体"/>
                      <w:sz w:val="20"/>
                      <w:color w:val="000000"/>
                    </w:rPr>
                    <w:t>具有</w:t>
                  </w:r>
                  <w:r>
                    <w:rPr>
                      <w:rFonts w:ascii="宋体" w:hAnsi="宋体" w:cs="宋体" w:eastAsia="宋体"/>
                      <w:sz w:val="20"/>
                      <w:color w:val="000000"/>
                    </w:rPr>
                    <w:t>按票据号、身份证号等方式查询患者缴费信息。药品、医技类项目的退费需院内相关部门确认后方可执行。</w:t>
                  </w:r>
                  <w:r>
                    <w:rPr>
                      <w:rFonts w:ascii="宋体" w:hAnsi="宋体" w:cs="宋体" w:eastAsia="宋体"/>
                      <w:sz w:val="20"/>
                      <w:color w:val="000000"/>
                    </w:rPr>
                    <w:t>具有</w:t>
                  </w:r>
                  <w:r>
                    <w:rPr>
                      <w:rFonts w:ascii="宋体" w:hAnsi="宋体" w:cs="宋体" w:eastAsia="宋体"/>
                      <w:sz w:val="20"/>
                      <w:color w:val="000000"/>
                    </w:rPr>
                    <w:t>多种退款路径。</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门诊医生站系统</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要求提供接诊患者、开展各种诊疗活动的功能。</w:t>
                  </w:r>
                </w:p>
                <w:p>
                  <w:pPr>
                    <w:pStyle w:val="null3"/>
                    <w:jc w:val="both"/>
                  </w:pPr>
                  <w:r>
                    <w:rPr>
                      <w:rFonts w:ascii="宋体" w:hAnsi="宋体" w:cs="宋体" w:eastAsia="宋体"/>
                      <w:sz w:val="20"/>
                      <w:color w:val="000000"/>
                    </w:rPr>
                    <w:t>功能要求：自动获取患者信息、历史记录、诊断、处方、检查、检验、治疗处置、卫生材料、手术、收入院等诊疗活动。</w:t>
                  </w:r>
                </w:p>
                <w:p>
                  <w:pPr>
                    <w:pStyle w:val="null3"/>
                    <w:jc w:val="both"/>
                  </w:pPr>
                  <w:r>
                    <w:rPr>
                      <w:rFonts w:ascii="宋体" w:hAnsi="宋体" w:cs="宋体" w:eastAsia="宋体"/>
                      <w:sz w:val="20"/>
                      <w:color w:val="000000"/>
                    </w:rPr>
                    <w:t>要求</w:t>
                  </w:r>
                  <w:r>
                    <w:rPr>
                      <w:rFonts w:ascii="宋体" w:hAnsi="宋体" w:cs="宋体" w:eastAsia="宋体"/>
                      <w:sz w:val="20"/>
                      <w:color w:val="000000"/>
                    </w:rPr>
                    <w:t>自动获取患者信息。</w:t>
                  </w:r>
                </w:p>
                <w:p>
                  <w:pPr>
                    <w:pStyle w:val="null3"/>
                    <w:jc w:val="both"/>
                  </w:pPr>
                  <w:r>
                    <w:rPr>
                      <w:rFonts w:ascii="宋体" w:hAnsi="宋体" w:cs="宋体" w:eastAsia="宋体"/>
                      <w:sz w:val="20"/>
                      <w:color w:val="000000"/>
                    </w:rPr>
                    <w:t>在工作站完成门诊病历、诊断和医嘱的操作功能。</w:t>
                  </w:r>
                </w:p>
                <w:p>
                  <w:pPr>
                    <w:pStyle w:val="null3"/>
                    <w:jc w:val="both"/>
                  </w:pPr>
                  <w:r>
                    <w:rPr>
                      <w:rFonts w:ascii="宋体" w:hAnsi="宋体" w:cs="宋体" w:eastAsia="宋体"/>
                      <w:sz w:val="20"/>
                      <w:color w:val="000000"/>
                    </w:rPr>
                    <w:t>具有</w:t>
                  </w:r>
                  <w:r>
                    <w:rPr>
                      <w:rFonts w:ascii="宋体" w:hAnsi="宋体" w:cs="宋体" w:eastAsia="宋体"/>
                      <w:sz w:val="20"/>
                      <w:color w:val="000000"/>
                    </w:rPr>
                    <w:t>浏览患者历次就诊诊断、接诊医生、处方、检验结果、检查报告、治疗完整诊疗过程信息。</w:t>
                  </w:r>
                </w:p>
                <w:p>
                  <w:pPr>
                    <w:pStyle w:val="null3"/>
                    <w:jc w:val="both"/>
                  </w:pPr>
                  <w:r>
                    <w:rPr>
                      <w:rFonts w:ascii="宋体" w:hAnsi="宋体" w:cs="宋体" w:eastAsia="宋体"/>
                      <w:sz w:val="20"/>
                      <w:color w:val="000000"/>
                    </w:rPr>
                    <w:t>支持</w:t>
                  </w:r>
                  <w:r>
                    <w:rPr>
                      <w:rFonts w:ascii="宋体" w:hAnsi="宋体" w:cs="宋体" w:eastAsia="宋体"/>
                      <w:sz w:val="20"/>
                      <w:color w:val="000000"/>
                    </w:rPr>
                    <w:t>合理用药实时监控系统。</w:t>
                  </w:r>
                </w:p>
                <w:p>
                  <w:pPr>
                    <w:pStyle w:val="null3"/>
                    <w:jc w:val="both"/>
                  </w:pPr>
                  <w:r>
                    <w:rPr>
                      <w:rFonts w:ascii="宋体" w:hAnsi="宋体" w:cs="宋体" w:eastAsia="宋体"/>
                      <w:sz w:val="20"/>
                      <w:color w:val="000000"/>
                    </w:rPr>
                    <w:t>处方分类：可分为普通处方、小儿处方、麻醉/精神类药品处方、急诊处方等。</w:t>
                  </w:r>
                </w:p>
                <w:p>
                  <w:pPr>
                    <w:pStyle w:val="null3"/>
                    <w:jc w:val="both"/>
                  </w:pPr>
                  <w:r>
                    <w:rPr>
                      <w:rFonts w:ascii="宋体" w:hAnsi="宋体" w:cs="宋体" w:eastAsia="宋体"/>
                      <w:sz w:val="20"/>
                      <w:color w:val="000000"/>
                    </w:rPr>
                    <w:t>绿色通道：对特殊的患者进行处理，包括患者不交费情况下可以进行和交费患者一样的处理，</w:t>
                  </w:r>
                  <w:r>
                    <w:rPr>
                      <w:rFonts w:ascii="宋体" w:hAnsi="宋体" w:cs="宋体" w:eastAsia="宋体"/>
                      <w:sz w:val="20"/>
                      <w:color w:val="000000"/>
                    </w:rPr>
                    <w:t>具有优</w:t>
                  </w:r>
                  <w:r>
                    <w:rPr>
                      <w:rFonts w:ascii="宋体" w:hAnsi="宋体" w:cs="宋体" w:eastAsia="宋体"/>
                      <w:sz w:val="20"/>
                      <w:color w:val="000000"/>
                    </w:rPr>
                    <w:t>先就诊设置</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更新患者信息：可以对患者的基本信息如姓名、性别，类别，工作单位，年龄进行修改并更新。</w:t>
                  </w:r>
                </w:p>
                <w:p>
                  <w:pPr>
                    <w:pStyle w:val="null3"/>
                    <w:ind w:firstLine="50"/>
                  </w:pPr>
                  <w:r>
                    <w:rPr>
                      <w:rFonts w:ascii="宋体" w:hAnsi="宋体" w:cs="宋体" w:eastAsia="宋体"/>
                      <w:sz w:val="20"/>
                      <w:color w:val="000000"/>
                    </w:rPr>
                    <w:t>医生服务：</w:t>
                  </w:r>
                  <w:r>
                    <w:rPr>
                      <w:rFonts w:ascii="宋体" w:hAnsi="宋体" w:cs="宋体" w:eastAsia="宋体"/>
                      <w:sz w:val="20"/>
                      <w:color w:val="000000"/>
                    </w:rPr>
                    <w:t>患者历次就诊记录集合。能基于不同的检索条件完成历次就诊记录的筛选。能够同一患者不同就诊记录进行比对分析。</w:t>
                  </w:r>
                </w:p>
                <w:p>
                  <w:pPr>
                    <w:pStyle w:val="null3"/>
                    <w:ind w:firstLine="50"/>
                  </w:pPr>
                  <w:r>
                    <w:rPr>
                      <w:rFonts w:ascii="宋体" w:hAnsi="宋体" w:cs="宋体" w:eastAsia="宋体"/>
                      <w:sz w:val="20"/>
                      <w:color w:val="000000"/>
                    </w:rPr>
                    <w:t>医嘱与报告：</w:t>
                  </w:r>
                </w:p>
                <w:p>
                  <w:pPr>
                    <w:pStyle w:val="null3"/>
                    <w:ind w:firstLine="50"/>
                  </w:pPr>
                  <w:r>
                    <w:rPr>
                      <w:rFonts w:ascii="宋体" w:hAnsi="宋体" w:cs="宋体" w:eastAsia="宋体"/>
                      <w:sz w:val="20"/>
                      <w:color w:val="000000"/>
                    </w:rPr>
                    <w:t>1、电子医嘱</w:t>
                  </w:r>
                  <w:r>
                    <w:rPr>
                      <w:rFonts w:ascii="宋体" w:hAnsi="宋体" w:cs="宋体" w:eastAsia="宋体"/>
                      <w:sz w:val="20"/>
                      <w:color w:val="000000"/>
                    </w:rPr>
                    <w:t>，具有</w:t>
                  </w:r>
                  <w:r>
                    <w:rPr>
                      <w:rFonts w:ascii="宋体" w:hAnsi="宋体" w:cs="宋体" w:eastAsia="宋体"/>
                      <w:sz w:val="20"/>
                      <w:color w:val="000000"/>
                    </w:rPr>
                    <w:t>新开、删除、作废、保存、提交医嘱。实现医嘱的全过程监控管理。实现医嘱反馈信息的查阅、检验报告分析、影像数据分析。</w:t>
                  </w:r>
                </w:p>
                <w:p>
                  <w:pPr>
                    <w:pStyle w:val="null3"/>
                    <w:ind w:firstLine="50"/>
                  </w:pPr>
                  <w:r>
                    <w:rPr>
                      <w:rFonts w:ascii="宋体" w:hAnsi="宋体" w:cs="宋体" w:eastAsia="宋体"/>
                      <w:sz w:val="20"/>
                      <w:color w:val="000000"/>
                    </w:rPr>
                    <w:t>2、检查管理</w:t>
                  </w:r>
                  <w:r>
                    <w:rPr>
                      <w:rFonts w:ascii="宋体" w:hAnsi="宋体" w:cs="宋体" w:eastAsia="宋体"/>
                      <w:sz w:val="20"/>
                      <w:color w:val="000000"/>
                    </w:rPr>
                    <w:t>，</w:t>
                  </w:r>
                  <w:r>
                    <w:rPr>
                      <w:rFonts w:ascii="宋体" w:hAnsi="宋体" w:cs="宋体" w:eastAsia="宋体"/>
                      <w:sz w:val="20"/>
                      <w:color w:val="000000"/>
                    </w:rPr>
                    <w:t>检查申请、作废、打印。检查模板等辅助管理应用。检查状态的实时性反馈。</w:t>
                  </w:r>
                  <w:r>
                    <w:rPr>
                      <w:rFonts w:ascii="宋体" w:hAnsi="宋体" w:cs="宋体" w:eastAsia="宋体"/>
                      <w:sz w:val="20"/>
                      <w:color w:val="000000"/>
                    </w:rPr>
                    <w:t>具有</w:t>
                  </w:r>
                  <w:r>
                    <w:rPr>
                      <w:rFonts w:ascii="宋体" w:hAnsi="宋体" w:cs="宋体" w:eastAsia="宋体"/>
                      <w:sz w:val="20"/>
                      <w:color w:val="000000"/>
                    </w:rPr>
                    <w:t>浏览历史数据</w:t>
                  </w:r>
                  <w:r>
                    <w:rPr>
                      <w:rFonts w:ascii="宋体" w:hAnsi="宋体" w:cs="宋体" w:eastAsia="宋体"/>
                      <w:sz w:val="20"/>
                      <w:color w:val="000000"/>
                    </w:rPr>
                    <w:t>功能</w:t>
                  </w:r>
                  <w:r>
                    <w:rPr>
                      <w:rFonts w:ascii="宋体" w:hAnsi="宋体" w:cs="宋体" w:eastAsia="宋体"/>
                      <w:sz w:val="20"/>
                      <w:color w:val="000000"/>
                    </w:rPr>
                    <w:t>。</w:t>
                  </w:r>
                </w:p>
                <w:p>
                  <w:pPr>
                    <w:pStyle w:val="null3"/>
                    <w:ind w:firstLine="50"/>
                  </w:pPr>
                  <w:r>
                    <w:rPr>
                      <w:rFonts w:ascii="宋体" w:hAnsi="宋体" w:cs="宋体" w:eastAsia="宋体"/>
                      <w:sz w:val="20"/>
                      <w:color w:val="000000"/>
                    </w:rPr>
                    <w:t>3、检验管理</w:t>
                  </w:r>
                  <w:r>
                    <w:rPr>
                      <w:rFonts w:ascii="宋体" w:hAnsi="宋体" w:cs="宋体" w:eastAsia="宋体"/>
                      <w:sz w:val="20"/>
                      <w:color w:val="000000"/>
                    </w:rPr>
                    <w:t>，</w:t>
                  </w:r>
                  <w:r>
                    <w:rPr>
                      <w:rFonts w:ascii="宋体" w:hAnsi="宋体" w:cs="宋体" w:eastAsia="宋体"/>
                      <w:sz w:val="20"/>
                      <w:color w:val="000000"/>
                    </w:rPr>
                    <w:t>检验申请、作废、打印。检验模板等辅助管理应用。检验状态的实时性反馈。</w:t>
                  </w:r>
                  <w:r>
                    <w:rPr>
                      <w:rFonts w:ascii="宋体" w:hAnsi="宋体" w:cs="宋体" w:eastAsia="宋体"/>
                      <w:sz w:val="20"/>
                      <w:color w:val="000000"/>
                    </w:rPr>
                    <w:t>具有</w:t>
                  </w:r>
                  <w:r>
                    <w:rPr>
                      <w:rFonts w:ascii="宋体" w:hAnsi="宋体" w:cs="宋体" w:eastAsia="宋体"/>
                      <w:sz w:val="20"/>
                      <w:color w:val="000000"/>
                    </w:rPr>
                    <w:t>浏览历史数据</w:t>
                  </w:r>
                  <w:r>
                    <w:rPr>
                      <w:rFonts w:ascii="宋体" w:hAnsi="宋体" w:cs="宋体" w:eastAsia="宋体"/>
                      <w:sz w:val="20"/>
                      <w:color w:val="000000"/>
                    </w:rPr>
                    <w:t>功能</w:t>
                  </w:r>
                  <w:r>
                    <w:rPr>
                      <w:rFonts w:ascii="宋体" w:hAnsi="宋体" w:cs="宋体" w:eastAsia="宋体"/>
                      <w:sz w:val="20"/>
                      <w:color w:val="000000"/>
                    </w:rPr>
                    <w:t>。</w:t>
                  </w:r>
                </w:p>
                <w:p>
                  <w:pPr>
                    <w:pStyle w:val="null3"/>
                    <w:ind w:firstLine="50"/>
                  </w:pPr>
                  <w:r>
                    <w:rPr>
                      <w:rFonts w:ascii="宋体" w:hAnsi="宋体" w:cs="宋体" w:eastAsia="宋体"/>
                      <w:sz w:val="20"/>
                      <w:color w:val="000000"/>
                    </w:rPr>
                    <w:t>4、</w:t>
                  </w:r>
                  <w:r>
                    <w:rPr>
                      <w:rFonts w:ascii="宋体" w:hAnsi="宋体" w:cs="宋体" w:eastAsia="宋体"/>
                      <w:sz w:val="20"/>
                      <w:color w:val="000000"/>
                    </w:rPr>
                    <w:t>具有</w:t>
                  </w:r>
                  <w:r>
                    <w:rPr>
                      <w:rFonts w:ascii="宋体" w:hAnsi="宋体" w:cs="宋体" w:eastAsia="宋体"/>
                      <w:sz w:val="20"/>
                      <w:color w:val="000000"/>
                    </w:rPr>
                    <w:t>医生开立住院申请时开立院前检查、检验、手术、病理医嘱，患者若未入院，可以按照门诊就诊费用结算</w:t>
                  </w:r>
                  <w:r>
                    <w:rPr>
                      <w:rFonts w:ascii="宋体" w:hAnsi="宋体" w:cs="宋体" w:eastAsia="宋体"/>
                      <w:sz w:val="20"/>
                      <w:color w:val="000000"/>
                    </w:rPr>
                    <w:t>。</w:t>
                  </w:r>
                </w:p>
                <w:p>
                  <w:pPr>
                    <w:pStyle w:val="null3"/>
                    <w:ind w:firstLine="50"/>
                  </w:pPr>
                  <w:r>
                    <w:rPr>
                      <w:rFonts w:ascii="宋体" w:hAnsi="宋体" w:cs="宋体" w:eastAsia="宋体"/>
                      <w:sz w:val="20"/>
                      <w:color w:val="000000"/>
                    </w:rPr>
                    <w:t>5、患者在办理入院手续后院前医嘱可自动转为住院医嘱，在患者入院前可以先行完成相关检查、检验，同时可以自动按照住院费用结算。</w:t>
                  </w:r>
                </w:p>
                <w:p>
                  <w:pPr>
                    <w:pStyle w:val="null3"/>
                    <w:ind w:firstLine="50"/>
                  </w:pPr>
                  <w:r>
                    <w:rPr>
                      <w:rFonts w:ascii="宋体" w:hAnsi="宋体" w:cs="宋体" w:eastAsia="宋体"/>
                      <w:sz w:val="20"/>
                      <w:color w:val="000000"/>
                    </w:rPr>
                    <w:t>6、医生开立医嘱时，药品与过敏史冲突时，要能提醒医生。</w:t>
                  </w:r>
                </w:p>
                <w:p>
                  <w:pPr>
                    <w:pStyle w:val="null3"/>
                    <w:jc w:val="left"/>
                  </w:pPr>
                  <w:r>
                    <w:rPr>
                      <w:rFonts w:ascii="宋体" w:hAnsi="宋体" w:cs="宋体" w:eastAsia="宋体"/>
                      <w:sz w:val="20"/>
                      <w:color w:val="000000"/>
                    </w:rPr>
                    <w:t>住院申请</w:t>
                  </w:r>
                  <w:r>
                    <w:rPr>
                      <w:rFonts w:ascii="宋体" w:hAnsi="宋体" w:cs="宋体" w:eastAsia="宋体"/>
                      <w:sz w:val="20"/>
                      <w:color w:val="000000"/>
                    </w:rPr>
                    <w:t>，</w:t>
                  </w:r>
                  <w:r>
                    <w:rPr>
                      <w:rFonts w:ascii="宋体" w:hAnsi="宋体" w:cs="宋体" w:eastAsia="宋体"/>
                      <w:sz w:val="20"/>
                      <w:color w:val="000000"/>
                    </w:rPr>
                    <w:t>住院申请单的新增、保存与打印</w:t>
                  </w:r>
                  <w:r>
                    <w:rPr>
                      <w:rFonts w:ascii="宋体" w:hAnsi="宋体" w:cs="宋体" w:eastAsia="宋体"/>
                      <w:sz w:val="20"/>
                      <w:color w:val="000000"/>
                    </w:rPr>
                    <w:t>，</w:t>
                  </w:r>
                  <w:r>
                    <w:rPr>
                      <w:rFonts w:ascii="宋体" w:hAnsi="宋体" w:cs="宋体" w:eastAsia="宋体"/>
                      <w:sz w:val="20"/>
                      <w:color w:val="000000"/>
                    </w:rPr>
                    <w:t>显示患者个人详细信息，医保信息和门诊入院等信息。</w:t>
                  </w:r>
                </w:p>
                <w:p>
                  <w:pPr>
                    <w:pStyle w:val="null3"/>
                    <w:jc w:val="both"/>
                  </w:pPr>
                  <w:r>
                    <w:rPr>
                      <w:rFonts w:ascii="宋体" w:hAnsi="宋体" w:cs="宋体" w:eastAsia="宋体"/>
                      <w:sz w:val="20"/>
                      <w:color w:val="000000"/>
                    </w:rPr>
                    <w:t>统计查询：床位查询与预约、药品查询、诊疗项目查询、患者费用查询</w:t>
                  </w:r>
                  <w:r>
                    <w:rPr>
                      <w:rFonts w:ascii="宋体" w:hAnsi="宋体" w:cs="宋体" w:eastAsia="宋体"/>
                      <w:sz w:val="20"/>
                      <w:color w:val="000000"/>
                    </w:rPr>
                    <w:t>等</w:t>
                  </w:r>
                  <w:r>
                    <w:rPr>
                      <w:rFonts w:ascii="宋体" w:hAnsi="宋体" w:cs="宋体" w:eastAsia="宋体"/>
                      <w:sz w:val="20"/>
                      <w:color w:val="000000"/>
                    </w:rPr>
                    <w:t>。</w:t>
                  </w:r>
                </w:p>
                <w:p>
                  <w:pPr>
                    <w:pStyle w:val="null3"/>
                    <w:jc w:val="both"/>
                  </w:pPr>
                  <w:r>
                    <w:rPr>
                      <w:rFonts w:ascii="宋体" w:hAnsi="宋体" w:cs="宋体" w:eastAsia="宋体"/>
                      <w:sz w:val="20"/>
                      <w:color w:val="000000"/>
                    </w:rPr>
                    <w:t>历史</w:t>
                  </w:r>
                  <w:r>
                    <w:rPr>
                      <w:rFonts w:ascii="宋体" w:hAnsi="宋体" w:cs="宋体" w:eastAsia="宋体"/>
                      <w:sz w:val="20"/>
                      <w:color w:val="000000"/>
                    </w:rPr>
                    <w:t>就诊记录的查询、就诊医嘱记录的查询、</w:t>
                  </w:r>
                  <w:r>
                    <w:rPr>
                      <w:rFonts w:ascii="宋体" w:hAnsi="宋体" w:cs="宋体" w:eastAsia="宋体"/>
                      <w:sz w:val="20"/>
                      <w:color w:val="000000"/>
                    </w:rPr>
                    <w:t>引用历史</w:t>
                  </w:r>
                  <w:r>
                    <w:rPr>
                      <w:rFonts w:ascii="宋体" w:hAnsi="宋体" w:cs="宋体" w:eastAsia="宋体"/>
                      <w:sz w:val="20"/>
                      <w:color w:val="000000"/>
                    </w:rPr>
                    <w:t>医嘱。</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门诊分诊系统</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患者到达诊室等候区，</w:t>
                  </w:r>
                  <w:r>
                    <w:rPr>
                      <w:rFonts w:ascii="宋体" w:hAnsi="宋体" w:cs="宋体" w:eastAsia="宋体"/>
                      <w:sz w:val="20"/>
                    </w:rPr>
                    <w:t>具有</w:t>
                  </w:r>
                  <w:r>
                    <w:rPr>
                      <w:rFonts w:ascii="宋体" w:hAnsi="宋体" w:cs="宋体" w:eastAsia="宋体"/>
                      <w:sz w:val="20"/>
                    </w:rPr>
                    <w:t>移动端或自助机等签到功能，登记成功自动进入排队系统。</w:t>
                  </w:r>
                </w:p>
                <w:p>
                  <w:pPr>
                    <w:pStyle w:val="null3"/>
                    <w:jc w:val="left"/>
                  </w:pPr>
                  <w:r>
                    <w:rPr>
                      <w:rFonts w:ascii="宋体" w:hAnsi="宋体" w:cs="宋体" w:eastAsia="宋体"/>
                      <w:sz w:val="20"/>
                    </w:rPr>
                    <w:t>可以增加科室队列名称；可以增加患者人数及相关患者信息。</w:t>
                  </w:r>
                </w:p>
                <w:p>
                  <w:pPr>
                    <w:pStyle w:val="null3"/>
                    <w:jc w:val="left"/>
                  </w:pPr>
                  <w:r>
                    <w:rPr>
                      <w:rFonts w:ascii="宋体" w:hAnsi="宋体" w:cs="宋体" w:eastAsia="宋体"/>
                      <w:sz w:val="20"/>
                    </w:rPr>
                    <w:t>特殊患者优先，</w:t>
                  </w:r>
                  <w:r>
                    <w:rPr>
                      <w:rFonts w:ascii="宋体" w:hAnsi="宋体" w:cs="宋体" w:eastAsia="宋体"/>
                      <w:sz w:val="20"/>
                    </w:rPr>
                    <w:t>具有支持</w:t>
                  </w:r>
                  <w:r>
                    <w:rPr>
                      <w:rFonts w:ascii="宋体" w:hAnsi="宋体" w:cs="宋体" w:eastAsia="宋体"/>
                      <w:sz w:val="20"/>
                    </w:rPr>
                    <w:t>特殊患者优先就诊</w:t>
                  </w:r>
                  <w:r>
                    <w:rPr>
                      <w:rFonts w:ascii="宋体" w:hAnsi="宋体" w:cs="宋体" w:eastAsia="宋体"/>
                      <w:sz w:val="20"/>
                    </w:rPr>
                    <w:t>功能</w:t>
                  </w:r>
                  <w:r>
                    <w:rPr>
                      <w:rFonts w:ascii="宋体" w:hAnsi="宋体" w:cs="宋体" w:eastAsia="宋体"/>
                      <w:sz w:val="20"/>
                    </w:rPr>
                    <w:t>。</w:t>
                  </w:r>
                </w:p>
                <w:p>
                  <w:pPr>
                    <w:pStyle w:val="null3"/>
                    <w:jc w:val="left"/>
                  </w:pPr>
                  <w:r>
                    <w:rPr>
                      <w:rFonts w:ascii="宋体" w:hAnsi="宋体" w:cs="宋体" w:eastAsia="宋体"/>
                      <w:sz w:val="20"/>
                    </w:rPr>
                    <w:t>患者退号，当患者临时有事或其他特殊情况无法就诊时，</w:t>
                  </w:r>
                  <w:r>
                    <w:rPr>
                      <w:rFonts w:ascii="宋体" w:hAnsi="宋体" w:cs="宋体" w:eastAsia="宋体"/>
                      <w:sz w:val="20"/>
                    </w:rPr>
                    <w:t>能</w:t>
                  </w:r>
                  <w:r>
                    <w:rPr>
                      <w:rFonts w:ascii="宋体" w:hAnsi="宋体" w:cs="宋体" w:eastAsia="宋体"/>
                      <w:sz w:val="20"/>
                    </w:rPr>
                    <w:t>退号处理。</w:t>
                  </w:r>
                </w:p>
              </w:tc>
            </w:tr>
            <w:tr>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皮试管理系统（急诊）</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皮试患者报到、注射、结果录入。</w:t>
                  </w:r>
                </w:p>
                <w:p>
                  <w:pPr>
                    <w:pStyle w:val="null3"/>
                    <w:jc w:val="left"/>
                  </w:pPr>
                  <w:r>
                    <w:rPr>
                      <w:rFonts w:ascii="宋体" w:hAnsi="宋体" w:cs="宋体" w:eastAsia="宋体"/>
                      <w:sz w:val="20"/>
                    </w:rPr>
                    <w:t>实现实时刷新等待患者，包含未报到但已开皮试医嘱的患者。</w:t>
                  </w:r>
                </w:p>
                <w:p>
                  <w:pPr>
                    <w:pStyle w:val="null3"/>
                    <w:jc w:val="left"/>
                  </w:pPr>
                  <w:r>
                    <w:rPr>
                      <w:rFonts w:ascii="宋体" w:hAnsi="宋体" w:cs="宋体" w:eastAsia="宋体"/>
                      <w:sz w:val="20"/>
                    </w:rPr>
                    <w:t>批量处理皮试患者。</w:t>
                  </w:r>
                </w:p>
                <w:p>
                  <w:pPr>
                    <w:pStyle w:val="null3"/>
                    <w:jc w:val="left"/>
                  </w:pPr>
                  <w:r>
                    <w:rPr>
                      <w:rFonts w:ascii="宋体" w:hAnsi="宋体" w:cs="宋体" w:eastAsia="宋体"/>
                      <w:sz w:val="20"/>
                    </w:rPr>
                    <w:t>实现综合查询，多元化的数据条件查询。</w:t>
                  </w:r>
                </w:p>
                <w:p>
                  <w:pPr>
                    <w:pStyle w:val="null3"/>
                    <w:jc w:val="left"/>
                  </w:pPr>
                  <w:r>
                    <w:rPr>
                      <w:rFonts w:ascii="宋体" w:hAnsi="宋体" w:cs="宋体" w:eastAsia="宋体"/>
                      <w:sz w:val="20"/>
                    </w:rPr>
                    <w:t>支持</w:t>
                  </w:r>
                  <w:r>
                    <w:rPr>
                      <w:rFonts w:ascii="宋体" w:hAnsi="宋体" w:cs="宋体" w:eastAsia="宋体"/>
                      <w:sz w:val="20"/>
                    </w:rPr>
                    <w:t>叫号系统实时呼叫并提醒等待患者。</w:t>
                  </w:r>
                </w:p>
              </w:tc>
            </w:tr>
          </w:tbl>
          <w:p>
            <w:pPr>
              <w:pStyle w:val="null3"/>
              <w:spacing w:before="150" w:after="210"/>
              <w:jc w:val="both"/>
            </w:pPr>
            <w:r>
              <w:rPr>
                <w:rFonts w:ascii="宋体" w:hAnsi="宋体" w:cs="宋体" w:eastAsia="宋体"/>
                <w:sz w:val="20"/>
                <w:b/>
              </w:rPr>
              <w:t>2、急诊业务</w:t>
            </w:r>
          </w:p>
          <w:tbl>
            <w:tblPr>
              <w:tblInd w:type="dxa" w:w="120"/>
              <w:tblBorders>
                <w:top w:val="none" w:color="000000" w:sz="4"/>
                <w:left w:val="none" w:color="000000" w:sz="4"/>
                <w:bottom w:val="none" w:color="000000" w:sz="4"/>
                <w:right w:val="none" w:color="000000" w:sz="4"/>
                <w:insideH w:val="none"/>
                <w:insideV w:val="none"/>
              </w:tblBorders>
            </w:tblPr>
            <w:tblGrid>
              <w:gridCol w:w="534"/>
              <w:gridCol w:w="2019"/>
            </w:tblGrid>
            <w:tr>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功能</w:t>
                  </w:r>
                </w:p>
              </w:tc>
              <w:tc>
                <w:tcPr>
                  <w:tcW w:type="dxa" w:w="2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要求</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急诊预检分诊系统</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要求根据患者的症状和体征，区分病情的轻、重、缓、急及隶属</w:t>
                  </w:r>
                  <w:r>
                    <w:rPr>
                      <w:rFonts w:ascii="宋体" w:hAnsi="宋体" w:cs="宋体" w:eastAsia="宋体"/>
                      <w:sz w:val="20"/>
                      <w:color w:val="000000"/>
                    </w:rPr>
                    <w:t>科室</w:t>
                  </w:r>
                  <w:r>
                    <w:rPr>
                      <w:rFonts w:ascii="宋体" w:hAnsi="宋体" w:cs="宋体" w:eastAsia="宋体"/>
                      <w:sz w:val="20"/>
                      <w:color w:val="000000"/>
                    </w:rPr>
                    <w:t>，进行初步诊断、安排救治的过程，依据患者生命体征与病情评估等数据，</w:t>
                  </w:r>
                  <w:r>
                    <w:rPr>
                      <w:rFonts w:ascii="宋体" w:hAnsi="宋体" w:cs="宋体" w:eastAsia="宋体"/>
                      <w:sz w:val="20"/>
                      <w:color w:val="000000"/>
                    </w:rPr>
                    <w:t>智能</w:t>
                  </w:r>
                  <w:r>
                    <w:rPr>
                      <w:rFonts w:ascii="宋体" w:hAnsi="宋体" w:cs="宋体" w:eastAsia="宋体"/>
                      <w:sz w:val="20"/>
                      <w:color w:val="000000"/>
                    </w:rPr>
                    <w:t>分级分诊。</w:t>
                  </w:r>
                </w:p>
                <w:p>
                  <w:pPr>
                    <w:pStyle w:val="null3"/>
                    <w:jc w:val="both"/>
                  </w:pPr>
                  <w:r>
                    <w:rPr>
                      <w:rFonts w:ascii="宋体" w:hAnsi="宋体" w:cs="宋体" w:eastAsia="宋体"/>
                      <w:sz w:val="20"/>
                      <w:color w:val="000000"/>
                    </w:rPr>
                    <w:t>功能要求：基本信息获取、生命体征采集、急诊分级管理、自动预检分级、病情评估模型建立、诊室分配、队列次序设置等。</w:t>
                  </w:r>
                </w:p>
                <w:p>
                  <w:pPr>
                    <w:pStyle w:val="null3"/>
                    <w:jc w:val="both"/>
                  </w:pPr>
                  <w:r>
                    <w:rPr>
                      <w:rFonts w:ascii="宋体" w:hAnsi="宋体" w:cs="宋体" w:eastAsia="宋体"/>
                      <w:sz w:val="20"/>
                      <w:color w:val="000000"/>
                    </w:rPr>
                    <w:t>基本信息获取：</w:t>
                  </w:r>
                  <w:r>
                    <w:rPr>
                      <w:rFonts w:ascii="宋体" w:hAnsi="宋体" w:cs="宋体" w:eastAsia="宋体"/>
                      <w:sz w:val="20"/>
                      <w:color w:val="000000"/>
                    </w:rPr>
                    <w:t>要求</w:t>
                  </w:r>
                  <w:r>
                    <w:rPr>
                      <w:rFonts w:ascii="宋体" w:hAnsi="宋体" w:cs="宋体" w:eastAsia="宋体"/>
                      <w:sz w:val="20"/>
                      <w:color w:val="000000"/>
                    </w:rPr>
                    <w:t>自动获取或人工录入包括患者姓名、性别、出生日期、年龄、地址、医保信息等信息。</w:t>
                  </w:r>
                </w:p>
                <w:p>
                  <w:pPr>
                    <w:pStyle w:val="null3"/>
                    <w:jc w:val="both"/>
                  </w:pPr>
                  <w:r>
                    <w:rPr>
                      <w:rFonts w:ascii="宋体" w:hAnsi="宋体" w:cs="宋体" w:eastAsia="宋体"/>
                      <w:sz w:val="20"/>
                      <w:color w:val="000000"/>
                    </w:rPr>
                    <w:t>生命体征采集：</w:t>
                  </w:r>
                  <w:r>
                    <w:rPr>
                      <w:rFonts w:ascii="宋体" w:hAnsi="宋体" w:cs="宋体" w:eastAsia="宋体"/>
                      <w:sz w:val="20"/>
                      <w:color w:val="000000"/>
                    </w:rPr>
                    <w:t>支持</w:t>
                  </w:r>
                  <w:r>
                    <w:rPr>
                      <w:rFonts w:ascii="宋体" w:hAnsi="宋体" w:cs="宋体" w:eastAsia="宋体"/>
                      <w:sz w:val="20"/>
                      <w:color w:val="000000"/>
                    </w:rPr>
                    <w:t>急诊护士对患者的生命体征数据进行数据采集和录入。</w:t>
                  </w:r>
                </w:p>
                <w:p>
                  <w:pPr>
                    <w:pStyle w:val="null3"/>
                    <w:jc w:val="both"/>
                  </w:pPr>
                  <w:r>
                    <w:rPr>
                      <w:rFonts w:ascii="宋体" w:hAnsi="宋体" w:cs="宋体" w:eastAsia="宋体"/>
                      <w:sz w:val="20"/>
                      <w:color w:val="000000"/>
                    </w:rPr>
                    <w:t>急诊分级管理：对患者病情进行分级分区管理。根据患者的多角度客观数据，录入主诉及其判定依据，进行病情分级。</w:t>
                  </w:r>
                </w:p>
                <w:p>
                  <w:pPr>
                    <w:pStyle w:val="null3"/>
                    <w:jc w:val="both"/>
                  </w:pPr>
                  <w:r>
                    <w:rPr>
                      <w:rFonts w:ascii="宋体" w:hAnsi="宋体" w:cs="宋体" w:eastAsia="宋体"/>
                      <w:sz w:val="20"/>
                      <w:color w:val="000000"/>
                    </w:rPr>
                    <w:t>队列次序设置：根据急诊分级结果，决定患者的就诊及处置的优先次序，生成队列。</w:t>
                  </w:r>
                </w:p>
                <w:p>
                  <w:pPr>
                    <w:pStyle w:val="null3"/>
                    <w:jc w:val="both"/>
                  </w:pPr>
                  <w:r>
                    <w:rPr>
                      <w:rFonts w:ascii="宋体" w:hAnsi="宋体" w:cs="宋体" w:eastAsia="宋体"/>
                      <w:sz w:val="20"/>
                      <w:color w:val="000000"/>
                    </w:rPr>
                    <w:t>诊室分配：根据急诊分级结果，分配诊治区域</w:t>
                  </w:r>
                  <w:r>
                    <w:rPr>
                      <w:rFonts w:ascii="宋体" w:hAnsi="宋体" w:cs="宋体" w:eastAsia="宋体"/>
                      <w:sz w:val="20"/>
                      <w:color w:val="000000"/>
                    </w:rPr>
                    <w:t>。</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急诊医生工作站</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要求提供接诊患者、开展中西医各种诊疗活动的功能。</w:t>
                  </w:r>
                </w:p>
                <w:p>
                  <w:pPr>
                    <w:pStyle w:val="null3"/>
                    <w:jc w:val="both"/>
                  </w:pPr>
                  <w:r>
                    <w:rPr>
                      <w:rFonts w:ascii="宋体" w:hAnsi="宋体" w:cs="宋体" w:eastAsia="宋体"/>
                      <w:sz w:val="20"/>
                      <w:color w:val="000000"/>
                    </w:rPr>
                    <w:t>功能要求：自动获取患者信息、历史记录、诊断、处方、检查、检验、治疗处置、卫生材料、手术、收入院等诊疗活动。</w:t>
                  </w:r>
                </w:p>
                <w:p>
                  <w:pPr>
                    <w:pStyle w:val="null3"/>
                    <w:jc w:val="both"/>
                  </w:pPr>
                  <w:r>
                    <w:rPr>
                      <w:rFonts w:ascii="宋体" w:hAnsi="宋体" w:cs="宋体" w:eastAsia="宋体"/>
                      <w:sz w:val="20"/>
                      <w:color w:val="000000"/>
                    </w:rPr>
                    <w:t>具有</w:t>
                  </w:r>
                  <w:r>
                    <w:rPr>
                      <w:rFonts w:ascii="宋体" w:hAnsi="宋体" w:cs="宋体" w:eastAsia="宋体"/>
                      <w:sz w:val="20"/>
                      <w:color w:val="000000"/>
                    </w:rPr>
                    <w:t>自动获取患者信息。</w:t>
                  </w:r>
                </w:p>
                <w:p>
                  <w:pPr>
                    <w:pStyle w:val="null3"/>
                    <w:jc w:val="both"/>
                  </w:pPr>
                  <w:r>
                    <w:rPr>
                      <w:rFonts w:ascii="宋体" w:hAnsi="宋体" w:cs="宋体" w:eastAsia="宋体"/>
                      <w:sz w:val="20"/>
                      <w:color w:val="000000"/>
                    </w:rPr>
                    <w:t>在工作站完成门诊病历、诊断和医嘱的操作功能。</w:t>
                  </w:r>
                </w:p>
                <w:p>
                  <w:pPr>
                    <w:pStyle w:val="null3"/>
                    <w:jc w:val="both"/>
                  </w:pPr>
                  <w:r>
                    <w:rPr>
                      <w:rFonts w:ascii="宋体" w:hAnsi="宋体" w:cs="宋体" w:eastAsia="宋体"/>
                      <w:sz w:val="20"/>
                      <w:color w:val="000000"/>
                    </w:rPr>
                    <w:t>浏览患者历次就诊诊断、接诊医生、处方、检验结果、检查报告、治疗完整诊疗过程信息。自动审核医嘱的完整性和合理性，并提供痕迹跟踪功能。</w:t>
                  </w:r>
                </w:p>
                <w:p>
                  <w:pPr>
                    <w:pStyle w:val="null3"/>
                    <w:jc w:val="both"/>
                  </w:pPr>
                  <w:r>
                    <w:rPr>
                      <w:rFonts w:ascii="宋体" w:hAnsi="宋体" w:cs="宋体" w:eastAsia="宋体"/>
                      <w:sz w:val="20"/>
                      <w:color w:val="000000"/>
                    </w:rPr>
                    <w:t>具有</w:t>
                  </w:r>
                  <w:r>
                    <w:rPr>
                      <w:rFonts w:ascii="宋体" w:hAnsi="宋体" w:cs="宋体" w:eastAsia="宋体"/>
                      <w:sz w:val="20"/>
                      <w:color w:val="000000"/>
                    </w:rPr>
                    <w:t>合理用药实时监控系统。</w:t>
                  </w:r>
                </w:p>
                <w:p>
                  <w:pPr>
                    <w:pStyle w:val="null3"/>
                    <w:jc w:val="both"/>
                  </w:pPr>
                  <w:r>
                    <w:rPr>
                      <w:rFonts w:ascii="宋体" w:hAnsi="宋体" w:cs="宋体" w:eastAsia="宋体"/>
                      <w:sz w:val="20"/>
                      <w:color w:val="000000"/>
                    </w:rPr>
                    <w:t>处方分类：可分为普通处方、小儿处方、麻醉/精神类药品处方、急诊处方等。</w:t>
                  </w:r>
                </w:p>
                <w:p>
                  <w:pPr>
                    <w:pStyle w:val="null3"/>
                    <w:jc w:val="both"/>
                  </w:pPr>
                  <w:r>
                    <w:rPr>
                      <w:rFonts w:ascii="宋体" w:hAnsi="宋体" w:cs="宋体" w:eastAsia="宋体"/>
                      <w:sz w:val="20"/>
                      <w:color w:val="000000"/>
                    </w:rPr>
                    <w:t>绿色通道：对特殊的患者进行处理，包括患者不交费情况下可以进行和交费患者一样的处理，并可以进行优先就诊设置。</w:t>
                  </w:r>
                </w:p>
                <w:p>
                  <w:pPr>
                    <w:pStyle w:val="null3"/>
                    <w:jc w:val="both"/>
                  </w:pPr>
                  <w:r>
                    <w:rPr>
                      <w:rFonts w:ascii="宋体" w:hAnsi="宋体" w:cs="宋体" w:eastAsia="宋体"/>
                      <w:sz w:val="20"/>
                      <w:color w:val="000000"/>
                    </w:rPr>
                    <w:t>更新患者信息：可以对患者的基本信息如姓名、性别，类别，工作单位，年龄进行修改并更新。</w:t>
                  </w:r>
                </w:p>
                <w:p>
                  <w:pPr>
                    <w:pStyle w:val="null3"/>
                    <w:ind w:firstLine="50"/>
                  </w:pPr>
                  <w:r>
                    <w:rPr>
                      <w:rFonts w:ascii="宋体" w:hAnsi="宋体" w:cs="宋体" w:eastAsia="宋体"/>
                      <w:sz w:val="20"/>
                      <w:color w:val="000000"/>
                    </w:rPr>
                    <w:t>医生服务：</w:t>
                  </w:r>
                  <w:r>
                    <w:rPr>
                      <w:rFonts w:ascii="宋体" w:hAnsi="宋体" w:cs="宋体" w:eastAsia="宋体"/>
                      <w:sz w:val="20"/>
                      <w:color w:val="000000"/>
                    </w:rPr>
                    <w:t>患者历次就诊记录集合。 能基于不同的检索条件完成历次就诊记录的筛选。能够对同一患者不同就诊记录进行比对分析。</w:t>
                  </w:r>
                </w:p>
                <w:p>
                  <w:pPr>
                    <w:pStyle w:val="null3"/>
                    <w:ind w:firstLine="50"/>
                  </w:pPr>
                  <w:r>
                    <w:rPr>
                      <w:rFonts w:ascii="宋体" w:hAnsi="宋体" w:cs="宋体" w:eastAsia="宋体"/>
                      <w:sz w:val="20"/>
                      <w:color w:val="000000"/>
                    </w:rPr>
                    <w:t>医嘱与报告 ：</w:t>
                  </w:r>
                </w:p>
                <w:p>
                  <w:pPr>
                    <w:pStyle w:val="null3"/>
                    <w:ind w:firstLine="50"/>
                  </w:pPr>
                  <w:r>
                    <w:rPr>
                      <w:rFonts w:ascii="宋体" w:hAnsi="宋体" w:cs="宋体" w:eastAsia="宋体"/>
                      <w:sz w:val="20"/>
                      <w:color w:val="000000"/>
                    </w:rPr>
                    <w:t>1、电子医嘱</w:t>
                  </w:r>
                  <w:r>
                    <w:rPr>
                      <w:rFonts w:ascii="宋体" w:hAnsi="宋体" w:cs="宋体" w:eastAsia="宋体"/>
                      <w:sz w:val="20"/>
                      <w:color w:val="000000"/>
                    </w:rPr>
                    <w:t>：具有</w:t>
                  </w:r>
                  <w:r>
                    <w:rPr>
                      <w:rFonts w:ascii="宋体" w:hAnsi="宋体" w:cs="宋体" w:eastAsia="宋体"/>
                      <w:sz w:val="20"/>
                      <w:color w:val="000000"/>
                    </w:rPr>
                    <w:t>新开、删除、作废、保存、提交医嘱。实现医嘱全过程监控管理。实现医嘱反馈信息的查阅、检验报告分析、影像数据分析。</w:t>
                  </w:r>
                </w:p>
                <w:p>
                  <w:pPr>
                    <w:pStyle w:val="null3"/>
                    <w:ind w:firstLine="50"/>
                  </w:pPr>
                  <w:r>
                    <w:rPr>
                      <w:rFonts w:ascii="宋体" w:hAnsi="宋体" w:cs="宋体" w:eastAsia="宋体"/>
                      <w:sz w:val="20"/>
                      <w:color w:val="000000"/>
                    </w:rPr>
                    <w:t>2、检查管理：检查申请、作废、打印。检查模板等辅助管理应用。检查状态的实时性反馈。</w:t>
                  </w:r>
                  <w:r>
                    <w:rPr>
                      <w:rFonts w:ascii="宋体" w:hAnsi="宋体" w:cs="宋体" w:eastAsia="宋体"/>
                      <w:sz w:val="20"/>
                      <w:color w:val="000000"/>
                    </w:rPr>
                    <w:t>具有</w:t>
                  </w:r>
                  <w:r>
                    <w:rPr>
                      <w:rFonts w:ascii="宋体" w:hAnsi="宋体" w:cs="宋体" w:eastAsia="宋体"/>
                      <w:sz w:val="20"/>
                      <w:color w:val="000000"/>
                    </w:rPr>
                    <w:t>浏览历史数据。</w:t>
                  </w:r>
                </w:p>
                <w:p>
                  <w:pPr>
                    <w:pStyle w:val="null3"/>
                    <w:ind w:firstLine="50"/>
                  </w:pPr>
                  <w:r>
                    <w:rPr>
                      <w:rFonts w:ascii="宋体" w:hAnsi="宋体" w:cs="宋体" w:eastAsia="宋体"/>
                      <w:sz w:val="20"/>
                      <w:color w:val="000000"/>
                    </w:rPr>
                    <w:t>3、检验管理：检验申请、作废、打印。检验模板等辅助管理应用。检验状态的实时性反馈。</w:t>
                  </w:r>
                  <w:r>
                    <w:rPr>
                      <w:rFonts w:ascii="宋体" w:hAnsi="宋体" w:cs="宋体" w:eastAsia="宋体"/>
                      <w:sz w:val="20"/>
                      <w:color w:val="000000"/>
                    </w:rPr>
                    <w:t>具有</w:t>
                  </w:r>
                  <w:r>
                    <w:rPr>
                      <w:rFonts w:ascii="宋体" w:hAnsi="宋体" w:cs="宋体" w:eastAsia="宋体"/>
                      <w:sz w:val="20"/>
                      <w:color w:val="000000"/>
                    </w:rPr>
                    <w:t>浏览历史数据。</w:t>
                  </w:r>
                </w:p>
                <w:p>
                  <w:pPr>
                    <w:pStyle w:val="null3"/>
                    <w:ind w:firstLine="50"/>
                  </w:pPr>
                  <w:r>
                    <w:rPr>
                      <w:rFonts w:ascii="宋体" w:hAnsi="宋体" w:cs="宋体" w:eastAsia="宋体"/>
                      <w:sz w:val="20"/>
                      <w:color w:val="000000"/>
                    </w:rPr>
                    <w:t>4、</w:t>
                  </w:r>
                  <w:r>
                    <w:rPr>
                      <w:rFonts w:ascii="宋体" w:hAnsi="宋体" w:cs="宋体" w:eastAsia="宋体"/>
                      <w:sz w:val="20"/>
                      <w:color w:val="000000"/>
                    </w:rPr>
                    <w:t>具有</w:t>
                  </w:r>
                  <w:r>
                    <w:rPr>
                      <w:rFonts w:ascii="宋体" w:hAnsi="宋体" w:cs="宋体" w:eastAsia="宋体"/>
                      <w:sz w:val="20"/>
                      <w:color w:val="000000"/>
                    </w:rPr>
                    <w:t>医生开立住院申请时开立院前检查、检验、手术、病理医嘱，患者若未入院，可以按照门诊就诊费用结算；</w:t>
                  </w:r>
                </w:p>
                <w:p>
                  <w:pPr>
                    <w:pStyle w:val="null3"/>
                    <w:ind w:firstLine="50"/>
                  </w:pPr>
                  <w:r>
                    <w:rPr>
                      <w:rFonts w:ascii="宋体" w:hAnsi="宋体" w:cs="宋体" w:eastAsia="宋体"/>
                      <w:sz w:val="20"/>
                      <w:color w:val="000000"/>
                    </w:rPr>
                    <w:t>5、患者在办理入院手续后院前医嘱可自动转为住院医嘱，在患者入院前可以先行完成相关检查、检验，同时可以自动按照住院费用结算。</w:t>
                  </w:r>
                </w:p>
                <w:p>
                  <w:pPr>
                    <w:pStyle w:val="null3"/>
                    <w:jc w:val="left"/>
                  </w:pPr>
                  <w:r>
                    <w:rPr>
                      <w:rFonts w:ascii="宋体" w:hAnsi="宋体" w:cs="宋体" w:eastAsia="宋体"/>
                      <w:sz w:val="20"/>
                      <w:color w:val="000000"/>
                    </w:rPr>
                    <w:t>7、住院申请</w:t>
                  </w:r>
                  <w:r>
                    <w:rPr>
                      <w:rFonts w:ascii="宋体" w:hAnsi="宋体" w:cs="宋体" w:eastAsia="宋体"/>
                      <w:sz w:val="20"/>
                      <w:color w:val="000000"/>
                    </w:rPr>
                    <w:t>：</w:t>
                  </w:r>
                  <w:r>
                    <w:rPr>
                      <w:rFonts w:ascii="宋体" w:hAnsi="宋体" w:cs="宋体" w:eastAsia="宋体"/>
                      <w:sz w:val="20"/>
                      <w:color w:val="000000"/>
                    </w:rPr>
                    <w:t>住院申请单的新增、保存与打印。显示患者个人详细信息，医保信息和门诊入院等信息。</w:t>
                  </w:r>
                </w:p>
                <w:p>
                  <w:pPr>
                    <w:pStyle w:val="null3"/>
                    <w:jc w:val="both"/>
                  </w:pPr>
                  <w:r>
                    <w:rPr>
                      <w:rFonts w:ascii="宋体" w:hAnsi="宋体" w:cs="宋体" w:eastAsia="宋体"/>
                      <w:sz w:val="20"/>
                      <w:color w:val="000000"/>
                    </w:rPr>
                    <w:t>8、</w:t>
                  </w:r>
                  <w:r>
                    <w:rPr>
                      <w:rFonts w:ascii="宋体" w:hAnsi="宋体" w:cs="宋体" w:eastAsia="宋体"/>
                      <w:sz w:val="20"/>
                      <w:color w:val="000000"/>
                    </w:rPr>
                    <w:t>医嘱暂存功能：保存医嘱增加暂存功能，上次录入但未审核的医嘱显示在医嘱录入界面。</w:t>
                  </w:r>
                </w:p>
                <w:p>
                  <w:pPr>
                    <w:pStyle w:val="null3"/>
                    <w:jc w:val="both"/>
                  </w:pPr>
                  <w:r>
                    <w:rPr>
                      <w:rFonts w:ascii="宋体" w:hAnsi="宋体" w:cs="宋体" w:eastAsia="宋体"/>
                      <w:sz w:val="20"/>
                      <w:color w:val="000000"/>
                    </w:rPr>
                    <w:t>查看危急值：</w:t>
                  </w:r>
                  <w:r>
                    <w:rPr>
                      <w:rFonts w:ascii="宋体" w:hAnsi="宋体" w:cs="宋体" w:eastAsia="宋体"/>
                      <w:sz w:val="20"/>
                      <w:color w:val="000000"/>
                    </w:rPr>
                    <w:t>具有</w:t>
                  </w:r>
                  <w:r>
                    <w:rPr>
                      <w:rFonts w:ascii="宋体" w:hAnsi="宋体" w:cs="宋体" w:eastAsia="宋体"/>
                      <w:sz w:val="20"/>
                      <w:color w:val="000000"/>
                    </w:rPr>
                    <w:t>患者危急值的提示及查看。</w:t>
                  </w:r>
                </w:p>
                <w:p>
                  <w:pPr>
                    <w:pStyle w:val="null3"/>
                    <w:jc w:val="both"/>
                  </w:pPr>
                  <w:r>
                    <w:rPr>
                      <w:rFonts w:ascii="宋体" w:hAnsi="宋体" w:cs="宋体" w:eastAsia="宋体"/>
                      <w:sz w:val="20"/>
                      <w:color w:val="000000"/>
                    </w:rPr>
                    <w:t>急诊患者状态修改：</w:t>
                  </w:r>
                  <w:r>
                    <w:rPr>
                      <w:rFonts w:ascii="宋体" w:hAnsi="宋体" w:cs="宋体" w:eastAsia="宋体"/>
                      <w:sz w:val="20"/>
                      <w:color w:val="000000"/>
                    </w:rPr>
                    <w:t>具有</w:t>
                  </w:r>
                  <w:r>
                    <w:rPr>
                      <w:rFonts w:ascii="宋体" w:hAnsi="宋体" w:cs="宋体" w:eastAsia="宋体"/>
                      <w:sz w:val="20"/>
                      <w:color w:val="000000"/>
                    </w:rPr>
                    <w:t>修改患者当前状态，包括到达、留观、入院、手术和抢救等。</w:t>
                  </w:r>
                </w:p>
                <w:p>
                  <w:pPr>
                    <w:pStyle w:val="null3"/>
                    <w:jc w:val="both"/>
                  </w:pPr>
                  <w:r>
                    <w:rPr>
                      <w:rFonts w:ascii="宋体" w:hAnsi="宋体" w:cs="宋体" w:eastAsia="宋体"/>
                      <w:sz w:val="20"/>
                      <w:color w:val="000000"/>
                    </w:rPr>
                    <w:t>留观病历：</w:t>
                  </w:r>
                  <w:r>
                    <w:rPr>
                      <w:rFonts w:ascii="宋体" w:hAnsi="宋体" w:cs="宋体" w:eastAsia="宋体"/>
                      <w:sz w:val="20"/>
                      <w:color w:val="000000"/>
                    </w:rPr>
                    <w:t>具有</w:t>
                  </w:r>
                  <w:r>
                    <w:rPr>
                      <w:rFonts w:ascii="宋体" w:hAnsi="宋体" w:cs="宋体" w:eastAsia="宋体"/>
                      <w:sz w:val="20"/>
                      <w:color w:val="000000"/>
                    </w:rPr>
                    <w:t>急诊留观病历填写。</w:t>
                  </w:r>
                </w:p>
                <w:p>
                  <w:pPr>
                    <w:pStyle w:val="null3"/>
                    <w:jc w:val="both"/>
                  </w:pPr>
                  <w:r>
                    <w:rPr>
                      <w:rFonts w:ascii="宋体" w:hAnsi="宋体" w:cs="宋体" w:eastAsia="宋体"/>
                      <w:sz w:val="20"/>
                      <w:color w:val="000000"/>
                    </w:rPr>
                    <w:t>统计查询：床位查询与预约、药品查询、诊疗项目查询、患者费用查询。</w:t>
                  </w:r>
                </w:p>
                <w:p>
                  <w:pPr>
                    <w:pStyle w:val="null3"/>
                    <w:jc w:val="both"/>
                  </w:pPr>
                  <w:r>
                    <w:rPr>
                      <w:rFonts w:ascii="宋体" w:hAnsi="宋体" w:cs="宋体" w:eastAsia="宋体"/>
                      <w:sz w:val="20"/>
                      <w:color w:val="000000"/>
                    </w:rPr>
                    <w:t>历史</w:t>
                  </w:r>
                  <w:r>
                    <w:rPr>
                      <w:rFonts w:ascii="宋体" w:hAnsi="宋体" w:cs="宋体" w:eastAsia="宋体"/>
                      <w:sz w:val="20"/>
                      <w:color w:val="000000"/>
                    </w:rPr>
                    <w:t>就诊记录的查询、就诊医嘱记录的查询、复制</w:t>
                  </w:r>
                  <w:r>
                    <w:rPr>
                      <w:rFonts w:ascii="宋体" w:hAnsi="宋体" w:cs="宋体" w:eastAsia="宋体"/>
                      <w:sz w:val="20"/>
                      <w:color w:val="000000"/>
                    </w:rPr>
                    <w:t>历史</w:t>
                  </w:r>
                  <w:r>
                    <w:rPr>
                      <w:rFonts w:ascii="宋体" w:hAnsi="宋体" w:cs="宋体" w:eastAsia="宋体"/>
                      <w:sz w:val="20"/>
                      <w:color w:val="000000"/>
                    </w:rPr>
                    <w:t>医嘱到本次医嘱录入中。</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急诊护士工作站</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要求提供协助急诊护士完成各种诊疗活动的功能。</w:t>
                  </w:r>
                </w:p>
                <w:p>
                  <w:pPr>
                    <w:pStyle w:val="null3"/>
                    <w:jc w:val="both"/>
                  </w:pPr>
                  <w:r>
                    <w:rPr>
                      <w:rFonts w:ascii="宋体" w:hAnsi="宋体" w:cs="宋体" w:eastAsia="宋体"/>
                      <w:sz w:val="20"/>
                      <w:color w:val="000000"/>
                    </w:rPr>
                    <w:t>功能要求：输液座位安排</w:t>
                  </w:r>
                  <w:r>
                    <w:rPr>
                      <w:rFonts w:ascii="宋体" w:hAnsi="宋体" w:cs="宋体" w:eastAsia="宋体"/>
                      <w:sz w:val="20"/>
                      <w:color w:val="000000"/>
                    </w:rPr>
                    <w:t>、</w:t>
                  </w:r>
                  <w:r>
                    <w:rPr>
                      <w:rFonts w:ascii="宋体" w:hAnsi="宋体" w:cs="宋体" w:eastAsia="宋体"/>
                      <w:sz w:val="20"/>
                      <w:color w:val="000000"/>
                    </w:rPr>
                    <w:t>输液排队</w:t>
                  </w:r>
                  <w:r>
                    <w:rPr>
                      <w:rFonts w:ascii="宋体" w:hAnsi="宋体" w:cs="宋体" w:eastAsia="宋体"/>
                      <w:sz w:val="20"/>
                      <w:color w:val="000000"/>
                    </w:rPr>
                    <w:t>、</w:t>
                  </w:r>
                  <w:r>
                    <w:rPr>
                      <w:rFonts w:ascii="宋体" w:hAnsi="宋体" w:cs="宋体" w:eastAsia="宋体"/>
                      <w:sz w:val="20"/>
                      <w:color w:val="000000"/>
                    </w:rPr>
                    <w:t>输液穿刺</w:t>
                  </w:r>
                  <w:r>
                    <w:rPr>
                      <w:rFonts w:ascii="宋体" w:hAnsi="宋体" w:cs="宋体" w:eastAsia="宋体"/>
                      <w:sz w:val="20"/>
                      <w:color w:val="000000"/>
                    </w:rPr>
                    <w:t>、</w:t>
                  </w:r>
                  <w:r>
                    <w:rPr>
                      <w:rFonts w:ascii="宋体" w:hAnsi="宋体" w:cs="宋体" w:eastAsia="宋体"/>
                      <w:sz w:val="20"/>
                      <w:color w:val="000000"/>
                    </w:rPr>
                    <w:t>输液执行</w:t>
                  </w:r>
                  <w:r>
                    <w:rPr>
                      <w:rFonts w:ascii="宋体" w:hAnsi="宋体" w:cs="宋体" w:eastAsia="宋体"/>
                      <w:sz w:val="20"/>
                      <w:color w:val="000000"/>
                    </w:rPr>
                    <w:t>、</w:t>
                  </w:r>
                  <w:r>
                    <w:rPr>
                      <w:rFonts w:ascii="宋体" w:hAnsi="宋体" w:cs="宋体" w:eastAsia="宋体"/>
                      <w:sz w:val="20"/>
                      <w:color w:val="000000"/>
                    </w:rPr>
                    <w:t>皮试执行、治疗排队、治疗执行、皮试执行、患者分床、输液、皮试、治疗、更改患者状态等。</w:t>
                  </w:r>
                </w:p>
                <w:p>
                  <w:pPr>
                    <w:pStyle w:val="null3"/>
                    <w:jc w:val="both"/>
                  </w:pPr>
                  <w:r>
                    <w:rPr>
                      <w:rFonts w:ascii="宋体" w:hAnsi="宋体" w:cs="宋体" w:eastAsia="宋体"/>
                      <w:sz w:val="20"/>
                      <w:color w:val="000000"/>
                    </w:rPr>
                    <w:t>急诊输液：包括输液座位安排、输液排队叫号、输液执行等功能。</w:t>
                  </w:r>
                </w:p>
                <w:p>
                  <w:pPr>
                    <w:pStyle w:val="null3"/>
                    <w:jc w:val="left"/>
                  </w:pPr>
                  <w:r>
                    <w:rPr>
                      <w:rFonts w:ascii="宋体" w:hAnsi="宋体" w:cs="宋体" w:eastAsia="宋体"/>
                      <w:sz w:val="20"/>
                      <w:color w:val="000000"/>
                    </w:rPr>
                    <w:t>具有</w:t>
                  </w:r>
                  <w:r>
                    <w:rPr>
                      <w:rFonts w:ascii="宋体" w:hAnsi="宋体" w:cs="宋体" w:eastAsia="宋体"/>
                      <w:sz w:val="20"/>
                      <w:color w:val="000000"/>
                    </w:rPr>
                    <w:t>查询当前患者历史就诊记录，包括住院和门诊记录。</w:t>
                  </w:r>
                </w:p>
                <w:p>
                  <w:pPr>
                    <w:pStyle w:val="null3"/>
                    <w:jc w:val="both"/>
                  </w:pPr>
                  <w:r>
                    <w:rPr>
                      <w:rFonts w:ascii="宋体" w:hAnsi="宋体" w:cs="宋体" w:eastAsia="宋体"/>
                      <w:sz w:val="20"/>
                      <w:color w:val="000000"/>
                    </w:rPr>
                    <w:t>统计查询与分析：</w:t>
                  </w:r>
                  <w:r>
                    <w:rPr>
                      <w:rFonts w:ascii="宋体" w:hAnsi="宋体" w:cs="宋体" w:eastAsia="宋体"/>
                      <w:sz w:val="20"/>
                      <w:color w:val="000000"/>
                    </w:rPr>
                    <w:t>具有</w:t>
                  </w:r>
                  <w:r>
                    <w:rPr>
                      <w:rFonts w:ascii="宋体" w:hAnsi="宋体" w:cs="宋体" w:eastAsia="宋体"/>
                      <w:sz w:val="20"/>
                      <w:color w:val="000000"/>
                    </w:rPr>
                    <w:t>急诊护士输液、抽血量、注射量等统计。</w:t>
                  </w:r>
                </w:p>
                <w:p>
                  <w:pPr>
                    <w:pStyle w:val="null3"/>
                    <w:jc w:val="both"/>
                  </w:pPr>
                  <w:r>
                    <w:rPr>
                      <w:rFonts w:ascii="宋体" w:hAnsi="宋体" w:cs="宋体" w:eastAsia="宋体"/>
                      <w:sz w:val="20"/>
                      <w:color w:val="000000"/>
                    </w:rPr>
                    <w:t>具有</w:t>
                  </w:r>
                  <w:r>
                    <w:rPr>
                      <w:rFonts w:ascii="宋体" w:hAnsi="宋体" w:cs="宋体" w:eastAsia="宋体"/>
                      <w:sz w:val="20"/>
                      <w:color w:val="000000"/>
                    </w:rPr>
                    <w:t>急诊护士对急诊患者预检分级、标本采集、治疗、输液、皮试等管理。</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急诊配液管理系统</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具有</w:t>
                  </w:r>
                  <w:r>
                    <w:rPr>
                      <w:rFonts w:ascii="宋体" w:hAnsi="宋体" w:cs="宋体" w:eastAsia="宋体"/>
                      <w:sz w:val="20"/>
                      <w:color w:val="000000"/>
                    </w:rPr>
                    <w:t>配液申请、接收申请、配伍审核、配液打签、摆药、核对、配置、复核、配液综合查询等。</w:t>
                  </w:r>
                </w:p>
                <w:p>
                  <w:pPr>
                    <w:pStyle w:val="null3"/>
                    <w:jc w:val="both"/>
                  </w:pPr>
                  <w:r>
                    <w:rPr>
                      <w:rFonts w:ascii="宋体" w:hAnsi="宋体" w:cs="宋体" w:eastAsia="宋体"/>
                      <w:sz w:val="20"/>
                      <w:color w:val="000000"/>
                    </w:rPr>
                    <w:t>配液申请：</w:t>
                  </w:r>
                  <w:r>
                    <w:rPr>
                      <w:rFonts w:ascii="宋体" w:hAnsi="宋体" w:cs="宋体" w:eastAsia="宋体"/>
                      <w:sz w:val="20"/>
                      <w:color w:val="000000"/>
                    </w:rPr>
                    <w:t>具有</w:t>
                  </w:r>
                  <w:r>
                    <w:rPr>
                      <w:rFonts w:ascii="宋体" w:hAnsi="宋体" w:cs="宋体" w:eastAsia="宋体"/>
                      <w:sz w:val="20"/>
                      <w:color w:val="000000"/>
                    </w:rPr>
                    <w:t>输液室护士对患者医嘱向配液中心申请配液，包括申请配液、取消申请等。</w:t>
                  </w:r>
                </w:p>
                <w:p>
                  <w:pPr>
                    <w:pStyle w:val="null3"/>
                    <w:jc w:val="both"/>
                  </w:pPr>
                  <w:r>
                    <w:rPr>
                      <w:rFonts w:ascii="宋体" w:hAnsi="宋体" w:cs="宋体" w:eastAsia="宋体"/>
                      <w:sz w:val="20"/>
                      <w:color w:val="000000"/>
                    </w:rPr>
                    <w:t>接收申请：配液中心对护士申请的配液记录进行接收，包括接收、拒绝接收、配液接收等。</w:t>
                  </w:r>
                </w:p>
                <w:p>
                  <w:pPr>
                    <w:pStyle w:val="null3"/>
                    <w:jc w:val="both"/>
                  </w:pPr>
                  <w:r>
                    <w:rPr>
                      <w:rFonts w:ascii="宋体" w:hAnsi="宋体" w:cs="宋体" w:eastAsia="宋体"/>
                      <w:sz w:val="20"/>
                      <w:color w:val="000000"/>
                    </w:rPr>
                    <w:t>配伍审核：对配液的医嘱信息进行审核操作，包括通过、拒绝、取消等操作。</w:t>
                  </w:r>
                </w:p>
                <w:p>
                  <w:pPr>
                    <w:pStyle w:val="null3"/>
                    <w:jc w:val="both"/>
                  </w:pPr>
                  <w:r>
                    <w:rPr>
                      <w:rFonts w:ascii="宋体" w:hAnsi="宋体" w:cs="宋体" w:eastAsia="宋体"/>
                      <w:sz w:val="20"/>
                      <w:color w:val="000000"/>
                    </w:rPr>
                    <w:t>配液打签：打印接收的配液记录的输液标签。</w:t>
                  </w:r>
                </w:p>
                <w:p>
                  <w:pPr>
                    <w:pStyle w:val="null3"/>
                    <w:jc w:val="both"/>
                  </w:pPr>
                  <w:r>
                    <w:rPr>
                      <w:rFonts w:ascii="宋体" w:hAnsi="宋体" w:cs="宋体" w:eastAsia="宋体"/>
                      <w:sz w:val="20"/>
                      <w:color w:val="000000"/>
                    </w:rPr>
                    <w:t>摆药：记录每组液体的摆药人、摆药时间、摆药状态等。</w:t>
                  </w:r>
                </w:p>
                <w:p>
                  <w:pPr>
                    <w:pStyle w:val="null3"/>
                    <w:jc w:val="both"/>
                  </w:pPr>
                  <w:r>
                    <w:rPr>
                      <w:rFonts w:ascii="宋体" w:hAnsi="宋体" w:cs="宋体" w:eastAsia="宋体"/>
                      <w:sz w:val="20"/>
                      <w:color w:val="000000"/>
                    </w:rPr>
                    <w:t>核对：对每组液体摆药后的核对信息的记录。</w:t>
                  </w:r>
                </w:p>
                <w:p>
                  <w:pPr>
                    <w:pStyle w:val="null3"/>
                    <w:jc w:val="both"/>
                  </w:pPr>
                  <w:r>
                    <w:rPr>
                      <w:rFonts w:ascii="宋体" w:hAnsi="宋体" w:cs="宋体" w:eastAsia="宋体"/>
                      <w:sz w:val="20"/>
                      <w:color w:val="000000"/>
                    </w:rPr>
                    <w:t>配置：对每组液体通过移动设备或者扫描枪执行配置操作。</w:t>
                  </w:r>
                </w:p>
                <w:p>
                  <w:pPr>
                    <w:pStyle w:val="null3"/>
                    <w:jc w:val="both"/>
                  </w:pPr>
                  <w:r>
                    <w:rPr>
                      <w:rFonts w:ascii="宋体" w:hAnsi="宋体" w:cs="宋体" w:eastAsia="宋体"/>
                      <w:sz w:val="20"/>
                      <w:color w:val="000000"/>
                    </w:rPr>
                    <w:t>复核：对配置后的液体进行复核。</w:t>
                  </w:r>
                </w:p>
                <w:p>
                  <w:pPr>
                    <w:pStyle w:val="null3"/>
                    <w:jc w:val="both"/>
                  </w:pPr>
                  <w:r>
                    <w:rPr>
                      <w:rFonts w:ascii="宋体" w:hAnsi="宋体" w:cs="宋体" w:eastAsia="宋体"/>
                      <w:sz w:val="20"/>
                      <w:color w:val="000000"/>
                    </w:rPr>
                    <w:t>配液综合查询：查询打签后的用药记录的详细信息，一旦打签就能查询到相关信息，亦可进行补打标签、补打摆药单。</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急诊留观系统</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要求提供对留观患者实现病历、医嘱、会诊、转科、转院等处理。</w:t>
                  </w:r>
                </w:p>
                <w:p>
                  <w:pPr>
                    <w:pStyle w:val="null3"/>
                    <w:jc w:val="both"/>
                  </w:pPr>
                  <w:r>
                    <w:rPr>
                      <w:rFonts w:ascii="宋体" w:hAnsi="宋体" w:cs="宋体" w:eastAsia="宋体"/>
                      <w:sz w:val="20"/>
                      <w:color w:val="000000"/>
                    </w:rPr>
                    <w:t>功能要求：留观入出转登记、留观床位管理、留观病历书写、留观医嘱录入、核对及执行等。</w:t>
                  </w:r>
                </w:p>
                <w:p>
                  <w:pPr>
                    <w:pStyle w:val="null3"/>
                    <w:jc w:val="both"/>
                  </w:pPr>
                  <w:r>
                    <w:rPr>
                      <w:rFonts w:ascii="宋体" w:hAnsi="宋体" w:cs="宋体" w:eastAsia="宋体"/>
                      <w:sz w:val="20"/>
                      <w:color w:val="000000"/>
                    </w:rPr>
                    <w:t>留观入出转登记：进行患者基本信息的采集和入出转留观室的手续办理。</w:t>
                  </w:r>
                </w:p>
                <w:p>
                  <w:pPr>
                    <w:pStyle w:val="null3"/>
                    <w:jc w:val="both"/>
                  </w:pPr>
                  <w:r>
                    <w:rPr>
                      <w:rFonts w:ascii="宋体" w:hAnsi="宋体" w:cs="宋体" w:eastAsia="宋体"/>
                      <w:sz w:val="20"/>
                      <w:color w:val="000000"/>
                    </w:rPr>
                    <w:t>留观床位管理：维护床位收费项目。提供床位使用情况一览表。</w:t>
                  </w:r>
                  <w:r>
                    <w:rPr>
                      <w:rFonts w:ascii="宋体" w:hAnsi="宋体" w:cs="宋体" w:eastAsia="宋体"/>
                      <w:sz w:val="20"/>
                      <w:color w:val="000000"/>
                    </w:rPr>
                    <w:t>具有</w:t>
                  </w:r>
                  <w:r>
                    <w:rPr>
                      <w:rFonts w:ascii="宋体" w:hAnsi="宋体" w:cs="宋体" w:eastAsia="宋体"/>
                      <w:sz w:val="20"/>
                      <w:color w:val="000000"/>
                    </w:rPr>
                    <w:t>转床</w:t>
                  </w:r>
                  <w:r>
                    <w:rPr>
                      <w:rFonts w:ascii="宋体" w:hAnsi="宋体" w:cs="宋体" w:eastAsia="宋体"/>
                      <w:sz w:val="20"/>
                      <w:color w:val="000000"/>
                    </w:rPr>
                    <w:t>功能</w:t>
                  </w:r>
                  <w:r>
                    <w:rPr>
                      <w:rFonts w:ascii="宋体" w:hAnsi="宋体" w:cs="宋体" w:eastAsia="宋体"/>
                      <w:sz w:val="20"/>
                      <w:color w:val="000000"/>
                    </w:rPr>
                    <w:t>。床位费用可自动收取。</w:t>
                  </w:r>
                </w:p>
                <w:p>
                  <w:pPr>
                    <w:pStyle w:val="null3"/>
                    <w:jc w:val="both"/>
                  </w:pPr>
                  <w:r>
                    <w:rPr>
                      <w:rFonts w:ascii="宋体" w:hAnsi="宋体" w:cs="宋体" w:eastAsia="宋体"/>
                      <w:sz w:val="20"/>
                      <w:color w:val="000000"/>
                    </w:rPr>
                    <w:t>留观病历书写：留观病历书写内容包括留观问诊、留观体格检查、留观诊断、留观诊疗计划、留观诊疗过程记录。</w:t>
                  </w:r>
                </w:p>
                <w:p>
                  <w:pPr>
                    <w:pStyle w:val="null3"/>
                    <w:jc w:val="both"/>
                  </w:pPr>
                  <w:r>
                    <w:rPr>
                      <w:rFonts w:ascii="宋体" w:hAnsi="宋体" w:cs="宋体" w:eastAsia="宋体"/>
                      <w:sz w:val="20"/>
                      <w:color w:val="000000"/>
                    </w:rPr>
                    <w:t>留观护理病历：急诊留观室护士录入护理记录内容，其中包括：生命体征、病情观察、护理措施等内容。</w:t>
                  </w:r>
                </w:p>
                <w:p>
                  <w:pPr>
                    <w:pStyle w:val="null3"/>
                    <w:jc w:val="both"/>
                  </w:pPr>
                  <w:r>
                    <w:rPr>
                      <w:rFonts w:ascii="宋体" w:hAnsi="宋体" w:cs="宋体" w:eastAsia="宋体"/>
                      <w:sz w:val="20"/>
                      <w:color w:val="000000"/>
                    </w:rPr>
                    <w:t>留观医嘱录入、核对及执行：留观医嘱录入。留观医嘱开具后，急诊护士核对后申请执行。</w:t>
                  </w:r>
                </w:p>
              </w:tc>
            </w:tr>
            <w:tr>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急诊质控统计</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要求系统提供对急诊相关质控指标的统计和分析。</w:t>
                  </w:r>
                </w:p>
                <w:p>
                  <w:pPr>
                    <w:pStyle w:val="null3"/>
                    <w:jc w:val="both"/>
                  </w:pPr>
                  <w:r>
                    <w:rPr>
                      <w:rFonts w:ascii="宋体" w:hAnsi="宋体" w:cs="宋体" w:eastAsia="宋体"/>
                      <w:sz w:val="20"/>
                      <w:color w:val="000000"/>
                    </w:rPr>
                    <w:t>功能要求： 72小时重返、预检分级首诊统计、未就诊统计、平均留观时间统计、各级分级人数统计。</w:t>
                  </w:r>
                </w:p>
                <w:p>
                  <w:pPr>
                    <w:pStyle w:val="null3"/>
                    <w:jc w:val="both"/>
                  </w:pPr>
                  <w:r>
                    <w:rPr>
                      <w:rFonts w:ascii="宋体" w:hAnsi="宋体" w:cs="宋体" w:eastAsia="宋体"/>
                      <w:sz w:val="20"/>
                      <w:color w:val="000000"/>
                    </w:rPr>
                    <w:t>72小时重返：统计72小时内再次分诊的患者信息。</w:t>
                  </w:r>
                </w:p>
                <w:p>
                  <w:pPr>
                    <w:pStyle w:val="null3"/>
                    <w:jc w:val="both"/>
                  </w:pPr>
                  <w:r>
                    <w:rPr>
                      <w:rFonts w:ascii="宋体" w:hAnsi="宋体" w:cs="宋体" w:eastAsia="宋体"/>
                      <w:sz w:val="20"/>
                      <w:color w:val="000000"/>
                    </w:rPr>
                    <w:t>预检分级首诊统计：统计时间段内的首诊分布。</w:t>
                  </w:r>
                </w:p>
                <w:p>
                  <w:pPr>
                    <w:pStyle w:val="null3"/>
                    <w:jc w:val="both"/>
                  </w:pPr>
                  <w:r>
                    <w:rPr>
                      <w:rFonts w:ascii="宋体" w:hAnsi="宋体" w:cs="宋体" w:eastAsia="宋体"/>
                      <w:sz w:val="20"/>
                      <w:color w:val="000000"/>
                    </w:rPr>
                    <w:t>未就诊统计：预检分级后未下诊断的患者。</w:t>
                  </w:r>
                </w:p>
                <w:p>
                  <w:pPr>
                    <w:pStyle w:val="null3"/>
                    <w:jc w:val="both"/>
                  </w:pPr>
                  <w:r>
                    <w:rPr>
                      <w:rFonts w:ascii="宋体" w:hAnsi="宋体" w:cs="宋体" w:eastAsia="宋体"/>
                      <w:sz w:val="20"/>
                      <w:color w:val="000000"/>
                    </w:rPr>
                    <w:t>平均留观时间统计：取患者本次就诊开始留观时间和最后一次离院时间为患者留观时间。</w:t>
                  </w:r>
                </w:p>
                <w:p>
                  <w:pPr>
                    <w:pStyle w:val="null3"/>
                    <w:jc w:val="both"/>
                  </w:pPr>
                  <w:r>
                    <w:rPr>
                      <w:rFonts w:ascii="宋体" w:hAnsi="宋体" w:cs="宋体" w:eastAsia="宋体"/>
                      <w:sz w:val="20"/>
                      <w:color w:val="000000"/>
                    </w:rPr>
                    <w:t>各</w:t>
                  </w:r>
                  <w:r>
                    <w:rPr>
                      <w:rFonts w:ascii="宋体" w:hAnsi="宋体" w:cs="宋体" w:eastAsia="宋体"/>
                      <w:sz w:val="20"/>
                      <w:color w:val="000000"/>
                    </w:rPr>
                    <w:t>级人数统计：按分级统计各级患者人数。</w:t>
                  </w:r>
                </w:p>
              </w:tc>
            </w:tr>
          </w:tbl>
          <w:p>
            <w:pPr>
              <w:pStyle w:val="null3"/>
              <w:spacing w:before="150" w:after="210"/>
              <w:jc w:val="both"/>
            </w:pPr>
            <w:r>
              <w:rPr>
                <w:rFonts w:ascii="宋体" w:hAnsi="宋体" w:cs="宋体" w:eastAsia="宋体"/>
                <w:sz w:val="20"/>
                <w:b/>
              </w:rPr>
              <w:t>3、住院业务</w:t>
            </w:r>
          </w:p>
          <w:tbl>
            <w:tblPr>
              <w:tblInd w:type="dxa" w:w="120"/>
              <w:tblBorders>
                <w:top w:val="none" w:color="000000" w:sz="4"/>
                <w:left w:val="none" w:color="000000" w:sz="4"/>
                <w:bottom w:val="none" w:color="000000" w:sz="4"/>
                <w:right w:val="none" w:color="000000" w:sz="4"/>
                <w:insideH w:val="none"/>
                <w:insideV w:val="none"/>
              </w:tblBorders>
            </w:tblPr>
            <w:tblGrid>
              <w:gridCol w:w="535"/>
              <w:gridCol w:w="2018"/>
            </w:tblGrid>
            <w:tr>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功能</w:t>
                  </w:r>
                </w:p>
              </w:tc>
              <w:tc>
                <w:tcPr>
                  <w:tcW w:type="dxa" w:w="2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要求</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住院医生工作站</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0"/>
                  </w:pPr>
                  <w:r>
                    <w:rPr>
                      <w:rFonts w:ascii="宋体" w:hAnsi="宋体" w:cs="宋体" w:eastAsia="宋体"/>
                      <w:sz w:val="20"/>
                      <w:color w:val="000000"/>
                    </w:rPr>
                    <w:t>工作台：</w:t>
                  </w:r>
                  <w:r>
                    <w:rPr>
                      <w:rFonts w:ascii="宋体" w:hAnsi="宋体" w:cs="宋体" w:eastAsia="宋体"/>
                      <w:sz w:val="20"/>
                      <w:color w:val="000000"/>
                    </w:rPr>
                    <w:t>具有</w:t>
                  </w:r>
                  <w:r>
                    <w:rPr>
                      <w:rFonts w:ascii="宋体" w:hAnsi="宋体" w:cs="宋体" w:eastAsia="宋体"/>
                      <w:sz w:val="20"/>
                      <w:color w:val="000000"/>
                    </w:rPr>
                    <w:t>集中展示医护人员重点关注的病人，以及诊疗、质控等通知。</w:t>
                  </w:r>
                </w:p>
                <w:p>
                  <w:pPr>
                    <w:pStyle w:val="null3"/>
                    <w:ind w:firstLine="50"/>
                  </w:pPr>
                  <w:r>
                    <w:rPr>
                      <w:rFonts w:ascii="宋体" w:hAnsi="宋体" w:cs="宋体" w:eastAsia="宋体"/>
                      <w:sz w:val="20"/>
                      <w:color w:val="000000"/>
                    </w:rPr>
                    <w:t>1、病人管理</w:t>
                  </w:r>
                </w:p>
                <w:p>
                  <w:pPr>
                    <w:pStyle w:val="null3"/>
                    <w:ind w:firstLine="50"/>
                  </w:pPr>
                  <w:r>
                    <w:rPr>
                      <w:rFonts w:ascii="宋体" w:hAnsi="宋体" w:cs="宋体" w:eastAsia="宋体"/>
                      <w:sz w:val="20"/>
                      <w:color w:val="000000"/>
                    </w:rPr>
                    <w:t>提供本人、本组、本科在院病人、出院病人、转科病人、会诊病人、重点关注病人、临床路径病人等过滤。在院病人可以床位牌、列表方式显示</w:t>
                  </w:r>
                  <w:r>
                    <w:rPr>
                      <w:rFonts w:ascii="宋体" w:hAnsi="宋体" w:cs="宋体" w:eastAsia="宋体"/>
                      <w:sz w:val="20"/>
                      <w:color w:val="000000"/>
                    </w:rPr>
                    <w:t>，</w:t>
                  </w:r>
                  <w:r>
                    <w:rPr>
                      <w:rFonts w:ascii="宋体" w:hAnsi="宋体" w:cs="宋体" w:eastAsia="宋体"/>
                      <w:sz w:val="20"/>
                      <w:color w:val="000000"/>
                    </w:rPr>
                    <w:t>出院病人提供相关的检索条件设置，快速定位病人。</w:t>
                  </w:r>
                </w:p>
                <w:p>
                  <w:pPr>
                    <w:pStyle w:val="null3"/>
                    <w:ind w:firstLine="50"/>
                  </w:pPr>
                  <w:r>
                    <w:rPr>
                      <w:rFonts w:ascii="宋体" w:hAnsi="宋体" w:cs="宋体" w:eastAsia="宋体"/>
                      <w:sz w:val="20"/>
                      <w:color w:val="000000"/>
                    </w:rPr>
                    <w:t>2、消息管理</w:t>
                  </w:r>
                </w:p>
                <w:p>
                  <w:pPr>
                    <w:pStyle w:val="null3"/>
                    <w:ind w:firstLine="50"/>
                  </w:pPr>
                  <w:r>
                    <w:rPr>
                      <w:rFonts w:ascii="宋体" w:hAnsi="宋体" w:cs="宋体" w:eastAsia="宋体"/>
                      <w:sz w:val="20"/>
                      <w:color w:val="000000"/>
                    </w:rPr>
                    <w:t>发布和处理相关消息，包括医务、会诊、危急值等消息。</w:t>
                  </w:r>
                </w:p>
                <w:p>
                  <w:pPr>
                    <w:pStyle w:val="null3"/>
                    <w:ind w:firstLine="50"/>
                  </w:pPr>
                  <w:r>
                    <w:rPr>
                      <w:rFonts w:ascii="宋体" w:hAnsi="宋体" w:cs="宋体" w:eastAsia="宋体"/>
                      <w:sz w:val="20"/>
                      <w:color w:val="000000"/>
                    </w:rPr>
                    <w:t>具有</w:t>
                  </w:r>
                  <w:r>
                    <w:rPr>
                      <w:rFonts w:ascii="宋体" w:hAnsi="宋体" w:cs="宋体" w:eastAsia="宋体"/>
                      <w:sz w:val="20"/>
                      <w:color w:val="000000"/>
                    </w:rPr>
                    <w:t>医疗业务精准授权，包括会诊自动授权、规培生授权。</w:t>
                  </w:r>
                </w:p>
                <w:p>
                  <w:pPr>
                    <w:pStyle w:val="null3"/>
                    <w:ind w:firstLine="50"/>
                  </w:pPr>
                  <w:r>
                    <w:rPr>
                      <w:rFonts w:ascii="宋体" w:hAnsi="宋体" w:cs="宋体" w:eastAsia="宋体"/>
                      <w:sz w:val="20"/>
                      <w:color w:val="000000"/>
                    </w:rPr>
                    <w:t>3、医嘱管理</w:t>
                  </w:r>
                </w:p>
                <w:p>
                  <w:pPr>
                    <w:pStyle w:val="null3"/>
                    <w:ind w:firstLine="50"/>
                  </w:pPr>
                  <w:r>
                    <w:rPr>
                      <w:rFonts w:ascii="宋体" w:hAnsi="宋体" w:cs="宋体" w:eastAsia="宋体"/>
                      <w:sz w:val="20"/>
                      <w:color w:val="000000"/>
                    </w:rPr>
                    <w:t>（1）医嘱开立</w:t>
                  </w:r>
                </w:p>
                <w:p>
                  <w:pPr>
                    <w:pStyle w:val="null3"/>
                    <w:ind w:firstLine="50"/>
                  </w:pPr>
                  <w:r>
                    <w:rPr>
                      <w:rFonts w:ascii="宋体" w:hAnsi="宋体" w:cs="宋体" w:eastAsia="宋体"/>
                      <w:sz w:val="20"/>
                      <w:color w:val="000000"/>
                    </w:rPr>
                    <w:t>完成医嘱的录入和更改，查看医嘱状态</w:t>
                  </w:r>
                  <w:r>
                    <w:rPr>
                      <w:rFonts w:ascii="宋体" w:hAnsi="宋体" w:cs="宋体" w:eastAsia="宋体"/>
                      <w:sz w:val="20"/>
                      <w:color w:val="000000"/>
                    </w:rPr>
                    <w:t>。</w:t>
                  </w:r>
                </w:p>
                <w:p>
                  <w:pPr>
                    <w:pStyle w:val="null3"/>
                    <w:ind w:firstLine="50"/>
                  </w:pPr>
                  <w:r>
                    <w:rPr>
                      <w:rFonts w:ascii="宋体" w:hAnsi="宋体" w:cs="宋体" w:eastAsia="宋体"/>
                      <w:sz w:val="20"/>
                      <w:color w:val="000000"/>
                    </w:rPr>
                    <w:t>（2）查看医嘱</w:t>
                  </w:r>
                </w:p>
                <w:p>
                  <w:pPr>
                    <w:pStyle w:val="null3"/>
                    <w:ind w:firstLine="50"/>
                  </w:pPr>
                  <w:r>
                    <w:rPr>
                      <w:rFonts w:ascii="宋体" w:hAnsi="宋体" w:cs="宋体" w:eastAsia="宋体"/>
                      <w:sz w:val="20"/>
                      <w:color w:val="000000"/>
                    </w:rPr>
                    <w:t>查询病人医嘱（长期、临时，药品，诊疗）并能进行退药。</w:t>
                  </w:r>
                </w:p>
                <w:p>
                  <w:pPr>
                    <w:pStyle w:val="null3"/>
                    <w:ind w:firstLine="50"/>
                  </w:pPr>
                  <w:r>
                    <w:rPr>
                      <w:rFonts w:ascii="宋体" w:hAnsi="宋体" w:cs="宋体" w:eastAsia="宋体"/>
                      <w:sz w:val="20"/>
                      <w:color w:val="000000"/>
                    </w:rPr>
                    <w:t>（3）医嘱撤销</w:t>
                  </w:r>
                </w:p>
                <w:p>
                  <w:pPr>
                    <w:pStyle w:val="null3"/>
                    <w:ind w:firstLine="50"/>
                  </w:pPr>
                  <w:r>
                    <w:rPr>
                      <w:rFonts w:ascii="宋体" w:hAnsi="宋体" w:cs="宋体" w:eastAsia="宋体"/>
                      <w:sz w:val="20"/>
                      <w:color w:val="000000"/>
                    </w:rPr>
                    <w:t>将某条医嘱作废，同时将该条医嘱产生的费用冲负，生成的领药量全部退还药房。</w:t>
                  </w:r>
                </w:p>
                <w:p>
                  <w:pPr>
                    <w:pStyle w:val="null3"/>
                    <w:ind w:firstLine="50"/>
                  </w:pPr>
                  <w:r>
                    <w:rPr>
                      <w:rFonts w:ascii="宋体" w:hAnsi="宋体" w:cs="宋体" w:eastAsia="宋体"/>
                      <w:sz w:val="20"/>
                      <w:color w:val="000000"/>
                    </w:rPr>
                    <w:t>（4）医嘱打印</w:t>
                  </w:r>
                </w:p>
                <w:p>
                  <w:pPr>
                    <w:pStyle w:val="null3"/>
                    <w:ind w:firstLine="50"/>
                  </w:pPr>
                  <w:r>
                    <w:rPr>
                      <w:rFonts w:ascii="宋体" w:hAnsi="宋体" w:cs="宋体" w:eastAsia="宋体"/>
                      <w:sz w:val="20"/>
                      <w:color w:val="000000"/>
                    </w:rPr>
                    <w:t>病人长期、临时医嘱打印。</w:t>
                  </w:r>
                </w:p>
                <w:p>
                  <w:pPr>
                    <w:pStyle w:val="null3"/>
                    <w:ind w:firstLine="50"/>
                  </w:pPr>
                  <w:r>
                    <w:rPr>
                      <w:rFonts w:ascii="宋体" w:hAnsi="宋体" w:cs="宋体" w:eastAsia="宋体"/>
                      <w:sz w:val="20"/>
                      <w:color w:val="000000"/>
                    </w:rPr>
                    <w:t>4单病种控费管理</w:t>
                  </w:r>
                </w:p>
                <w:p>
                  <w:pPr>
                    <w:pStyle w:val="null3"/>
                    <w:ind w:firstLine="50"/>
                  </w:pPr>
                  <w:r>
                    <w:rPr>
                      <w:rFonts w:ascii="宋体" w:hAnsi="宋体" w:cs="宋体" w:eastAsia="宋体"/>
                      <w:sz w:val="20"/>
                      <w:color w:val="000000"/>
                    </w:rPr>
                    <w:t>开立医嘱实时提醒病种收费占比。</w:t>
                  </w:r>
                </w:p>
                <w:p>
                  <w:pPr>
                    <w:pStyle w:val="null3"/>
                    <w:ind w:firstLine="50"/>
                  </w:pPr>
                  <w:r>
                    <w:rPr>
                      <w:rFonts w:ascii="宋体" w:hAnsi="宋体" w:cs="宋体" w:eastAsia="宋体"/>
                      <w:sz w:val="20"/>
                      <w:color w:val="000000"/>
                    </w:rPr>
                    <w:t>具有</w:t>
                  </w:r>
                  <w:r>
                    <w:rPr>
                      <w:rFonts w:ascii="宋体" w:hAnsi="宋体" w:cs="宋体" w:eastAsia="宋体"/>
                      <w:sz w:val="20"/>
                      <w:color w:val="000000"/>
                    </w:rPr>
                    <w:t>会诊接收科室通过住院号方式检索为患者计费。</w:t>
                  </w:r>
                </w:p>
                <w:p>
                  <w:pPr>
                    <w:pStyle w:val="null3"/>
                    <w:ind w:firstLine="50"/>
                  </w:pPr>
                  <w:r>
                    <w:rPr>
                      <w:rFonts w:ascii="宋体" w:hAnsi="宋体" w:cs="宋体" w:eastAsia="宋体"/>
                      <w:sz w:val="20"/>
                      <w:color w:val="000000"/>
                    </w:rPr>
                    <w:t>具有</w:t>
                  </w:r>
                  <w:r>
                    <w:rPr>
                      <w:rFonts w:ascii="宋体" w:hAnsi="宋体" w:cs="宋体" w:eastAsia="宋体"/>
                      <w:sz w:val="20"/>
                      <w:color w:val="000000"/>
                    </w:rPr>
                    <w:t>个人、科室、全院成套医嘱新增、删除和修改。</w:t>
                  </w:r>
                </w:p>
                <w:p>
                  <w:pPr>
                    <w:pStyle w:val="null3"/>
                    <w:ind w:firstLine="50"/>
                  </w:pPr>
                  <w:r>
                    <w:rPr>
                      <w:rFonts w:ascii="宋体" w:hAnsi="宋体" w:cs="宋体" w:eastAsia="宋体"/>
                      <w:sz w:val="20"/>
                      <w:color w:val="000000"/>
                    </w:rPr>
                    <w:t>具有</w:t>
                  </w:r>
                  <w:r>
                    <w:rPr>
                      <w:rFonts w:ascii="宋体" w:hAnsi="宋体" w:cs="宋体" w:eastAsia="宋体"/>
                      <w:sz w:val="20"/>
                      <w:color w:val="000000"/>
                    </w:rPr>
                    <w:t>医嘱录入时，进行成套引用，快速录入医嘱。</w:t>
                  </w:r>
                </w:p>
                <w:p>
                  <w:pPr>
                    <w:pStyle w:val="null3"/>
                    <w:ind w:firstLine="50"/>
                  </w:pPr>
                  <w:r>
                    <w:rPr>
                      <w:rFonts w:ascii="宋体" w:hAnsi="宋体" w:cs="宋体" w:eastAsia="宋体"/>
                      <w:sz w:val="20"/>
                      <w:color w:val="000000"/>
                    </w:rPr>
                    <w:t>具有</w:t>
                  </w:r>
                  <w:r>
                    <w:rPr>
                      <w:rFonts w:ascii="宋体" w:hAnsi="宋体" w:cs="宋体" w:eastAsia="宋体"/>
                      <w:sz w:val="20"/>
                      <w:color w:val="000000"/>
                    </w:rPr>
                    <w:t>将已录入医嘱另存为个人成套医嘱。</w:t>
                  </w:r>
                </w:p>
                <w:p>
                  <w:pPr>
                    <w:pStyle w:val="null3"/>
                    <w:ind w:firstLine="50"/>
                  </w:pPr>
                  <w:r>
                    <w:rPr>
                      <w:rFonts w:ascii="宋体" w:hAnsi="宋体" w:cs="宋体" w:eastAsia="宋体"/>
                      <w:sz w:val="20"/>
                      <w:color w:val="000000"/>
                    </w:rPr>
                    <w:t>具有</w:t>
                  </w:r>
                  <w:r>
                    <w:rPr>
                      <w:rFonts w:ascii="宋体" w:hAnsi="宋体" w:cs="宋体" w:eastAsia="宋体"/>
                      <w:sz w:val="20"/>
                      <w:color w:val="000000"/>
                    </w:rPr>
                    <w:t>成套按常规、草药进行归类，方便录入不同医嘱时分开引用。</w:t>
                  </w:r>
                </w:p>
                <w:p>
                  <w:pPr>
                    <w:pStyle w:val="null3"/>
                    <w:ind w:firstLine="50"/>
                  </w:pPr>
                  <w:r>
                    <w:rPr>
                      <w:rFonts w:ascii="宋体" w:hAnsi="宋体" w:cs="宋体" w:eastAsia="宋体"/>
                      <w:sz w:val="20"/>
                      <w:color w:val="000000"/>
                    </w:rPr>
                    <w:t>具有</w:t>
                  </w:r>
                  <w:r>
                    <w:rPr>
                      <w:rFonts w:ascii="宋体" w:hAnsi="宋体" w:cs="宋体" w:eastAsia="宋体"/>
                      <w:sz w:val="20"/>
                      <w:color w:val="000000"/>
                    </w:rPr>
                    <w:t>抗菌药物使用临时申请、审批流程的全流程管理。</w:t>
                  </w:r>
                </w:p>
                <w:p>
                  <w:pPr>
                    <w:pStyle w:val="null3"/>
                    <w:ind w:firstLine="50"/>
                  </w:pPr>
                  <w:r>
                    <w:rPr>
                      <w:rFonts w:ascii="宋体" w:hAnsi="宋体" w:cs="宋体" w:eastAsia="宋体"/>
                      <w:sz w:val="20"/>
                      <w:color w:val="000000"/>
                    </w:rPr>
                    <w:t>具有</w:t>
                  </w:r>
                  <w:r>
                    <w:rPr>
                      <w:rFonts w:ascii="宋体" w:hAnsi="宋体" w:cs="宋体" w:eastAsia="宋体"/>
                      <w:sz w:val="20"/>
                      <w:color w:val="000000"/>
                    </w:rPr>
                    <w:t>药品按库存实时获取和无库存过滤。</w:t>
                  </w:r>
                </w:p>
                <w:p>
                  <w:pPr>
                    <w:pStyle w:val="null3"/>
                    <w:ind w:firstLine="50"/>
                  </w:pPr>
                  <w:r>
                    <w:rPr>
                      <w:rFonts w:ascii="宋体" w:hAnsi="宋体" w:cs="宋体" w:eastAsia="宋体"/>
                      <w:sz w:val="20"/>
                      <w:color w:val="000000"/>
                    </w:rPr>
                    <w:t>具有</w:t>
                  </w:r>
                  <w:r>
                    <w:rPr>
                      <w:rFonts w:ascii="宋体" w:hAnsi="宋体" w:cs="宋体" w:eastAsia="宋体"/>
                      <w:sz w:val="20"/>
                      <w:color w:val="000000"/>
                    </w:rPr>
                    <w:t>录入药品时，按照病区对应值班药房自动匹配规则设置，自动计算领药药房，医生可手动修改。</w:t>
                  </w:r>
                </w:p>
                <w:p>
                  <w:pPr>
                    <w:pStyle w:val="null3"/>
                    <w:ind w:firstLine="50"/>
                  </w:pPr>
                  <w:r>
                    <w:rPr>
                      <w:rFonts w:ascii="宋体" w:hAnsi="宋体" w:cs="宋体" w:eastAsia="宋体"/>
                      <w:sz w:val="20"/>
                      <w:color w:val="000000"/>
                    </w:rPr>
                    <w:t>具有</w:t>
                  </w:r>
                  <w:r>
                    <w:rPr>
                      <w:rFonts w:ascii="宋体" w:hAnsi="宋体" w:cs="宋体" w:eastAsia="宋体"/>
                      <w:sz w:val="20"/>
                      <w:color w:val="000000"/>
                    </w:rPr>
                    <w:t>长期、临时医嘱，根据医嘱状态直观查看医嘱流转状态。</w:t>
                  </w:r>
                </w:p>
                <w:p>
                  <w:pPr>
                    <w:pStyle w:val="null3"/>
                    <w:ind w:firstLine="50"/>
                  </w:pPr>
                  <w:r>
                    <w:rPr>
                      <w:rFonts w:ascii="宋体" w:hAnsi="宋体" w:cs="宋体" w:eastAsia="宋体"/>
                      <w:sz w:val="20"/>
                      <w:color w:val="000000"/>
                    </w:rPr>
                    <w:t>具有</w:t>
                  </w:r>
                  <w:r>
                    <w:rPr>
                      <w:rFonts w:ascii="宋体" w:hAnsi="宋体" w:cs="宋体" w:eastAsia="宋体"/>
                      <w:sz w:val="20"/>
                      <w:color w:val="000000"/>
                    </w:rPr>
                    <w:t>不同类别医嘱，通过医嘱名称后面，以多种方式醒目标识医嘱，包括文字医嘱、高危药品、自备药、医保转自费、补录医嘱</w:t>
                  </w:r>
                  <w:r>
                    <w:rPr>
                      <w:rFonts w:ascii="宋体" w:hAnsi="宋体" w:cs="宋体" w:eastAsia="宋体"/>
                      <w:sz w:val="20"/>
                      <w:color w:val="000000"/>
                    </w:rPr>
                    <w:t>等</w:t>
                  </w:r>
                  <w:r>
                    <w:rPr>
                      <w:rFonts w:ascii="宋体" w:hAnsi="宋体" w:cs="宋体" w:eastAsia="宋体"/>
                      <w:sz w:val="20"/>
                      <w:color w:val="000000"/>
                    </w:rPr>
                    <w:t>。</w:t>
                  </w:r>
                </w:p>
                <w:p>
                  <w:pPr>
                    <w:pStyle w:val="null3"/>
                    <w:ind w:firstLine="50"/>
                  </w:pPr>
                  <w:r>
                    <w:rPr>
                      <w:rFonts w:ascii="宋体" w:hAnsi="宋体" w:cs="宋体" w:eastAsia="宋体"/>
                      <w:sz w:val="20"/>
                      <w:color w:val="000000"/>
                    </w:rPr>
                    <w:t>5、</w:t>
                  </w:r>
                  <w:r>
                    <w:rPr>
                      <w:rFonts w:ascii="宋体" w:hAnsi="宋体" w:cs="宋体" w:eastAsia="宋体"/>
                      <w:sz w:val="20"/>
                      <w:color w:val="000000"/>
                    </w:rPr>
                    <w:t>检验管理</w:t>
                  </w:r>
                </w:p>
                <w:p>
                  <w:pPr>
                    <w:pStyle w:val="null3"/>
                    <w:ind w:firstLine="50"/>
                  </w:pPr>
                  <w:r>
                    <w:rPr>
                      <w:rFonts w:ascii="宋体" w:hAnsi="宋体" w:cs="宋体" w:eastAsia="宋体"/>
                      <w:sz w:val="20"/>
                      <w:color w:val="000000"/>
                    </w:rPr>
                    <w:t>（1）检验报告</w:t>
                  </w:r>
                </w:p>
                <w:p>
                  <w:pPr>
                    <w:pStyle w:val="null3"/>
                    <w:ind w:firstLine="50"/>
                  </w:pPr>
                  <w:r>
                    <w:rPr>
                      <w:rFonts w:ascii="宋体" w:hAnsi="宋体" w:cs="宋体" w:eastAsia="宋体"/>
                      <w:sz w:val="20"/>
                      <w:color w:val="000000"/>
                    </w:rPr>
                    <w:t>1）</w:t>
                  </w:r>
                  <w:r>
                    <w:rPr>
                      <w:rFonts w:ascii="宋体" w:hAnsi="宋体" w:cs="宋体" w:eastAsia="宋体"/>
                      <w:sz w:val="20"/>
                      <w:color w:val="000000"/>
                    </w:rPr>
                    <w:t>具有</w:t>
                  </w:r>
                  <w:r>
                    <w:rPr>
                      <w:rFonts w:ascii="宋体" w:hAnsi="宋体" w:cs="宋体" w:eastAsia="宋体"/>
                      <w:sz w:val="20"/>
                      <w:color w:val="000000"/>
                    </w:rPr>
                    <w:t>检验报告查看功能，可查看某患者所有的检验报告列表、报告结果详细数据，实现微生物检验报告查看；</w:t>
                  </w:r>
                </w:p>
                <w:p>
                  <w:pPr>
                    <w:pStyle w:val="null3"/>
                    <w:ind w:firstLine="50"/>
                  </w:pPr>
                  <w:r>
                    <w:rPr>
                      <w:rFonts w:ascii="宋体" w:hAnsi="宋体" w:cs="宋体" w:eastAsia="宋体"/>
                      <w:sz w:val="20"/>
                      <w:color w:val="000000"/>
                    </w:rPr>
                    <w:t>3）</w:t>
                  </w:r>
                  <w:r>
                    <w:rPr>
                      <w:rFonts w:ascii="宋体" w:hAnsi="宋体" w:cs="宋体" w:eastAsia="宋体"/>
                      <w:sz w:val="20"/>
                      <w:color w:val="000000"/>
                    </w:rPr>
                    <w:t>异常报告需要突出显示；</w:t>
                  </w:r>
                </w:p>
                <w:p>
                  <w:pPr>
                    <w:pStyle w:val="null3"/>
                    <w:ind w:firstLine="50"/>
                  </w:pPr>
                  <w:r>
                    <w:rPr>
                      <w:rFonts w:ascii="宋体" w:hAnsi="宋体" w:cs="宋体" w:eastAsia="宋体"/>
                      <w:sz w:val="20"/>
                      <w:color w:val="000000"/>
                    </w:rPr>
                    <w:t>4）</w:t>
                  </w:r>
                  <w:r>
                    <w:rPr>
                      <w:rFonts w:ascii="宋体" w:hAnsi="宋体" w:cs="宋体" w:eastAsia="宋体"/>
                      <w:sz w:val="20"/>
                      <w:color w:val="000000"/>
                    </w:rPr>
                    <w:t>提供历次数值类型检验结果明细的对比分析；</w:t>
                  </w:r>
                </w:p>
                <w:p>
                  <w:pPr>
                    <w:pStyle w:val="null3"/>
                    <w:ind w:firstLine="50"/>
                  </w:pPr>
                  <w:r>
                    <w:rPr>
                      <w:rFonts w:ascii="宋体" w:hAnsi="宋体" w:cs="宋体" w:eastAsia="宋体"/>
                      <w:sz w:val="20"/>
                      <w:color w:val="000000"/>
                    </w:rPr>
                    <w:t>5）</w:t>
                  </w:r>
                  <w:r>
                    <w:rPr>
                      <w:rFonts w:ascii="宋体" w:hAnsi="宋体" w:cs="宋体" w:eastAsia="宋体"/>
                      <w:sz w:val="20"/>
                      <w:color w:val="000000"/>
                    </w:rPr>
                    <w:t>包含微生物、血培养等特殊检验的展现；</w:t>
                  </w:r>
                </w:p>
                <w:p>
                  <w:pPr>
                    <w:pStyle w:val="null3"/>
                    <w:ind w:firstLine="50"/>
                  </w:pPr>
                  <w:r>
                    <w:rPr>
                      <w:rFonts w:ascii="宋体" w:hAnsi="宋体" w:cs="宋体" w:eastAsia="宋体"/>
                      <w:sz w:val="20"/>
                      <w:color w:val="000000"/>
                    </w:rPr>
                    <w:t>6）</w:t>
                  </w:r>
                  <w:r>
                    <w:rPr>
                      <w:rFonts w:ascii="宋体" w:hAnsi="宋体" w:cs="宋体" w:eastAsia="宋体"/>
                      <w:sz w:val="20"/>
                      <w:color w:val="000000"/>
                    </w:rPr>
                    <w:t>查看检查报告时，能够按照项目查看说明等；</w:t>
                  </w:r>
                </w:p>
                <w:p>
                  <w:pPr>
                    <w:pStyle w:val="null3"/>
                    <w:ind w:firstLine="50"/>
                  </w:pPr>
                  <w:r>
                    <w:rPr>
                      <w:rFonts w:ascii="宋体" w:hAnsi="宋体" w:cs="宋体" w:eastAsia="宋体"/>
                      <w:sz w:val="20"/>
                      <w:color w:val="000000"/>
                    </w:rPr>
                    <w:t>7）</w:t>
                  </w:r>
                  <w:r>
                    <w:rPr>
                      <w:rFonts w:ascii="宋体" w:hAnsi="宋体" w:cs="宋体" w:eastAsia="宋体"/>
                      <w:sz w:val="20"/>
                      <w:color w:val="000000"/>
                    </w:rPr>
                    <w:t>查阅报告时，能够显示测量结果，对于有正常参考值的项目能显示参考范围及自动产生异常标记。</w:t>
                  </w:r>
                </w:p>
                <w:p>
                  <w:pPr>
                    <w:pStyle w:val="null3"/>
                    <w:ind w:firstLine="50"/>
                  </w:pPr>
                  <w:r>
                    <w:rPr>
                      <w:rFonts w:ascii="宋体" w:hAnsi="宋体" w:cs="宋体" w:eastAsia="宋体"/>
                      <w:sz w:val="20"/>
                      <w:color w:val="000000"/>
                    </w:rPr>
                    <w:t>（2）检验申请</w:t>
                  </w:r>
                </w:p>
                <w:p>
                  <w:pPr>
                    <w:pStyle w:val="null3"/>
                    <w:ind w:firstLine="50"/>
                  </w:pPr>
                  <w:r>
                    <w:rPr>
                      <w:rFonts w:ascii="宋体" w:hAnsi="宋体" w:cs="宋体" w:eastAsia="宋体"/>
                      <w:sz w:val="20"/>
                      <w:color w:val="000000"/>
                    </w:rPr>
                    <w:t>1）</w:t>
                  </w:r>
                  <w:r>
                    <w:rPr>
                      <w:rFonts w:ascii="宋体" w:hAnsi="宋体" w:cs="宋体" w:eastAsia="宋体"/>
                      <w:sz w:val="20"/>
                      <w:color w:val="000000"/>
                    </w:rPr>
                    <w:t>具有</w:t>
                  </w:r>
                  <w:r>
                    <w:rPr>
                      <w:rFonts w:ascii="宋体" w:hAnsi="宋体" w:cs="宋体" w:eastAsia="宋体"/>
                      <w:sz w:val="20"/>
                      <w:color w:val="000000"/>
                    </w:rPr>
                    <w:t>模板和点选方式并存，依据个人习惯快速开立申请单；</w:t>
                  </w:r>
                </w:p>
                <w:p>
                  <w:pPr>
                    <w:pStyle w:val="null3"/>
                    <w:ind w:firstLine="50"/>
                  </w:pPr>
                  <w:r>
                    <w:rPr>
                      <w:rFonts w:ascii="宋体" w:hAnsi="宋体" w:cs="宋体" w:eastAsia="宋体"/>
                      <w:sz w:val="20"/>
                      <w:color w:val="000000"/>
                    </w:rPr>
                    <w:t>2）</w:t>
                  </w:r>
                  <w:r>
                    <w:rPr>
                      <w:rFonts w:ascii="宋体" w:hAnsi="宋体" w:cs="宋体" w:eastAsia="宋体"/>
                      <w:sz w:val="20"/>
                      <w:color w:val="000000"/>
                    </w:rPr>
                    <w:t>开</w:t>
                  </w:r>
                  <w:r>
                    <w:rPr>
                      <w:rFonts w:ascii="宋体" w:hAnsi="宋体" w:cs="宋体" w:eastAsia="宋体"/>
                      <w:sz w:val="20"/>
                      <w:color w:val="000000"/>
                    </w:rPr>
                    <w:t>立</w:t>
                  </w:r>
                  <w:r>
                    <w:rPr>
                      <w:rFonts w:ascii="宋体" w:hAnsi="宋体" w:cs="宋体" w:eastAsia="宋体"/>
                      <w:sz w:val="20"/>
                      <w:color w:val="000000"/>
                    </w:rPr>
                    <w:t>检验申请时，可以浏览患者重要病历信息；</w:t>
                  </w:r>
                </w:p>
                <w:p>
                  <w:pPr>
                    <w:pStyle w:val="null3"/>
                    <w:ind w:firstLine="50"/>
                  </w:pPr>
                  <w:r>
                    <w:rPr>
                      <w:rFonts w:ascii="宋体" w:hAnsi="宋体" w:cs="宋体" w:eastAsia="宋体"/>
                      <w:sz w:val="20"/>
                      <w:color w:val="000000"/>
                    </w:rPr>
                    <w:t>3）</w:t>
                  </w:r>
                  <w:r>
                    <w:rPr>
                      <w:rFonts w:ascii="宋体" w:hAnsi="宋体" w:cs="宋体" w:eastAsia="宋体"/>
                      <w:sz w:val="20"/>
                      <w:color w:val="000000"/>
                    </w:rPr>
                    <w:t>下达检验申请单时，能查询临床医疗记录。</w:t>
                  </w:r>
                </w:p>
                <w:p>
                  <w:pPr>
                    <w:pStyle w:val="null3"/>
                    <w:ind w:firstLine="50"/>
                  </w:pPr>
                  <w:r>
                    <w:rPr>
                      <w:rFonts w:ascii="宋体" w:hAnsi="宋体" w:cs="宋体" w:eastAsia="宋体"/>
                      <w:sz w:val="20"/>
                      <w:color w:val="000000"/>
                    </w:rPr>
                    <w:t>6、</w:t>
                  </w:r>
                  <w:r>
                    <w:rPr>
                      <w:rFonts w:ascii="宋体" w:hAnsi="宋体" w:cs="宋体" w:eastAsia="宋体"/>
                      <w:sz w:val="20"/>
                      <w:color w:val="000000"/>
                    </w:rPr>
                    <w:t>检查管理</w:t>
                  </w:r>
                </w:p>
                <w:p>
                  <w:pPr>
                    <w:pStyle w:val="null3"/>
                    <w:ind w:firstLine="50"/>
                  </w:pPr>
                  <w:r>
                    <w:rPr>
                      <w:rFonts w:ascii="宋体" w:hAnsi="宋体" w:cs="宋体" w:eastAsia="宋体"/>
                      <w:sz w:val="20"/>
                      <w:color w:val="000000"/>
                    </w:rPr>
                    <w:t>（1）检查报告</w:t>
                  </w:r>
                </w:p>
                <w:p>
                  <w:pPr>
                    <w:pStyle w:val="null3"/>
                    <w:ind w:firstLine="50"/>
                  </w:pPr>
                  <w:r>
                    <w:rPr>
                      <w:rFonts w:ascii="宋体" w:hAnsi="宋体" w:cs="宋体" w:eastAsia="宋体"/>
                      <w:sz w:val="20"/>
                      <w:color w:val="000000"/>
                    </w:rPr>
                    <w:t>1）</w:t>
                  </w:r>
                  <w:r>
                    <w:rPr>
                      <w:rFonts w:ascii="宋体" w:hAnsi="宋体" w:cs="宋体" w:eastAsia="宋体"/>
                      <w:sz w:val="20"/>
                      <w:color w:val="000000"/>
                    </w:rPr>
                    <w:t>具有</w:t>
                  </w:r>
                  <w:r>
                    <w:rPr>
                      <w:rFonts w:ascii="宋体" w:hAnsi="宋体" w:cs="宋体" w:eastAsia="宋体"/>
                      <w:sz w:val="20"/>
                      <w:color w:val="000000"/>
                    </w:rPr>
                    <w:t>检查报告查看功能，可查看患者的所有检查报告列表、报告结果详细内容、医学影像图</w:t>
                  </w:r>
                  <w:r>
                    <w:rPr>
                      <w:rFonts w:ascii="宋体" w:hAnsi="宋体" w:cs="宋体" w:eastAsia="宋体"/>
                      <w:sz w:val="20"/>
                      <w:color w:val="000000"/>
                    </w:rPr>
                    <w:t>等</w:t>
                  </w:r>
                  <w:r>
                    <w:rPr>
                      <w:rFonts w:ascii="宋体" w:hAnsi="宋体" w:cs="宋体" w:eastAsia="宋体"/>
                      <w:sz w:val="20"/>
                      <w:color w:val="000000"/>
                    </w:rPr>
                    <w:t>；</w:t>
                  </w:r>
                </w:p>
                <w:p>
                  <w:pPr>
                    <w:pStyle w:val="null3"/>
                    <w:ind w:firstLine="50"/>
                  </w:pPr>
                  <w:r>
                    <w:rPr>
                      <w:rFonts w:ascii="宋体" w:hAnsi="宋体" w:cs="宋体" w:eastAsia="宋体"/>
                      <w:sz w:val="20"/>
                      <w:color w:val="000000"/>
                    </w:rPr>
                    <w:t>2）可实时获得检查结果和报告各个阶段的状态；</w:t>
                  </w:r>
                </w:p>
                <w:p>
                  <w:pPr>
                    <w:pStyle w:val="null3"/>
                    <w:ind w:firstLine="50"/>
                  </w:pPr>
                  <w:r>
                    <w:rPr>
                      <w:rFonts w:ascii="宋体" w:hAnsi="宋体" w:cs="宋体" w:eastAsia="宋体"/>
                      <w:sz w:val="20"/>
                      <w:color w:val="000000"/>
                    </w:rPr>
                    <w:t>3）可提供具体影像报告</w:t>
                  </w:r>
                  <w:r>
                    <w:rPr>
                      <w:rFonts w:ascii="宋体" w:hAnsi="宋体" w:cs="宋体" w:eastAsia="宋体"/>
                      <w:sz w:val="20"/>
                      <w:color w:val="000000"/>
                    </w:rPr>
                    <w:t>，</w:t>
                  </w:r>
                  <w:r>
                    <w:rPr>
                      <w:rFonts w:ascii="宋体" w:hAnsi="宋体" w:cs="宋体" w:eastAsia="宋体"/>
                      <w:sz w:val="20"/>
                      <w:color w:val="000000"/>
                    </w:rPr>
                    <w:t>异常报告需要突出显示。</w:t>
                  </w:r>
                </w:p>
                <w:p>
                  <w:pPr>
                    <w:pStyle w:val="null3"/>
                    <w:ind w:firstLine="50"/>
                  </w:pPr>
                  <w:r>
                    <w:rPr>
                      <w:rFonts w:ascii="宋体" w:hAnsi="宋体" w:cs="宋体" w:eastAsia="宋体"/>
                      <w:sz w:val="20"/>
                      <w:color w:val="000000"/>
                    </w:rPr>
                    <w:t>（2）检查申请</w:t>
                  </w:r>
                </w:p>
                <w:p>
                  <w:pPr>
                    <w:pStyle w:val="null3"/>
                    <w:ind w:firstLine="50"/>
                  </w:pPr>
                  <w:r>
                    <w:rPr>
                      <w:rFonts w:ascii="宋体" w:hAnsi="宋体" w:cs="宋体" w:eastAsia="宋体"/>
                      <w:sz w:val="20"/>
                      <w:color w:val="000000"/>
                    </w:rPr>
                    <w:t>1）</w:t>
                  </w:r>
                  <w:r>
                    <w:rPr>
                      <w:rFonts w:ascii="宋体" w:hAnsi="宋体" w:cs="宋体" w:eastAsia="宋体"/>
                      <w:sz w:val="20"/>
                      <w:color w:val="000000"/>
                    </w:rPr>
                    <w:t>下达申请时可获得检查项目信息，如适应症、作用、注意事项等；</w:t>
                  </w:r>
                </w:p>
                <w:p>
                  <w:pPr>
                    <w:pStyle w:val="null3"/>
                    <w:ind w:firstLine="50"/>
                  </w:pPr>
                  <w:r>
                    <w:rPr>
                      <w:rFonts w:ascii="宋体" w:hAnsi="宋体" w:cs="宋体" w:eastAsia="宋体"/>
                      <w:sz w:val="20"/>
                      <w:color w:val="000000"/>
                    </w:rPr>
                    <w:t>2）</w:t>
                  </w:r>
                  <w:r>
                    <w:rPr>
                      <w:rFonts w:ascii="宋体" w:hAnsi="宋体" w:cs="宋体" w:eastAsia="宋体"/>
                      <w:sz w:val="20"/>
                      <w:color w:val="000000"/>
                    </w:rPr>
                    <w:t>开立检查申请时，可以浏览患者重要病历信息；</w:t>
                  </w:r>
                </w:p>
                <w:p>
                  <w:pPr>
                    <w:pStyle w:val="null3"/>
                    <w:ind w:firstLine="50"/>
                  </w:pPr>
                  <w:r>
                    <w:rPr>
                      <w:rFonts w:ascii="宋体" w:hAnsi="宋体" w:cs="宋体" w:eastAsia="宋体"/>
                      <w:sz w:val="20"/>
                      <w:color w:val="000000"/>
                    </w:rPr>
                    <w:t>3）</w:t>
                  </w:r>
                  <w:r>
                    <w:rPr>
                      <w:rFonts w:ascii="宋体" w:hAnsi="宋体" w:cs="宋体" w:eastAsia="宋体"/>
                      <w:sz w:val="20"/>
                      <w:color w:val="000000"/>
                    </w:rPr>
                    <w:t>检查申请</w:t>
                  </w:r>
                  <w:r>
                    <w:rPr>
                      <w:rFonts w:ascii="宋体" w:hAnsi="宋体" w:cs="宋体" w:eastAsia="宋体"/>
                      <w:sz w:val="20"/>
                      <w:color w:val="000000"/>
                    </w:rPr>
                    <w:t>支持</w:t>
                  </w:r>
                  <w:r>
                    <w:rPr>
                      <w:rFonts w:ascii="宋体" w:hAnsi="宋体" w:cs="宋体" w:eastAsia="宋体"/>
                      <w:sz w:val="20"/>
                      <w:color w:val="000000"/>
                    </w:rPr>
                    <w:t>全院统一的检查安排表预约；</w:t>
                  </w:r>
                </w:p>
                <w:p>
                  <w:pPr>
                    <w:pStyle w:val="null3"/>
                    <w:ind w:firstLine="50"/>
                  </w:pPr>
                  <w:r>
                    <w:rPr>
                      <w:rFonts w:ascii="宋体" w:hAnsi="宋体" w:cs="宋体" w:eastAsia="宋体"/>
                      <w:sz w:val="20"/>
                      <w:color w:val="000000"/>
                    </w:rPr>
                    <w:t>4）下达申请医嘱时，能够针对患者性别、诊断、以往检查结果等对申请合理性进行自动检查并提示。</w:t>
                  </w:r>
                </w:p>
                <w:p>
                  <w:pPr>
                    <w:pStyle w:val="null3"/>
                    <w:ind w:firstLine="50"/>
                  </w:pPr>
                  <w:r>
                    <w:rPr>
                      <w:rFonts w:ascii="宋体" w:hAnsi="宋体" w:cs="宋体" w:eastAsia="宋体"/>
                      <w:sz w:val="20"/>
                      <w:color w:val="000000"/>
                    </w:rPr>
                    <w:t>7、</w:t>
                  </w:r>
                  <w:r>
                    <w:rPr>
                      <w:rFonts w:ascii="宋体" w:hAnsi="宋体" w:cs="宋体" w:eastAsia="宋体"/>
                      <w:sz w:val="20"/>
                      <w:color w:val="000000"/>
                    </w:rPr>
                    <w:t>用血申请</w:t>
                  </w:r>
                </w:p>
                <w:p>
                  <w:pPr>
                    <w:pStyle w:val="null3"/>
                    <w:ind w:firstLine="50"/>
                  </w:pPr>
                  <w:r>
                    <w:rPr>
                      <w:rFonts w:ascii="宋体" w:hAnsi="宋体" w:cs="宋体" w:eastAsia="宋体"/>
                      <w:sz w:val="20"/>
                      <w:color w:val="000000"/>
                    </w:rPr>
                    <w:t>用于开立用血申请，进行用血历史查询。</w:t>
                  </w:r>
                </w:p>
                <w:p>
                  <w:pPr>
                    <w:pStyle w:val="null3"/>
                    <w:ind w:firstLine="50"/>
                  </w:pPr>
                  <w:r>
                    <w:rPr>
                      <w:rFonts w:ascii="宋体" w:hAnsi="宋体" w:cs="宋体" w:eastAsia="宋体"/>
                      <w:sz w:val="20"/>
                      <w:color w:val="000000"/>
                    </w:rPr>
                    <w:t>8、</w:t>
                  </w:r>
                  <w:r>
                    <w:rPr>
                      <w:rFonts w:ascii="宋体" w:hAnsi="宋体" w:cs="宋体" w:eastAsia="宋体"/>
                      <w:sz w:val="20"/>
                      <w:color w:val="000000"/>
                    </w:rPr>
                    <w:t>手术管理</w:t>
                  </w:r>
                </w:p>
                <w:p>
                  <w:pPr>
                    <w:pStyle w:val="null3"/>
                    <w:ind w:firstLine="50"/>
                  </w:pPr>
                  <w:r>
                    <w:rPr>
                      <w:rFonts w:ascii="宋体" w:hAnsi="宋体" w:cs="宋体" w:eastAsia="宋体"/>
                      <w:sz w:val="20"/>
                      <w:color w:val="000000"/>
                    </w:rPr>
                    <w:t>（1）手术申请</w:t>
                  </w:r>
                </w:p>
                <w:p>
                  <w:pPr>
                    <w:pStyle w:val="null3"/>
                    <w:ind w:firstLine="50"/>
                  </w:pPr>
                  <w:r>
                    <w:rPr>
                      <w:rFonts w:ascii="宋体" w:hAnsi="宋体" w:cs="宋体" w:eastAsia="宋体"/>
                      <w:sz w:val="20"/>
                      <w:color w:val="000000"/>
                    </w:rPr>
                    <w:t>用于手术申请、</w:t>
                  </w:r>
                  <w:r>
                    <w:rPr>
                      <w:rFonts w:ascii="宋体" w:hAnsi="宋体" w:cs="宋体" w:eastAsia="宋体"/>
                      <w:sz w:val="20"/>
                      <w:color w:val="000000"/>
                    </w:rPr>
                    <w:t>撤销</w:t>
                  </w:r>
                  <w:r>
                    <w:rPr>
                      <w:rFonts w:ascii="宋体" w:hAnsi="宋体" w:cs="宋体" w:eastAsia="宋体"/>
                      <w:sz w:val="20"/>
                      <w:color w:val="000000"/>
                    </w:rPr>
                    <w:t>，以及历史手术查询。</w:t>
                  </w:r>
                </w:p>
                <w:p>
                  <w:pPr>
                    <w:pStyle w:val="null3"/>
                    <w:ind w:firstLine="50"/>
                  </w:pPr>
                  <w:r>
                    <w:rPr>
                      <w:rFonts w:ascii="宋体" w:hAnsi="宋体" w:cs="宋体" w:eastAsia="宋体"/>
                      <w:sz w:val="20"/>
                      <w:color w:val="000000"/>
                    </w:rPr>
                    <w:t>具有支持</w:t>
                  </w:r>
                  <w:r>
                    <w:rPr>
                      <w:rFonts w:ascii="宋体" w:hAnsi="宋体" w:cs="宋体" w:eastAsia="宋体"/>
                      <w:sz w:val="20"/>
                      <w:color w:val="000000"/>
                    </w:rPr>
                    <w:t>开立手术医嘱相关校验</w:t>
                  </w:r>
                  <w:r>
                    <w:rPr>
                      <w:rFonts w:ascii="宋体" w:hAnsi="宋体" w:cs="宋体" w:eastAsia="宋体"/>
                      <w:sz w:val="20"/>
                      <w:color w:val="000000"/>
                    </w:rPr>
                    <w:t>功能</w:t>
                  </w:r>
                  <w:r>
                    <w:rPr>
                      <w:rFonts w:ascii="宋体" w:hAnsi="宋体" w:cs="宋体" w:eastAsia="宋体"/>
                      <w:sz w:val="20"/>
                      <w:color w:val="000000"/>
                    </w:rPr>
                    <w:t>，下达手术医嘱时需要对近期院内是否开立过相应的检查、检验医嘱进行校验，对术前主刀医师查房记录、医疗组长查房、术前讨论小结、手术计划是否完成进行校验。</w:t>
                  </w:r>
                </w:p>
                <w:p>
                  <w:pPr>
                    <w:pStyle w:val="null3"/>
                    <w:ind w:firstLine="50"/>
                  </w:pPr>
                  <w:r>
                    <w:rPr>
                      <w:rFonts w:ascii="宋体" w:hAnsi="宋体" w:cs="宋体" w:eastAsia="宋体"/>
                      <w:sz w:val="20"/>
                      <w:color w:val="000000"/>
                    </w:rPr>
                    <w:t>（2）手术审批</w:t>
                  </w:r>
                </w:p>
                <w:p>
                  <w:pPr>
                    <w:pStyle w:val="null3"/>
                    <w:ind w:firstLine="50"/>
                  </w:pPr>
                  <w:r>
                    <w:rPr>
                      <w:rFonts w:ascii="宋体" w:hAnsi="宋体" w:cs="宋体" w:eastAsia="宋体"/>
                      <w:sz w:val="20"/>
                      <w:color w:val="000000"/>
                    </w:rPr>
                    <w:t>用于手术审批流程管理。</w:t>
                  </w:r>
                </w:p>
                <w:p>
                  <w:pPr>
                    <w:pStyle w:val="null3"/>
                    <w:ind w:firstLine="50"/>
                  </w:pPr>
                  <w:r>
                    <w:rPr>
                      <w:rFonts w:ascii="宋体" w:hAnsi="宋体" w:cs="宋体" w:eastAsia="宋体"/>
                      <w:sz w:val="20"/>
                      <w:color w:val="000000"/>
                    </w:rPr>
                    <w:t>以手术为</w:t>
                  </w:r>
                  <w:r>
                    <w:rPr>
                      <w:rFonts w:ascii="宋体" w:hAnsi="宋体" w:cs="宋体" w:eastAsia="宋体"/>
                      <w:sz w:val="20"/>
                      <w:color w:val="000000"/>
                    </w:rPr>
                    <w:t>纽带</w:t>
                  </w:r>
                  <w:r>
                    <w:rPr>
                      <w:rFonts w:ascii="宋体" w:hAnsi="宋体" w:cs="宋体" w:eastAsia="宋体"/>
                      <w:sz w:val="20"/>
                      <w:color w:val="000000"/>
                    </w:rPr>
                    <w:t>，关联围术期相关记录，提供书写、查阅相关记录。</w:t>
                  </w:r>
                </w:p>
                <w:p>
                  <w:pPr>
                    <w:pStyle w:val="null3"/>
                    <w:ind w:firstLine="50"/>
                  </w:pPr>
                  <w:r>
                    <w:rPr>
                      <w:rFonts w:ascii="宋体" w:hAnsi="宋体" w:cs="宋体" w:eastAsia="宋体"/>
                      <w:sz w:val="20"/>
                      <w:color w:val="000000"/>
                    </w:rPr>
                    <w:t>9、</w:t>
                  </w:r>
                  <w:r>
                    <w:rPr>
                      <w:rFonts w:ascii="宋体" w:hAnsi="宋体" w:cs="宋体" w:eastAsia="宋体"/>
                      <w:sz w:val="20"/>
                      <w:color w:val="000000"/>
                    </w:rPr>
                    <w:t>医生交班</w:t>
                  </w:r>
                </w:p>
                <w:p>
                  <w:pPr>
                    <w:pStyle w:val="null3"/>
                    <w:ind w:firstLine="50"/>
                  </w:pPr>
                  <w:r>
                    <w:rPr>
                      <w:rFonts w:ascii="宋体" w:hAnsi="宋体" w:cs="宋体" w:eastAsia="宋体"/>
                      <w:sz w:val="20"/>
                      <w:color w:val="000000"/>
                    </w:rPr>
                    <w:t>（1）</w:t>
                  </w:r>
                  <w:r>
                    <w:rPr>
                      <w:rFonts w:ascii="宋体" w:hAnsi="宋体" w:cs="宋体" w:eastAsia="宋体"/>
                      <w:sz w:val="20"/>
                      <w:color w:val="000000"/>
                    </w:rPr>
                    <w:t>具有</w:t>
                  </w:r>
                  <w:r>
                    <w:rPr>
                      <w:rFonts w:ascii="宋体" w:hAnsi="宋体" w:cs="宋体" w:eastAsia="宋体"/>
                      <w:sz w:val="20"/>
                      <w:color w:val="000000"/>
                    </w:rPr>
                    <w:t>采集病区重点病人信息进入交接班，按不同交班类型提供交班模板；</w:t>
                  </w:r>
                </w:p>
                <w:p>
                  <w:pPr>
                    <w:pStyle w:val="null3"/>
                    <w:ind w:firstLine="50"/>
                  </w:pPr>
                  <w:r>
                    <w:rPr>
                      <w:rFonts w:ascii="宋体" w:hAnsi="宋体" w:cs="宋体" w:eastAsia="宋体"/>
                      <w:sz w:val="20"/>
                      <w:color w:val="000000"/>
                    </w:rPr>
                    <w:t>（2）</w:t>
                  </w:r>
                  <w:r>
                    <w:rPr>
                      <w:rFonts w:ascii="宋体" w:hAnsi="宋体" w:cs="宋体" w:eastAsia="宋体"/>
                      <w:sz w:val="20"/>
                      <w:color w:val="000000"/>
                    </w:rPr>
                    <w:t>具有</w:t>
                  </w:r>
                  <w:r>
                    <w:rPr>
                      <w:rFonts w:ascii="宋体" w:hAnsi="宋体" w:cs="宋体" w:eastAsia="宋体"/>
                      <w:sz w:val="20"/>
                      <w:color w:val="000000"/>
                    </w:rPr>
                    <w:t>查看患者当前检查检验危急值、手术等内容；</w:t>
                  </w:r>
                </w:p>
                <w:p>
                  <w:pPr>
                    <w:pStyle w:val="null3"/>
                    <w:ind w:firstLine="50"/>
                  </w:pPr>
                  <w:r>
                    <w:rPr>
                      <w:rFonts w:ascii="宋体" w:hAnsi="宋体" w:cs="宋体" w:eastAsia="宋体"/>
                      <w:sz w:val="20"/>
                      <w:color w:val="000000"/>
                    </w:rPr>
                    <w:t>（3）医生可选择导入病程记录内容；</w:t>
                  </w:r>
                </w:p>
                <w:p>
                  <w:pPr>
                    <w:pStyle w:val="null3"/>
                    <w:ind w:firstLine="50"/>
                  </w:pPr>
                  <w:r>
                    <w:rPr>
                      <w:rFonts w:ascii="宋体" w:hAnsi="宋体" w:cs="宋体" w:eastAsia="宋体"/>
                      <w:sz w:val="20"/>
                      <w:color w:val="000000"/>
                    </w:rPr>
                    <w:t>（4）</w:t>
                  </w:r>
                  <w:r>
                    <w:rPr>
                      <w:rFonts w:ascii="宋体" w:hAnsi="宋体" w:cs="宋体" w:eastAsia="宋体"/>
                      <w:sz w:val="20"/>
                      <w:color w:val="000000"/>
                    </w:rPr>
                    <w:t>具有</w:t>
                  </w:r>
                  <w:r>
                    <w:rPr>
                      <w:rFonts w:ascii="宋体" w:hAnsi="宋体" w:cs="宋体" w:eastAsia="宋体"/>
                      <w:sz w:val="20"/>
                      <w:color w:val="000000"/>
                    </w:rPr>
                    <w:t>查询医生历史交班情况。</w:t>
                  </w:r>
                </w:p>
                <w:p>
                  <w:pPr>
                    <w:pStyle w:val="null3"/>
                    <w:ind w:firstLine="50"/>
                  </w:pPr>
                  <w:r>
                    <w:rPr>
                      <w:rFonts w:ascii="宋体" w:hAnsi="宋体" w:cs="宋体" w:eastAsia="宋体"/>
                      <w:sz w:val="20"/>
                      <w:color w:val="000000"/>
                    </w:rPr>
                    <w:t>10、病历浏览</w:t>
                  </w:r>
                </w:p>
                <w:p>
                  <w:pPr>
                    <w:pStyle w:val="null3"/>
                    <w:ind w:firstLine="50"/>
                  </w:pPr>
                  <w:r>
                    <w:rPr>
                      <w:rFonts w:ascii="宋体" w:hAnsi="宋体" w:cs="宋体" w:eastAsia="宋体"/>
                      <w:sz w:val="20"/>
                      <w:color w:val="000000"/>
                    </w:rPr>
                    <w:t>通过病人主索引，关联病人历史病历资料。</w:t>
                  </w:r>
                </w:p>
                <w:p>
                  <w:pPr>
                    <w:pStyle w:val="null3"/>
                    <w:ind w:firstLine="50"/>
                  </w:pPr>
                  <w:r>
                    <w:rPr>
                      <w:rFonts w:ascii="宋体" w:hAnsi="宋体" w:cs="宋体" w:eastAsia="宋体"/>
                      <w:sz w:val="20"/>
                      <w:color w:val="000000"/>
                    </w:rPr>
                    <w:t>11、病历文书</w:t>
                  </w:r>
                </w:p>
                <w:p>
                  <w:pPr>
                    <w:pStyle w:val="null3"/>
                    <w:ind w:firstLine="50"/>
                  </w:pPr>
                  <w:r>
                    <w:rPr>
                      <w:rFonts w:ascii="宋体" w:hAnsi="宋体" w:cs="宋体" w:eastAsia="宋体"/>
                      <w:sz w:val="20"/>
                      <w:color w:val="000000"/>
                    </w:rPr>
                    <w:t>（1）病案首页</w:t>
                  </w:r>
                </w:p>
                <w:p>
                  <w:pPr>
                    <w:pStyle w:val="null3"/>
                    <w:ind w:firstLine="242"/>
                  </w:pPr>
                  <w:r>
                    <w:rPr>
                      <w:rFonts w:ascii="宋体" w:hAnsi="宋体" w:cs="宋体" w:eastAsia="宋体"/>
                      <w:sz w:val="20"/>
                      <w:color w:val="000000"/>
                    </w:rPr>
                    <w:t>录入、查看病人病案首页资料，包括病人基本资料、入院信息、出院信息、诊断信息、手术信息、费用信息等；提供卫健委最新的中/西医病案首页格式及自定义项目；</w:t>
                  </w:r>
                  <w:r>
                    <w:rPr>
                      <w:rFonts w:ascii="宋体" w:hAnsi="宋体" w:cs="宋体" w:eastAsia="宋体"/>
                      <w:sz w:val="20"/>
                      <w:color w:val="000000"/>
                    </w:rPr>
                    <w:t>具有</w:t>
                  </w:r>
                  <w:r>
                    <w:rPr>
                      <w:rFonts w:ascii="宋体" w:hAnsi="宋体" w:cs="宋体" w:eastAsia="宋体"/>
                      <w:sz w:val="20"/>
                      <w:color w:val="000000"/>
                    </w:rPr>
                    <w:t>病历编辑及辅助功能（包括临床数据导入，诊断续打及选择打印，具备审核签名、修改痕迹对比功能等）。</w:t>
                  </w:r>
                </w:p>
                <w:p>
                  <w:pPr>
                    <w:pStyle w:val="null3"/>
                    <w:ind w:firstLine="50"/>
                  </w:pPr>
                  <w:r>
                    <w:rPr>
                      <w:rFonts w:ascii="宋体" w:hAnsi="宋体" w:cs="宋体" w:eastAsia="宋体"/>
                      <w:sz w:val="20"/>
                      <w:color w:val="000000"/>
                    </w:rPr>
                    <w:t>（2）入院记录</w:t>
                  </w:r>
                </w:p>
                <w:p>
                  <w:pPr>
                    <w:pStyle w:val="null3"/>
                    <w:ind w:firstLine="50"/>
                  </w:pPr>
                  <w:r>
                    <w:rPr>
                      <w:rFonts w:ascii="宋体" w:hAnsi="宋体" w:cs="宋体" w:eastAsia="宋体"/>
                      <w:sz w:val="20"/>
                      <w:color w:val="000000"/>
                    </w:rPr>
                    <w:t>包括入院记录、再次或多次入院记录、24小时内入出院记录、24小时内入院死亡记录，</w:t>
                  </w:r>
                  <w:r>
                    <w:rPr>
                      <w:rFonts w:ascii="宋体" w:hAnsi="宋体" w:cs="宋体" w:eastAsia="宋体"/>
                      <w:sz w:val="20"/>
                      <w:color w:val="000000"/>
                    </w:rPr>
                    <w:t>具有</w:t>
                  </w:r>
                  <w:r>
                    <w:rPr>
                      <w:rFonts w:ascii="宋体" w:hAnsi="宋体" w:cs="宋体" w:eastAsia="宋体"/>
                      <w:sz w:val="20"/>
                      <w:color w:val="000000"/>
                    </w:rPr>
                    <w:t>定制全院、科室、个人结构化模板，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（3）病程记录</w:t>
                  </w:r>
                </w:p>
                <w:p>
                  <w:pPr>
                    <w:pStyle w:val="null3"/>
                    <w:ind w:firstLine="50"/>
                  </w:pPr>
                  <w:r>
                    <w:rPr>
                      <w:rFonts w:ascii="宋体" w:hAnsi="宋体" w:cs="宋体" w:eastAsia="宋体"/>
                      <w:sz w:val="20"/>
                      <w:color w:val="000000"/>
                    </w:rPr>
                    <w:t>书写病程记录内容，包括首次病程</w:t>
                  </w:r>
                  <w:r>
                    <w:rPr>
                      <w:rFonts w:ascii="宋体" w:hAnsi="宋体" w:cs="宋体" w:eastAsia="宋体"/>
                      <w:sz w:val="20"/>
                      <w:color w:val="000000"/>
                    </w:rPr>
                    <w:t>记</w:t>
                  </w:r>
                  <w:r>
                    <w:rPr>
                      <w:rFonts w:ascii="宋体" w:hAnsi="宋体" w:cs="宋体" w:eastAsia="宋体"/>
                      <w:sz w:val="20"/>
                      <w:color w:val="000000"/>
                    </w:rPr>
                    <w:t>录、日常病程记录、主任医生查房记录、主治医生查房记录、术前查房记录、术前小结、术前讨论记录、术后首次记录、转科记录、接科记录、上级医生查房记录、阶段小结、抢救记录、疑难危重病历讨论记录、谈话记录、会诊记录、出院记录，定制科室、个人结构化模板；</w:t>
                  </w:r>
                  <w:r>
                    <w:rPr>
                      <w:rFonts w:ascii="宋体" w:hAnsi="宋体" w:cs="宋体" w:eastAsia="宋体"/>
                      <w:sz w:val="20"/>
                      <w:color w:val="000000"/>
                    </w:rPr>
                    <w:t>具有</w:t>
                  </w:r>
                  <w:r>
                    <w:rPr>
                      <w:rFonts w:ascii="宋体" w:hAnsi="宋体" w:cs="宋体" w:eastAsia="宋体"/>
                      <w:sz w:val="20"/>
                      <w:color w:val="000000"/>
                    </w:rPr>
                    <w:t>病程自动生成；</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（4）知情同意书</w:t>
                  </w:r>
                </w:p>
                <w:p>
                  <w:pPr>
                    <w:pStyle w:val="null3"/>
                    <w:ind w:firstLine="50"/>
                  </w:pPr>
                  <w:r>
                    <w:rPr>
                      <w:rFonts w:ascii="宋体" w:hAnsi="宋体" w:cs="宋体" w:eastAsia="宋体"/>
                      <w:sz w:val="20"/>
                      <w:color w:val="000000"/>
                    </w:rPr>
                    <w:t>书写手术同意书、麻醉同意书、输血治疗知情同意书、特殊检查（特殊治疗）同意书、病危通知书、化疗同意书等各种知情、治疗同意书。</w:t>
                  </w:r>
                </w:p>
                <w:p>
                  <w:pPr>
                    <w:pStyle w:val="null3"/>
                    <w:ind w:firstLine="50"/>
                  </w:pPr>
                  <w:r>
                    <w:rPr>
                      <w:rFonts w:ascii="宋体" w:hAnsi="宋体" w:cs="宋体" w:eastAsia="宋体"/>
                      <w:sz w:val="20"/>
                      <w:color w:val="000000"/>
                    </w:rPr>
                    <w:t>（5）围手术期相关记录</w:t>
                  </w:r>
                </w:p>
                <w:p>
                  <w:pPr>
                    <w:pStyle w:val="null3"/>
                    <w:ind w:firstLine="50"/>
                  </w:pPr>
                  <w:r>
                    <w:rPr>
                      <w:rFonts w:ascii="宋体" w:hAnsi="宋体" w:cs="宋体" w:eastAsia="宋体"/>
                      <w:sz w:val="20"/>
                      <w:color w:val="000000"/>
                    </w:rPr>
                    <w:t>围手术期相关记录，</w:t>
                  </w:r>
                  <w:r>
                    <w:rPr>
                      <w:rFonts w:ascii="宋体" w:hAnsi="宋体" w:cs="宋体" w:eastAsia="宋体"/>
                      <w:sz w:val="20"/>
                      <w:color w:val="000000"/>
                    </w:rPr>
                    <w:t>具有</w:t>
                  </w:r>
                  <w:r>
                    <w:rPr>
                      <w:rFonts w:ascii="宋体" w:hAnsi="宋体" w:cs="宋体" w:eastAsia="宋体"/>
                      <w:sz w:val="20"/>
                      <w:color w:val="000000"/>
                    </w:rPr>
                    <w:t>定制科室、个人结构化模板，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（6）病历讨论记录</w:t>
                  </w:r>
                </w:p>
                <w:p>
                  <w:pPr>
                    <w:pStyle w:val="null3"/>
                    <w:ind w:firstLine="50"/>
                  </w:pPr>
                  <w:r>
                    <w:rPr>
                      <w:rFonts w:ascii="宋体" w:hAnsi="宋体" w:cs="宋体" w:eastAsia="宋体"/>
                      <w:sz w:val="20"/>
                      <w:color w:val="000000"/>
                    </w:rPr>
                    <w:t>包括疑难危重病历讨论记录、术前讨论记录、自动出院讨论记录、死亡讨论记录，</w:t>
                  </w:r>
                  <w:r>
                    <w:rPr>
                      <w:rFonts w:ascii="宋体" w:hAnsi="宋体" w:cs="宋体" w:eastAsia="宋体"/>
                      <w:sz w:val="20"/>
                      <w:color w:val="000000"/>
                    </w:rPr>
                    <w:t>具有</w:t>
                  </w:r>
                  <w:r>
                    <w:rPr>
                      <w:rFonts w:ascii="宋体" w:hAnsi="宋体" w:cs="宋体" w:eastAsia="宋体"/>
                      <w:sz w:val="20"/>
                      <w:color w:val="000000"/>
                    </w:rPr>
                    <w:t>定制全院、科室、个人结构化模板，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（7）出院记录</w:t>
                  </w:r>
                </w:p>
                <w:p>
                  <w:pPr>
                    <w:pStyle w:val="null3"/>
                    <w:ind w:firstLine="50"/>
                  </w:pPr>
                  <w:r>
                    <w:rPr>
                      <w:rFonts w:ascii="宋体" w:hAnsi="宋体" w:cs="宋体" w:eastAsia="宋体"/>
                      <w:sz w:val="20"/>
                      <w:color w:val="000000"/>
                    </w:rPr>
                    <w:t>书写出院记录，</w:t>
                  </w:r>
                  <w:r>
                    <w:rPr>
                      <w:rFonts w:ascii="宋体" w:hAnsi="宋体" w:cs="宋体" w:eastAsia="宋体"/>
                      <w:sz w:val="20"/>
                      <w:color w:val="000000"/>
                    </w:rPr>
                    <w:t>具有</w:t>
                  </w:r>
                  <w:r>
                    <w:rPr>
                      <w:rFonts w:ascii="宋体" w:hAnsi="宋体" w:cs="宋体" w:eastAsia="宋体"/>
                      <w:sz w:val="20"/>
                      <w:color w:val="000000"/>
                    </w:rPr>
                    <w:t>定制科室、个人结构化模板，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r>
                    <w:rPr>
                      <w:rFonts w:ascii="宋体" w:hAnsi="宋体" w:cs="宋体" w:eastAsia="宋体"/>
                      <w:sz w:val="20"/>
                      <w:color w:val="000000"/>
                    </w:rPr>
                    <w:t>。</w:t>
                  </w:r>
                </w:p>
                <w:p>
                  <w:pPr>
                    <w:pStyle w:val="null3"/>
                    <w:ind w:firstLine="50"/>
                  </w:pPr>
                  <w:r>
                    <w:rPr>
                      <w:rFonts w:ascii="宋体" w:hAnsi="宋体" w:cs="宋体" w:eastAsia="宋体"/>
                      <w:sz w:val="20"/>
                      <w:color w:val="000000"/>
                    </w:rPr>
                    <w:t>（8）死亡记录</w:t>
                  </w:r>
                </w:p>
                <w:p>
                  <w:pPr>
                    <w:pStyle w:val="null3"/>
                    <w:ind w:firstLine="50"/>
                  </w:pPr>
                  <w:r>
                    <w:rPr>
                      <w:rFonts w:ascii="宋体" w:hAnsi="宋体" w:cs="宋体" w:eastAsia="宋体"/>
                      <w:sz w:val="20"/>
                      <w:color w:val="000000"/>
                    </w:rPr>
                    <w:t>书写病人死亡记录，</w:t>
                  </w:r>
                  <w:r>
                    <w:rPr>
                      <w:rFonts w:ascii="宋体" w:hAnsi="宋体" w:cs="宋体" w:eastAsia="宋体"/>
                      <w:sz w:val="20"/>
                      <w:color w:val="000000"/>
                    </w:rPr>
                    <w:t>具有</w:t>
                  </w:r>
                  <w:r>
                    <w:rPr>
                      <w:rFonts w:ascii="宋体" w:hAnsi="宋体" w:cs="宋体" w:eastAsia="宋体"/>
                      <w:sz w:val="20"/>
                      <w:color w:val="000000"/>
                    </w:rPr>
                    <w:t>定制科室、个人结构化模板，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（9）其它记录</w:t>
                  </w:r>
                </w:p>
                <w:p>
                  <w:pPr>
                    <w:pStyle w:val="null3"/>
                    <w:ind w:firstLine="50"/>
                  </w:pPr>
                  <w:r>
                    <w:rPr>
                      <w:rFonts w:ascii="宋体" w:hAnsi="宋体" w:cs="宋体" w:eastAsia="宋体"/>
                      <w:sz w:val="20"/>
                      <w:color w:val="000000"/>
                    </w:rPr>
                    <w:t>除上述病历外其他记录，以及各专科的相关记录，</w:t>
                  </w:r>
                  <w:r>
                    <w:rPr>
                      <w:rFonts w:ascii="宋体" w:hAnsi="宋体" w:cs="宋体" w:eastAsia="宋体"/>
                      <w:sz w:val="20"/>
                      <w:color w:val="000000"/>
                    </w:rPr>
                    <w:t>具有</w:t>
                  </w:r>
                  <w:r>
                    <w:rPr>
                      <w:rFonts w:ascii="宋体" w:hAnsi="宋体" w:cs="宋体" w:eastAsia="宋体"/>
                      <w:sz w:val="20"/>
                      <w:color w:val="000000"/>
                    </w:rPr>
                    <w:t>定制科室、个人结构化模板，</w:t>
                  </w:r>
                  <w:r>
                    <w:rPr>
                      <w:rFonts w:ascii="宋体" w:hAnsi="宋体" w:cs="宋体" w:eastAsia="宋体"/>
                      <w:sz w:val="20"/>
                      <w:color w:val="000000"/>
                    </w:rPr>
                    <w:t>具有</w:t>
                  </w:r>
                  <w:r>
                    <w:rPr>
                      <w:rFonts w:ascii="宋体" w:hAnsi="宋体" w:cs="宋体" w:eastAsia="宋体"/>
                      <w:sz w:val="20"/>
                      <w:color w:val="000000"/>
                    </w:rPr>
                    <w:t>病历编辑及辅助功能。</w:t>
                  </w:r>
                </w:p>
                <w:p>
                  <w:pPr>
                    <w:pStyle w:val="null3"/>
                    <w:ind w:firstLine="50"/>
                  </w:pPr>
                  <w:r>
                    <w:rPr>
                      <w:rFonts w:ascii="宋体" w:hAnsi="宋体" w:cs="宋体" w:eastAsia="宋体"/>
                      <w:sz w:val="20"/>
                      <w:color w:val="000000"/>
                    </w:rPr>
                    <w:t>（10）病历助手</w:t>
                  </w:r>
                </w:p>
                <w:p>
                  <w:pPr>
                    <w:pStyle w:val="null3"/>
                    <w:ind w:firstLine="50"/>
                  </w:pPr>
                  <w:r>
                    <w:rPr>
                      <w:rFonts w:ascii="宋体" w:hAnsi="宋体" w:cs="宋体" w:eastAsia="宋体"/>
                      <w:sz w:val="20"/>
                      <w:color w:val="000000"/>
                    </w:rPr>
                    <w:t>常用语、鉴别诊断、治疗计划维护、使用；常用语等</w:t>
                  </w:r>
                  <w:r>
                    <w:rPr>
                      <w:rFonts w:ascii="宋体" w:hAnsi="宋体" w:cs="宋体" w:eastAsia="宋体"/>
                      <w:sz w:val="20"/>
                      <w:color w:val="000000"/>
                    </w:rPr>
                    <w:t>支持</w:t>
                  </w:r>
                  <w:r>
                    <w:rPr>
                      <w:rFonts w:ascii="宋体" w:hAnsi="宋体" w:cs="宋体" w:eastAsia="宋体"/>
                      <w:sz w:val="20"/>
                      <w:color w:val="000000"/>
                    </w:rPr>
                    <w:t>文本格式，也</w:t>
                  </w:r>
                  <w:r>
                    <w:rPr>
                      <w:rFonts w:ascii="宋体" w:hAnsi="宋体" w:cs="宋体" w:eastAsia="宋体"/>
                      <w:sz w:val="20"/>
                      <w:color w:val="000000"/>
                    </w:rPr>
                    <w:t>支持</w:t>
                  </w:r>
                  <w:r>
                    <w:rPr>
                      <w:rFonts w:ascii="宋体" w:hAnsi="宋体" w:cs="宋体" w:eastAsia="宋体"/>
                      <w:sz w:val="20"/>
                      <w:color w:val="000000"/>
                    </w:rPr>
                    <w:t>结构化。</w:t>
                  </w:r>
                </w:p>
                <w:p>
                  <w:pPr>
                    <w:pStyle w:val="null3"/>
                    <w:ind w:firstLine="50"/>
                  </w:pPr>
                  <w:r>
                    <w:rPr>
                      <w:rFonts w:ascii="宋体" w:hAnsi="宋体" w:cs="宋体" w:eastAsia="宋体"/>
                      <w:sz w:val="20"/>
                      <w:color w:val="000000"/>
                    </w:rPr>
                    <w:t>12、护理文书</w:t>
                  </w:r>
                </w:p>
                <w:p>
                  <w:pPr>
                    <w:pStyle w:val="null3"/>
                    <w:ind w:firstLine="50"/>
                  </w:pPr>
                  <w:r>
                    <w:rPr>
                      <w:rFonts w:ascii="宋体" w:hAnsi="宋体" w:cs="宋体" w:eastAsia="宋体"/>
                      <w:sz w:val="20"/>
                      <w:color w:val="000000"/>
                    </w:rPr>
                    <w:t>查看护理文书。</w:t>
                  </w:r>
                </w:p>
                <w:p>
                  <w:pPr>
                    <w:pStyle w:val="null3"/>
                    <w:ind w:firstLine="50"/>
                  </w:pPr>
                  <w:r>
                    <w:rPr>
                      <w:rFonts w:ascii="宋体" w:hAnsi="宋体" w:cs="宋体" w:eastAsia="宋体"/>
                      <w:sz w:val="20"/>
                      <w:color w:val="000000"/>
                    </w:rPr>
                    <w:t>13、费用信息</w:t>
                  </w:r>
                </w:p>
                <w:p>
                  <w:pPr>
                    <w:pStyle w:val="null3"/>
                    <w:ind w:firstLine="50"/>
                  </w:pPr>
                  <w:r>
                    <w:rPr>
                      <w:rFonts w:ascii="宋体" w:hAnsi="宋体" w:cs="宋体" w:eastAsia="宋体"/>
                      <w:sz w:val="20"/>
                      <w:color w:val="000000"/>
                    </w:rPr>
                    <w:t>查看病人的各个治疗阶段产生的费用情况。</w:t>
                  </w:r>
                </w:p>
                <w:p>
                  <w:pPr>
                    <w:pStyle w:val="null3"/>
                    <w:ind w:firstLine="50"/>
                  </w:pPr>
                  <w:r>
                    <w:rPr>
                      <w:rFonts w:ascii="宋体" w:hAnsi="宋体" w:cs="宋体" w:eastAsia="宋体"/>
                      <w:sz w:val="20"/>
                      <w:color w:val="000000"/>
                    </w:rPr>
                    <w:t>14、病人告知书</w:t>
                  </w:r>
                </w:p>
                <w:p>
                  <w:pPr>
                    <w:pStyle w:val="null3"/>
                    <w:ind w:firstLine="50"/>
                  </w:pPr>
                  <w:r>
                    <w:rPr>
                      <w:rFonts w:ascii="宋体" w:hAnsi="宋体" w:cs="宋体" w:eastAsia="宋体"/>
                      <w:sz w:val="20"/>
                      <w:color w:val="000000"/>
                    </w:rPr>
                    <w:t>打印病人版临床路径告知书，内容为病人住院过程中每天能够得到的治疗和护理。</w:t>
                  </w:r>
                </w:p>
                <w:p>
                  <w:pPr>
                    <w:pStyle w:val="null3"/>
                    <w:ind w:firstLine="50"/>
                  </w:pPr>
                  <w:r>
                    <w:rPr>
                      <w:rFonts w:ascii="宋体" w:hAnsi="宋体" w:cs="宋体" w:eastAsia="宋体"/>
                      <w:sz w:val="20"/>
                      <w:color w:val="000000"/>
                    </w:rPr>
                    <w:t>15、审批管理</w:t>
                  </w:r>
                </w:p>
                <w:p>
                  <w:pPr>
                    <w:pStyle w:val="null3"/>
                    <w:ind w:firstLine="50"/>
                  </w:pPr>
                  <w:r>
                    <w:rPr>
                      <w:rFonts w:ascii="宋体" w:hAnsi="宋体" w:cs="宋体" w:eastAsia="宋体"/>
                      <w:sz w:val="20"/>
                      <w:color w:val="000000"/>
                    </w:rPr>
                    <w:t>具有抗菌药物</w:t>
                  </w:r>
                  <w:r>
                    <w:rPr>
                      <w:rFonts w:ascii="宋体" w:hAnsi="宋体" w:cs="宋体" w:eastAsia="宋体"/>
                      <w:sz w:val="20"/>
                      <w:color w:val="000000"/>
                    </w:rPr>
                    <w:t>、特殊用药、治疗审批</w:t>
                  </w:r>
                  <w:r>
                    <w:rPr>
                      <w:rFonts w:ascii="宋体" w:hAnsi="宋体" w:cs="宋体" w:eastAsia="宋体"/>
                      <w:sz w:val="20"/>
                      <w:color w:val="000000"/>
                    </w:rPr>
                    <w:t>等全流程管理功能</w:t>
                  </w:r>
                  <w:r>
                    <w:rPr>
                      <w:rFonts w:ascii="宋体" w:hAnsi="宋体" w:cs="宋体" w:eastAsia="宋体"/>
                      <w:sz w:val="20"/>
                      <w:color w:val="000000"/>
                    </w:rPr>
                    <w:t>。</w:t>
                  </w:r>
                </w:p>
                <w:p>
                  <w:pPr>
                    <w:pStyle w:val="null3"/>
                    <w:ind w:firstLine="50"/>
                  </w:pPr>
                  <w:r>
                    <w:rPr>
                      <w:rFonts w:ascii="宋体" w:hAnsi="宋体" w:cs="宋体" w:eastAsia="宋体"/>
                      <w:sz w:val="20"/>
                      <w:color w:val="000000"/>
                    </w:rPr>
                    <w:t>16、报卡管理</w:t>
                  </w:r>
                </w:p>
                <w:p>
                  <w:pPr>
                    <w:pStyle w:val="null3"/>
                    <w:ind w:firstLine="42"/>
                  </w:pPr>
                  <w:r>
                    <w:rPr>
                      <w:rFonts w:ascii="宋体" w:hAnsi="宋体" w:cs="宋体" w:eastAsia="宋体"/>
                      <w:sz w:val="20"/>
                      <w:color w:val="000000"/>
                    </w:rPr>
                    <w:t>传染病报卡、院感报卡、糖尿病报卡、肿瘤报卡、心脑血管报卡、农药中毒报卡、死亡报卡、手术并发症报卡、查询本科室所有手术记录、危急值查询、查询本科室所有危急值记录、会诊工作量统计、统计科室医生会诊发起、接收人次、病历书写工作量统计、统计医生病历书写、修改工作量统计。</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住院护士工作站</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要求协助病房护士对住院患者完成日常护理工作。</w:t>
                  </w:r>
                </w:p>
                <w:p>
                  <w:pPr>
                    <w:pStyle w:val="null3"/>
                    <w:jc w:val="both"/>
                  </w:pPr>
                  <w:r>
                    <w:rPr>
                      <w:rFonts w:ascii="宋体" w:hAnsi="宋体" w:cs="宋体" w:eastAsia="宋体"/>
                      <w:sz w:val="20"/>
                      <w:color w:val="000000"/>
                    </w:rPr>
                    <w:t>功能要求：病房管理、医嘱处理管理、护理管理、患者费用查询、护士执行等。</w:t>
                  </w:r>
                </w:p>
                <w:p>
                  <w:pPr>
                    <w:pStyle w:val="null3"/>
                    <w:jc w:val="both"/>
                  </w:pPr>
                  <w:r>
                    <w:rPr>
                      <w:rFonts w:ascii="宋体" w:hAnsi="宋体" w:cs="宋体" w:eastAsia="宋体"/>
                      <w:sz w:val="20"/>
                      <w:color w:val="000000"/>
                    </w:rPr>
                    <w:t>病房管理：</w:t>
                  </w:r>
                  <w:r>
                    <w:rPr>
                      <w:rFonts w:ascii="宋体" w:hAnsi="宋体" w:cs="宋体" w:eastAsia="宋体"/>
                      <w:sz w:val="20"/>
                      <w:color w:val="000000"/>
                    </w:rPr>
                    <w:t>具有</w:t>
                  </w:r>
                  <w:r>
                    <w:rPr>
                      <w:rFonts w:ascii="宋体" w:hAnsi="宋体" w:cs="宋体" w:eastAsia="宋体"/>
                      <w:sz w:val="20"/>
                      <w:color w:val="000000"/>
                    </w:rPr>
                    <w:t>各科床位分别进行统计、核算，</w:t>
                  </w:r>
                  <w:r>
                    <w:rPr>
                      <w:rFonts w:ascii="宋体" w:hAnsi="宋体" w:cs="宋体" w:eastAsia="宋体"/>
                      <w:sz w:val="20"/>
                      <w:color w:val="000000"/>
                    </w:rPr>
                    <w:t>具有</w:t>
                  </w:r>
                  <w:r>
                    <w:rPr>
                      <w:rFonts w:ascii="宋体" w:hAnsi="宋体" w:cs="宋体" w:eastAsia="宋体"/>
                      <w:sz w:val="20"/>
                      <w:color w:val="000000"/>
                    </w:rPr>
                    <w:t>床位级别设定</w:t>
                  </w:r>
                  <w:r>
                    <w:rPr>
                      <w:rFonts w:ascii="宋体" w:hAnsi="宋体" w:cs="宋体" w:eastAsia="宋体"/>
                      <w:sz w:val="20"/>
                      <w:color w:val="000000"/>
                    </w:rPr>
                    <w:t>功能</w:t>
                  </w:r>
                  <w:r>
                    <w:rPr>
                      <w:rFonts w:ascii="宋体" w:hAnsi="宋体" w:cs="宋体" w:eastAsia="宋体"/>
                      <w:sz w:val="20"/>
                      <w:color w:val="000000"/>
                    </w:rPr>
                    <w:t>。提供患者入科、转科、出院。</w:t>
                  </w:r>
                </w:p>
                <w:p>
                  <w:pPr>
                    <w:pStyle w:val="null3"/>
                    <w:jc w:val="both"/>
                  </w:pPr>
                  <w:r>
                    <w:rPr>
                      <w:rFonts w:ascii="宋体" w:hAnsi="宋体" w:cs="宋体" w:eastAsia="宋体"/>
                      <w:sz w:val="20"/>
                      <w:color w:val="000000"/>
                    </w:rPr>
                    <w:t>医嘱管理：医嘱审核、医嘱重整，打印患者医嘱单。</w:t>
                  </w:r>
                  <w:r>
                    <w:rPr>
                      <w:rFonts w:ascii="宋体" w:hAnsi="宋体" w:cs="宋体" w:eastAsia="宋体"/>
                      <w:sz w:val="20"/>
                      <w:color w:val="000000"/>
                    </w:rPr>
                    <w:t>具有</w:t>
                  </w:r>
                  <w:r>
                    <w:rPr>
                      <w:rFonts w:ascii="宋体" w:hAnsi="宋体" w:cs="宋体" w:eastAsia="宋体"/>
                      <w:sz w:val="20"/>
                      <w:color w:val="000000"/>
                    </w:rPr>
                    <w:t>其他计价项目的录入、审核，生成并打印各种执行单、护理单、输液卡、床头卡等。录入患者生命体征信息。手术记录，发送手术预约信息，手术准备、手术诊断等信息至手术管理系统。</w:t>
                  </w:r>
                </w:p>
                <w:p>
                  <w:pPr>
                    <w:pStyle w:val="null3"/>
                    <w:jc w:val="both"/>
                  </w:pPr>
                  <w:r>
                    <w:rPr>
                      <w:rFonts w:ascii="宋体" w:hAnsi="宋体" w:cs="宋体" w:eastAsia="宋体"/>
                      <w:sz w:val="20"/>
                      <w:color w:val="000000"/>
                    </w:rPr>
                    <w:t>护理管理：护理记录</w:t>
                  </w:r>
                  <w:r>
                    <w:rPr>
                      <w:rFonts w:ascii="宋体" w:hAnsi="宋体" w:cs="宋体" w:eastAsia="宋体"/>
                      <w:sz w:val="20"/>
                      <w:color w:val="000000"/>
                    </w:rPr>
                    <w:t>，</w:t>
                  </w:r>
                  <w:r>
                    <w:rPr>
                      <w:rFonts w:ascii="宋体" w:hAnsi="宋体" w:cs="宋体" w:eastAsia="宋体"/>
                      <w:sz w:val="20"/>
                      <w:color w:val="000000"/>
                    </w:rPr>
                    <w:t>护理计划</w:t>
                  </w:r>
                  <w:r>
                    <w:rPr>
                      <w:rFonts w:ascii="宋体" w:hAnsi="宋体" w:cs="宋体" w:eastAsia="宋体"/>
                      <w:sz w:val="20"/>
                      <w:color w:val="000000"/>
                    </w:rPr>
                    <w:t>，</w:t>
                  </w:r>
                  <w:r>
                    <w:rPr>
                      <w:rFonts w:ascii="宋体" w:hAnsi="宋体" w:cs="宋体" w:eastAsia="宋体"/>
                      <w:sz w:val="20"/>
                      <w:color w:val="000000"/>
                    </w:rPr>
                    <w:t>护理评价单</w:t>
                  </w:r>
                  <w:r>
                    <w:rPr>
                      <w:rFonts w:ascii="宋体" w:hAnsi="宋体" w:cs="宋体" w:eastAsia="宋体"/>
                      <w:sz w:val="20"/>
                      <w:color w:val="000000"/>
                    </w:rPr>
                    <w:t>，</w:t>
                  </w:r>
                  <w:r>
                    <w:rPr>
                      <w:rFonts w:ascii="宋体" w:hAnsi="宋体" w:cs="宋体" w:eastAsia="宋体"/>
                      <w:sz w:val="20"/>
                      <w:color w:val="000000"/>
                    </w:rPr>
                    <w:t>护士排班</w:t>
                  </w:r>
                  <w:r>
                    <w:rPr>
                      <w:rFonts w:ascii="宋体" w:hAnsi="宋体" w:cs="宋体" w:eastAsia="宋体"/>
                      <w:sz w:val="20"/>
                      <w:color w:val="000000"/>
                    </w:rPr>
                    <w:t>，</w:t>
                  </w:r>
                  <w:r>
                    <w:rPr>
                      <w:rFonts w:ascii="宋体" w:hAnsi="宋体" w:cs="宋体" w:eastAsia="宋体"/>
                      <w:sz w:val="20"/>
                      <w:color w:val="000000"/>
                    </w:rPr>
                    <w:t>护理质量控制。</w:t>
                  </w:r>
                  <w:r>
                    <w:rPr>
                      <w:rFonts w:ascii="宋体" w:hAnsi="宋体" w:cs="宋体" w:eastAsia="宋体"/>
                      <w:sz w:val="20"/>
                      <w:color w:val="000000"/>
                    </w:rPr>
                    <w:t>具有</w:t>
                  </w:r>
                  <w:r>
                    <w:rPr>
                      <w:rFonts w:ascii="宋体" w:hAnsi="宋体" w:cs="宋体" w:eastAsia="宋体"/>
                      <w:sz w:val="20"/>
                      <w:color w:val="000000"/>
                    </w:rPr>
                    <w:t>增加、删除、修改护理病历、重症记录等</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费用管理：录入其他相关费用（一次性材料、治疗费等）。</w:t>
                  </w:r>
                </w:p>
                <w:p>
                  <w:pPr>
                    <w:pStyle w:val="null3"/>
                    <w:jc w:val="both"/>
                  </w:pPr>
                  <w:r>
                    <w:rPr>
                      <w:rFonts w:ascii="宋体" w:hAnsi="宋体" w:cs="宋体" w:eastAsia="宋体"/>
                      <w:sz w:val="20"/>
                      <w:color w:val="000000"/>
                    </w:rPr>
                    <w:t>患者管理：患者信息可同步更新到护士站。</w:t>
                  </w:r>
                </w:p>
                <w:p>
                  <w:pPr>
                    <w:pStyle w:val="null3"/>
                    <w:jc w:val="both"/>
                  </w:pPr>
                  <w:r>
                    <w:rPr>
                      <w:rFonts w:ascii="宋体" w:hAnsi="宋体" w:cs="宋体" w:eastAsia="宋体"/>
                      <w:sz w:val="20"/>
                      <w:color w:val="000000"/>
                    </w:rPr>
                    <w:t>执行单打印：生成并打印各种执行单、护理单、输液卡、床头卡等。</w:t>
                  </w:r>
                </w:p>
                <w:p>
                  <w:pPr>
                    <w:pStyle w:val="null3"/>
                    <w:jc w:val="both"/>
                  </w:pPr>
                  <w:r>
                    <w:rPr>
                      <w:rFonts w:ascii="宋体" w:hAnsi="宋体" w:cs="宋体" w:eastAsia="宋体"/>
                      <w:sz w:val="20"/>
                      <w:color w:val="000000"/>
                    </w:rPr>
                    <w:t>统计查询：进行每日工作量统计并生成相应日报、月报、年报。医嘱状态查询，医嘱执行情况查询，患者状态查询，病床状态查询，药品查询、诊疗项目查询，患者费用清单查询。</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住院出入转系统</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具有</w:t>
                  </w:r>
                  <w:r>
                    <w:rPr>
                      <w:rFonts w:ascii="宋体" w:hAnsi="宋体" w:cs="宋体" w:eastAsia="宋体"/>
                      <w:sz w:val="20"/>
                      <w:color w:val="000000"/>
                    </w:rPr>
                    <w:t>患者办理入院、出院、转院等手续。</w:t>
                  </w:r>
                </w:p>
                <w:p>
                  <w:pPr>
                    <w:pStyle w:val="null3"/>
                    <w:jc w:val="both"/>
                  </w:pPr>
                  <w:r>
                    <w:rPr>
                      <w:rFonts w:ascii="宋体" w:hAnsi="宋体" w:cs="宋体" w:eastAsia="宋体"/>
                      <w:sz w:val="20"/>
                      <w:color w:val="000000"/>
                    </w:rPr>
                    <w:t>功能要求：入院管理、出院管理、转院管理、查询统计等。</w:t>
                  </w:r>
                </w:p>
                <w:p>
                  <w:pPr>
                    <w:pStyle w:val="null3"/>
                    <w:jc w:val="both"/>
                  </w:pPr>
                  <w:r>
                    <w:rPr>
                      <w:rFonts w:ascii="宋体" w:hAnsi="宋体" w:cs="宋体" w:eastAsia="宋体"/>
                      <w:sz w:val="20"/>
                      <w:color w:val="000000"/>
                    </w:rPr>
                    <w:t>入院管理：入院登记。对于首次住院的患者，建立入院档案生成住院号。</w:t>
                  </w:r>
                  <w:r>
                    <w:rPr>
                      <w:rFonts w:ascii="宋体" w:hAnsi="宋体" w:cs="宋体" w:eastAsia="宋体"/>
                      <w:sz w:val="20"/>
                      <w:color w:val="000000"/>
                    </w:rPr>
                    <w:t>具有</w:t>
                  </w:r>
                  <w:r>
                    <w:rPr>
                      <w:rFonts w:ascii="宋体" w:hAnsi="宋体" w:cs="宋体" w:eastAsia="宋体"/>
                      <w:sz w:val="20"/>
                      <w:color w:val="000000"/>
                    </w:rPr>
                    <w:t>登记需要预约床位患者的</w:t>
                  </w:r>
                  <w:r>
                    <w:rPr>
                      <w:rFonts w:ascii="宋体" w:hAnsi="宋体" w:cs="宋体" w:eastAsia="宋体"/>
                      <w:sz w:val="20"/>
                      <w:color w:val="000000"/>
                    </w:rPr>
                    <w:t>功能</w:t>
                  </w:r>
                  <w:r>
                    <w:rPr>
                      <w:rFonts w:ascii="宋体" w:hAnsi="宋体" w:cs="宋体" w:eastAsia="宋体"/>
                      <w:sz w:val="20"/>
                      <w:color w:val="000000"/>
                    </w:rPr>
                    <w:t>。</w:t>
                  </w:r>
                  <w:r>
                    <w:rPr>
                      <w:rFonts w:ascii="宋体" w:hAnsi="宋体" w:cs="宋体" w:eastAsia="宋体"/>
                      <w:sz w:val="20"/>
                      <w:color w:val="000000"/>
                    </w:rPr>
                    <w:t>具有</w:t>
                  </w:r>
                  <w:r>
                    <w:rPr>
                      <w:rFonts w:ascii="宋体" w:hAnsi="宋体" w:cs="宋体" w:eastAsia="宋体"/>
                      <w:sz w:val="20"/>
                      <w:color w:val="000000"/>
                    </w:rPr>
                    <w:t>入院撤销</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出院管理：</w:t>
                  </w:r>
                  <w:r>
                    <w:rPr>
                      <w:rFonts w:ascii="宋体" w:hAnsi="宋体" w:cs="宋体" w:eastAsia="宋体"/>
                      <w:sz w:val="20"/>
                      <w:color w:val="000000"/>
                    </w:rPr>
                    <w:t>具有</w:t>
                  </w:r>
                  <w:r>
                    <w:rPr>
                      <w:rFonts w:ascii="宋体" w:hAnsi="宋体" w:cs="宋体" w:eastAsia="宋体"/>
                      <w:sz w:val="20"/>
                      <w:color w:val="000000"/>
                    </w:rPr>
                    <w:t>患者结账、结账作废</w:t>
                  </w:r>
                  <w:r>
                    <w:rPr>
                      <w:rFonts w:ascii="宋体" w:hAnsi="宋体" w:cs="宋体" w:eastAsia="宋体"/>
                      <w:sz w:val="20"/>
                      <w:color w:val="000000"/>
                    </w:rPr>
                    <w:t>功能</w:t>
                  </w:r>
                  <w:r>
                    <w:rPr>
                      <w:rFonts w:ascii="宋体" w:hAnsi="宋体" w:cs="宋体" w:eastAsia="宋体"/>
                      <w:sz w:val="20"/>
                      <w:color w:val="000000"/>
                    </w:rPr>
                    <w:t>。</w:t>
                  </w:r>
                  <w:r>
                    <w:rPr>
                      <w:rFonts w:ascii="宋体" w:hAnsi="宋体" w:cs="宋体" w:eastAsia="宋体"/>
                      <w:sz w:val="20"/>
                      <w:color w:val="000000"/>
                    </w:rPr>
                    <w:t>具有</w:t>
                  </w:r>
                  <w:r>
                    <w:rPr>
                      <w:rFonts w:ascii="宋体" w:hAnsi="宋体" w:cs="宋体" w:eastAsia="宋体"/>
                      <w:sz w:val="20"/>
                      <w:color w:val="000000"/>
                    </w:rPr>
                    <w:t>患者补记账功能。</w:t>
                  </w:r>
                  <w:r>
                    <w:rPr>
                      <w:rFonts w:ascii="宋体" w:hAnsi="宋体" w:cs="宋体" w:eastAsia="宋体"/>
                      <w:sz w:val="20"/>
                      <w:color w:val="000000"/>
                    </w:rPr>
                    <w:t>具有</w:t>
                  </w:r>
                  <w:r>
                    <w:rPr>
                      <w:rFonts w:ascii="宋体" w:hAnsi="宋体" w:cs="宋体" w:eastAsia="宋体"/>
                      <w:sz w:val="20"/>
                      <w:color w:val="000000"/>
                    </w:rPr>
                    <w:t>对补记账记录作废的功能。提供账单汇总信息以及账单明细的查询功能。</w:t>
                  </w:r>
                </w:p>
                <w:p>
                  <w:pPr>
                    <w:pStyle w:val="null3"/>
                    <w:jc w:val="both"/>
                  </w:pPr>
                  <w:r>
                    <w:rPr>
                      <w:rFonts w:ascii="宋体" w:hAnsi="宋体" w:cs="宋体" w:eastAsia="宋体"/>
                      <w:sz w:val="20"/>
                      <w:color w:val="000000"/>
                    </w:rPr>
                    <w:t>具有</w:t>
                  </w:r>
                  <w:r>
                    <w:rPr>
                      <w:rFonts w:ascii="宋体" w:hAnsi="宋体" w:cs="宋体" w:eastAsia="宋体"/>
                      <w:sz w:val="20"/>
                      <w:color w:val="000000"/>
                    </w:rPr>
                    <w:t>转院管理</w:t>
                  </w:r>
                  <w:r>
                    <w:rPr>
                      <w:rFonts w:ascii="宋体" w:hAnsi="宋体" w:cs="宋体" w:eastAsia="宋体"/>
                      <w:sz w:val="20"/>
                      <w:color w:val="000000"/>
                    </w:rPr>
                    <w:t>功能</w:t>
                  </w:r>
                  <w:r>
                    <w:rPr>
                      <w:rFonts w:ascii="宋体" w:hAnsi="宋体" w:cs="宋体" w:eastAsia="宋体"/>
                      <w:sz w:val="20"/>
                      <w:color w:val="000000"/>
                    </w:rPr>
                    <w:t>。</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住院收费系统</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功能要求：押金收据管理、发票管理、住院押金管理、出院管理、中途结算、出院结算、取消结算、查询打印、打印患者费用明细单、收款员日报表、查询统计等。</w:t>
                  </w:r>
                </w:p>
                <w:p>
                  <w:pPr>
                    <w:pStyle w:val="null3"/>
                    <w:jc w:val="both"/>
                  </w:pPr>
                  <w:r>
                    <w:rPr>
                      <w:rFonts w:ascii="宋体" w:hAnsi="宋体" w:cs="宋体" w:eastAsia="宋体"/>
                      <w:sz w:val="20"/>
                      <w:color w:val="000000"/>
                    </w:rPr>
                    <w:t>押金收据管理：押金收据购入、发放。</w:t>
                  </w:r>
                </w:p>
                <w:p>
                  <w:pPr>
                    <w:pStyle w:val="null3"/>
                    <w:jc w:val="both"/>
                  </w:pPr>
                  <w:r>
                    <w:rPr>
                      <w:rFonts w:ascii="宋体" w:hAnsi="宋体" w:cs="宋体" w:eastAsia="宋体"/>
                      <w:sz w:val="20"/>
                      <w:color w:val="000000"/>
                    </w:rPr>
                    <w:t>发票管理：发票购入、发放。</w:t>
                  </w:r>
                </w:p>
                <w:p>
                  <w:pPr>
                    <w:pStyle w:val="null3"/>
                    <w:jc w:val="both"/>
                  </w:pPr>
                  <w:r>
                    <w:rPr>
                      <w:rFonts w:ascii="宋体" w:hAnsi="宋体" w:cs="宋体" w:eastAsia="宋体"/>
                      <w:sz w:val="20"/>
                      <w:color w:val="000000"/>
                    </w:rPr>
                    <w:t>收押金：可以按照各种支付方式收取押金，如现金，支票，汇票等，并打印押金收据。</w:t>
                  </w:r>
                </w:p>
                <w:p>
                  <w:pPr>
                    <w:pStyle w:val="null3"/>
                    <w:jc w:val="both"/>
                  </w:pPr>
                  <w:r>
                    <w:rPr>
                      <w:rFonts w:ascii="宋体" w:hAnsi="宋体" w:cs="宋体" w:eastAsia="宋体"/>
                      <w:sz w:val="20"/>
                      <w:color w:val="000000"/>
                    </w:rPr>
                    <w:t>退押金：可以给患者退押金，并打印押金收据。</w:t>
                  </w:r>
                </w:p>
                <w:p>
                  <w:pPr>
                    <w:pStyle w:val="null3"/>
                    <w:jc w:val="both"/>
                  </w:pPr>
                  <w:r>
                    <w:rPr>
                      <w:rFonts w:ascii="宋体" w:hAnsi="宋体" w:cs="宋体" w:eastAsia="宋体"/>
                      <w:sz w:val="20"/>
                      <w:color w:val="000000"/>
                    </w:rPr>
                    <w:t>出院管理：出院登记</w:t>
                  </w:r>
                  <w:r>
                    <w:rPr>
                      <w:rFonts w:ascii="宋体" w:hAnsi="宋体" w:cs="宋体" w:eastAsia="宋体"/>
                      <w:sz w:val="20"/>
                      <w:color w:val="000000"/>
                    </w:rPr>
                    <w:t>，</w:t>
                  </w:r>
                  <w:r>
                    <w:rPr>
                      <w:rFonts w:ascii="宋体" w:hAnsi="宋体" w:cs="宋体" w:eastAsia="宋体"/>
                      <w:sz w:val="20"/>
                      <w:color w:val="000000"/>
                    </w:rPr>
                    <w:t>出院召回</w:t>
                  </w:r>
                  <w:r>
                    <w:rPr>
                      <w:rFonts w:ascii="宋体" w:hAnsi="宋体" w:cs="宋体" w:eastAsia="宋体"/>
                      <w:sz w:val="20"/>
                      <w:color w:val="000000"/>
                    </w:rPr>
                    <w:t>，</w:t>
                  </w:r>
                  <w:r>
                    <w:rPr>
                      <w:rFonts w:ascii="宋体" w:hAnsi="宋体" w:cs="宋体" w:eastAsia="宋体"/>
                      <w:sz w:val="20"/>
                      <w:color w:val="000000"/>
                    </w:rPr>
                    <w:t>出院查询。</w:t>
                  </w:r>
                </w:p>
                <w:p>
                  <w:pPr>
                    <w:pStyle w:val="null3"/>
                    <w:jc w:val="both"/>
                  </w:pPr>
                  <w:r>
                    <w:rPr>
                      <w:rFonts w:ascii="宋体" w:hAnsi="宋体" w:cs="宋体" w:eastAsia="宋体"/>
                      <w:sz w:val="20"/>
                      <w:color w:val="000000"/>
                    </w:rPr>
                    <w:t>出院结算：核对患者账单费用总额，对患者进行结算，打印出院发票，并做财务结算，打印费用明细单给患者。</w:t>
                  </w:r>
                </w:p>
                <w:p>
                  <w:pPr>
                    <w:pStyle w:val="null3"/>
                    <w:jc w:val="both"/>
                  </w:pPr>
                  <w:r>
                    <w:rPr>
                      <w:rFonts w:ascii="宋体" w:hAnsi="宋体" w:cs="宋体" w:eastAsia="宋体"/>
                      <w:sz w:val="20"/>
                      <w:color w:val="000000"/>
                    </w:rPr>
                    <w:t>取消结算：可以取消患者出院结算，取消结算后，押金</w:t>
                  </w:r>
                  <w:r>
                    <w:rPr>
                      <w:rFonts w:ascii="宋体" w:hAnsi="宋体" w:cs="宋体" w:eastAsia="宋体"/>
                      <w:sz w:val="20"/>
                      <w:color w:val="000000"/>
                    </w:rPr>
                    <w:t>转</w:t>
                  </w:r>
                  <w:r>
                    <w:rPr>
                      <w:rFonts w:ascii="宋体" w:hAnsi="宋体" w:cs="宋体" w:eastAsia="宋体"/>
                      <w:sz w:val="20"/>
                      <w:color w:val="000000"/>
                    </w:rPr>
                    <w:t>回到未结算状态，重新计算患者的费用总额，确认费用无误后，重新办理患者出院结算。</w:t>
                  </w:r>
                </w:p>
                <w:p>
                  <w:pPr>
                    <w:pStyle w:val="null3"/>
                    <w:jc w:val="both"/>
                  </w:pPr>
                  <w:r>
                    <w:rPr>
                      <w:rFonts w:ascii="宋体" w:hAnsi="宋体" w:cs="宋体" w:eastAsia="宋体"/>
                      <w:sz w:val="20"/>
                      <w:color w:val="000000"/>
                    </w:rPr>
                    <w:t>查询打印：打印押金催款单给患者进行催款。</w:t>
                  </w:r>
                </w:p>
                <w:p>
                  <w:pPr>
                    <w:pStyle w:val="null3"/>
                    <w:jc w:val="both"/>
                  </w:pPr>
                  <w:r>
                    <w:rPr>
                      <w:rFonts w:ascii="宋体" w:hAnsi="宋体" w:cs="宋体" w:eastAsia="宋体"/>
                      <w:sz w:val="20"/>
                      <w:color w:val="000000"/>
                    </w:rPr>
                    <w:t>打印患者费用明细单：查询并打印账单费用明细。</w:t>
                  </w:r>
                </w:p>
                <w:p>
                  <w:pPr>
                    <w:pStyle w:val="null3"/>
                    <w:jc w:val="both"/>
                  </w:pPr>
                  <w:r>
                    <w:rPr>
                      <w:rFonts w:ascii="宋体" w:hAnsi="宋体" w:cs="宋体" w:eastAsia="宋体"/>
                      <w:sz w:val="20"/>
                      <w:color w:val="000000"/>
                    </w:rPr>
                    <w:t>打印患者日清明细单：查询并打印病区患者的费用明细清单。</w:t>
                  </w:r>
                </w:p>
                <w:p>
                  <w:pPr>
                    <w:pStyle w:val="null3"/>
                    <w:jc w:val="both"/>
                  </w:pPr>
                  <w:r>
                    <w:rPr>
                      <w:rFonts w:ascii="宋体" w:hAnsi="宋体" w:cs="宋体" w:eastAsia="宋体"/>
                      <w:sz w:val="20"/>
                      <w:color w:val="000000"/>
                    </w:rPr>
                    <w:t>打印患者预交金明细账：查询并打印某段时间内的住院患者的收押金清单。</w:t>
                  </w:r>
                </w:p>
                <w:p>
                  <w:pPr>
                    <w:pStyle w:val="null3"/>
                    <w:jc w:val="both"/>
                  </w:pPr>
                  <w:r>
                    <w:rPr>
                      <w:rFonts w:ascii="宋体" w:hAnsi="宋体" w:cs="宋体" w:eastAsia="宋体"/>
                      <w:sz w:val="20"/>
                      <w:color w:val="000000"/>
                    </w:rPr>
                    <w:t>收款员日报表：查询收费员办理的所有押金明细和出院发票明细，</w:t>
                  </w:r>
                  <w:r>
                    <w:rPr>
                      <w:rFonts w:ascii="宋体" w:hAnsi="宋体" w:cs="宋体" w:eastAsia="宋体"/>
                      <w:sz w:val="20"/>
                      <w:color w:val="000000"/>
                    </w:rPr>
                    <w:t>统计</w:t>
                  </w:r>
                  <w:r>
                    <w:rPr>
                      <w:rFonts w:ascii="宋体" w:hAnsi="宋体" w:cs="宋体" w:eastAsia="宋体"/>
                      <w:sz w:val="20"/>
                      <w:color w:val="000000"/>
                    </w:rPr>
                    <w:t>收费员收取押金总额，退押金总额，出院结算患者费用总额等。</w:t>
                  </w:r>
                </w:p>
                <w:p>
                  <w:pPr>
                    <w:pStyle w:val="null3"/>
                    <w:jc w:val="both"/>
                  </w:pPr>
                  <w:r>
                    <w:rPr>
                      <w:rFonts w:ascii="宋体" w:hAnsi="宋体" w:cs="宋体" w:eastAsia="宋体"/>
                      <w:sz w:val="20"/>
                      <w:color w:val="000000"/>
                    </w:rPr>
                    <w:t>查询：可以根据患者的就诊日期，按科室</w:t>
                  </w:r>
                  <w:r>
                    <w:rPr>
                      <w:rFonts w:ascii="宋体" w:hAnsi="宋体" w:cs="宋体" w:eastAsia="宋体"/>
                      <w:sz w:val="20"/>
                      <w:color w:val="000000"/>
                    </w:rPr>
                    <w:t>、</w:t>
                  </w:r>
                  <w:r>
                    <w:rPr>
                      <w:rFonts w:ascii="宋体" w:hAnsi="宋体" w:cs="宋体" w:eastAsia="宋体"/>
                      <w:sz w:val="20"/>
                      <w:color w:val="000000"/>
                    </w:rPr>
                    <w:t>住院号</w:t>
                  </w:r>
                  <w:r>
                    <w:rPr>
                      <w:rFonts w:ascii="宋体" w:hAnsi="宋体" w:cs="宋体" w:eastAsia="宋体"/>
                      <w:sz w:val="20"/>
                      <w:color w:val="000000"/>
                    </w:rPr>
                    <w:t>、</w:t>
                  </w:r>
                  <w:r>
                    <w:rPr>
                      <w:rFonts w:ascii="宋体" w:hAnsi="宋体" w:cs="宋体" w:eastAsia="宋体"/>
                      <w:sz w:val="20"/>
                      <w:color w:val="000000"/>
                    </w:rPr>
                    <w:t>姓名等条件查询患者的未结算</w:t>
                  </w:r>
                  <w:r>
                    <w:rPr>
                      <w:rFonts w:ascii="宋体" w:hAnsi="宋体" w:cs="宋体" w:eastAsia="宋体"/>
                      <w:sz w:val="20"/>
                      <w:color w:val="000000"/>
                    </w:rPr>
                    <w:t>、</w:t>
                  </w:r>
                  <w:r>
                    <w:rPr>
                      <w:rFonts w:ascii="宋体" w:hAnsi="宋体" w:cs="宋体" w:eastAsia="宋体"/>
                      <w:sz w:val="20"/>
                      <w:color w:val="000000"/>
                    </w:rPr>
                    <w:t>已结算的账单信息。</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床位管理中心</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要求系统根据患者性别、年龄、病情、病区床位周转等因素对床位进行合理调配。</w:t>
                  </w:r>
                </w:p>
                <w:p>
                  <w:pPr>
                    <w:pStyle w:val="null3"/>
                    <w:jc w:val="both"/>
                  </w:pPr>
                  <w:r>
                    <w:rPr>
                      <w:rFonts w:ascii="宋体" w:hAnsi="宋体" w:cs="宋体" w:eastAsia="宋体"/>
                      <w:sz w:val="20"/>
                      <w:color w:val="000000"/>
                    </w:rPr>
                    <w:t>功能要求：床位设置及维护、床位分配、床位等级管理、床号调整等。</w:t>
                  </w:r>
                </w:p>
                <w:p>
                  <w:pPr>
                    <w:pStyle w:val="null3"/>
                    <w:jc w:val="both"/>
                  </w:pPr>
                  <w:r>
                    <w:rPr>
                      <w:rFonts w:ascii="宋体" w:hAnsi="宋体" w:cs="宋体" w:eastAsia="宋体"/>
                      <w:sz w:val="20"/>
                      <w:color w:val="000000"/>
                    </w:rPr>
                    <w:t>床位设置及维护：设置和维护对应的床位，包括床位编号、床位等级、床位费用、床位状态、床位编制、性别限制等。</w:t>
                  </w:r>
                </w:p>
                <w:p>
                  <w:pPr>
                    <w:pStyle w:val="null3"/>
                    <w:jc w:val="both"/>
                  </w:pPr>
                  <w:r>
                    <w:rPr>
                      <w:rFonts w:ascii="宋体" w:hAnsi="宋体" w:cs="宋体" w:eastAsia="宋体"/>
                      <w:sz w:val="20"/>
                      <w:color w:val="000000"/>
                    </w:rPr>
                    <w:t>床位分配：</w:t>
                  </w:r>
                  <w:r>
                    <w:rPr>
                      <w:rFonts w:ascii="宋体" w:hAnsi="宋体" w:cs="宋体" w:eastAsia="宋体"/>
                      <w:sz w:val="20"/>
                      <w:color w:val="000000"/>
                    </w:rPr>
                    <w:t>具有</w:t>
                  </w:r>
                  <w:r>
                    <w:rPr>
                      <w:rFonts w:ascii="宋体" w:hAnsi="宋体" w:cs="宋体" w:eastAsia="宋体"/>
                      <w:sz w:val="20"/>
                      <w:color w:val="000000"/>
                    </w:rPr>
                    <w:t>分配床位、加床等床位管理功能。</w:t>
                  </w:r>
                </w:p>
                <w:p>
                  <w:pPr>
                    <w:pStyle w:val="null3"/>
                    <w:jc w:val="both"/>
                  </w:pPr>
                  <w:r>
                    <w:rPr>
                      <w:rFonts w:ascii="宋体" w:hAnsi="宋体" w:cs="宋体" w:eastAsia="宋体"/>
                      <w:sz w:val="20"/>
                      <w:color w:val="000000"/>
                    </w:rPr>
                    <w:t>床号调整：提供为患者调整床号的功能。</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预住院日间手术管理</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要求系统</w:t>
                  </w:r>
                  <w:r>
                    <w:rPr>
                      <w:rFonts w:ascii="宋体" w:hAnsi="宋体" w:cs="宋体" w:eastAsia="宋体"/>
                      <w:sz w:val="20"/>
                      <w:color w:val="000000"/>
                    </w:rPr>
                    <w:t>具有</w:t>
                  </w:r>
                  <w:r>
                    <w:rPr>
                      <w:rFonts w:ascii="宋体" w:hAnsi="宋体" w:cs="宋体" w:eastAsia="宋体"/>
                      <w:sz w:val="20"/>
                      <w:color w:val="000000"/>
                    </w:rPr>
                    <w:t>在患者未取得床位前先将术前的检查检验做完，在患者取得床位后即可开展相应的手术或治疗，可以通过预住院的方式在入院前进行术前的检查、检验，出具结果并预约到床位后患者转入住院并手术。</w:t>
                  </w:r>
                </w:p>
                <w:p>
                  <w:pPr>
                    <w:pStyle w:val="null3"/>
                    <w:jc w:val="both"/>
                  </w:pPr>
                  <w:r>
                    <w:rPr>
                      <w:rFonts w:ascii="宋体" w:hAnsi="宋体" w:cs="宋体" w:eastAsia="宋体"/>
                      <w:sz w:val="20"/>
                      <w:color w:val="000000"/>
                    </w:rPr>
                    <w:t>功能要求：开立住院证及院前检查检验医嘱、</w:t>
                  </w:r>
                  <w:r>
                    <w:rPr>
                      <w:rFonts w:ascii="宋体" w:hAnsi="宋体" w:cs="宋体" w:eastAsia="宋体"/>
                      <w:sz w:val="20"/>
                      <w:color w:val="000000"/>
                    </w:rPr>
                    <w:t>预交</w:t>
                  </w:r>
                  <w:r>
                    <w:rPr>
                      <w:rFonts w:ascii="宋体" w:hAnsi="宋体" w:cs="宋体" w:eastAsia="宋体"/>
                      <w:sz w:val="20"/>
                      <w:color w:val="000000"/>
                    </w:rPr>
                    <w:t>住院押金、执行检验检查医嘱、床管中心登记及预约、出具检查检验报告、日间手术麻醉术前评估、术后评估、术后随访、日间手术统计等。</w:t>
                  </w:r>
                </w:p>
                <w:p>
                  <w:pPr>
                    <w:pStyle w:val="null3"/>
                    <w:jc w:val="both"/>
                  </w:pPr>
                  <w:r>
                    <w:rPr>
                      <w:rFonts w:ascii="宋体" w:hAnsi="宋体" w:cs="宋体" w:eastAsia="宋体"/>
                      <w:sz w:val="20"/>
                      <w:color w:val="000000"/>
                    </w:rPr>
                    <w:t>在患者入院前生成预住院记录，</w:t>
                  </w:r>
                  <w:r>
                    <w:rPr>
                      <w:rFonts w:ascii="宋体" w:hAnsi="宋体" w:cs="宋体" w:eastAsia="宋体"/>
                      <w:sz w:val="20"/>
                      <w:color w:val="000000"/>
                    </w:rPr>
                    <w:t>具有</w:t>
                  </w:r>
                  <w:r>
                    <w:rPr>
                      <w:rFonts w:ascii="宋体" w:hAnsi="宋体" w:cs="宋体" w:eastAsia="宋体"/>
                      <w:sz w:val="20"/>
                      <w:color w:val="000000"/>
                    </w:rPr>
                    <w:t>院前检查检验转移到预住院的记录上，出具检查检验报告后，如果患者能住院，则患者实际入院时将预住院记录变为正式入院记录，住院后即开始手术或治疗。</w:t>
                  </w:r>
                </w:p>
                <w:p>
                  <w:pPr>
                    <w:pStyle w:val="null3"/>
                    <w:jc w:val="both"/>
                  </w:pPr>
                  <w:r>
                    <w:rPr>
                      <w:rFonts w:ascii="宋体" w:hAnsi="宋体" w:cs="宋体" w:eastAsia="宋体"/>
                      <w:sz w:val="20"/>
                      <w:color w:val="000000"/>
                    </w:rPr>
                    <w:t>开立住院证及院前检查检验医嘱：对于预住院及日间手术的患者，门诊医生开立住院证，开住院证时可以选病区。</w:t>
                  </w:r>
                </w:p>
                <w:p>
                  <w:pPr>
                    <w:pStyle w:val="null3"/>
                    <w:jc w:val="both"/>
                  </w:pPr>
                  <w:r>
                    <w:rPr>
                      <w:rFonts w:ascii="宋体" w:hAnsi="宋体" w:cs="宋体" w:eastAsia="宋体"/>
                      <w:sz w:val="20"/>
                      <w:color w:val="000000"/>
                    </w:rPr>
                    <w:t>交预住院押金：提供预住院/日间手术的患者押金管理功能。</w:t>
                  </w:r>
                </w:p>
                <w:p>
                  <w:pPr>
                    <w:pStyle w:val="null3"/>
                    <w:jc w:val="both"/>
                  </w:pPr>
                  <w:r>
                    <w:rPr>
                      <w:rFonts w:ascii="宋体" w:hAnsi="宋体" w:cs="宋体" w:eastAsia="宋体"/>
                      <w:sz w:val="20"/>
                      <w:color w:val="000000"/>
                    </w:rPr>
                    <w:t>床管中心登记：先登记，预约。</w:t>
                  </w:r>
                </w:p>
                <w:p>
                  <w:pPr>
                    <w:pStyle w:val="null3"/>
                    <w:jc w:val="both"/>
                  </w:pPr>
                  <w:r>
                    <w:rPr>
                      <w:rFonts w:ascii="宋体" w:hAnsi="宋体" w:cs="宋体" w:eastAsia="宋体"/>
                      <w:sz w:val="20"/>
                      <w:color w:val="000000"/>
                    </w:rPr>
                    <w:t>日间手术麻醉术前评估：对于日间手术的患者，进行麻醉评估。</w:t>
                  </w:r>
                </w:p>
                <w:p>
                  <w:pPr>
                    <w:pStyle w:val="null3"/>
                    <w:jc w:val="both"/>
                  </w:pPr>
                  <w:r>
                    <w:rPr>
                      <w:rFonts w:ascii="宋体" w:hAnsi="宋体" w:cs="宋体" w:eastAsia="宋体"/>
                      <w:sz w:val="20"/>
                      <w:color w:val="000000"/>
                    </w:rPr>
                    <w:t>日间手术确认：</w:t>
                  </w:r>
                  <w:r>
                    <w:rPr>
                      <w:rFonts w:ascii="宋体" w:hAnsi="宋体" w:cs="宋体" w:eastAsia="宋体"/>
                      <w:sz w:val="20"/>
                      <w:color w:val="000000"/>
                    </w:rPr>
                    <w:t>具有</w:t>
                  </w:r>
                  <w:r>
                    <w:rPr>
                      <w:rFonts w:ascii="宋体" w:hAnsi="宋体" w:cs="宋体" w:eastAsia="宋体"/>
                      <w:sz w:val="20"/>
                      <w:color w:val="000000"/>
                    </w:rPr>
                    <w:t>医生对日间手术进行确认。</w:t>
                  </w:r>
                </w:p>
                <w:p>
                  <w:pPr>
                    <w:pStyle w:val="null3"/>
                    <w:jc w:val="both"/>
                  </w:pPr>
                  <w:r>
                    <w:rPr>
                      <w:rFonts w:ascii="宋体" w:hAnsi="宋体" w:cs="宋体" w:eastAsia="宋体"/>
                      <w:sz w:val="20"/>
                      <w:color w:val="000000"/>
                    </w:rPr>
                    <w:t>日间手术取消：患者评估为不能住院，或不能做日间手术，则可以转入门诊。</w:t>
                  </w:r>
                </w:p>
                <w:p>
                  <w:pPr>
                    <w:pStyle w:val="null3"/>
                    <w:jc w:val="both"/>
                  </w:pPr>
                  <w:r>
                    <w:rPr>
                      <w:rFonts w:ascii="宋体" w:hAnsi="宋体" w:cs="宋体" w:eastAsia="宋体"/>
                      <w:sz w:val="20"/>
                      <w:color w:val="000000"/>
                    </w:rPr>
                    <w:t>麻醉及手术安排：对已经确认的日间手术进行手术和麻醉安排。</w:t>
                  </w:r>
                </w:p>
                <w:p>
                  <w:pPr>
                    <w:pStyle w:val="null3"/>
                    <w:jc w:val="both"/>
                  </w:pPr>
                  <w:r>
                    <w:rPr>
                      <w:rFonts w:ascii="宋体" w:hAnsi="宋体" w:cs="宋体" w:eastAsia="宋体"/>
                      <w:sz w:val="20"/>
                      <w:color w:val="000000"/>
                    </w:rPr>
                    <w:t>日间手术麻醉术后评估：转入住院后日间手术的患者进行手术，日间手术术后麻醉医生进行麻醉术后评估。</w:t>
                  </w:r>
                </w:p>
                <w:p>
                  <w:pPr>
                    <w:pStyle w:val="null3"/>
                    <w:jc w:val="both"/>
                  </w:pPr>
                  <w:r>
                    <w:rPr>
                      <w:rFonts w:ascii="宋体" w:hAnsi="宋体" w:cs="宋体" w:eastAsia="宋体"/>
                      <w:sz w:val="20"/>
                      <w:color w:val="000000"/>
                    </w:rPr>
                    <w:t>日间手术出院评估：</w:t>
                  </w:r>
                  <w:r>
                    <w:rPr>
                      <w:rFonts w:ascii="宋体" w:hAnsi="宋体" w:cs="宋体" w:eastAsia="宋体"/>
                      <w:sz w:val="20"/>
                      <w:color w:val="000000"/>
                    </w:rPr>
                    <w:t>具有</w:t>
                  </w:r>
                  <w:r>
                    <w:rPr>
                      <w:rFonts w:ascii="宋体" w:hAnsi="宋体" w:cs="宋体" w:eastAsia="宋体"/>
                      <w:sz w:val="20"/>
                      <w:color w:val="000000"/>
                    </w:rPr>
                    <w:t>日间手术患者出院前进行出院评估。</w:t>
                  </w:r>
                </w:p>
                <w:p>
                  <w:pPr>
                    <w:pStyle w:val="null3"/>
                    <w:jc w:val="both"/>
                  </w:pPr>
                  <w:r>
                    <w:rPr>
                      <w:rFonts w:ascii="宋体" w:hAnsi="宋体" w:cs="宋体" w:eastAsia="宋体"/>
                      <w:sz w:val="20"/>
                      <w:color w:val="000000"/>
                    </w:rPr>
                    <w:t>日间手术随访：日间手术出院后，</w:t>
                  </w:r>
                  <w:r>
                    <w:rPr>
                      <w:rFonts w:ascii="宋体" w:hAnsi="宋体" w:cs="宋体" w:eastAsia="宋体"/>
                      <w:sz w:val="20"/>
                      <w:color w:val="000000"/>
                    </w:rPr>
                    <w:t>具有</w:t>
                  </w:r>
                  <w:r>
                    <w:rPr>
                      <w:rFonts w:ascii="宋体" w:hAnsi="宋体" w:cs="宋体" w:eastAsia="宋体"/>
                      <w:sz w:val="20"/>
                      <w:color w:val="000000"/>
                    </w:rPr>
                    <w:t>随访</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日间手术的相关统计：系统提供日间手术的相关统计报表。</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护理文书</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0"/>
                  </w:pPr>
                  <w:r>
                    <w:rPr>
                      <w:rFonts w:ascii="宋体" w:hAnsi="宋体" w:cs="宋体" w:eastAsia="宋体"/>
                      <w:sz w:val="20"/>
                      <w:color w:val="000000"/>
                    </w:rPr>
                    <w:t>1、体温单</w:t>
                  </w:r>
                </w:p>
                <w:p>
                  <w:pPr>
                    <w:pStyle w:val="null3"/>
                    <w:ind w:firstLine="50"/>
                  </w:pPr>
                  <w:r>
                    <w:rPr>
                      <w:rFonts w:ascii="宋体" w:hAnsi="宋体" w:cs="宋体" w:eastAsia="宋体"/>
                      <w:sz w:val="20"/>
                      <w:color w:val="000000"/>
                    </w:rPr>
                    <w:t>（1）界面能够录入体温、脉搏、呼吸、出入量等基本体征信息，并可自动统计出入量。</w:t>
                  </w:r>
                </w:p>
                <w:p>
                  <w:pPr>
                    <w:pStyle w:val="null3"/>
                    <w:ind w:firstLine="50"/>
                  </w:pPr>
                  <w:r>
                    <w:rPr>
                      <w:rFonts w:ascii="宋体" w:hAnsi="宋体" w:cs="宋体" w:eastAsia="宋体"/>
                      <w:sz w:val="20"/>
                      <w:color w:val="000000"/>
                    </w:rPr>
                    <w:t>（2）全自动生成三测单，</w:t>
                  </w:r>
                  <w:r>
                    <w:rPr>
                      <w:rFonts w:ascii="宋体" w:hAnsi="宋体" w:cs="宋体" w:eastAsia="宋体"/>
                      <w:sz w:val="20"/>
                      <w:color w:val="000000"/>
                    </w:rPr>
                    <w:t>支持</w:t>
                  </w:r>
                  <w:r>
                    <w:rPr>
                      <w:rFonts w:ascii="宋体" w:hAnsi="宋体" w:cs="宋体" w:eastAsia="宋体"/>
                      <w:sz w:val="20"/>
                      <w:color w:val="000000"/>
                    </w:rPr>
                    <w:t>彩色、黑白两种打印模式，自动生成体温曲线。</w:t>
                  </w:r>
                </w:p>
                <w:p>
                  <w:pPr>
                    <w:pStyle w:val="null3"/>
                    <w:ind w:firstLine="50"/>
                  </w:pPr>
                  <w:r>
                    <w:rPr>
                      <w:rFonts w:ascii="宋体" w:hAnsi="宋体" w:cs="宋体" w:eastAsia="宋体"/>
                      <w:sz w:val="20"/>
                      <w:color w:val="000000"/>
                    </w:rPr>
                    <w:t>（3）自动获取打印病人入院、出院、转院、死亡等相关信息。</w:t>
                  </w:r>
                </w:p>
                <w:p>
                  <w:pPr>
                    <w:pStyle w:val="null3"/>
                    <w:ind w:firstLine="50"/>
                  </w:pPr>
                  <w:r>
                    <w:rPr>
                      <w:rFonts w:ascii="宋体" w:hAnsi="宋体" w:cs="宋体" w:eastAsia="宋体"/>
                      <w:sz w:val="20"/>
                      <w:color w:val="000000"/>
                    </w:rPr>
                    <w:t>（4）</w:t>
                  </w:r>
                  <w:r>
                    <w:rPr>
                      <w:rFonts w:ascii="宋体" w:hAnsi="宋体" w:cs="宋体" w:eastAsia="宋体"/>
                      <w:sz w:val="20"/>
                      <w:color w:val="000000"/>
                    </w:rPr>
                    <w:t>具有</w:t>
                  </w:r>
                  <w:r>
                    <w:rPr>
                      <w:rFonts w:ascii="宋体" w:hAnsi="宋体" w:cs="宋体" w:eastAsia="宋体"/>
                      <w:sz w:val="20"/>
                      <w:color w:val="000000"/>
                    </w:rPr>
                    <w:t>根据科室情况自定义体温单样式。</w:t>
                  </w:r>
                </w:p>
                <w:p>
                  <w:pPr>
                    <w:pStyle w:val="null3"/>
                    <w:ind w:firstLine="50"/>
                  </w:pPr>
                  <w:r>
                    <w:rPr>
                      <w:rFonts w:ascii="宋体" w:hAnsi="宋体" w:cs="宋体" w:eastAsia="宋体"/>
                      <w:sz w:val="20"/>
                      <w:color w:val="000000"/>
                    </w:rPr>
                    <w:t>2、生命体征记录单</w:t>
                  </w:r>
                </w:p>
                <w:p>
                  <w:pPr>
                    <w:pStyle w:val="null3"/>
                    <w:ind w:firstLine="50"/>
                  </w:pPr>
                  <w:r>
                    <w:rPr>
                      <w:rFonts w:ascii="宋体" w:hAnsi="宋体" w:cs="宋体" w:eastAsia="宋体"/>
                      <w:sz w:val="20"/>
                      <w:color w:val="000000"/>
                    </w:rPr>
                    <w:t>（1）能够录入和显示体温、脉搏、呼吸、脉氧、血压、神志、血糖、瞳孔大小、瞳孔</w:t>
                  </w:r>
                  <w:r>
                    <w:rPr>
                      <w:rFonts w:ascii="宋体" w:hAnsi="宋体" w:cs="宋体" w:eastAsia="宋体"/>
                      <w:sz w:val="20"/>
                      <w:color w:val="000000"/>
                    </w:rPr>
                    <w:t>反应</w:t>
                  </w:r>
                  <w:r>
                    <w:rPr>
                      <w:rFonts w:ascii="宋体" w:hAnsi="宋体" w:cs="宋体" w:eastAsia="宋体"/>
                      <w:sz w:val="20"/>
                      <w:color w:val="000000"/>
                    </w:rPr>
                    <w:t>等体征值。</w:t>
                  </w:r>
                </w:p>
                <w:p>
                  <w:pPr>
                    <w:pStyle w:val="null3"/>
                    <w:ind w:firstLine="50"/>
                  </w:pPr>
                  <w:r>
                    <w:rPr>
                      <w:rFonts w:ascii="宋体" w:hAnsi="宋体" w:cs="宋体" w:eastAsia="宋体"/>
                      <w:sz w:val="20"/>
                      <w:color w:val="000000"/>
                    </w:rPr>
                    <w:t>（2）可根据科室情况自定义需要显示的体征项目，自动生成相应的生命体征记录。</w:t>
                  </w:r>
                </w:p>
                <w:p>
                  <w:pPr>
                    <w:pStyle w:val="null3"/>
                    <w:ind w:firstLine="50"/>
                  </w:pPr>
                  <w:r>
                    <w:rPr>
                      <w:rFonts w:ascii="宋体" w:hAnsi="宋体" w:cs="宋体" w:eastAsia="宋体"/>
                      <w:sz w:val="20"/>
                      <w:color w:val="000000"/>
                    </w:rPr>
                    <w:t>3、出入量记录单</w:t>
                  </w:r>
                </w:p>
                <w:p>
                  <w:pPr>
                    <w:pStyle w:val="null3"/>
                    <w:ind w:firstLine="50"/>
                  </w:pPr>
                  <w:r>
                    <w:rPr>
                      <w:rFonts w:ascii="宋体" w:hAnsi="宋体" w:cs="宋体" w:eastAsia="宋体"/>
                      <w:sz w:val="20"/>
                      <w:color w:val="000000"/>
                    </w:rPr>
                    <w:t>（1）能够录入、显示病人出入量记录。</w:t>
                  </w:r>
                </w:p>
                <w:p>
                  <w:pPr>
                    <w:pStyle w:val="null3"/>
                    <w:ind w:firstLine="50"/>
                  </w:pPr>
                  <w:r>
                    <w:rPr>
                      <w:rFonts w:ascii="宋体" w:hAnsi="宋体" w:cs="宋体" w:eastAsia="宋体"/>
                      <w:sz w:val="20"/>
                      <w:color w:val="000000"/>
                    </w:rPr>
                    <w:t>（2）能够提取输液类医嘱，并记入出入量。</w:t>
                  </w:r>
                </w:p>
                <w:p>
                  <w:pPr>
                    <w:pStyle w:val="null3"/>
                    <w:ind w:firstLine="50"/>
                  </w:pPr>
                  <w:r>
                    <w:rPr>
                      <w:rFonts w:ascii="宋体" w:hAnsi="宋体" w:cs="宋体" w:eastAsia="宋体"/>
                      <w:sz w:val="20"/>
                      <w:color w:val="000000"/>
                    </w:rPr>
                    <w:t>（3）可对出入量进行12小时小结及24小时总结统计。</w:t>
                  </w:r>
                </w:p>
                <w:p>
                  <w:pPr>
                    <w:pStyle w:val="null3"/>
                    <w:ind w:firstLine="50"/>
                  </w:pPr>
                  <w:r>
                    <w:rPr>
                      <w:rFonts w:ascii="宋体" w:hAnsi="宋体" w:cs="宋体" w:eastAsia="宋体"/>
                      <w:sz w:val="20"/>
                      <w:color w:val="000000"/>
                    </w:rPr>
                    <w:t>4、入院评估单</w:t>
                  </w:r>
                </w:p>
                <w:p>
                  <w:pPr>
                    <w:pStyle w:val="null3"/>
                    <w:ind w:firstLine="50"/>
                  </w:pPr>
                  <w:r>
                    <w:rPr>
                      <w:rFonts w:ascii="宋体" w:hAnsi="宋体" w:cs="宋体" w:eastAsia="宋体"/>
                      <w:sz w:val="20"/>
                      <w:color w:val="000000"/>
                    </w:rPr>
                    <w:t>（1）能够录入、显示病人入院评估相关信息。</w:t>
                  </w:r>
                </w:p>
                <w:p>
                  <w:pPr>
                    <w:pStyle w:val="null3"/>
                    <w:ind w:firstLine="50"/>
                  </w:pPr>
                  <w:r>
                    <w:rPr>
                      <w:rFonts w:ascii="宋体" w:hAnsi="宋体" w:cs="宋体" w:eastAsia="宋体"/>
                      <w:sz w:val="20"/>
                      <w:color w:val="000000"/>
                    </w:rPr>
                    <w:t>（2）</w:t>
                  </w:r>
                  <w:r>
                    <w:rPr>
                      <w:rFonts w:ascii="宋体" w:hAnsi="宋体" w:cs="宋体" w:eastAsia="宋体"/>
                      <w:sz w:val="20"/>
                      <w:color w:val="000000"/>
                    </w:rPr>
                    <w:t>能</w:t>
                  </w:r>
                  <w:r>
                    <w:rPr>
                      <w:rFonts w:ascii="宋体" w:hAnsi="宋体" w:cs="宋体" w:eastAsia="宋体"/>
                      <w:sz w:val="20"/>
                      <w:color w:val="000000"/>
                    </w:rPr>
                    <w:t>根据科室情况自定义评估项目。</w:t>
                  </w:r>
                </w:p>
                <w:p>
                  <w:pPr>
                    <w:pStyle w:val="null3"/>
                    <w:ind w:firstLine="50"/>
                  </w:pPr>
                  <w:r>
                    <w:rPr>
                      <w:rFonts w:ascii="宋体" w:hAnsi="宋体" w:cs="宋体" w:eastAsia="宋体"/>
                      <w:sz w:val="20"/>
                      <w:color w:val="000000"/>
                    </w:rPr>
                    <w:t>5、日常评估、护理评估、护理措施、护理记录</w:t>
                  </w:r>
                </w:p>
                <w:p>
                  <w:pPr>
                    <w:pStyle w:val="null3"/>
                    <w:ind w:firstLine="50"/>
                  </w:pPr>
                  <w:r>
                    <w:rPr>
                      <w:rFonts w:ascii="宋体" w:hAnsi="宋体" w:cs="宋体" w:eastAsia="宋体"/>
                      <w:sz w:val="20"/>
                      <w:color w:val="000000"/>
                    </w:rPr>
                    <w:t>（1）界面能够录入、显示病人病情及相关护理措施内容</w:t>
                  </w:r>
                  <w:r>
                    <w:rPr>
                      <w:rFonts w:ascii="宋体" w:hAnsi="宋体" w:cs="宋体" w:eastAsia="宋体"/>
                      <w:sz w:val="20"/>
                      <w:color w:val="000000"/>
                    </w:rPr>
                    <w:t>，</w:t>
                  </w:r>
                  <w:r>
                    <w:rPr>
                      <w:rFonts w:ascii="宋体" w:hAnsi="宋体" w:cs="宋体" w:eastAsia="宋体"/>
                      <w:sz w:val="20"/>
                      <w:color w:val="000000"/>
                    </w:rPr>
                    <w:t>具有</w:t>
                  </w:r>
                  <w:r>
                    <w:rPr>
                      <w:rFonts w:ascii="宋体" w:hAnsi="宋体" w:cs="宋体" w:eastAsia="宋体"/>
                      <w:sz w:val="20"/>
                      <w:color w:val="000000"/>
                    </w:rPr>
                    <w:t>自动进行相关量化统计及评分工具</w:t>
                  </w:r>
                  <w:r>
                    <w:rPr>
                      <w:rFonts w:ascii="宋体" w:hAnsi="宋体" w:cs="宋体" w:eastAsia="宋体"/>
                      <w:sz w:val="20"/>
                      <w:color w:val="000000"/>
                    </w:rPr>
                    <w:t>功能</w:t>
                  </w:r>
                  <w:r>
                    <w:rPr>
                      <w:rFonts w:ascii="宋体" w:hAnsi="宋体" w:cs="宋体" w:eastAsia="宋体"/>
                      <w:sz w:val="20"/>
                      <w:color w:val="000000"/>
                    </w:rPr>
                    <w:t>。</w:t>
                  </w:r>
                </w:p>
                <w:p>
                  <w:pPr>
                    <w:pStyle w:val="null3"/>
                    <w:ind w:firstLine="50"/>
                  </w:pPr>
                  <w:r>
                    <w:rPr>
                      <w:rFonts w:ascii="宋体" w:hAnsi="宋体" w:cs="宋体" w:eastAsia="宋体"/>
                      <w:sz w:val="20"/>
                      <w:color w:val="000000"/>
                    </w:rPr>
                    <w:t>（2）能够记录患者病情的主、客观因素及相关评估内容，记录执行相应的护理措施。</w:t>
                  </w:r>
                </w:p>
                <w:p>
                  <w:pPr>
                    <w:pStyle w:val="null3"/>
                    <w:ind w:firstLine="50"/>
                  </w:pPr>
                  <w:r>
                    <w:rPr>
                      <w:rFonts w:ascii="宋体" w:hAnsi="宋体" w:cs="宋体" w:eastAsia="宋体"/>
                      <w:sz w:val="20"/>
                      <w:color w:val="000000"/>
                    </w:rPr>
                    <w:t>（3）</w:t>
                  </w:r>
                  <w:r>
                    <w:rPr>
                      <w:rFonts w:ascii="宋体" w:hAnsi="宋体" w:cs="宋体" w:eastAsia="宋体"/>
                      <w:sz w:val="20"/>
                      <w:color w:val="000000"/>
                    </w:rPr>
                    <w:t>具有</w:t>
                  </w:r>
                  <w:r>
                    <w:rPr>
                      <w:rFonts w:ascii="宋体" w:hAnsi="宋体" w:cs="宋体" w:eastAsia="宋体"/>
                      <w:sz w:val="20"/>
                      <w:color w:val="000000"/>
                    </w:rPr>
                    <w:t>评估项目、病情及护理措施用户自定义模板功能，方便用户选择输入。评估项目可分为常规项目评估和专科系统评估两大类。常规项目评估包含安全评估、压疮危险因素评估、皮肤</w:t>
                  </w:r>
                  <w:r>
                    <w:rPr>
                      <w:rFonts w:ascii="宋体" w:hAnsi="宋体" w:cs="宋体" w:eastAsia="宋体"/>
                      <w:sz w:val="20"/>
                      <w:color w:val="000000"/>
                    </w:rPr>
                    <w:t>黏膜</w:t>
                  </w:r>
                  <w:r>
                    <w:rPr>
                      <w:rFonts w:ascii="宋体" w:hAnsi="宋体" w:cs="宋体" w:eastAsia="宋体"/>
                      <w:sz w:val="20"/>
                      <w:color w:val="000000"/>
                    </w:rPr>
                    <w:t>评估和管道评估</w:t>
                  </w:r>
                  <w:r>
                    <w:rPr>
                      <w:rFonts w:ascii="宋体" w:hAnsi="宋体" w:cs="宋体" w:eastAsia="宋体"/>
                      <w:sz w:val="20"/>
                      <w:color w:val="000000"/>
                    </w:rPr>
                    <w:t>，</w:t>
                  </w:r>
                  <w:r>
                    <w:rPr>
                      <w:rFonts w:ascii="宋体" w:hAnsi="宋体" w:cs="宋体" w:eastAsia="宋体"/>
                      <w:sz w:val="20"/>
                      <w:color w:val="000000"/>
                    </w:rPr>
                    <w:t>专科系统评估包含心血管系统、呼吸系统、消化系统、外科手术相关等。</w:t>
                  </w:r>
                </w:p>
                <w:p>
                  <w:pPr>
                    <w:pStyle w:val="null3"/>
                    <w:ind w:firstLine="50"/>
                  </w:pPr>
                  <w:r>
                    <w:rPr>
                      <w:rFonts w:ascii="宋体" w:hAnsi="宋体" w:cs="宋体" w:eastAsia="宋体"/>
                      <w:sz w:val="20"/>
                      <w:color w:val="000000"/>
                    </w:rPr>
                    <w:t>（5）</w:t>
                  </w:r>
                  <w:r>
                    <w:rPr>
                      <w:rFonts w:ascii="宋体" w:hAnsi="宋体" w:cs="宋体" w:eastAsia="宋体"/>
                      <w:sz w:val="20"/>
                      <w:color w:val="000000"/>
                    </w:rPr>
                    <w:t>具有</w:t>
                  </w:r>
                  <w:r>
                    <w:rPr>
                      <w:rFonts w:ascii="宋体" w:hAnsi="宋体" w:cs="宋体" w:eastAsia="宋体"/>
                      <w:sz w:val="20"/>
                      <w:color w:val="000000"/>
                    </w:rPr>
                    <w:t>支持</w:t>
                  </w:r>
                  <w:r>
                    <w:rPr>
                      <w:rFonts w:ascii="宋体" w:hAnsi="宋体" w:cs="宋体" w:eastAsia="宋体"/>
                      <w:sz w:val="20"/>
                      <w:color w:val="000000"/>
                    </w:rPr>
                    <w:t>患者跌倒/坠床评估监控，能针对患者生理、行为、紊乱、神志、四肢活动、药物等情况进行住院患者跌倒/坠床评估、评分，统计评估总分。</w:t>
                  </w:r>
                </w:p>
                <w:p>
                  <w:pPr>
                    <w:pStyle w:val="null3"/>
                    <w:ind w:firstLine="50"/>
                  </w:pPr>
                  <w:r>
                    <w:rPr>
                      <w:rFonts w:ascii="宋体" w:hAnsi="宋体" w:cs="宋体" w:eastAsia="宋体"/>
                      <w:sz w:val="20"/>
                      <w:color w:val="000000"/>
                    </w:rPr>
                    <w:t>（6）可生成护理记录单，可根据科室自定义记录单表单样式。</w:t>
                  </w:r>
                </w:p>
                <w:p>
                  <w:pPr>
                    <w:pStyle w:val="null3"/>
                    <w:ind w:firstLine="50"/>
                  </w:pPr>
                  <w:r>
                    <w:rPr>
                      <w:rFonts w:ascii="宋体" w:hAnsi="宋体" w:cs="宋体" w:eastAsia="宋体"/>
                      <w:sz w:val="20"/>
                      <w:color w:val="000000"/>
                    </w:rPr>
                    <w:t>（7）</w:t>
                  </w:r>
                  <w:r>
                    <w:rPr>
                      <w:rFonts w:ascii="宋体" w:hAnsi="宋体" w:cs="宋体" w:eastAsia="宋体"/>
                      <w:sz w:val="20"/>
                      <w:color w:val="000000"/>
                    </w:rPr>
                    <w:t>具有</w:t>
                  </w:r>
                  <w:r>
                    <w:rPr>
                      <w:rFonts w:ascii="宋体" w:hAnsi="宋体" w:cs="宋体" w:eastAsia="宋体"/>
                      <w:sz w:val="20"/>
                      <w:color w:val="000000"/>
                    </w:rPr>
                    <w:t>实时上报质量问题、意外事件信息给相关质控部门、护理部等管理部门。</w:t>
                  </w:r>
                </w:p>
                <w:p>
                  <w:pPr>
                    <w:pStyle w:val="null3"/>
                    <w:ind w:firstLine="50"/>
                  </w:pPr>
                  <w:r>
                    <w:rPr>
                      <w:rFonts w:ascii="宋体" w:hAnsi="宋体" w:cs="宋体" w:eastAsia="宋体"/>
                      <w:sz w:val="20"/>
                      <w:color w:val="000000"/>
                    </w:rPr>
                    <w:t>6、护理健康宣教表</w:t>
                  </w:r>
                </w:p>
                <w:p>
                  <w:pPr>
                    <w:pStyle w:val="null3"/>
                    <w:ind w:firstLine="50"/>
                  </w:pPr>
                  <w:r>
                    <w:rPr>
                      <w:rFonts w:ascii="宋体" w:hAnsi="宋体" w:cs="宋体" w:eastAsia="宋体"/>
                      <w:sz w:val="20"/>
                      <w:color w:val="000000"/>
                    </w:rPr>
                    <w:t>能够记录、显示护理人员针对病人进行疾病知识、安全、睡眠、饮食、排泄、药物、治疗、特殊检查、异常检查结果、康复、节前宣教等健康宣教记录。</w:t>
                  </w:r>
                </w:p>
                <w:p>
                  <w:pPr>
                    <w:pStyle w:val="null3"/>
                    <w:ind w:firstLine="50"/>
                  </w:pPr>
                  <w:r>
                    <w:rPr>
                      <w:rFonts w:ascii="宋体" w:hAnsi="宋体" w:cs="宋体" w:eastAsia="宋体"/>
                      <w:sz w:val="20"/>
                      <w:color w:val="000000"/>
                    </w:rPr>
                    <w:t>7、病区护理交班簿</w:t>
                  </w:r>
                </w:p>
                <w:p>
                  <w:pPr>
                    <w:pStyle w:val="null3"/>
                    <w:ind w:firstLine="50"/>
                  </w:pPr>
                  <w:r>
                    <w:rPr>
                      <w:rFonts w:ascii="宋体" w:hAnsi="宋体" w:cs="宋体" w:eastAsia="宋体"/>
                      <w:sz w:val="20"/>
                      <w:color w:val="000000"/>
                    </w:rPr>
                    <w:t>（1）能够自动提取统计病区入院、转科、出院病人情况。</w:t>
                  </w:r>
                </w:p>
                <w:p>
                  <w:pPr>
                    <w:pStyle w:val="null3"/>
                    <w:ind w:firstLine="50"/>
                  </w:pPr>
                  <w:r>
                    <w:rPr>
                      <w:rFonts w:ascii="宋体" w:hAnsi="宋体" w:cs="宋体" w:eastAsia="宋体"/>
                      <w:sz w:val="20"/>
                      <w:color w:val="000000"/>
                    </w:rPr>
                    <w:t>（2）能够自动提取统计护理级别变动、转床病人等情况。</w:t>
                  </w:r>
                </w:p>
                <w:p>
                  <w:pPr>
                    <w:pStyle w:val="null3"/>
                    <w:ind w:firstLine="50"/>
                  </w:pPr>
                  <w:r>
                    <w:rPr>
                      <w:rFonts w:ascii="宋体" w:hAnsi="宋体" w:cs="宋体" w:eastAsia="宋体"/>
                      <w:sz w:val="20"/>
                      <w:color w:val="000000"/>
                    </w:rPr>
                    <w:t>（3）能够记录病区今日、明日记事情况；</w:t>
                  </w:r>
                  <w:r>
                    <w:rPr>
                      <w:rFonts w:ascii="宋体" w:hAnsi="宋体" w:cs="宋体" w:eastAsia="宋体"/>
                      <w:sz w:val="20"/>
                      <w:color w:val="000000"/>
                    </w:rPr>
                    <w:t>具有</w:t>
                  </w:r>
                  <w:r>
                    <w:rPr>
                      <w:rFonts w:ascii="宋体" w:hAnsi="宋体" w:cs="宋体" w:eastAsia="宋体"/>
                      <w:sz w:val="20"/>
                      <w:color w:val="000000"/>
                    </w:rPr>
                    <w:t>病区今日记事、明日记事模板功能。</w:t>
                  </w:r>
                </w:p>
                <w:p>
                  <w:pPr>
                    <w:pStyle w:val="null3"/>
                    <w:ind w:firstLine="50"/>
                  </w:pPr>
                  <w:r>
                    <w:rPr>
                      <w:rFonts w:ascii="宋体" w:hAnsi="宋体" w:cs="宋体" w:eastAsia="宋体"/>
                      <w:sz w:val="20"/>
                      <w:color w:val="000000"/>
                    </w:rPr>
                    <w:t>（4）能够记录病区日班、小夜班、大夜班病人病情变化、治疗、护理情况。</w:t>
                  </w:r>
                </w:p>
                <w:p>
                  <w:pPr>
                    <w:pStyle w:val="null3"/>
                    <w:jc w:val="both"/>
                  </w:pPr>
                  <w:r>
                    <w:rPr>
                      <w:rFonts w:ascii="宋体" w:hAnsi="宋体" w:cs="宋体" w:eastAsia="宋体"/>
                      <w:sz w:val="20"/>
                      <w:color w:val="000000"/>
                    </w:rPr>
                    <w:t>（5）</w:t>
                  </w:r>
                  <w:r>
                    <w:rPr>
                      <w:rFonts w:ascii="宋体" w:hAnsi="宋体" w:cs="宋体" w:eastAsia="宋体"/>
                      <w:sz w:val="20"/>
                      <w:color w:val="000000"/>
                    </w:rPr>
                    <w:t>具有</w:t>
                  </w:r>
                  <w:r>
                    <w:rPr>
                      <w:rFonts w:ascii="宋体" w:hAnsi="宋体" w:cs="宋体" w:eastAsia="宋体"/>
                      <w:sz w:val="20"/>
                      <w:color w:val="000000"/>
                    </w:rPr>
                    <w:t>各种类型的交班功能，根据护士纸质工作流程进行功能改进</w:t>
                  </w:r>
                  <w:r>
                    <w:rPr>
                      <w:rFonts w:ascii="宋体" w:hAnsi="宋体" w:cs="宋体" w:eastAsia="宋体"/>
                      <w:sz w:val="20"/>
                      <w:color w:val="000000"/>
                    </w:rPr>
                    <w:t>。</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MDT会诊系统</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具有</w:t>
                  </w:r>
                  <w:r>
                    <w:rPr>
                      <w:rFonts w:ascii="宋体" w:hAnsi="宋体" w:cs="宋体" w:eastAsia="宋体"/>
                      <w:sz w:val="20"/>
                      <w:color w:val="000000"/>
                    </w:rPr>
                    <w:t>全院内跨科室之间进行以诊疗、教学、死因讨论等目的的全流程病例讨论，包含建立病例讨论会议管理的线上操作流程，从申请讨论、专家邀请、会议通知到会后追踪评价等模块，实现全流程管理。</w:t>
                  </w:r>
                </w:p>
                <w:p>
                  <w:pPr>
                    <w:pStyle w:val="null3"/>
                    <w:jc w:val="both"/>
                  </w:pPr>
                  <w:r>
                    <w:rPr>
                      <w:rFonts w:ascii="宋体" w:hAnsi="宋体" w:cs="宋体" w:eastAsia="宋体"/>
                      <w:sz w:val="20"/>
                      <w:color w:val="000000"/>
                    </w:rPr>
                    <w:t>功能要求：数据管理、资源管理、MDT申请、预约安排、签到执行、会诊中心、病历中心、MDT数据库、消息通知、追踪随访、诊疗时间轴、质控统计。</w:t>
                  </w:r>
                </w:p>
                <w:p>
                  <w:pPr>
                    <w:pStyle w:val="null3"/>
                    <w:jc w:val="both"/>
                  </w:pPr>
                  <w:r>
                    <w:rPr>
                      <w:rFonts w:ascii="宋体" w:hAnsi="宋体" w:cs="宋体" w:eastAsia="宋体"/>
                      <w:sz w:val="20"/>
                      <w:color w:val="000000"/>
                    </w:rPr>
                    <w:t>数据管理：系统</w:t>
                  </w:r>
                  <w:r>
                    <w:rPr>
                      <w:rFonts w:ascii="宋体" w:hAnsi="宋体" w:cs="宋体" w:eastAsia="宋体"/>
                      <w:sz w:val="20"/>
                      <w:color w:val="000000"/>
                    </w:rPr>
                    <w:t>具有</w:t>
                  </w:r>
                  <w:r>
                    <w:rPr>
                      <w:rFonts w:ascii="宋体" w:hAnsi="宋体" w:cs="宋体" w:eastAsia="宋体"/>
                      <w:sz w:val="20"/>
                      <w:color w:val="000000"/>
                    </w:rPr>
                    <w:t>在线维护MDT病种库及专家库；</w:t>
                  </w:r>
                  <w:r>
                    <w:rPr>
                      <w:rFonts w:ascii="宋体" w:hAnsi="宋体" w:cs="宋体" w:eastAsia="宋体"/>
                      <w:sz w:val="20"/>
                      <w:color w:val="000000"/>
                    </w:rPr>
                    <w:t>具有</w:t>
                  </w:r>
                  <w:r>
                    <w:rPr>
                      <w:rFonts w:ascii="宋体" w:hAnsi="宋体" w:cs="宋体" w:eastAsia="宋体"/>
                      <w:sz w:val="20"/>
                      <w:color w:val="000000"/>
                    </w:rPr>
                    <w:t>按病种维护MDT申请权限、预约资源、费用管理、会诊目的引用模板等功能。</w:t>
                  </w:r>
                </w:p>
                <w:p>
                  <w:pPr>
                    <w:pStyle w:val="null3"/>
                    <w:jc w:val="both"/>
                  </w:pPr>
                  <w:r>
                    <w:rPr>
                      <w:rFonts w:ascii="宋体" w:hAnsi="宋体" w:cs="宋体" w:eastAsia="宋体"/>
                      <w:sz w:val="20"/>
                      <w:color w:val="000000"/>
                    </w:rPr>
                    <w:t>资源管理：</w:t>
                  </w:r>
                  <w:r>
                    <w:rPr>
                      <w:rFonts w:ascii="宋体" w:hAnsi="宋体" w:cs="宋体" w:eastAsia="宋体"/>
                      <w:sz w:val="20"/>
                      <w:color w:val="000000"/>
                    </w:rPr>
                    <w:t>具有</w:t>
                  </w:r>
                  <w:r>
                    <w:rPr>
                      <w:rFonts w:ascii="宋体" w:hAnsi="宋体" w:cs="宋体" w:eastAsia="宋体"/>
                      <w:sz w:val="20"/>
                      <w:color w:val="000000"/>
                    </w:rPr>
                    <w:t>对MDT病种资源进行排班模板维护，可通过排班模板自动生成对应排班记录，</w:t>
                  </w:r>
                  <w:r>
                    <w:rPr>
                      <w:rFonts w:ascii="宋体" w:hAnsi="宋体" w:cs="宋体" w:eastAsia="宋体"/>
                      <w:sz w:val="20"/>
                      <w:color w:val="000000"/>
                    </w:rPr>
                    <w:t>具有</w:t>
                  </w:r>
                  <w:r>
                    <w:rPr>
                      <w:rFonts w:ascii="宋体" w:hAnsi="宋体" w:cs="宋体" w:eastAsia="宋体"/>
                      <w:sz w:val="20"/>
                      <w:color w:val="000000"/>
                    </w:rPr>
                    <w:t>线上预约</w:t>
                  </w:r>
                  <w:r>
                    <w:rPr>
                      <w:rFonts w:ascii="宋体" w:hAnsi="宋体" w:cs="宋体" w:eastAsia="宋体"/>
                      <w:sz w:val="20"/>
                      <w:color w:val="000000"/>
                    </w:rPr>
                    <w:t>和</w:t>
                  </w:r>
                  <w:r>
                    <w:rPr>
                      <w:rFonts w:ascii="宋体" w:hAnsi="宋体" w:cs="宋体" w:eastAsia="宋体"/>
                      <w:sz w:val="20"/>
                      <w:color w:val="000000"/>
                    </w:rPr>
                    <w:t>对排班记录进行调整及修改</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MDT申请：</w:t>
                  </w:r>
                  <w:r>
                    <w:rPr>
                      <w:rFonts w:ascii="宋体" w:hAnsi="宋体" w:cs="宋体" w:eastAsia="宋体"/>
                      <w:sz w:val="20"/>
                      <w:color w:val="000000"/>
                    </w:rPr>
                    <w:t>具有</w:t>
                  </w:r>
                  <w:r>
                    <w:rPr>
                      <w:rFonts w:ascii="宋体" w:hAnsi="宋体" w:cs="宋体" w:eastAsia="宋体"/>
                      <w:sz w:val="20"/>
                      <w:color w:val="000000"/>
                    </w:rPr>
                    <w:t>对患者本次就诊信息及历次就诊病历的查看及引用，申请专家可直接在平台上调阅患者完整的临床资料</w:t>
                  </w:r>
                  <w:r>
                    <w:rPr>
                      <w:rFonts w:ascii="宋体" w:hAnsi="宋体" w:cs="宋体" w:eastAsia="宋体"/>
                      <w:sz w:val="20"/>
                      <w:color w:val="000000"/>
                    </w:rPr>
                    <w:t>，</w:t>
                  </w:r>
                  <w:r>
                    <w:rPr>
                      <w:rFonts w:ascii="宋体" w:hAnsi="宋体" w:cs="宋体" w:eastAsia="宋体"/>
                      <w:sz w:val="20"/>
                      <w:color w:val="000000"/>
                    </w:rPr>
                    <w:t>系统提供组内和院内专家列表</w:t>
                  </w:r>
                  <w:r>
                    <w:rPr>
                      <w:rFonts w:ascii="宋体" w:hAnsi="宋体" w:cs="宋体" w:eastAsia="宋体"/>
                      <w:sz w:val="20"/>
                      <w:color w:val="000000"/>
                    </w:rPr>
                    <w:t>，</w:t>
                  </w:r>
                  <w:r>
                    <w:rPr>
                      <w:rFonts w:ascii="宋体" w:hAnsi="宋体" w:cs="宋体" w:eastAsia="宋体"/>
                      <w:sz w:val="20"/>
                      <w:color w:val="000000"/>
                    </w:rPr>
                    <w:t>系统</w:t>
                  </w:r>
                  <w:r>
                    <w:rPr>
                      <w:rFonts w:ascii="宋体" w:hAnsi="宋体" w:cs="宋体" w:eastAsia="宋体"/>
                      <w:sz w:val="20"/>
                      <w:color w:val="000000"/>
                    </w:rPr>
                    <w:t>具有</w:t>
                  </w:r>
                  <w:r>
                    <w:rPr>
                      <w:rFonts w:ascii="宋体" w:hAnsi="宋体" w:cs="宋体" w:eastAsia="宋体"/>
                      <w:sz w:val="20"/>
                      <w:color w:val="000000"/>
                    </w:rPr>
                    <w:t>对患者基础就诊数据的引用。</w:t>
                  </w:r>
                </w:p>
                <w:p>
                  <w:pPr>
                    <w:pStyle w:val="null3"/>
                    <w:jc w:val="both"/>
                  </w:pPr>
                  <w:r>
                    <w:rPr>
                      <w:rFonts w:ascii="宋体" w:hAnsi="宋体" w:cs="宋体" w:eastAsia="宋体"/>
                      <w:sz w:val="20"/>
                      <w:color w:val="000000"/>
                    </w:rPr>
                    <w:t>预约安排：可</w:t>
                  </w:r>
                  <w:r>
                    <w:rPr>
                      <w:rFonts w:ascii="宋体" w:hAnsi="宋体" w:cs="宋体" w:eastAsia="宋体"/>
                      <w:sz w:val="20"/>
                      <w:color w:val="000000"/>
                    </w:rPr>
                    <w:t>具有</w:t>
                  </w:r>
                  <w:r>
                    <w:rPr>
                      <w:rFonts w:ascii="宋体" w:hAnsi="宋体" w:cs="宋体" w:eastAsia="宋体"/>
                      <w:sz w:val="20"/>
                      <w:color w:val="000000"/>
                    </w:rPr>
                    <w:t>查询会诊申请，并且</w:t>
                  </w:r>
                  <w:r>
                    <w:rPr>
                      <w:rFonts w:ascii="宋体" w:hAnsi="宋体" w:cs="宋体" w:eastAsia="宋体"/>
                      <w:sz w:val="20"/>
                      <w:color w:val="000000"/>
                    </w:rPr>
                    <w:t>具有</w:t>
                  </w:r>
                  <w:r>
                    <w:rPr>
                      <w:rFonts w:ascii="宋体" w:hAnsi="宋体" w:cs="宋体" w:eastAsia="宋体"/>
                      <w:sz w:val="20"/>
                      <w:color w:val="000000"/>
                    </w:rPr>
                    <w:t>预约时间、诊室以及确定院外、院内专家名单。预约完成后系统自动生成患者告知单，通知患者就诊时间以及注意事项，按预约日期生成挂号预约记录。会诊中心管理员可以实时查询会诊申请，通知MDT科室、医生。</w:t>
                  </w:r>
                </w:p>
                <w:p>
                  <w:pPr>
                    <w:pStyle w:val="null3"/>
                    <w:jc w:val="both"/>
                  </w:pPr>
                  <w:r>
                    <w:rPr>
                      <w:rFonts w:ascii="宋体" w:hAnsi="宋体" w:cs="宋体" w:eastAsia="宋体"/>
                      <w:sz w:val="20"/>
                      <w:color w:val="000000"/>
                    </w:rPr>
                    <w:t>签到执行：</w:t>
                  </w:r>
                  <w:r>
                    <w:rPr>
                      <w:rFonts w:ascii="宋体" w:hAnsi="宋体" w:cs="宋体" w:eastAsia="宋体"/>
                      <w:sz w:val="20"/>
                      <w:color w:val="000000"/>
                    </w:rPr>
                    <w:t>具有</w:t>
                  </w:r>
                  <w:r>
                    <w:rPr>
                      <w:rFonts w:ascii="宋体" w:hAnsi="宋体" w:cs="宋体" w:eastAsia="宋体"/>
                      <w:sz w:val="20"/>
                      <w:color w:val="000000"/>
                    </w:rPr>
                    <w:t>会诊签到</w:t>
                  </w:r>
                  <w:r>
                    <w:rPr>
                      <w:rFonts w:ascii="宋体" w:hAnsi="宋体" w:cs="宋体" w:eastAsia="宋体"/>
                      <w:sz w:val="20"/>
                      <w:color w:val="000000"/>
                    </w:rPr>
                    <w:t>功能</w:t>
                  </w:r>
                  <w:r>
                    <w:rPr>
                      <w:rFonts w:ascii="宋体" w:hAnsi="宋体" w:cs="宋体" w:eastAsia="宋体"/>
                      <w:sz w:val="20"/>
                      <w:color w:val="000000"/>
                    </w:rPr>
                    <w:t>。医生填写会诊病历，MDT团队医生在线查看患者病历包括用药医嘱、检验、检查、过敏史等记录，并且可以编写总结评估病历内容，包括科室、医生和会诊意见等。医生可以开检验、检查医嘱等。</w:t>
                  </w:r>
                </w:p>
                <w:p>
                  <w:pPr>
                    <w:pStyle w:val="null3"/>
                    <w:jc w:val="both"/>
                  </w:pPr>
                  <w:r>
                    <w:rPr>
                      <w:rFonts w:ascii="宋体" w:hAnsi="宋体" w:cs="宋体" w:eastAsia="宋体"/>
                      <w:sz w:val="20"/>
                      <w:color w:val="000000"/>
                    </w:rPr>
                    <w:t>会诊中心：</w:t>
                  </w:r>
                  <w:r>
                    <w:rPr>
                      <w:rFonts w:ascii="宋体" w:hAnsi="宋体" w:cs="宋体" w:eastAsia="宋体"/>
                      <w:sz w:val="20"/>
                      <w:color w:val="000000"/>
                    </w:rPr>
                    <w:t>具有</w:t>
                  </w:r>
                  <w:r>
                    <w:rPr>
                      <w:rFonts w:ascii="宋体" w:hAnsi="宋体" w:cs="宋体" w:eastAsia="宋体"/>
                      <w:sz w:val="20"/>
                      <w:color w:val="000000"/>
                    </w:rPr>
                    <w:t>会诊申请、预约、通知、费用管理、随访等管理。系统</w:t>
                  </w:r>
                  <w:r>
                    <w:rPr>
                      <w:rFonts w:ascii="宋体" w:hAnsi="宋体" w:cs="宋体" w:eastAsia="宋体"/>
                      <w:sz w:val="20"/>
                      <w:color w:val="000000"/>
                    </w:rPr>
                    <w:t>具有</w:t>
                  </w:r>
                  <w:r>
                    <w:rPr>
                      <w:rFonts w:ascii="宋体" w:hAnsi="宋体" w:cs="宋体" w:eastAsia="宋体"/>
                      <w:sz w:val="20"/>
                      <w:color w:val="000000"/>
                    </w:rPr>
                    <w:t>查看当前MDT会诊、本月MDT会诊病种分布、本月MDT患者来源分布、本周会诊安排情况以及待处理的申请会诊</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病历中心：</w:t>
                  </w:r>
                  <w:r>
                    <w:rPr>
                      <w:rFonts w:ascii="宋体" w:hAnsi="宋体" w:cs="宋体" w:eastAsia="宋体"/>
                      <w:sz w:val="20"/>
                      <w:color w:val="000000"/>
                    </w:rPr>
                    <w:t>具有</w:t>
                  </w:r>
                  <w:r>
                    <w:rPr>
                      <w:rFonts w:ascii="宋体" w:hAnsi="宋体" w:cs="宋体" w:eastAsia="宋体"/>
                      <w:sz w:val="20"/>
                      <w:color w:val="000000"/>
                    </w:rPr>
                    <w:t>查看病例报告，查看患者时间轴、患者详情、既往病历、检查、会诊信息等诊疗数据</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 xml:space="preserve"> </w:t>
                  </w:r>
                  <w:r>
                    <w:rPr>
                      <w:rFonts w:ascii="宋体" w:hAnsi="宋体" w:cs="宋体" w:eastAsia="宋体"/>
                      <w:sz w:val="20"/>
                      <w:color w:val="000000"/>
                    </w:rPr>
                    <w:t>MDT数据库：</w:t>
                  </w:r>
                  <w:r>
                    <w:rPr>
                      <w:rFonts w:ascii="宋体" w:hAnsi="宋体" w:cs="宋体" w:eastAsia="宋体"/>
                      <w:sz w:val="20"/>
                      <w:color w:val="000000"/>
                    </w:rPr>
                    <w:t>具有</w:t>
                  </w:r>
                  <w:r>
                    <w:rPr>
                      <w:rFonts w:ascii="宋体" w:hAnsi="宋体" w:cs="宋体" w:eastAsia="宋体"/>
                      <w:sz w:val="20"/>
                      <w:color w:val="000000"/>
                    </w:rPr>
                    <w:t>查询数据库内的病例，可根据治疗方案、转归情况进行统计分析。</w:t>
                  </w:r>
                  <w:r>
                    <w:rPr>
                      <w:rFonts w:ascii="宋体" w:hAnsi="宋体" w:cs="宋体" w:eastAsia="宋体"/>
                      <w:sz w:val="20"/>
                      <w:color w:val="000000"/>
                    </w:rPr>
                    <w:t>具有</w:t>
                  </w:r>
                  <w:r>
                    <w:rPr>
                      <w:rFonts w:ascii="宋体" w:hAnsi="宋体" w:cs="宋体" w:eastAsia="宋体"/>
                      <w:sz w:val="20"/>
                      <w:color w:val="000000"/>
                    </w:rPr>
                    <w:t>对MDT患者后续治疗情况的跟踪和评价，包含治疗方案的执行情况、患者转归情况以及个人随访情况。</w:t>
                  </w:r>
                </w:p>
                <w:p>
                  <w:pPr>
                    <w:pStyle w:val="null3"/>
                    <w:jc w:val="both"/>
                  </w:pPr>
                  <w:r>
                    <w:rPr>
                      <w:rFonts w:ascii="宋体" w:hAnsi="宋体" w:cs="宋体" w:eastAsia="宋体"/>
                      <w:sz w:val="20"/>
                      <w:color w:val="000000"/>
                    </w:rPr>
                    <w:t>消息通知：在预约安排会诊服务时，</w:t>
                  </w:r>
                  <w:r>
                    <w:rPr>
                      <w:rFonts w:ascii="宋体" w:hAnsi="宋体" w:cs="宋体" w:eastAsia="宋体"/>
                      <w:sz w:val="20"/>
                      <w:color w:val="000000"/>
                    </w:rPr>
                    <w:t>具有</w:t>
                  </w:r>
                  <w:r>
                    <w:rPr>
                      <w:rFonts w:ascii="宋体" w:hAnsi="宋体" w:cs="宋体" w:eastAsia="宋体"/>
                      <w:sz w:val="20"/>
                      <w:color w:val="000000"/>
                    </w:rPr>
                    <w:t>将会诊申请信息通知专家。</w:t>
                  </w:r>
                </w:p>
                <w:p>
                  <w:pPr>
                    <w:pStyle w:val="null3"/>
                    <w:jc w:val="both"/>
                  </w:pPr>
                  <w:r>
                    <w:rPr>
                      <w:rFonts w:ascii="宋体" w:hAnsi="宋体" w:cs="宋体" w:eastAsia="宋体"/>
                      <w:sz w:val="20"/>
                      <w:color w:val="000000"/>
                    </w:rPr>
                    <w:t>追踪</w:t>
                  </w:r>
                  <w:r>
                    <w:rPr>
                      <w:rFonts w:ascii="宋体" w:hAnsi="宋体" w:cs="宋体" w:eastAsia="宋体"/>
                      <w:sz w:val="20"/>
                      <w:color w:val="000000"/>
                    </w:rPr>
                    <w:t>随访：系统</w:t>
                  </w:r>
                  <w:r>
                    <w:rPr>
                      <w:rFonts w:ascii="宋体" w:hAnsi="宋体" w:cs="宋体" w:eastAsia="宋体"/>
                      <w:sz w:val="20"/>
                      <w:color w:val="000000"/>
                    </w:rPr>
                    <w:t>具有</w:t>
                  </w:r>
                  <w:r>
                    <w:rPr>
                      <w:rFonts w:ascii="宋体" w:hAnsi="宋体" w:cs="宋体" w:eastAsia="宋体"/>
                      <w:sz w:val="20"/>
                      <w:color w:val="000000"/>
                    </w:rPr>
                    <w:t>对已完成的MDT进行随访管理。</w:t>
                  </w:r>
                </w:p>
                <w:p>
                  <w:pPr>
                    <w:pStyle w:val="null3"/>
                    <w:jc w:val="both"/>
                  </w:pPr>
                  <w:r>
                    <w:rPr>
                      <w:rFonts w:ascii="宋体" w:hAnsi="宋体" w:cs="宋体" w:eastAsia="宋体"/>
                      <w:sz w:val="20"/>
                      <w:color w:val="000000"/>
                    </w:rPr>
                    <w:t>诊疗时间轴：</w:t>
                  </w:r>
                  <w:r>
                    <w:rPr>
                      <w:rFonts w:ascii="宋体" w:hAnsi="宋体" w:cs="宋体" w:eastAsia="宋体"/>
                      <w:sz w:val="20"/>
                      <w:color w:val="000000"/>
                    </w:rPr>
                    <w:t>具有</w:t>
                  </w:r>
                  <w:r>
                    <w:rPr>
                      <w:rFonts w:ascii="宋体" w:hAnsi="宋体" w:cs="宋体" w:eastAsia="宋体"/>
                      <w:sz w:val="20"/>
                      <w:color w:val="000000"/>
                    </w:rPr>
                    <w:t>查看MDT患者全诊疗时间轴以及MDT治疗时间轴，根据MDT会诊时间在患者全景时间轴中添加MDT时间戳，点击时间戳进入对应的MDT病历报告，查看讨论内容、结果以及随访内容。</w:t>
                  </w:r>
                </w:p>
                <w:p>
                  <w:pPr>
                    <w:pStyle w:val="null3"/>
                    <w:jc w:val="both"/>
                  </w:pPr>
                  <w:r>
                    <w:rPr>
                      <w:rFonts w:ascii="宋体" w:hAnsi="宋体" w:cs="宋体" w:eastAsia="宋体"/>
                      <w:sz w:val="20"/>
                      <w:color w:val="000000"/>
                    </w:rPr>
                    <w:t>质控统计：</w:t>
                  </w:r>
                  <w:r>
                    <w:rPr>
                      <w:rFonts w:ascii="宋体" w:hAnsi="宋体" w:cs="宋体" w:eastAsia="宋体"/>
                      <w:sz w:val="20"/>
                      <w:color w:val="000000"/>
                    </w:rPr>
                    <w:t>具有</w:t>
                  </w:r>
                  <w:r>
                    <w:rPr>
                      <w:rFonts w:ascii="宋体" w:hAnsi="宋体" w:cs="宋体" w:eastAsia="宋体"/>
                      <w:sz w:val="20"/>
                      <w:color w:val="000000"/>
                    </w:rPr>
                    <w:t>按MDT申请医生、疑难病种、时间段等多条件组合进行统计分析。</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会诊管理系统</w:t>
                  </w:r>
                </w:p>
              </w:tc>
              <w:tc>
                <w:tcPr>
                  <w:tcW w:type="dxa" w:w="2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要求系统提供根据病情复杂患者，由医生提出相应类型的会诊申请，会诊医生接收会诊，观察患者病情后给予相应的治疗建议的功能。</w:t>
                  </w:r>
                </w:p>
                <w:p>
                  <w:pPr>
                    <w:pStyle w:val="null3"/>
                    <w:jc w:val="both"/>
                  </w:pPr>
                  <w:r>
                    <w:rPr>
                      <w:rFonts w:ascii="宋体" w:hAnsi="宋体" w:cs="宋体" w:eastAsia="宋体"/>
                      <w:sz w:val="20"/>
                      <w:color w:val="000000"/>
                    </w:rPr>
                    <w:t>功能要求：会诊申请、会诊处理、审核、统计、查询及数据管理等。</w:t>
                  </w:r>
                </w:p>
                <w:p>
                  <w:pPr>
                    <w:pStyle w:val="null3"/>
                    <w:jc w:val="both"/>
                  </w:pPr>
                  <w:r>
                    <w:rPr>
                      <w:rFonts w:ascii="宋体" w:hAnsi="宋体" w:cs="宋体" w:eastAsia="宋体"/>
                      <w:sz w:val="20"/>
                      <w:color w:val="000000"/>
                    </w:rPr>
                    <w:t>会诊申请：填写发送会诊申请，界面提供打印功能，用于申请单打印和归档，提供历次会诊查询功能。</w:t>
                  </w:r>
                </w:p>
                <w:p>
                  <w:pPr>
                    <w:pStyle w:val="null3"/>
                    <w:jc w:val="both"/>
                  </w:pPr>
                  <w:r>
                    <w:rPr>
                      <w:rFonts w:ascii="宋体" w:hAnsi="宋体" w:cs="宋体" w:eastAsia="宋体"/>
                      <w:sz w:val="20"/>
                      <w:color w:val="000000"/>
                    </w:rPr>
                    <w:t>会诊处理：实现接受、拒绝、完成会诊。</w:t>
                  </w:r>
                </w:p>
                <w:p>
                  <w:pPr>
                    <w:pStyle w:val="null3"/>
                    <w:jc w:val="both"/>
                  </w:pPr>
                  <w:r>
                    <w:rPr>
                      <w:rFonts w:ascii="宋体" w:hAnsi="宋体" w:cs="宋体" w:eastAsia="宋体"/>
                      <w:sz w:val="20"/>
                      <w:color w:val="000000"/>
                    </w:rPr>
                    <w:t>会诊审核：</w:t>
                  </w:r>
                  <w:r>
                    <w:rPr>
                      <w:rFonts w:ascii="宋体" w:hAnsi="宋体" w:cs="宋体" w:eastAsia="宋体"/>
                      <w:sz w:val="20"/>
                      <w:color w:val="000000"/>
                    </w:rPr>
                    <w:t>具有</w:t>
                  </w:r>
                  <w:r>
                    <w:rPr>
                      <w:rFonts w:ascii="宋体" w:hAnsi="宋体" w:cs="宋体" w:eastAsia="宋体"/>
                      <w:sz w:val="20"/>
                      <w:color w:val="000000"/>
                    </w:rPr>
                    <w:t>审核会诊并确定会诊时间。</w:t>
                  </w:r>
                </w:p>
                <w:p>
                  <w:pPr>
                    <w:pStyle w:val="null3"/>
                    <w:jc w:val="both"/>
                  </w:pPr>
                  <w:r>
                    <w:rPr>
                      <w:rFonts w:ascii="宋体" w:hAnsi="宋体" w:cs="宋体" w:eastAsia="宋体"/>
                      <w:sz w:val="20"/>
                      <w:color w:val="000000"/>
                    </w:rPr>
                    <w:t>会诊统计：统计各个科室工作量。</w:t>
                  </w:r>
                </w:p>
                <w:p>
                  <w:pPr>
                    <w:pStyle w:val="null3"/>
                    <w:jc w:val="both"/>
                  </w:pPr>
                  <w:r>
                    <w:rPr>
                      <w:rFonts w:ascii="宋体" w:hAnsi="宋体" w:cs="宋体" w:eastAsia="宋体"/>
                      <w:sz w:val="20"/>
                      <w:color w:val="000000"/>
                    </w:rPr>
                    <w:t>会诊查询：按时间查询会诊申请，</w:t>
                  </w:r>
                  <w:r>
                    <w:rPr>
                      <w:rFonts w:ascii="宋体" w:hAnsi="宋体" w:cs="宋体" w:eastAsia="宋体"/>
                      <w:sz w:val="20"/>
                      <w:color w:val="000000"/>
                    </w:rPr>
                    <w:t>具有</w:t>
                  </w:r>
                  <w:r>
                    <w:rPr>
                      <w:rFonts w:ascii="宋体" w:hAnsi="宋体" w:cs="宋体" w:eastAsia="宋体"/>
                      <w:sz w:val="20"/>
                      <w:color w:val="000000"/>
                    </w:rPr>
                    <w:t>打印，查询内容，可查询当天会诊等情况。</w:t>
                  </w:r>
                </w:p>
                <w:p>
                  <w:pPr>
                    <w:pStyle w:val="null3"/>
                    <w:jc w:val="both"/>
                  </w:pPr>
                  <w:r>
                    <w:rPr>
                      <w:rFonts w:ascii="宋体" w:hAnsi="宋体" w:cs="宋体" w:eastAsia="宋体"/>
                      <w:sz w:val="20"/>
                      <w:color w:val="000000"/>
                    </w:rPr>
                    <w:t>会诊明细查询：按科室查询会诊信息，提供导出功能。</w:t>
                  </w:r>
                </w:p>
                <w:p>
                  <w:pPr>
                    <w:pStyle w:val="null3"/>
                    <w:jc w:val="both"/>
                  </w:pPr>
                  <w:r>
                    <w:rPr>
                      <w:rFonts w:ascii="宋体" w:hAnsi="宋体" w:cs="宋体" w:eastAsia="宋体"/>
                      <w:sz w:val="20"/>
                      <w:color w:val="000000"/>
                    </w:rPr>
                    <w:t>护理会诊申请：填写发送会诊申请，界面提供打印功能。</w:t>
                  </w:r>
                </w:p>
              </w:tc>
            </w:tr>
          </w:tbl>
          <w:p>
            <w:pPr>
              <w:pStyle w:val="null3"/>
              <w:spacing w:before="150" w:after="210"/>
              <w:jc w:val="both"/>
            </w:pPr>
            <w:r>
              <w:rPr>
                <w:rFonts w:ascii="宋体" w:hAnsi="宋体" w:cs="宋体" w:eastAsia="宋体"/>
                <w:sz w:val="20"/>
                <w:b/>
              </w:rPr>
              <w:t>4、药房业务</w:t>
            </w:r>
          </w:p>
          <w:tbl>
            <w:tblPr>
              <w:tblInd w:type="dxa" w:w="120"/>
              <w:tblBorders>
                <w:top w:val="none" w:color="000000" w:sz="4"/>
                <w:left w:val="none" w:color="000000" w:sz="4"/>
                <w:bottom w:val="none" w:color="000000" w:sz="4"/>
                <w:right w:val="none" w:color="000000" w:sz="4"/>
                <w:insideH w:val="none"/>
                <w:insideV w:val="none"/>
              </w:tblBorders>
            </w:tblPr>
            <w:tblGrid>
              <w:gridCol w:w="443"/>
              <w:gridCol w:w="2110"/>
            </w:tblGrid>
            <w:tr>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w:t>
                  </w:r>
                </w:p>
              </w:tc>
              <w:tc>
                <w:tcPr>
                  <w:tcW w:type="dxa" w:w="2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要求</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药库管理系统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药品信息维护：</w:t>
                  </w:r>
                  <w:r>
                    <w:rPr>
                      <w:rFonts w:ascii="宋体" w:hAnsi="宋体" w:cs="宋体" w:eastAsia="宋体"/>
                      <w:sz w:val="20"/>
                    </w:rPr>
                    <w:t>具有</w:t>
                  </w:r>
                  <w:r>
                    <w:rPr>
                      <w:rFonts w:ascii="宋体" w:hAnsi="宋体" w:cs="宋体" w:eastAsia="宋体"/>
                      <w:sz w:val="20"/>
                    </w:rPr>
                    <w:t>维护药品的基础字典信息，用于临床开药品医嘱、药房发药、基础数据维护等。</w:t>
                  </w:r>
                </w:p>
                <w:p>
                  <w:pPr>
                    <w:pStyle w:val="null3"/>
                    <w:jc w:val="left"/>
                  </w:pPr>
                  <w:r>
                    <w:rPr>
                      <w:rFonts w:ascii="宋体" w:hAnsi="宋体" w:cs="宋体" w:eastAsia="宋体"/>
                      <w:sz w:val="20"/>
                    </w:rPr>
                    <w:t>药品入库：要求</w:t>
                  </w:r>
                  <w:r>
                    <w:rPr>
                      <w:rFonts w:ascii="宋体" w:hAnsi="宋体" w:cs="宋体" w:eastAsia="宋体"/>
                      <w:sz w:val="20"/>
                    </w:rPr>
                    <w:t>具有</w:t>
                  </w:r>
                  <w:r>
                    <w:rPr>
                      <w:rFonts w:ascii="宋体" w:hAnsi="宋体" w:cs="宋体" w:eastAsia="宋体"/>
                      <w:sz w:val="20"/>
                    </w:rPr>
                    <w:t>以批次管理为模式，对药品的入库</w:t>
                  </w:r>
                  <w:r>
                    <w:rPr>
                      <w:rFonts w:ascii="宋体" w:hAnsi="宋体" w:cs="宋体" w:eastAsia="宋体"/>
                      <w:sz w:val="20"/>
                    </w:rPr>
                    <w:t>具有</w:t>
                  </w:r>
                  <w:r>
                    <w:rPr>
                      <w:rFonts w:ascii="宋体" w:hAnsi="宋体" w:cs="宋体" w:eastAsia="宋体"/>
                      <w:sz w:val="20"/>
                    </w:rPr>
                    <w:t>扫码入库管理</w:t>
                  </w:r>
                  <w:r>
                    <w:rPr>
                      <w:rFonts w:ascii="宋体" w:hAnsi="宋体" w:cs="宋体" w:eastAsia="宋体"/>
                      <w:sz w:val="20"/>
                    </w:rPr>
                    <w:t>功能</w:t>
                  </w:r>
                  <w:r>
                    <w:rPr>
                      <w:rFonts w:ascii="宋体" w:hAnsi="宋体" w:cs="宋体" w:eastAsia="宋体"/>
                      <w:sz w:val="20"/>
                    </w:rPr>
                    <w:t>，</w:t>
                  </w:r>
                  <w:r>
                    <w:rPr>
                      <w:rFonts w:ascii="宋体" w:hAnsi="宋体" w:cs="宋体" w:eastAsia="宋体"/>
                      <w:sz w:val="20"/>
                    </w:rPr>
                    <w:t>具有批量入库、自定义方式入库等功能。</w:t>
                  </w:r>
                  <w:r>
                    <w:rPr>
                      <w:rFonts w:ascii="宋体" w:hAnsi="宋体" w:cs="宋体" w:eastAsia="宋体"/>
                      <w:sz w:val="20"/>
                    </w:rPr>
                    <w:t>入库时记录入库采购的供应企业、发票信息、药品品种、数量、批号有效期等信息，入库时生成系统的药品批次和库存。</w:t>
                  </w:r>
                </w:p>
                <w:p>
                  <w:pPr>
                    <w:pStyle w:val="null3"/>
                    <w:jc w:val="left"/>
                  </w:pPr>
                  <w:r>
                    <w:rPr>
                      <w:rFonts w:ascii="宋体" w:hAnsi="宋体" w:cs="宋体" w:eastAsia="宋体"/>
                      <w:sz w:val="20"/>
                    </w:rPr>
                    <w:t>药品出库：要求</w:t>
                  </w:r>
                  <w:r>
                    <w:rPr>
                      <w:rFonts w:ascii="宋体" w:hAnsi="宋体" w:cs="宋体" w:eastAsia="宋体"/>
                      <w:sz w:val="20"/>
                    </w:rPr>
                    <w:t>具有</w:t>
                  </w:r>
                  <w:r>
                    <w:rPr>
                      <w:rFonts w:ascii="宋体" w:hAnsi="宋体" w:cs="宋体" w:eastAsia="宋体"/>
                      <w:sz w:val="20"/>
                    </w:rPr>
                    <w:t>根据药房或者临床科室的申领单信息，进行药品的出库管理。出库</w:t>
                  </w:r>
                  <w:r>
                    <w:rPr>
                      <w:rFonts w:ascii="宋体" w:hAnsi="宋体" w:cs="宋体" w:eastAsia="宋体"/>
                      <w:sz w:val="20"/>
                    </w:rPr>
                    <w:t>时</w:t>
                  </w:r>
                  <w:r>
                    <w:rPr>
                      <w:rFonts w:ascii="宋体" w:hAnsi="宋体" w:cs="宋体" w:eastAsia="宋体"/>
                      <w:sz w:val="20"/>
                    </w:rPr>
                    <w:t>按照药品批次进行减库存，也可以由药库建出库单，审核人员审核出库后完成药库的出库，接收科室验货后进行转移入库审核。</w:t>
                  </w:r>
                </w:p>
                <w:p>
                  <w:pPr>
                    <w:pStyle w:val="null3"/>
                    <w:jc w:val="left"/>
                  </w:pPr>
                  <w:r>
                    <w:rPr>
                      <w:rFonts w:ascii="宋体" w:hAnsi="宋体" w:cs="宋体" w:eastAsia="宋体"/>
                      <w:sz w:val="20"/>
                    </w:rPr>
                    <w:t>药品报损：要求</w:t>
                  </w:r>
                  <w:r>
                    <w:rPr>
                      <w:rFonts w:ascii="宋体" w:hAnsi="宋体" w:cs="宋体" w:eastAsia="宋体"/>
                      <w:sz w:val="20"/>
                    </w:rPr>
                    <w:t>具有</w:t>
                  </w:r>
                  <w:r>
                    <w:rPr>
                      <w:rFonts w:ascii="宋体" w:hAnsi="宋体" w:cs="宋体" w:eastAsia="宋体"/>
                      <w:sz w:val="20"/>
                    </w:rPr>
                    <w:t>因药品过期、破损等原因需要进行统一报损，由药库人员按照药品品种、报损数量、报损批次进行报损管理，报损后减药品库存。</w:t>
                  </w:r>
                </w:p>
                <w:p>
                  <w:pPr>
                    <w:pStyle w:val="null3"/>
                    <w:jc w:val="left"/>
                  </w:pPr>
                  <w:r>
                    <w:rPr>
                      <w:rFonts w:ascii="宋体" w:hAnsi="宋体" w:cs="宋体" w:eastAsia="宋体"/>
                      <w:sz w:val="20"/>
                    </w:rPr>
                    <w:t>药品盘点：</w:t>
                  </w:r>
                  <w:r>
                    <w:rPr>
                      <w:rFonts w:ascii="宋体" w:hAnsi="宋体" w:cs="宋体" w:eastAsia="宋体"/>
                      <w:sz w:val="20"/>
                    </w:rPr>
                    <w:t>具有</w:t>
                  </w:r>
                  <w:r>
                    <w:rPr>
                      <w:rFonts w:ascii="宋体" w:hAnsi="宋体" w:cs="宋体" w:eastAsia="宋体"/>
                      <w:sz w:val="20"/>
                    </w:rPr>
                    <w:t>在月末、季度末、年末</w:t>
                  </w:r>
                  <w:r>
                    <w:rPr>
                      <w:rFonts w:ascii="宋体" w:hAnsi="宋体" w:cs="宋体" w:eastAsia="宋体"/>
                      <w:sz w:val="20"/>
                    </w:rPr>
                    <w:t>或任意时间段</w:t>
                  </w:r>
                  <w:r>
                    <w:rPr>
                      <w:rFonts w:ascii="宋体" w:hAnsi="宋体" w:cs="宋体" w:eastAsia="宋体"/>
                      <w:sz w:val="20"/>
                    </w:rPr>
                    <w:t>进行药品的盘点，生成盘点表清单，并统计盈亏报表。</w:t>
                  </w:r>
                </w:p>
                <w:p>
                  <w:pPr>
                    <w:pStyle w:val="null3"/>
                    <w:jc w:val="left"/>
                  </w:pPr>
                  <w:r>
                    <w:rPr>
                      <w:rFonts w:ascii="宋体" w:hAnsi="宋体" w:cs="宋体" w:eastAsia="宋体"/>
                      <w:sz w:val="20"/>
                    </w:rPr>
                    <w:t>多库房管理：要求</w:t>
                  </w:r>
                  <w:r>
                    <w:rPr>
                      <w:rFonts w:ascii="宋体" w:hAnsi="宋体" w:cs="宋体" w:eastAsia="宋体"/>
                      <w:sz w:val="20"/>
                    </w:rPr>
                    <w:t>具有</w:t>
                  </w:r>
                  <w:r>
                    <w:rPr>
                      <w:rFonts w:ascii="宋体" w:hAnsi="宋体" w:cs="宋体" w:eastAsia="宋体"/>
                      <w:sz w:val="20"/>
                    </w:rPr>
                    <w:t>设置多个药品库房，自定义药品在库房之间的流向，可自定义药库、药房等各级包装单位及其换算关系。</w:t>
                  </w:r>
                </w:p>
                <w:p>
                  <w:pPr>
                    <w:pStyle w:val="null3"/>
                    <w:jc w:val="left"/>
                  </w:pPr>
                  <w:r>
                    <w:rPr>
                      <w:rFonts w:ascii="宋体" w:hAnsi="宋体" w:cs="宋体" w:eastAsia="宋体"/>
                      <w:sz w:val="20"/>
                    </w:rPr>
                    <w:t>呆滞管理：要求</w:t>
                  </w:r>
                  <w:r>
                    <w:rPr>
                      <w:rFonts w:ascii="宋体" w:hAnsi="宋体" w:cs="宋体" w:eastAsia="宋体"/>
                      <w:sz w:val="20"/>
                    </w:rPr>
                    <w:t>具有</w:t>
                  </w:r>
                  <w:r>
                    <w:rPr>
                      <w:rFonts w:ascii="宋体" w:hAnsi="宋体" w:cs="宋体" w:eastAsia="宋体"/>
                      <w:sz w:val="20"/>
                    </w:rPr>
                    <w:t>对长时间不用的药品定义为呆滞药品，统计出呆滞药品后可以进行退货处理。</w:t>
                  </w:r>
                </w:p>
                <w:p>
                  <w:pPr>
                    <w:pStyle w:val="null3"/>
                    <w:jc w:val="left"/>
                  </w:pPr>
                  <w:r>
                    <w:rPr>
                      <w:rFonts w:ascii="宋体" w:hAnsi="宋体" w:cs="宋体" w:eastAsia="宋体"/>
                      <w:sz w:val="20"/>
                    </w:rPr>
                    <w:t>销量管理：要求可以查询出一段时间内在用品种</w:t>
                  </w:r>
                  <w:r>
                    <w:rPr>
                      <w:rFonts w:ascii="宋体" w:hAnsi="宋体" w:cs="宋体" w:eastAsia="宋体"/>
                      <w:sz w:val="20"/>
                    </w:rPr>
                    <w:t>和</w:t>
                  </w:r>
                  <w:r>
                    <w:rPr>
                      <w:rFonts w:ascii="宋体" w:hAnsi="宋体" w:cs="宋体" w:eastAsia="宋体"/>
                      <w:sz w:val="20"/>
                    </w:rPr>
                    <w:t>相应的用量，判断药品是否需要备货采购等。</w:t>
                  </w:r>
                </w:p>
                <w:p>
                  <w:pPr>
                    <w:pStyle w:val="null3"/>
                    <w:jc w:val="left"/>
                  </w:pPr>
                  <w:r>
                    <w:rPr>
                      <w:rFonts w:ascii="宋体" w:hAnsi="宋体" w:cs="宋体" w:eastAsia="宋体"/>
                      <w:sz w:val="20"/>
                    </w:rPr>
                    <w:t>入库统计：要求</w:t>
                  </w:r>
                  <w:r>
                    <w:rPr>
                      <w:rFonts w:ascii="宋体" w:hAnsi="宋体" w:cs="宋体" w:eastAsia="宋体"/>
                      <w:sz w:val="20"/>
                    </w:rPr>
                    <w:t>具有</w:t>
                  </w:r>
                  <w:r>
                    <w:rPr>
                      <w:rFonts w:ascii="宋体" w:hAnsi="宋体" w:cs="宋体" w:eastAsia="宋体"/>
                      <w:sz w:val="20"/>
                    </w:rPr>
                    <w:t>按日期段、按供应商、按药品品种分类等汇总药品的采购入库和退药等情况。</w:t>
                  </w:r>
                </w:p>
                <w:p>
                  <w:pPr>
                    <w:pStyle w:val="null3"/>
                    <w:jc w:val="left"/>
                  </w:pPr>
                  <w:r>
                    <w:rPr>
                      <w:rFonts w:ascii="宋体" w:hAnsi="宋体" w:cs="宋体" w:eastAsia="宋体"/>
                      <w:sz w:val="20"/>
                      <w:color w:val="000000"/>
                    </w:rPr>
                    <w:t>采购计划：根据一段时期内的销量计算需求量，并转为采购计划。</w:t>
                  </w:r>
                </w:p>
                <w:p>
                  <w:pPr>
                    <w:pStyle w:val="null3"/>
                    <w:jc w:val="left"/>
                  </w:pPr>
                  <w:r>
                    <w:rPr>
                      <w:rFonts w:ascii="宋体" w:hAnsi="宋体" w:cs="宋体" w:eastAsia="宋体"/>
                      <w:sz w:val="20"/>
                    </w:rPr>
                    <w:t>出库统计：要求</w:t>
                  </w:r>
                  <w:r>
                    <w:rPr>
                      <w:rFonts w:ascii="宋体" w:hAnsi="宋体" w:cs="宋体" w:eastAsia="宋体"/>
                      <w:sz w:val="20"/>
                    </w:rPr>
                    <w:t>具有</w:t>
                  </w:r>
                  <w:r>
                    <w:rPr>
                      <w:rFonts w:ascii="宋体" w:hAnsi="宋体" w:cs="宋体" w:eastAsia="宋体"/>
                      <w:sz w:val="20"/>
                    </w:rPr>
                    <w:t>按日期段、按接收科室、按药品品种分类、按药品品种等汇总药品的出库情况。</w:t>
                  </w:r>
                </w:p>
                <w:p>
                  <w:pPr>
                    <w:pStyle w:val="null3"/>
                    <w:jc w:val="left"/>
                  </w:pPr>
                  <w:r>
                    <w:rPr>
                      <w:rFonts w:ascii="宋体" w:hAnsi="宋体" w:cs="宋体" w:eastAsia="宋体"/>
                      <w:sz w:val="20"/>
                    </w:rPr>
                    <w:t>月报管理：要求</w:t>
                  </w:r>
                  <w:r>
                    <w:rPr>
                      <w:rFonts w:ascii="宋体" w:hAnsi="宋体" w:cs="宋体" w:eastAsia="宋体"/>
                      <w:sz w:val="20"/>
                    </w:rPr>
                    <w:t>具有</w:t>
                  </w:r>
                  <w:r>
                    <w:rPr>
                      <w:rFonts w:ascii="宋体" w:hAnsi="宋体" w:cs="宋体" w:eastAsia="宋体"/>
                      <w:sz w:val="20"/>
                    </w:rPr>
                    <w:t>生成财务月报表。</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门诊药房管理系统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功能要求：对门诊患者的配药、发药、查询、退药申请、退药、发药单打印、发药统计等。</w:t>
                  </w:r>
                </w:p>
                <w:p>
                  <w:pPr>
                    <w:pStyle w:val="null3"/>
                    <w:jc w:val="both"/>
                  </w:pPr>
                  <w:r>
                    <w:rPr>
                      <w:rFonts w:ascii="宋体" w:hAnsi="宋体" w:cs="宋体" w:eastAsia="宋体"/>
                      <w:sz w:val="20"/>
                    </w:rPr>
                    <w:t>药房发药：</w:t>
                  </w:r>
                  <w:r>
                    <w:rPr>
                      <w:rFonts w:ascii="宋体" w:hAnsi="宋体" w:cs="宋体" w:eastAsia="宋体"/>
                      <w:sz w:val="20"/>
                    </w:rPr>
                    <w:t>根据待发药记录为患者进行发药</w:t>
                  </w:r>
                  <w:r>
                    <w:rPr>
                      <w:rFonts w:ascii="宋体" w:hAnsi="宋体" w:cs="宋体" w:eastAsia="宋体"/>
                      <w:sz w:val="20"/>
                    </w:rPr>
                    <w:t>。</w:t>
                  </w:r>
                  <w:r>
                    <w:rPr>
                      <w:rFonts w:ascii="宋体" w:hAnsi="宋体" w:cs="宋体" w:eastAsia="宋体"/>
                      <w:sz w:val="20"/>
                    </w:rPr>
                    <w:t>具有</w:t>
                  </w:r>
                  <w:r>
                    <w:rPr>
                      <w:rFonts w:ascii="宋体" w:hAnsi="宋体" w:cs="宋体" w:eastAsia="宋体"/>
                      <w:sz w:val="20"/>
                    </w:rPr>
                    <w:t>打印配药单。</w:t>
                  </w:r>
                </w:p>
                <w:p>
                  <w:pPr>
                    <w:pStyle w:val="null3"/>
                    <w:jc w:val="both"/>
                  </w:pPr>
                  <w:r>
                    <w:rPr>
                      <w:rFonts w:ascii="宋体" w:hAnsi="宋体" w:cs="宋体" w:eastAsia="宋体"/>
                      <w:sz w:val="20"/>
                      <w:color w:val="000000"/>
                    </w:rPr>
                    <w:t>药房退药：进行退药操作，</w:t>
                  </w:r>
                  <w:r>
                    <w:rPr>
                      <w:rFonts w:ascii="宋体" w:hAnsi="宋体" w:cs="宋体" w:eastAsia="宋体"/>
                      <w:sz w:val="20"/>
                      <w:color w:val="000000"/>
                    </w:rPr>
                    <w:t>根据发药记录进行退药</w:t>
                  </w:r>
                  <w:r>
                    <w:rPr>
                      <w:rFonts w:ascii="宋体" w:hAnsi="宋体" w:cs="宋体" w:eastAsia="宋体"/>
                      <w:sz w:val="20"/>
                      <w:color w:val="000000"/>
                    </w:rPr>
                    <w:t>。</w:t>
                  </w:r>
                </w:p>
                <w:p>
                  <w:pPr>
                    <w:pStyle w:val="null3"/>
                    <w:jc w:val="both"/>
                  </w:pPr>
                  <w:r>
                    <w:rPr>
                      <w:rFonts w:ascii="宋体" w:hAnsi="宋体" w:cs="宋体" w:eastAsia="宋体"/>
                      <w:sz w:val="20"/>
                      <w:color w:val="000000"/>
                    </w:rPr>
                    <w:t>综合查询：输入查询条件后，查询当前的未发药品或已发药品信息。</w:t>
                  </w:r>
                </w:p>
                <w:p>
                  <w:pPr>
                    <w:pStyle w:val="null3"/>
                    <w:jc w:val="both"/>
                  </w:pPr>
                  <w:r>
                    <w:rPr>
                      <w:rFonts w:ascii="宋体" w:hAnsi="宋体" w:cs="宋体" w:eastAsia="宋体"/>
                      <w:sz w:val="20"/>
                      <w:color w:val="000000"/>
                    </w:rPr>
                    <w:t>发药查询：查询出整个药房或单个患者在一段时间内的发药信息。</w:t>
                  </w:r>
                </w:p>
                <w:p>
                  <w:pPr>
                    <w:pStyle w:val="null3"/>
                    <w:jc w:val="both"/>
                  </w:pPr>
                  <w:r>
                    <w:rPr>
                      <w:rFonts w:ascii="宋体" w:hAnsi="宋体" w:cs="宋体" w:eastAsia="宋体"/>
                      <w:sz w:val="20"/>
                      <w:color w:val="000000"/>
                    </w:rPr>
                    <w:t>药房工作量：统计整个药房的发药和配药人员的工作量。</w:t>
                  </w:r>
                </w:p>
                <w:p>
                  <w:pPr>
                    <w:pStyle w:val="null3"/>
                    <w:jc w:val="both"/>
                  </w:pPr>
                  <w:r>
                    <w:rPr>
                      <w:rFonts w:ascii="宋体" w:hAnsi="宋体" w:cs="宋体" w:eastAsia="宋体"/>
                      <w:sz w:val="20"/>
                      <w:color w:val="000000"/>
                    </w:rPr>
                    <w:t>消耗查询：查询出药房在一段时间的消耗情况。</w:t>
                  </w:r>
                </w:p>
                <w:p>
                  <w:pPr>
                    <w:pStyle w:val="null3"/>
                    <w:jc w:val="both"/>
                  </w:pPr>
                  <w:r>
                    <w:rPr>
                      <w:rFonts w:ascii="宋体" w:hAnsi="宋体" w:cs="宋体" w:eastAsia="宋体"/>
                      <w:sz w:val="20"/>
                      <w:color w:val="000000"/>
                    </w:rPr>
                    <w:t>退药查询：对一段时间内的退药信息进行查询。</w:t>
                  </w:r>
                </w:p>
                <w:p>
                  <w:pPr>
                    <w:pStyle w:val="null3"/>
                    <w:jc w:val="both"/>
                  </w:pPr>
                  <w:r>
                    <w:rPr>
                      <w:rFonts w:ascii="宋体" w:hAnsi="宋体" w:cs="宋体" w:eastAsia="宋体"/>
                      <w:sz w:val="20"/>
                      <w:color w:val="000000"/>
                    </w:rPr>
                    <w:t>日报查询：查询一段时间内的日报生成情况。</w:t>
                  </w:r>
                </w:p>
                <w:p>
                  <w:pPr>
                    <w:pStyle w:val="null3"/>
                    <w:jc w:val="left"/>
                  </w:pPr>
                  <w:r>
                    <w:rPr>
                      <w:rFonts w:ascii="宋体" w:hAnsi="宋体" w:cs="宋体" w:eastAsia="宋体"/>
                      <w:sz w:val="20"/>
                      <w:color w:val="000000"/>
                    </w:rPr>
                    <w:t>月报查询：输入年份后，系统查询出该年的每月月报信息。</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住院药房管理系统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功能要求：完成对住院患者的配药、发药、查询、退药申请、退药、发药单打印、发药统计等。</w:t>
                  </w:r>
                </w:p>
                <w:p>
                  <w:pPr>
                    <w:pStyle w:val="null3"/>
                    <w:jc w:val="both"/>
                  </w:pPr>
                  <w:r>
                    <w:rPr>
                      <w:rFonts w:ascii="宋体" w:hAnsi="宋体" w:cs="宋体" w:eastAsia="宋体"/>
                      <w:sz w:val="20"/>
                      <w:color w:val="000000"/>
                    </w:rPr>
                    <w:t>配药作废：对所有的作废收据进行处理，使其库存返回药房中。</w:t>
                  </w:r>
                </w:p>
                <w:p>
                  <w:pPr>
                    <w:pStyle w:val="null3"/>
                    <w:jc w:val="both"/>
                  </w:pPr>
                  <w:r>
                    <w:rPr>
                      <w:rFonts w:ascii="宋体" w:hAnsi="宋体" w:cs="宋体" w:eastAsia="宋体"/>
                      <w:sz w:val="20"/>
                      <w:color w:val="000000"/>
                    </w:rPr>
                    <w:t>药房退药：系统</w:t>
                  </w:r>
                  <w:r>
                    <w:rPr>
                      <w:rFonts w:ascii="宋体" w:hAnsi="宋体" w:cs="宋体" w:eastAsia="宋体"/>
                      <w:sz w:val="20"/>
                      <w:color w:val="000000"/>
                    </w:rPr>
                    <w:t>具有</w:t>
                  </w:r>
                  <w:r>
                    <w:rPr>
                      <w:rFonts w:ascii="宋体" w:hAnsi="宋体" w:cs="宋体" w:eastAsia="宋体"/>
                      <w:sz w:val="20"/>
                      <w:color w:val="000000"/>
                    </w:rPr>
                    <w:t>退药操作，可以进行整体或部分退药。</w:t>
                  </w:r>
                </w:p>
                <w:p>
                  <w:pPr>
                    <w:pStyle w:val="null3"/>
                    <w:jc w:val="both"/>
                  </w:pPr>
                  <w:r>
                    <w:rPr>
                      <w:rFonts w:ascii="宋体" w:hAnsi="宋体" w:cs="宋体" w:eastAsia="宋体"/>
                      <w:sz w:val="20"/>
                      <w:color w:val="000000"/>
                    </w:rPr>
                    <w:t>综合查询：查询当前的未发药品或已发药品信息。</w:t>
                  </w:r>
                </w:p>
                <w:p>
                  <w:pPr>
                    <w:pStyle w:val="null3"/>
                    <w:jc w:val="both"/>
                  </w:pPr>
                  <w:r>
                    <w:rPr>
                      <w:rFonts w:ascii="宋体" w:hAnsi="宋体" w:cs="宋体" w:eastAsia="宋体"/>
                      <w:sz w:val="20"/>
                      <w:color w:val="000000"/>
                    </w:rPr>
                    <w:t>发药查询：查询出整个药房或单个患者在一段时间内的发药信息。</w:t>
                  </w:r>
                </w:p>
                <w:p>
                  <w:pPr>
                    <w:pStyle w:val="null3"/>
                    <w:jc w:val="both"/>
                  </w:pPr>
                  <w:r>
                    <w:rPr>
                      <w:rFonts w:ascii="宋体" w:hAnsi="宋体" w:cs="宋体" w:eastAsia="宋体"/>
                      <w:sz w:val="20"/>
                      <w:color w:val="000000"/>
                    </w:rPr>
                    <w:t>药房工作量：统计整个药房的发药和配药人员的工作量。</w:t>
                  </w:r>
                </w:p>
                <w:p>
                  <w:pPr>
                    <w:pStyle w:val="null3"/>
                    <w:jc w:val="both"/>
                  </w:pPr>
                  <w:r>
                    <w:rPr>
                      <w:rFonts w:ascii="宋体" w:hAnsi="宋体" w:cs="宋体" w:eastAsia="宋体"/>
                      <w:sz w:val="20"/>
                      <w:color w:val="000000"/>
                    </w:rPr>
                    <w:t>消耗查询：查询出药房在一段时间的消耗情况。</w:t>
                  </w:r>
                </w:p>
                <w:p>
                  <w:pPr>
                    <w:pStyle w:val="null3"/>
                    <w:jc w:val="both"/>
                  </w:pPr>
                  <w:r>
                    <w:rPr>
                      <w:rFonts w:ascii="宋体" w:hAnsi="宋体" w:cs="宋体" w:eastAsia="宋体"/>
                      <w:sz w:val="20"/>
                      <w:color w:val="000000"/>
                    </w:rPr>
                    <w:t>退药查询：对一段时间内的退药信息进行查询。</w:t>
                  </w:r>
                </w:p>
                <w:p>
                  <w:pPr>
                    <w:pStyle w:val="null3"/>
                    <w:jc w:val="both"/>
                  </w:pPr>
                  <w:r>
                    <w:rPr>
                      <w:rFonts w:ascii="宋体" w:hAnsi="宋体" w:cs="宋体" w:eastAsia="宋体"/>
                      <w:sz w:val="20"/>
                      <w:color w:val="000000"/>
                    </w:rPr>
                    <w:t>月报生成：生成药房的月报</w:t>
                  </w:r>
                  <w:r>
                    <w:rPr>
                      <w:rFonts w:ascii="宋体" w:hAnsi="宋体" w:cs="宋体" w:eastAsia="宋体"/>
                      <w:sz w:val="20"/>
                      <w:color w:val="000000"/>
                    </w:rPr>
                    <w:t>，</w:t>
                  </w:r>
                  <w:r>
                    <w:rPr>
                      <w:rFonts w:ascii="宋体" w:hAnsi="宋体" w:cs="宋体" w:eastAsia="宋体"/>
                      <w:sz w:val="20"/>
                      <w:color w:val="000000"/>
                    </w:rPr>
                    <w:t>具有下钻到</w:t>
                  </w:r>
                  <w:r>
                    <w:rPr>
                      <w:rFonts w:ascii="宋体" w:hAnsi="宋体" w:cs="宋体" w:eastAsia="宋体"/>
                      <w:sz w:val="20"/>
                      <w:color w:val="000000"/>
                    </w:rPr>
                    <w:t>日报</w:t>
                  </w:r>
                  <w:r>
                    <w:rPr>
                      <w:rFonts w:ascii="宋体" w:hAnsi="宋体" w:cs="宋体" w:eastAsia="宋体"/>
                      <w:sz w:val="20"/>
                      <w:color w:val="000000"/>
                    </w:rPr>
                    <w:t>功能</w:t>
                  </w:r>
                  <w:r>
                    <w:rPr>
                      <w:rFonts w:ascii="宋体" w:hAnsi="宋体" w:cs="宋体" w:eastAsia="宋体"/>
                      <w:sz w:val="20"/>
                      <w:color w:val="000000"/>
                    </w:rPr>
                    <w:t>。</w:t>
                  </w:r>
                </w:p>
                <w:p>
                  <w:pPr>
                    <w:pStyle w:val="null3"/>
                    <w:jc w:val="both"/>
                  </w:pPr>
                  <w:r>
                    <w:rPr>
                      <w:rFonts w:ascii="宋体" w:hAnsi="宋体" w:cs="宋体" w:eastAsia="宋体"/>
                      <w:sz w:val="20"/>
                      <w:color w:val="000000"/>
                    </w:rPr>
                    <w:t>日报查询：查询一段时间内的日报生成情况。</w:t>
                  </w:r>
                </w:p>
                <w:p>
                  <w:pPr>
                    <w:pStyle w:val="null3"/>
                    <w:jc w:val="left"/>
                  </w:pPr>
                  <w:r>
                    <w:rPr>
                      <w:rFonts w:ascii="宋体" w:hAnsi="宋体" w:cs="宋体" w:eastAsia="宋体"/>
                      <w:sz w:val="20"/>
                      <w:color w:val="000000"/>
                    </w:rPr>
                    <w:t>月报查询：输入年份后，系统查询出该年的每月月报信息。</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中草药房管理系统</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功能要求包括：</w:t>
                  </w:r>
                  <w:r>
                    <w:rPr>
                      <w:rFonts w:ascii="宋体" w:hAnsi="宋体" w:cs="宋体" w:eastAsia="宋体"/>
                      <w:sz w:val="20"/>
                      <w:color w:val="000000"/>
                    </w:rPr>
                    <w:t>处方预览，处方审方，贵重药调配，处方核对，门诊发药，住院发药，处方查询，个人配药查询统计等功能。</w:t>
                  </w:r>
                </w:p>
                <w:p>
                  <w:pPr>
                    <w:pStyle w:val="null3"/>
                    <w:jc w:val="both"/>
                  </w:pPr>
                  <w:r>
                    <w:rPr>
                      <w:rFonts w:ascii="宋体" w:hAnsi="宋体" w:cs="宋体" w:eastAsia="宋体"/>
                      <w:sz w:val="20"/>
                      <w:color w:val="000000"/>
                    </w:rPr>
                    <w:t>处方预览：展示处方信息及明细列表。</w:t>
                  </w:r>
                </w:p>
                <w:p>
                  <w:pPr>
                    <w:pStyle w:val="null3"/>
                    <w:jc w:val="both"/>
                  </w:pPr>
                  <w:r>
                    <w:rPr>
                      <w:rFonts w:ascii="宋体" w:hAnsi="宋体" w:cs="宋体" w:eastAsia="宋体"/>
                      <w:sz w:val="20"/>
                      <w:color w:val="000000"/>
                    </w:rPr>
                    <w:t>处方审方：审方不合格，拒绝配药，审方通过，开始配药。</w:t>
                  </w:r>
                </w:p>
                <w:p>
                  <w:pPr>
                    <w:pStyle w:val="null3"/>
                    <w:jc w:val="both"/>
                  </w:pPr>
                  <w:r>
                    <w:rPr>
                      <w:rFonts w:ascii="宋体" w:hAnsi="宋体" w:cs="宋体" w:eastAsia="宋体"/>
                      <w:sz w:val="20"/>
                      <w:color w:val="000000"/>
                    </w:rPr>
                    <w:t>贵重药调配：中药处方，如果处方里包含贵重药，可专人调配贵重药。</w:t>
                  </w:r>
                </w:p>
                <w:p>
                  <w:pPr>
                    <w:pStyle w:val="null3"/>
                    <w:jc w:val="both"/>
                  </w:pPr>
                  <w:r>
                    <w:rPr>
                      <w:rFonts w:ascii="宋体" w:hAnsi="宋体" w:cs="宋体" w:eastAsia="宋体"/>
                      <w:sz w:val="20"/>
                      <w:color w:val="000000"/>
                    </w:rPr>
                    <w:t>处方核对：</w:t>
                  </w:r>
                  <w:r>
                    <w:rPr>
                      <w:rFonts w:ascii="宋体" w:hAnsi="宋体" w:cs="宋体" w:eastAsia="宋体"/>
                      <w:sz w:val="20"/>
                      <w:color w:val="000000"/>
                    </w:rPr>
                    <w:t>具有</w:t>
                  </w:r>
                  <w:r>
                    <w:rPr>
                      <w:rFonts w:ascii="宋体" w:hAnsi="宋体" w:cs="宋体" w:eastAsia="宋体"/>
                      <w:sz w:val="20"/>
                      <w:color w:val="000000"/>
                    </w:rPr>
                    <w:t>处方复核。</w:t>
                  </w:r>
                </w:p>
                <w:p>
                  <w:pPr>
                    <w:pStyle w:val="null3"/>
                    <w:jc w:val="both"/>
                  </w:pPr>
                  <w:r>
                    <w:rPr>
                      <w:rFonts w:ascii="宋体" w:hAnsi="宋体" w:cs="宋体" w:eastAsia="宋体"/>
                      <w:sz w:val="20"/>
                      <w:color w:val="000000"/>
                    </w:rPr>
                    <w:t>发药：</w:t>
                  </w:r>
                  <w:r>
                    <w:rPr>
                      <w:rFonts w:ascii="宋体" w:hAnsi="宋体" w:cs="宋体" w:eastAsia="宋体"/>
                      <w:sz w:val="20"/>
                      <w:color w:val="000000"/>
                    </w:rPr>
                    <w:t>根据待发药记录为患者进行发药</w:t>
                  </w:r>
                  <w:r>
                    <w:rPr>
                      <w:rFonts w:ascii="宋体" w:hAnsi="宋体" w:cs="宋体" w:eastAsia="宋体"/>
                      <w:sz w:val="20"/>
                      <w:color w:val="000000"/>
                    </w:rPr>
                    <w:t>。</w:t>
                  </w:r>
                  <w:r>
                    <w:rPr>
                      <w:rFonts w:ascii="宋体" w:hAnsi="宋体" w:cs="宋体" w:eastAsia="宋体"/>
                      <w:sz w:val="20"/>
                      <w:color w:val="000000"/>
                    </w:rPr>
                    <w:t>具有</w:t>
                  </w:r>
                  <w:r>
                    <w:rPr>
                      <w:rFonts w:ascii="宋体" w:hAnsi="宋体" w:cs="宋体" w:eastAsia="宋体"/>
                      <w:sz w:val="20"/>
                      <w:color w:val="000000"/>
                    </w:rPr>
                    <w:t>打印配药单等单据。</w:t>
                  </w:r>
                </w:p>
                <w:p>
                  <w:pPr>
                    <w:pStyle w:val="null3"/>
                    <w:jc w:val="both"/>
                  </w:pPr>
                  <w:r>
                    <w:rPr>
                      <w:rFonts w:ascii="宋体" w:hAnsi="宋体" w:cs="宋体" w:eastAsia="宋体"/>
                      <w:sz w:val="20"/>
                      <w:color w:val="000000"/>
                    </w:rPr>
                    <w:t>查询统计：</w:t>
                  </w:r>
                </w:p>
                <w:p>
                  <w:pPr>
                    <w:pStyle w:val="null3"/>
                    <w:jc w:val="both"/>
                  </w:pPr>
                  <w:r>
                    <w:rPr>
                      <w:rFonts w:ascii="宋体" w:hAnsi="宋体" w:cs="宋体" w:eastAsia="宋体"/>
                      <w:sz w:val="20"/>
                      <w:color w:val="000000"/>
                    </w:rPr>
                    <w:t>处方查询：</w:t>
                  </w:r>
                  <w:r>
                    <w:rPr>
                      <w:rFonts w:ascii="宋体" w:hAnsi="宋体" w:cs="宋体" w:eastAsia="宋体"/>
                      <w:sz w:val="20"/>
                      <w:color w:val="000000"/>
                    </w:rPr>
                    <w:t>具有</w:t>
                  </w:r>
                  <w:r>
                    <w:rPr>
                      <w:rFonts w:ascii="宋体" w:hAnsi="宋体" w:cs="宋体" w:eastAsia="宋体"/>
                      <w:sz w:val="20"/>
                      <w:color w:val="000000"/>
                    </w:rPr>
                    <w:t>按照处方状态（新处方，调配中，已完成）筛选查询。</w:t>
                  </w:r>
                </w:p>
                <w:p>
                  <w:pPr>
                    <w:pStyle w:val="null3"/>
                    <w:jc w:val="both"/>
                  </w:pPr>
                  <w:r>
                    <w:rPr>
                      <w:rFonts w:ascii="宋体" w:hAnsi="宋体" w:cs="宋体" w:eastAsia="宋体"/>
                      <w:sz w:val="20"/>
                      <w:color w:val="000000"/>
                    </w:rPr>
                    <w:t>个人配药工作量统计：可查询个人配药工作量。</w:t>
                  </w:r>
                </w:p>
                <w:p>
                  <w:pPr>
                    <w:pStyle w:val="null3"/>
                    <w:jc w:val="both"/>
                  </w:pPr>
                  <w:r>
                    <w:rPr>
                      <w:rFonts w:ascii="宋体" w:hAnsi="宋体" w:cs="宋体" w:eastAsia="宋体"/>
                      <w:sz w:val="20"/>
                      <w:color w:val="000000"/>
                    </w:rPr>
                    <w:t>个人未完成处方提醒：个人完成处方，不允许开始新的处方。</w:t>
                  </w:r>
                </w:p>
                <w:p>
                  <w:pPr>
                    <w:pStyle w:val="null3"/>
                    <w:jc w:val="both"/>
                  </w:pPr>
                  <w:r>
                    <w:rPr>
                      <w:rFonts w:ascii="宋体" w:hAnsi="宋体" w:cs="宋体" w:eastAsia="宋体"/>
                      <w:sz w:val="20"/>
                      <w:color w:val="000000"/>
                    </w:rPr>
                    <w:t>个人已调处方：查询个人已经调配完成的处方。</w:t>
                  </w:r>
                </w:p>
                <w:p>
                  <w:pPr>
                    <w:pStyle w:val="null3"/>
                    <w:jc w:val="both"/>
                  </w:pPr>
                  <w:r>
                    <w:rPr>
                      <w:rFonts w:ascii="宋体" w:hAnsi="宋体" w:cs="宋体" w:eastAsia="宋体"/>
                      <w:sz w:val="20"/>
                      <w:color w:val="000000"/>
                    </w:rPr>
                    <w:t>个人贵重药处方查询：查询个人已经调配完成的贵重药处方。</w:t>
                  </w:r>
                </w:p>
              </w:tc>
            </w:tr>
          </w:tbl>
          <w:p>
            <w:pPr>
              <w:pStyle w:val="null3"/>
              <w:spacing w:before="150" w:after="210"/>
              <w:jc w:val="both"/>
            </w:pPr>
            <w:r>
              <w:rPr>
                <w:rFonts w:ascii="宋体" w:hAnsi="宋体" w:cs="宋体" w:eastAsia="宋体"/>
                <w:sz w:val="20"/>
                <w:b/>
              </w:rPr>
              <w:t>5、电子病历系统</w:t>
            </w:r>
          </w:p>
          <w:tbl>
            <w:tblPr>
              <w:tblInd w:type="dxa" w:w="120"/>
              <w:tblBorders>
                <w:top w:val="none" w:color="000000" w:sz="4"/>
                <w:left w:val="none" w:color="000000" w:sz="4"/>
                <w:bottom w:val="none" w:color="000000" w:sz="4"/>
                <w:right w:val="none" w:color="000000" w:sz="4"/>
                <w:insideH w:val="none"/>
                <w:insideV w:val="none"/>
              </w:tblBorders>
            </w:tblPr>
            <w:tblGrid>
              <w:gridCol w:w="731"/>
              <w:gridCol w:w="1822"/>
            </w:tblGrid>
            <w:tr>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系统</w:t>
                  </w:r>
                </w:p>
              </w:tc>
              <w:tc>
                <w:tcPr>
                  <w:tcW w:type="dxa" w:w="1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要求</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门（急）诊电子病历</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门急诊电子病历的主要功能是记录患者在整个门急诊诊治过程中的各种病历资料，包括主诉、病史、望闻问切、体格检查、诊断、治疗计划等内容。</w:t>
                  </w:r>
                </w:p>
                <w:p>
                  <w:pPr>
                    <w:pStyle w:val="null3"/>
                    <w:jc w:val="both"/>
                  </w:pPr>
                  <w:r>
                    <w:rPr>
                      <w:rFonts w:ascii="宋体" w:hAnsi="宋体" w:cs="宋体" w:eastAsia="宋体"/>
                      <w:sz w:val="20"/>
                      <w:color w:val="000000"/>
                    </w:rPr>
                    <w:t>功能要求：门（急）诊病历编辑、病历模板库管理、系统配置管理、病历权限管理、门（急）诊电子病历打印、自助机打印接口。</w:t>
                  </w:r>
                </w:p>
                <w:p>
                  <w:pPr>
                    <w:pStyle w:val="null3"/>
                    <w:jc w:val="both"/>
                  </w:pPr>
                  <w:r>
                    <w:rPr>
                      <w:rFonts w:ascii="宋体" w:hAnsi="宋体" w:cs="宋体" w:eastAsia="宋体"/>
                      <w:sz w:val="20"/>
                      <w:color w:val="000000"/>
                    </w:rPr>
                    <w:t>门（急）诊病历编辑：要求提供病历创建、病历编辑、</w:t>
                  </w:r>
                  <w:r>
                    <w:rPr>
                      <w:rFonts w:ascii="宋体" w:hAnsi="宋体" w:cs="宋体" w:eastAsia="宋体"/>
                      <w:sz w:val="20"/>
                      <w:color w:val="000000"/>
                    </w:rPr>
                    <w:t>诊断及医嘱内容导入、</w:t>
                  </w:r>
                  <w:r>
                    <w:rPr>
                      <w:rFonts w:ascii="宋体" w:hAnsi="宋体" w:cs="宋体" w:eastAsia="宋体"/>
                      <w:sz w:val="20"/>
                      <w:color w:val="000000"/>
                    </w:rPr>
                    <w:t>病历签名、病历打印、病历删除、病历引用功能，要求保存操作记录。</w:t>
                  </w:r>
                </w:p>
                <w:p>
                  <w:pPr>
                    <w:pStyle w:val="null3"/>
                    <w:jc w:val="both"/>
                  </w:pPr>
                  <w:r>
                    <w:rPr>
                      <w:rFonts w:ascii="宋体" w:hAnsi="宋体" w:cs="宋体" w:eastAsia="宋体"/>
                      <w:sz w:val="20"/>
                      <w:color w:val="000000"/>
                    </w:rPr>
                    <w:t>病历模板库管理：要求提供病历目录管理、病历模板管理、病历知识库模板管理、病历模板版本管理功能。</w:t>
                  </w:r>
                </w:p>
                <w:p>
                  <w:pPr>
                    <w:pStyle w:val="null3"/>
                    <w:jc w:val="both"/>
                  </w:pPr>
                  <w:r>
                    <w:rPr>
                      <w:rFonts w:ascii="宋体" w:hAnsi="宋体" w:cs="宋体" w:eastAsia="宋体"/>
                      <w:sz w:val="20"/>
                      <w:color w:val="000000"/>
                    </w:rPr>
                    <w:t>系统配置管理：要求提供基础字典管理、数据引用管理、病种管理、图库管理、病历导航目录管理、系统参数管理功能。</w:t>
                  </w:r>
                </w:p>
                <w:p>
                  <w:pPr>
                    <w:pStyle w:val="null3"/>
                    <w:jc w:val="both"/>
                  </w:pPr>
                  <w:r>
                    <w:rPr>
                      <w:rFonts w:ascii="宋体" w:hAnsi="宋体" w:cs="宋体" w:eastAsia="宋体"/>
                      <w:sz w:val="20"/>
                      <w:color w:val="000000"/>
                    </w:rPr>
                    <w:t>病历权限管理：要求提供操作权限管理、浏览权限管理、授权权限管理、创建权限管理。</w:t>
                  </w:r>
                </w:p>
                <w:p>
                  <w:pPr>
                    <w:pStyle w:val="null3"/>
                    <w:jc w:val="both"/>
                  </w:pPr>
                  <w:r>
                    <w:rPr>
                      <w:rFonts w:ascii="宋体" w:hAnsi="宋体" w:cs="宋体" w:eastAsia="宋体"/>
                      <w:sz w:val="20"/>
                      <w:color w:val="000000"/>
                    </w:rPr>
                    <w:t>门（急）诊病历打印：系统</w:t>
                  </w:r>
                  <w:r>
                    <w:rPr>
                      <w:rFonts w:ascii="宋体" w:hAnsi="宋体" w:cs="宋体" w:eastAsia="宋体"/>
                      <w:sz w:val="20"/>
                      <w:color w:val="000000"/>
                    </w:rPr>
                    <w:t>具有</w:t>
                  </w:r>
                  <w:r>
                    <w:rPr>
                      <w:rFonts w:ascii="宋体" w:hAnsi="宋体" w:cs="宋体" w:eastAsia="宋体"/>
                      <w:sz w:val="20"/>
                      <w:color w:val="000000"/>
                    </w:rPr>
                    <w:t>提供病历浏览功能，集中对患者的就诊记录、诊断、医嘱、检验检查报告、病历文书等信息进行浏览并打印。</w:t>
                  </w:r>
                </w:p>
                <w:p>
                  <w:pPr>
                    <w:pStyle w:val="null3"/>
                    <w:jc w:val="both"/>
                  </w:pPr>
                  <w:r>
                    <w:rPr>
                      <w:rFonts w:ascii="宋体" w:hAnsi="宋体" w:cs="宋体" w:eastAsia="宋体"/>
                      <w:sz w:val="20"/>
                      <w:color w:val="000000"/>
                    </w:rPr>
                    <w:t>自助机打印：要求可以提供自助机打印门（急）诊病历接口。</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住院医生电子病历</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系统包括患者病历文档的读写、传输、存储和调用，满足医院医护人员查看和调阅。</w:t>
                  </w:r>
                </w:p>
                <w:p>
                  <w:pPr>
                    <w:pStyle w:val="null3"/>
                    <w:jc w:val="both"/>
                  </w:pPr>
                  <w:r>
                    <w:rPr>
                      <w:rFonts w:ascii="宋体" w:hAnsi="宋体" w:cs="宋体" w:eastAsia="宋体"/>
                      <w:sz w:val="20"/>
                      <w:color w:val="000000"/>
                    </w:rPr>
                    <w:t>产品功能要求包括：病历模板库管理、住院病历编辑、电子病历浏览器、电子病历术语管理、病历权限管理、隐私保护管理、图片生成、电子病历时间轴等，要求保存操作记录。</w:t>
                  </w:r>
                </w:p>
                <w:p>
                  <w:pPr>
                    <w:pStyle w:val="null3"/>
                    <w:jc w:val="both"/>
                  </w:pPr>
                  <w:r>
                    <w:rPr>
                      <w:rFonts w:ascii="宋体" w:hAnsi="宋体" w:cs="宋体" w:eastAsia="宋体"/>
                      <w:sz w:val="20"/>
                      <w:color w:val="000000"/>
                    </w:rPr>
                    <w:t>病历模板库管理：要求提供病历目录管理、病历模板管理、病历模板标题管理、病历知识库模板管理、病历模板审核管理功能。</w:t>
                  </w:r>
                </w:p>
                <w:p>
                  <w:pPr>
                    <w:pStyle w:val="null3"/>
                    <w:jc w:val="both"/>
                  </w:pPr>
                  <w:r>
                    <w:rPr>
                      <w:rFonts w:ascii="宋体" w:hAnsi="宋体" w:cs="宋体" w:eastAsia="宋体"/>
                      <w:sz w:val="20"/>
                      <w:color w:val="000000"/>
                    </w:rPr>
                    <w:t>住院病历编辑：要求提供病历创建、病历编辑、病历签名、病历打印、病历删除、病历数据引用、病历引用功能。</w:t>
                  </w:r>
                </w:p>
                <w:p>
                  <w:pPr>
                    <w:pStyle w:val="null3"/>
                    <w:jc w:val="both"/>
                  </w:pPr>
                  <w:r>
                    <w:rPr>
                      <w:rFonts w:ascii="宋体" w:hAnsi="宋体" w:cs="宋体" w:eastAsia="宋体"/>
                      <w:sz w:val="20"/>
                      <w:color w:val="000000"/>
                    </w:rPr>
                    <w:t>电子病历浏览：要求提供就诊历史记录浏览、病历文书浏览、检查、检验、医嘱单、体温单浏览功能。</w:t>
                  </w:r>
                </w:p>
                <w:p>
                  <w:pPr>
                    <w:pStyle w:val="null3"/>
                    <w:jc w:val="both"/>
                  </w:pPr>
                  <w:r>
                    <w:rPr>
                      <w:rFonts w:ascii="宋体" w:hAnsi="宋体" w:cs="宋体" w:eastAsia="宋体"/>
                      <w:sz w:val="20"/>
                      <w:color w:val="000000"/>
                    </w:rPr>
                    <w:t>电子病历术语管理：要求提供术语目录管理、术语管理、术语对照管理功能。</w:t>
                  </w:r>
                </w:p>
                <w:p>
                  <w:pPr>
                    <w:pStyle w:val="null3"/>
                    <w:jc w:val="both"/>
                  </w:pPr>
                  <w:r>
                    <w:rPr>
                      <w:rFonts w:ascii="宋体" w:hAnsi="宋体" w:cs="宋体" w:eastAsia="宋体"/>
                      <w:sz w:val="20"/>
                      <w:color w:val="000000"/>
                    </w:rPr>
                    <w:t>系统配置管理：要求提供基础字典管理、数据引用管理、病种管理、图库管理、病历目录管理、系统参数配置管理功能。</w:t>
                  </w:r>
                </w:p>
                <w:p>
                  <w:pPr>
                    <w:pStyle w:val="null3"/>
                    <w:jc w:val="both"/>
                  </w:pPr>
                  <w:r>
                    <w:rPr>
                      <w:rFonts w:ascii="宋体" w:hAnsi="宋体" w:cs="宋体" w:eastAsia="宋体"/>
                      <w:sz w:val="20"/>
                      <w:color w:val="000000"/>
                    </w:rPr>
                    <w:t>病历权限管理：要求提供病历操作权限管理、病历授权权限管理、病历创建权限管理功能。</w:t>
                  </w:r>
                </w:p>
                <w:p>
                  <w:pPr>
                    <w:pStyle w:val="null3"/>
                    <w:jc w:val="both"/>
                  </w:pPr>
                  <w:r>
                    <w:rPr>
                      <w:rFonts w:ascii="宋体" w:hAnsi="宋体" w:cs="宋体" w:eastAsia="宋体"/>
                      <w:sz w:val="20"/>
                      <w:color w:val="000000"/>
                    </w:rPr>
                    <w:t>隐私保护管理：提供隐私管理功能。</w:t>
                  </w:r>
                </w:p>
                <w:p>
                  <w:pPr>
                    <w:pStyle w:val="null3"/>
                    <w:jc w:val="both"/>
                  </w:pPr>
                  <w:r>
                    <w:rPr>
                      <w:rFonts w:ascii="宋体" w:hAnsi="宋体" w:cs="宋体" w:eastAsia="宋体"/>
                      <w:sz w:val="20"/>
                      <w:color w:val="000000"/>
                    </w:rPr>
                    <w:t>图片生成：要求提供图片生成服务。</w:t>
                  </w:r>
                </w:p>
                <w:p>
                  <w:pPr>
                    <w:pStyle w:val="null3"/>
                    <w:jc w:val="both"/>
                  </w:pPr>
                  <w:r>
                    <w:rPr>
                      <w:rFonts w:ascii="宋体" w:hAnsi="宋体" w:cs="宋体" w:eastAsia="宋体"/>
                      <w:sz w:val="20"/>
                      <w:color w:val="000000"/>
                    </w:rPr>
                    <w:t>电子病历时间轴：要求可以根据医生书写病历时间，自动生成电子病历文书的病历时间轴。</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病历质控系统</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0"/>
                  </w:pPr>
                  <w:r>
                    <w:rPr>
                      <w:rFonts w:ascii="宋体" w:hAnsi="宋体" w:cs="宋体" w:eastAsia="宋体"/>
                      <w:sz w:val="20"/>
                      <w:color w:val="000000"/>
                    </w:rPr>
                    <w:t>提供病案资料调阅功能</w:t>
                  </w:r>
                  <w:r>
                    <w:rPr>
                      <w:rFonts w:ascii="宋体" w:hAnsi="宋体" w:cs="宋体" w:eastAsia="宋体"/>
                      <w:sz w:val="20"/>
                      <w:color w:val="000000"/>
                    </w:rPr>
                    <w:t>：</w:t>
                  </w:r>
                </w:p>
                <w:p>
                  <w:pPr>
                    <w:pStyle w:val="null3"/>
                    <w:ind w:firstLine="50"/>
                  </w:pPr>
                  <w:r>
                    <w:rPr>
                      <w:rFonts w:ascii="宋体" w:hAnsi="宋体" w:cs="宋体" w:eastAsia="宋体"/>
                      <w:sz w:val="20"/>
                      <w:color w:val="000000"/>
                    </w:rPr>
                    <w:t>1、</w:t>
                  </w:r>
                  <w:r>
                    <w:rPr>
                      <w:rFonts w:ascii="宋体" w:hAnsi="宋体" w:cs="宋体" w:eastAsia="宋体"/>
                      <w:sz w:val="20"/>
                      <w:color w:val="000000"/>
                    </w:rPr>
                    <w:t>提供患者基本信息（含费用）调阅功能。</w:t>
                  </w:r>
                </w:p>
                <w:p>
                  <w:pPr>
                    <w:pStyle w:val="null3"/>
                    <w:ind w:firstLine="50"/>
                  </w:pPr>
                  <w:r>
                    <w:rPr>
                      <w:rFonts w:ascii="宋体" w:hAnsi="宋体" w:cs="宋体" w:eastAsia="宋体"/>
                      <w:sz w:val="20"/>
                      <w:color w:val="000000"/>
                    </w:rPr>
                    <w:t>2、</w:t>
                  </w:r>
                  <w:r>
                    <w:rPr>
                      <w:rFonts w:ascii="宋体" w:hAnsi="宋体" w:cs="宋体" w:eastAsia="宋体"/>
                      <w:sz w:val="20"/>
                      <w:color w:val="000000"/>
                    </w:rPr>
                    <w:t>提供病案首页调阅功能。</w:t>
                  </w:r>
                </w:p>
                <w:p>
                  <w:pPr>
                    <w:pStyle w:val="null3"/>
                    <w:ind w:firstLine="50"/>
                  </w:pPr>
                  <w:r>
                    <w:rPr>
                      <w:rFonts w:ascii="宋体" w:hAnsi="宋体" w:cs="宋体" w:eastAsia="宋体"/>
                      <w:sz w:val="20"/>
                      <w:color w:val="000000"/>
                    </w:rPr>
                    <w:t>3、</w:t>
                  </w:r>
                  <w:r>
                    <w:rPr>
                      <w:rFonts w:ascii="宋体" w:hAnsi="宋体" w:cs="宋体" w:eastAsia="宋体"/>
                      <w:sz w:val="20"/>
                      <w:color w:val="000000"/>
                    </w:rPr>
                    <w:t>提供入院记录，病程记录，知情同意书等病历文书调阅功能。</w:t>
                  </w:r>
                </w:p>
                <w:p>
                  <w:pPr>
                    <w:pStyle w:val="null3"/>
                    <w:ind w:firstLine="50"/>
                  </w:pPr>
                  <w:r>
                    <w:rPr>
                      <w:rFonts w:ascii="宋体" w:hAnsi="宋体" w:cs="宋体" w:eastAsia="宋体"/>
                      <w:sz w:val="20"/>
                      <w:color w:val="000000"/>
                    </w:rPr>
                    <w:t>4、</w:t>
                  </w:r>
                  <w:r>
                    <w:rPr>
                      <w:rFonts w:ascii="宋体" w:hAnsi="宋体" w:cs="宋体" w:eastAsia="宋体"/>
                      <w:sz w:val="20"/>
                      <w:color w:val="000000"/>
                    </w:rPr>
                    <w:t>提供医嘱单调阅和项目检索功能。</w:t>
                  </w:r>
                </w:p>
                <w:p>
                  <w:pPr>
                    <w:pStyle w:val="null3"/>
                    <w:ind w:firstLine="50"/>
                  </w:pPr>
                  <w:r>
                    <w:rPr>
                      <w:rFonts w:ascii="宋体" w:hAnsi="宋体" w:cs="宋体" w:eastAsia="宋体"/>
                      <w:sz w:val="20"/>
                      <w:color w:val="000000"/>
                    </w:rPr>
                    <w:t>5、</w:t>
                  </w:r>
                  <w:r>
                    <w:rPr>
                      <w:rFonts w:ascii="宋体" w:hAnsi="宋体" w:cs="宋体" w:eastAsia="宋体"/>
                      <w:sz w:val="20"/>
                      <w:color w:val="000000"/>
                    </w:rPr>
                    <w:t>提供检查、检验报告调阅功能，重点标记检验异常项目。</w:t>
                  </w:r>
                </w:p>
                <w:p>
                  <w:pPr>
                    <w:pStyle w:val="null3"/>
                    <w:ind w:firstLine="50"/>
                  </w:pPr>
                  <w:r>
                    <w:rPr>
                      <w:rFonts w:ascii="宋体" w:hAnsi="宋体" w:cs="宋体" w:eastAsia="宋体"/>
                      <w:sz w:val="20"/>
                      <w:color w:val="000000"/>
                    </w:rPr>
                    <w:t>6、</w:t>
                  </w:r>
                  <w:r>
                    <w:rPr>
                      <w:rFonts w:ascii="宋体" w:hAnsi="宋体" w:cs="宋体" w:eastAsia="宋体"/>
                      <w:sz w:val="20"/>
                      <w:color w:val="000000"/>
                    </w:rPr>
                    <w:t>提供诊断信息调阅功能。</w:t>
                  </w:r>
                </w:p>
                <w:p>
                  <w:pPr>
                    <w:pStyle w:val="null3"/>
                    <w:ind w:firstLine="50"/>
                  </w:pPr>
                  <w:r>
                    <w:rPr>
                      <w:rFonts w:ascii="宋体" w:hAnsi="宋体" w:cs="宋体" w:eastAsia="宋体"/>
                      <w:sz w:val="20"/>
                      <w:color w:val="000000"/>
                    </w:rPr>
                    <w:t>7、</w:t>
                  </w:r>
                  <w:r>
                    <w:rPr>
                      <w:rFonts w:ascii="宋体" w:hAnsi="宋体" w:cs="宋体" w:eastAsia="宋体"/>
                      <w:sz w:val="20"/>
                      <w:color w:val="000000"/>
                    </w:rPr>
                    <w:t>提供手术信息调阅功能。</w:t>
                  </w:r>
                </w:p>
                <w:p>
                  <w:pPr>
                    <w:pStyle w:val="null3"/>
                    <w:ind w:firstLine="50"/>
                  </w:pPr>
                  <w:r>
                    <w:rPr>
                      <w:rFonts w:ascii="宋体" w:hAnsi="宋体" w:cs="宋体" w:eastAsia="宋体"/>
                      <w:sz w:val="20"/>
                      <w:color w:val="000000"/>
                    </w:rPr>
                    <w:t>8、</w:t>
                  </w:r>
                  <w:r>
                    <w:rPr>
                      <w:rFonts w:ascii="宋体" w:hAnsi="宋体" w:cs="宋体" w:eastAsia="宋体"/>
                      <w:sz w:val="20"/>
                      <w:color w:val="000000"/>
                    </w:rPr>
                    <w:t>提供基本的病案检索功能。</w:t>
                  </w:r>
                </w:p>
                <w:p>
                  <w:pPr>
                    <w:pStyle w:val="null3"/>
                    <w:ind w:firstLine="50"/>
                  </w:pPr>
                  <w:r>
                    <w:rPr>
                      <w:rFonts w:ascii="宋体" w:hAnsi="宋体" w:cs="宋体" w:eastAsia="宋体"/>
                      <w:sz w:val="20"/>
                      <w:color w:val="000000"/>
                    </w:rPr>
                    <w:t>提供重点病历筛选功能</w:t>
                  </w:r>
                  <w:r>
                    <w:rPr>
                      <w:rFonts w:ascii="宋体" w:hAnsi="宋体" w:cs="宋体" w:eastAsia="宋体"/>
                      <w:sz w:val="20"/>
                      <w:color w:val="000000"/>
                    </w:rPr>
                    <w:t>：</w:t>
                  </w:r>
                </w:p>
                <w:p>
                  <w:pPr>
                    <w:pStyle w:val="null3"/>
                    <w:ind w:firstLine="50"/>
                  </w:pPr>
                  <w:r>
                    <w:rPr>
                      <w:rFonts w:ascii="宋体" w:hAnsi="宋体" w:cs="宋体" w:eastAsia="宋体"/>
                      <w:sz w:val="20"/>
                      <w:color w:val="000000"/>
                    </w:rPr>
                    <w:t>1、</w:t>
                  </w:r>
                  <w:r>
                    <w:rPr>
                      <w:rFonts w:ascii="宋体" w:hAnsi="宋体" w:cs="宋体" w:eastAsia="宋体"/>
                      <w:sz w:val="20"/>
                      <w:color w:val="000000"/>
                    </w:rPr>
                    <w:t>提供根据病人姓名、病案号等基本条件，筛选病历的功能。</w:t>
                  </w:r>
                </w:p>
                <w:p>
                  <w:pPr>
                    <w:pStyle w:val="null3"/>
                    <w:ind w:firstLine="50"/>
                  </w:pPr>
                  <w:r>
                    <w:rPr>
                      <w:rFonts w:ascii="宋体" w:hAnsi="宋体" w:cs="宋体" w:eastAsia="宋体"/>
                      <w:sz w:val="20"/>
                      <w:color w:val="000000"/>
                    </w:rPr>
                    <w:t>2、</w:t>
                  </w:r>
                  <w:r>
                    <w:rPr>
                      <w:rFonts w:ascii="宋体" w:hAnsi="宋体" w:cs="宋体" w:eastAsia="宋体"/>
                      <w:sz w:val="20"/>
                      <w:color w:val="000000"/>
                    </w:rPr>
                    <w:t>提供筛选指定病区，指定时间段内，在院或出院的所有病历的功能。</w:t>
                  </w:r>
                </w:p>
                <w:p>
                  <w:pPr>
                    <w:pStyle w:val="null3"/>
                    <w:ind w:firstLine="50"/>
                  </w:pPr>
                  <w:r>
                    <w:rPr>
                      <w:rFonts w:ascii="宋体" w:hAnsi="宋体" w:cs="宋体" w:eastAsia="宋体"/>
                      <w:sz w:val="20"/>
                      <w:color w:val="000000"/>
                    </w:rPr>
                    <w:t>3、</w:t>
                  </w:r>
                  <w:r>
                    <w:rPr>
                      <w:rFonts w:ascii="宋体" w:hAnsi="宋体" w:cs="宋体" w:eastAsia="宋体"/>
                      <w:sz w:val="20"/>
                      <w:color w:val="000000"/>
                    </w:rPr>
                    <w:t>提供死亡病历筛选功能。</w:t>
                  </w:r>
                </w:p>
                <w:p>
                  <w:pPr>
                    <w:pStyle w:val="null3"/>
                    <w:ind w:firstLine="50"/>
                  </w:pPr>
                  <w:r>
                    <w:rPr>
                      <w:rFonts w:ascii="宋体" w:hAnsi="宋体" w:cs="宋体" w:eastAsia="宋体"/>
                      <w:sz w:val="20"/>
                      <w:color w:val="000000"/>
                    </w:rPr>
                    <w:t>4、</w:t>
                  </w:r>
                  <w:r>
                    <w:rPr>
                      <w:rFonts w:ascii="宋体" w:hAnsi="宋体" w:cs="宋体" w:eastAsia="宋体"/>
                      <w:sz w:val="20"/>
                      <w:color w:val="000000"/>
                    </w:rPr>
                    <w:t>提供书写过指定病历文书类型的病人筛选功能。</w:t>
                  </w:r>
                </w:p>
                <w:p>
                  <w:pPr>
                    <w:pStyle w:val="null3"/>
                    <w:ind w:firstLine="50"/>
                  </w:pPr>
                  <w:r>
                    <w:rPr>
                      <w:rFonts w:ascii="宋体" w:hAnsi="宋体" w:cs="宋体" w:eastAsia="宋体"/>
                      <w:sz w:val="20"/>
                      <w:color w:val="000000"/>
                    </w:rPr>
                    <w:t>5、</w:t>
                  </w:r>
                  <w:r>
                    <w:rPr>
                      <w:rFonts w:ascii="宋体" w:hAnsi="宋体" w:cs="宋体" w:eastAsia="宋体"/>
                      <w:sz w:val="20"/>
                      <w:color w:val="000000"/>
                    </w:rPr>
                    <w:t>提供指定病种（诊断）的病人筛选功能。</w:t>
                  </w:r>
                </w:p>
                <w:p>
                  <w:pPr>
                    <w:pStyle w:val="null3"/>
                    <w:ind w:firstLine="50"/>
                  </w:pPr>
                  <w:r>
                    <w:rPr>
                      <w:rFonts w:ascii="宋体" w:hAnsi="宋体" w:cs="宋体" w:eastAsia="宋体"/>
                      <w:sz w:val="20"/>
                      <w:color w:val="000000"/>
                    </w:rPr>
                    <w:t>6、</w:t>
                  </w:r>
                  <w:r>
                    <w:rPr>
                      <w:rFonts w:ascii="宋体" w:hAnsi="宋体" w:cs="宋体" w:eastAsia="宋体"/>
                      <w:sz w:val="20"/>
                      <w:color w:val="000000"/>
                    </w:rPr>
                    <w:t>提供做过手术的病人筛选功能。</w:t>
                  </w:r>
                </w:p>
                <w:p>
                  <w:pPr>
                    <w:pStyle w:val="null3"/>
                    <w:ind w:firstLine="50"/>
                  </w:pPr>
                  <w:r>
                    <w:rPr>
                      <w:rFonts w:ascii="宋体" w:hAnsi="宋体" w:cs="宋体" w:eastAsia="宋体"/>
                      <w:sz w:val="20"/>
                      <w:color w:val="000000"/>
                    </w:rPr>
                    <w:t>7、</w:t>
                  </w:r>
                  <w:r>
                    <w:rPr>
                      <w:rFonts w:ascii="宋体" w:hAnsi="宋体" w:cs="宋体" w:eastAsia="宋体"/>
                      <w:sz w:val="20"/>
                      <w:color w:val="000000"/>
                    </w:rPr>
                    <w:t>提供入院后多次手术病人筛选功能。</w:t>
                  </w:r>
                </w:p>
                <w:p>
                  <w:pPr>
                    <w:pStyle w:val="null3"/>
                    <w:ind w:firstLine="50"/>
                  </w:pPr>
                  <w:r>
                    <w:rPr>
                      <w:rFonts w:ascii="宋体" w:hAnsi="宋体" w:cs="宋体" w:eastAsia="宋体"/>
                      <w:sz w:val="20"/>
                      <w:color w:val="000000"/>
                    </w:rPr>
                    <w:t>8、</w:t>
                  </w:r>
                  <w:r>
                    <w:rPr>
                      <w:rFonts w:ascii="宋体" w:hAnsi="宋体" w:cs="宋体" w:eastAsia="宋体"/>
                      <w:sz w:val="20"/>
                      <w:color w:val="000000"/>
                    </w:rPr>
                    <w:t>提供病情危重的病人筛选功能。</w:t>
                  </w:r>
                </w:p>
                <w:p>
                  <w:pPr>
                    <w:pStyle w:val="null3"/>
                    <w:ind w:firstLine="50"/>
                  </w:pPr>
                  <w:r>
                    <w:rPr>
                      <w:rFonts w:ascii="宋体" w:hAnsi="宋体" w:cs="宋体" w:eastAsia="宋体"/>
                      <w:sz w:val="20"/>
                      <w:color w:val="000000"/>
                    </w:rPr>
                    <w:t>9</w:t>
                  </w:r>
                  <w:r>
                    <w:rPr>
                      <w:rFonts w:ascii="宋体" w:hAnsi="宋体" w:cs="宋体" w:eastAsia="宋体"/>
                      <w:sz w:val="20"/>
                      <w:color w:val="000000"/>
                    </w:rPr>
                    <w:t>、提供重复入院病人筛选功能。</w:t>
                  </w:r>
                </w:p>
                <w:p>
                  <w:pPr>
                    <w:pStyle w:val="null3"/>
                    <w:ind w:firstLine="50"/>
                  </w:pPr>
                  <w:r>
                    <w:rPr>
                      <w:rFonts w:ascii="宋体" w:hAnsi="宋体" w:cs="宋体" w:eastAsia="宋体"/>
                      <w:sz w:val="20"/>
                      <w:color w:val="000000"/>
                    </w:rPr>
                    <w:t>1</w:t>
                  </w:r>
                  <w:r>
                    <w:rPr>
                      <w:rFonts w:ascii="宋体" w:hAnsi="宋体" w:cs="宋体" w:eastAsia="宋体"/>
                      <w:sz w:val="20"/>
                      <w:color w:val="000000"/>
                    </w:rPr>
                    <w:t>0</w:t>
                  </w:r>
                  <w:r>
                    <w:rPr>
                      <w:rFonts w:ascii="宋体" w:hAnsi="宋体" w:cs="宋体" w:eastAsia="宋体"/>
                      <w:sz w:val="20"/>
                      <w:color w:val="000000"/>
                    </w:rPr>
                    <w:t>、提供住院超指定天数的病人筛选功能。</w:t>
                  </w:r>
                </w:p>
                <w:p>
                  <w:pPr>
                    <w:pStyle w:val="null3"/>
                    <w:ind w:firstLine="50"/>
                  </w:pPr>
                  <w:r>
                    <w:rPr>
                      <w:rFonts w:ascii="宋体" w:hAnsi="宋体" w:cs="宋体" w:eastAsia="宋体"/>
                      <w:sz w:val="20"/>
                      <w:color w:val="000000"/>
                    </w:rPr>
                    <w:t>1</w:t>
                  </w:r>
                  <w:r>
                    <w:rPr>
                      <w:rFonts w:ascii="宋体" w:hAnsi="宋体" w:cs="宋体" w:eastAsia="宋体"/>
                      <w:sz w:val="20"/>
                      <w:color w:val="000000"/>
                    </w:rPr>
                    <w:t>1</w:t>
                  </w:r>
                  <w:r>
                    <w:rPr>
                      <w:rFonts w:ascii="宋体" w:hAnsi="宋体" w:cs="宋体" w:eastAsia="宋体"/>
                      <w:sz w:val="20"/>
                      <w:color w:val="000000"/>
                    </w:rPr>
                    <w:t>、提供转过科的病人筛选功能。</w:t>
                  </w:r>
                </w:p>
                <w:p>
                  <w:pPr>
                    <w:pStyle w:val="null3"/>
                    <w:ind w:firstLine="50"/>
                  </w:pPr>
                  <w:r>
                    <w:rPr>
                      <w:rFonts w:ascii="宋体" w:hAnsi="宋体" w:cs="宋体" w:eastAsia="宋体"/>
                      <w:sz w:val="20"/>
                      <w:color w:val="000000"/>
                    </w:rPr>
                    <w:t>1</w:t>
                  </w:r>
                  <w:r>
                    <w:rPr>
                      <w:rFonts w:ascii="宋体" w:hAnsi="宋体" w:cs="宋体" w:eastAsia="宋体"/>
                      <w:sz w:val="20"/>
                      <w:color w:val="000000"/>
                    </w:rPr>
                    <w:t>2</w:t>
                  </w:r>
                  <w:r>
                    <w:rPr>
                      <w:rFonts w:ascii="宋体" w:hAnsi="宋体" w:cs="宋体" w:eastAsia="宋体"/>
                      <w:sz w:val="20"/>
                      <w:color w:val="000000"/>
                    </w:rPr>
                    <w:t>、提供输过血的病人筛选功能。</w:t>
                  </w:r>
                </w:p>
                <w:p>
                  <w:pPr>
                    <w:pStyle w:val="null3"/>
                    <w:ind w:firstLine="50"/>
                  </w:pPr>
                  <w:r>
                    <w:rPr>
                      <w:rFonts w:ascii="宋体" w:hAnsi="宋体" w:cs="宋体" w:eastAsia="宋体"/>
                      <w:sz w:val="20"/>
                      <w:color w:val="000000"/>
                    </w:rPr>
                    <w:t>1</w:t>
                  </w:r>
                  <w:r>
                    <w:rPr>
                      <w:rFonts w:ascii="宋体" w:hAnsi="宋体" w:cs="宋体" w:eastAsia="宋体"/>
                      <w:sz w:val="20"/>
                      <w:color w:val="000000"/>
                    </w:rPr>
                    <w:t>3</w:t>
                  </w:r>
                  <w:r>
                    <w:rPr>
                      <w:rFonts w:ascii="宋体" w:hAnsi="宋体" w:cs="宋体" w:eastAsia="宋体"/>
                      <w:sz w:val="20"/>
                      <w:color w:val="000000"/>
                    </w:rPr>
                    <w:t>、提供已质控过病历筛选复检的功能。</w:t>
                  </w:r>
                </w:p>
                <w:p>
                  <w:pPr>
                    <w:pStyle w:val="null3"/>
                    <w:ind w:firstLine="50"/>
                  </w:pPr>
                  <w:r>
                    <w:rPr>
                      <w:rFonts w:ascii="宋体" w:hAnsi="宋体" w:cs="宋体" w:eastAsia="宋体"/>
                      <w:sz w:val="20"/>
                      <w:color w:val="000000"/>
                    </w:rPr>
                    <w:t>提供基本质控管理功能</w:t>
                  </w:r>
                  <w:r>
                    <w:rPr>
                      <w:rFonts w:ascii="宋体" w:hAnsi="宋体" w:cs="宋体" w:eastAsia="宋体"/>
                      <w:sz w:val="20"/>
                      <w:color w:val="000000"/>
                    </w:rPr>
                    <w:t>：</w:t>
                  </w:r>
                </w:p>
                <w:p>
                  <w:pPr>
                    <w:pStyle w:val="null3"/>
                    <w:ind w:firstLine="50"/>
                  </w:pPr>
                  <w:r>
                    <w:rPr>
                      <w:rFonts w:ascii="宋体" w:hAnsi="宋体" w:cs="宋体" w:eastAsia="宋体"/>
                      <w:sz w:val="20"/>
                      <w:color w:val="000000"/>
                    </w:rPr>
                    <w:t>1、</w:t>
                  </w:r>
                  <w:r>
                    <w:rPr>
                      <w:rFonts w:ascii="宋体" w:hAnsi="宋体" w:cs="宋体" w:eastAsia="宋体"/>
                      <w:sz w:val="20"/>
                      <w:color w:val="000000"/>
                    </w:rPr>
                    <w:t>提供质检反馈问题字典和扣分值维护功能。</w:t>
                  </w:r>
                </w:p>
                <w:p>
                  <w:pPr>
                    <w:pStyle w:val="null3"/>
                    <w:ind w:firstLine="50"/>
                  </w:pPr>
                  <w:r>
                    <w:rPr>
                      <w:rFonts w:ascii="宋体" w:hAnsi="宋体" w:cs="宋体" w:eastAsia="宋体"/>
                      <w:sz w:val="20"/>
                      <w:color w:val="000000"/>
                    </w:rPr>
                    <w:t>2、</w:t>
                  </w:r>
                  <w:r>
                    <w:rPr>
                      <w:rFonts w:ascii="宋体" w:hAnsi="宋体" w:cs="宋体" w:eastAsia="宋体"/>
                      <w:sz w:val="20"/>
                      <w:color w:val="000000"/>
                    </w:rPr>
                    <w:t>提供病案质量问题，单项否决功能。</w:t>
                  </w:r>
                </w:p>
                <w:p>
                  <w:pPr>
                    <w:pStyle w:val="null3"/>
                    <w:ind w:firstLine="50"/>
                  </w:pPr>
                  <w:r>
                    <w:rPr>
                      <w:rFonts w:ascii="宋体" w:hAnsi="宋体" w:cs="宋体" w:eastAsia="宋体"/>
                      <w:sz w:val="20"/>
                      <w:color w:val="000000"/>
                    </w:rPr>
                    <w:t>3、</w:t>
                  </w:r>
                  <w:r>
                    <w:rPr>
                      <w:rFonts w:ascii="宋体" w:hAnsi="宋体" w:cs="宋体" w:eastAsia="宋体"/>
                      <w:sz w:val="20"/>
                    </w:rPr>
                    <w:t>提供当质控人员发现病案首页，入院记录，病程记录等病案资料，存在质量问题后，可随时提交质量反馈问题给医生的功能。</w:t>
                  </w:r>
                </w:p>
                <w:p>
                  <w:pPr>
                    <w:pStyle w:val="null3"/>
                    <w:ind w:firstLine="50"/>
                  </w:pPr>
                  <w:r>
                    <w:rPr>
                      <w:rFonts w:ascii="宋体" w:hAnsi="宋体" w:cs="宋体" w:eastAsia="宋体"/>
                      <w:sz w:val="20"/>
                    </w:rPr>
                    <w:t>4、</w:t>
                  </w:r>
                  <w:r>
                    <w:rPr>
                      <w:rFonts w:ascii="宋体" w:hAnsi="宋体" w:cs="宋体" w:eastAsia="宋体"/>
                      <w:sz w:val="20"/>
                    </w:rPr>
                    <w:t>提供闭环式质控反馈问题整改追踪功能</w:t>
                  </w:r>
                  <w:r>
                    <w:rPr>
                      <w:rFonts w:ascii="宋体" w:hAnsi="宋体" w:cs="宋体" w:eastAsia="宋体"/>
                      <w:sz w:val="20"/>
                    </w:rPr>
                    <w:t>，</w:t>
                  </w:r>
                  <w:r>
                    <w:rPr>
                      <w:rFonts w:ascii="宋体" w:hAnsi="宋体" w:cs="宋体" w:eastAsia="宋体"/>
                      <w:sz w:val="20"/>
                    </w:rPr>
                    <w:t>对已提交的质量反馈问题，追踪管理。记录提交质检问题处理的状态，根据状态查询得到未接收和待复查的质检问题。</w:t>
                  </w:r>
                </w:p>
                <w:p>
                  <w:pPr>
                    <w:pStyle w:val="null3"/>
                  </w:pPr>
                  <w:r>
                    <w:rPr>
                      <w:rFonts w:ascii="宋体" w:hAnsi="宋体" w:cs="宋体" w:eastAsia="宋体"/>
                      <w:sz w:val="20"/>
                    </w:rPr>
                    <w:t>5</w:t>
                  </w:r>
                  <w:r>
                    <w:rPr>
                      <w:rFonts w:ascii="宋体" w:hAnsi="宋体" w:cs="宋体" w:eastAsia="宋体"/>
                      <w:sz w:val="20"/>
                    </w:rPr>
                    <w:t>、</w:t>
                  </w:r>
                  <w:r>
                    <w:rPr>
                      <w:rFonts w:ascii="宋体" w:hAnsi="宋体" w:cs="宋体" w:eastAsia="宋体"/>
                      <w:sz w:val="20"/>
                    </w:rPr>
                    <w:t>提供病案评分功能。</w:t>
                  </w:r>
                </w:p>
                <w:p>
                  <w:pPr>
                    <w:pStyle w:val="null3"/>
                  </w:pPr>
                  <w:r>
                    <w:rPr>
                      <w:rFonts w:ascii="宋体" w:hAnsi="宋体" w:cs="宋体" w:eastAsia="宋体"/>
                      <w:sz w:val="20"/>
                    </w:rPr>
                    <w:t>6</w:t>
                  </w:r>
                  <w:r>
                    <w:rPr>
                      <w:rFonts w:ascii="宋体" w:hAnsi="宋体" w:cs="宋体" w:eastAsia="宋体"/>
                      <w:sz w:val="20"/>
                    </w:rPr>
                    <w:t>、</w:t>
                  </w:r>
                  <w:r>
                    <w:rPr>
                      <w:rFonts w:ascii="宋体" w:hAnsi="宋体" w:cs="宋体" w:eastAsia="宋体"/>
                      <w:sz w:val="20"/>
                    </w:rPr>
                    <w:t>提供对质控无问题的病历，标记为合格的功能。</w:t>
                  </w:r>
                </w:p>
                <w:p>
                  <w:pPr>
                    <w:pStyle w:val="null3"/>
                    <w:ind w:firstLine="50"/>
                  </w:pPr>
                  <w:r>
                    <w:rPr>
                      <w:rFonts w:ascii="宋体" w:hAnsi="宋体" w:cs="宋体" w:eastAsia="宋体"/>
                      <w:sz w:val="20"/>
                    </w:rPr>
                    <w:t>7</w:t>
                  </w:r>
                  <w:r>
                    <w:rPr>
                      <w:rFonts w:ascii="宋体" w:hAnsi="宋体" w:cs="宋体" w:eastAsia="宋体"/>
                      <w:sz w:val="20"/>
                    </w:rPr>
                    <w:t>、</w:t>
                  </w:r>
                  <w:r>
                    <w:rPr>
                      <w:rFonts w:ascii="宋体" w:hAnsi="宋体" w:cs="宋体" w:eastAsia="宋体"/>
                      <w:sz w:val="20"/>
                    </w:rPr>
                    <w:t>提供病案封存和解封的功能。</w:t>
                  </w:r>
                </w:p>
                <w:p>
                  <w:pPr>
                    <w:pStyle w:val="null3"/>
                    <w:ind w:firstLine="50"/>
                  </w:pPr>
                  <w:r>
                    <w:rPr>
                      <w:rFonts w:ascii="宋体" w:hAnsi="宋体" w:cs="宋体" w:eastAsia="宋体"/>
                      <w:sz w:val="20"/>
                    </w:rPr>
                    <w:t>8</w:t>
                  </w:r>
                  <w:r>
                    <w:rPr>
                      <w:rFonts w:ascii="宋体" w:hAnsi="宋体" w:cs="宋体" w:eastAsia="宋体"/>
                      <w:sz w:val="20"/>
                    </w:rPr>
                    <w:t>、</w:t>
                  </w:r>
                  <w:r>
                    <w:rPr>
                      <w:rFonts w:ascii="宋体" w:hAnsi="宋体" w:cs="宋体" w:eastAsia="宋体"/>
                      <w:sz w:val="20"/>
                    </w:rPr>
                    <w:t>提供对医生已提交的问题病案，退回给医生，再次整改的功能。</w:t>
                  </w:r>
                </w:p>
                <w:p>
                  <w:pPr>
                    <w:pStyle w:val="null3"/>
                    <w:ind w:firstLine="50"/>
                  </w:pPr>
                  <w:r>
                    <w:rPr>
                      <w:rFonts w:ascii="宋体" w:hAnsi="宋体" w:cs="宋体" w:eastAsia="宋体"/>
                      <w:sz w:val="20"/>
                    </w:rPr>
                    <w:t>提供质控人员工作量和病案质量统计功能</w:t>
                  </w:r>
                  <w:r>
                    <w:rPr>
                      <w:rFonts w:ascii="宋体" w:hAnsi="宋体" w:cs="宋体" w:eastAsia="宋体"/>
                      <w:sz w:val="20"/>
                    </w:rPr>
                    <w:t>：</w:t>
                  </w:r>
                </w:p>
                <w:p>
                  <w:pPr>
                    <w:pStyle w:val="null3"/>
                  </w:pPr>
                  <w:r>
                    <w:rPr>
                      <w:rFonts w:ascii="宋体" w:hAnsi="宋体" w:cs="宋体" w:eastAsia="宋体"/>
                      <w:sz w:val="20"/>
                      <w:color w:val="000000"/>
                    </w:rPr>
                    <w:t>1、</w:t>
                  </w:r>
                  <w:r>
                    <w:rPr>
                      <w:rFonts w:ascii="宋体" w:hAnsi="宋体" w:cs="宋体" w:eastAsia="宋体"/>
                      <w:sz w:val="20"/>
                      <w:color w:val="000000"/>
                    </w:rPr>
                    <w:t>按问题类型统计，提供按问题类型统计功能</w:t>
                  </w:r>
                  <w:r>
                    <w:rPr>
                      <w:rFonts w:ascii="宋体" w:hAnsi="宋体" w:cs="宋体" w:eastAsia="宋体"/>
                      <w:sz w:val="20"/>
                      <w:color w:val="000000"/>
                    </w:rPr>
                    <w:t>。</w:t>
                  </w:r>
                </w:p>
                <w:p>
                  <w:pPr>
                    <w:pStyle w:val="null3"/>
                  </w:pPr>
                  <w:r>
                    <w:rPr>
                      <w:rFonts w:ascii="宋体" w:hAnsi="宋体" w:cs="宋体" w:eastAsia="宋体"/>
                      <w:sz w:val="20"/>
                      <w:color w:val="000000"/>
                    </w:rPr>
                    <w:t>2、</w:t>
                  </w:r>
                  <w:r>
                    <w:rPr>
                      <w:rFonts w:ascii="宋体" w:hAnsi="宋体" w:cs="宋体" w:eastAsia="宋体"/>
                      <w:sz w:val="20"/>
                      <w:color w:val="000000"/>
                    </w:rPr>
                    <w:t>检查问题清单统计，可根据科室名称和入院起止时间查询检查问题清单。</w:t>
                  </w:r>
                </w:p>
                <w:p>
                  <w:pPr>
                    <w:pStyle w:val="null3"/>
                    <w:ind w:firstLine="50"/>
                  </w:pPr>
                  <w:r>
                    <w:rPr>
                      <w:rFonts w:ascii="宋体" w:hAnsi="宋体" w:cs="宋体" w:eastAsia="宋体"/>
                      <w:sz w:val="20"/>
                      <w:color w:val="000000"/>
                    </w:rPr>
                    <w:t>3、</w:t>
                  </w:r>
                  <w:r>
                    <w:rPr>
                      <w:rFonts w:ascii="宋体" w:hAnsi="宋体" w:cs="宋体" w:eastAsia="宋体"/>
                      <w:sz w:val="20"/>
                      <w:color w:val="000000"/>
                    </w:rPr>
                    <w:t>按问题类型统计，可根据科室名称和入院起止时间查询检查问题类型。</w:t>
                  </w:r>
                </w:p>
                <w:p>
                  <w:pPr>
                    <w:pStyle w:val="null3"/>
                    <w:ind w:firstLine="50"/>
                  </w:pPr>
                  <w:r>
                    <w:rPr>
                      <w:rFonts w:ascii="宋体" w:hAnsi="宋体" w:cs="宋体" w:eastAsia="宋体"/>
                      <w:sz w:val="20"/>
                      <w:color w:val="000000"/>
                    </w:rPr>
                    <w:t>4、</w:t>
                  </w:r>
                  <w:r>
                    <w:rPr>
                      <w:rFonts w:ascii="宋体" w:hAnsi="宋体" w:cs="宋体" w:eastAsia="宋体"/>
                      <w:sz w:val="20"/>
                      <w:color w:val="000000"/>
                    </w:rPr>
                    <w:t>按科室统计，可根据科室名称统计检查问题清单。</w:t>
                  </w:r>
                </w:p>
                <w:p>
                  <w:pPr>
                    <w:pStyle w:val="null3"/>
                    <w:ind w:firstLine="50"/>
                  </w:pPr>
                  <w:r>
                    <w:rPr>
                      <w:rFonts w:ascii="宋体" w:hAnsi="宋体" w:cs="宋体" w:eastAsia="宋体"/>
                      <w:sz w:val="20"/>
                      <w:color w:val="000000"/>
                    </w:rPr>
                    <w:t>5、</w:t>
                  </w:r>
                  <w:r>
                    <w:rPr>
                      <w:rFonts w:ascii="宋体" w:hAnsi="宋体" w:cs="宋体" w:eastAsia="宋体"/>
                      <w:sz w:val="20"/>
                      <w:color w:val="000000"/>
                    </w:rPr>
                    <w:t>按检查者统计，可指定检查者统计检查问题清单。</w:t>
                  </w:r>
                </w:p>
                <w:p>
                  <w:pPr>
                    <w:pStyle w:val="null3"/>
                    <w:ind w:firstLine="50"/>
                  </w:pPr>
                  <w:r>
                    <w:rPr>
                      <w:rFonts w:ascii="宋体" w:hAnsi="宋体" w:cs="宋体" w:eastAsia="宋体"/>
                      <w:sz w:val="20"/>
                      <w:color w:val="000000"/>
                    </w:rPr>
                    <w:t>6、</w:t>
                  </w:r>
                  <w:r>
                    <w:rPr>
                      <w:rFonts w:ascii="宋体" w:hAnsi="宋体" w:cs="宋体" w:eastAsia="宋体"/>
                      <w:sz w:val="20"/>
                      <w:color w:val="000000"/>
                    </w:rPr>
                    <w:t>按工作量统计，可根据检查者统计他检查的病案数、检查例数和问题条目数。</w:t>
                  </w:r>
                </w:p>
                <w:p>
                  <w:pPr>
                    <w:pStyle w:val="null3"/>
                    <w:ind w:firstLine="50"/>
                  </w:pPr>
                  <w:r>
                    <w:rPr>
                      <w:rFonts w:ascii="宋体" w:hAnsi="宋体" w:cs="宋体" w:eastAsia="宋体"/>
                      <w:sz w:val="20"/>
                      <w:color w:val="000000"/>
                    </w:rPr>
                    <w:t>7、</w:t>
                  </w:r>
                  <w:r>
                    <w:rPr>
                      <w:rFonts w:ascii="宋体" w:hAnsi="宋体" w:cs="宋体" w:eastAsia="宋体"/>
                      <w:sz w:val="20"/>
                      <w:color w:val="000000"/>
                    </w:rPr>
                    <w:t>按科室病案统计，可根据科室名称统计这个科室质控人员检查的病案数、检查例数和问题条目数。</w:t>
                  </w:r>
                </w:p>
                <w:p>
                  <w:pPr>
                    <w:pStyle w:val="null3"/>
                    <w:ind w:firstLine="50"/>
                  </w:pPr>
                  <w:r>
                    <w:rPr>
                      <w:rFonts w:ascii="宋体" w:hAnsi="宋体" w:cs="宋体" w:eastAsia="宋体"/>
                      <w:sz w:val="20"/>
                      <w:color w:val="000000"/>
                    </w:rPr>
                    <w:t>8、</w:t>
                  </w:r>
                  <w:r>
                    <w:rPr>
                      <w:rFonts w:ascii="宋体" w:hAnsi="宋体" w:cs="宋体" w:eastAsia="宋体"/>
                      <w:sz w:val="20"/>
                      <w:color w:val="000000"/>
                    </w:rPr>
                    <w:t>按反馈信息统计，可根据科室、问题类型、经治医师和入院时间统计反馈信息。</w:t>
                  </w:r>
                </w:p>
                <w:p>
                  <w:pPr>
                    <w:pStyle w:val="null3"/>
                    <w:ind w:firstLine="50"/>
                  </w:pPr>
                  <w:r>
                    <w:rPr>
                      <w:rFonts w:ascii="宋体" w:hAnsi="宋体" w:cs="宋体" w:eastAsia="宋体"/>
                      <w:sz w:val="20"/>
                      <w:color w:val="000000"/>
                    </w:rPr>
                    <w:t>9、</w:t>
                  </w:r>
                  <w:r>
                    <w:rPr>
                      <w:rFonts w:ascii="宋体" w:hAnsi="宋体" w:cs="宋体" w:eastAsia="宋体"/>
                      <w:sz w:val="20"/>
                      <w:color w:val="000000"/>
                    </w:rPr>
                    <w:t>按病历修改次数统计，可根据科室和入院起止时间统计病历修改的次数，可查看病历的各个版本的内容。</w:t>
                  </w:r>
                </w:p>
                <w:p>
                  <w:pPr>
                    <w:pStyle w:val="null3"/>
                    <w:ind w:firstLine="50"/>
                  </w:pPr>
                  <w:r>
                    <w:rPr>
                      <w:rFonts w:ascii="宋体" w:hAnsi="宋体" w:cs="宋体" w:eastAsia="宋体"/>
                      <w:sz w:val="20"/>
                      <w:color w:val="000000"/>
                    </w:rPr>
                    <w:t>10、病案评分统计，可统计当前科室的病人的病案评分情况。</w:t>
                  </w:r>
                </w:p>
                <w:p>
                  <w:pPr>
                    <w:pStyle w:val="null3"/>
                    <w:ind w:firstLine="50"/>
                  </w:pPr>
                  <w:r>
                    <w:rPr>
                      <w:rFonts w:ascii="宋体" w:hAnsi="宋体" w:cs="宋体" w:eastAsia="宋体"/>
                      <w:sz w:val="20"/>
                      <w:color w:val="000000"/>
                    </w:rPr>
                    <w:t>11、危重病人统计，可按科室统计指定日期的病危病重的病人相关信息。</w:t>
                  </w:r>
                </w:p>
                <w:p>
                  <w:pPr>
                    <w:pStyle w:val="null3"/>
                    <w:ind w:firstLine="50"/>
                  </w:pPr>
                  <w:r>
                    <w:rPr>
                      <w:rFonts w:ascii="宋体" w:hAnsi="宋体" w:cs="宋体" w:eastAsia="宋体"/>
                      <w:sz w:val="20"/>
                      <w:color w:val="000000"/>
                    </w:rPr>
                    <w:t>12、超期未提交病历统计，可根据科室和出院天数查询延期还未提交的病人病例。</w:t>
                  </w:r>
                </w:p>
                <w:p>
                  <w:pPr>
                    <w:pStyle w:val="null3"/>
                    <w:ind w:firstLine="50"/>
                  </w:pPr>
                  <w:r>
                    <w:rPr>
                      <w:rFonts w:ascii="宋体" w:hAnsi="宋体" w:cs="宋体" w:eastAsia="宋体"/>
                      <w:sz w:val="20"/>
                      <w:color w:val="000000"/>
                    </w:rPr>
                    <w:t>13、各科病历质量比较，可统计全院科室的病案质量情况，如甲乙丙级病历的份数及所占比重。</w:t>
                  </w:r>
                </w:p>
                <w:p>
                  <w:pPr>
                    <w:pStyle w:val="null3"/>
                    <w:ind w:firstLine="50"/>
                  </w:pPr>
                  <w:r>
                    <w:rPr>
                      <w:rFonts w:ascii="宋体" w:hAnsi="宋体" w:cs="宋体" w:eastAsia="宋体"/>
                      <w:sz w:val="20"/>
                      <w:color w:val="000000"/>
                    </w:rPr>
                    <w:t>14、提供全院时效检查详情统计功能，列出全院时效检查详细清单。</w:t>
                  </w:r>
                </w:p>
                <w:p>
                  <w:pPr>
                    <w:pStyle w:val="null3"/>
                    <w:jc w:val="both"/>
                  </w:pPr>
                  <w:r>
                    <w:rPr>
                      <w:rFonts w:ascii="宋体" w:hAnsi="宋体" w:cs="宋体" w:eastAsia="宋体"/>
                      <w:sz w:val="20"/>
                      <w:color w:val="000000"/>
                    </w:rPr>
                    <w:t>15、提供全院时效超时统计功能，按病历文书类型进行时效超时率统计</w:t>
                  </w:r>
                  <w:r>
                    <w:rPr>
                      <w:rFonts w:ascii="宋体" w:hAnsi="宋体" w:cs="宋体" w:eastAsia="宋体"/>
                      <w:sz w:val="20"/>
                      <w:color w:val="000000"/>
                    </w:rPr>
                    <w:t>。</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电子病历归档系统</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电子病历归档系统主要实现电子病历的即时归档、质控、共享和利用。</w:t>
                  </w:r>
                </w:p>
                <w:p>
                  <w:pPr>
                    <w:pStyle w:val="null3"/>
                    <w:jc w:val="both"/>
                  </w:pPr>
                  <w:r>
                    <w:rPr>
                      <w:rFonts w:ascii="宋体" w:hAnsi="宋体" w:cs="宋体" w:eastAsia="宋体"/>
                      <w:sz w:val="20"/>
                      <w:color w:val="000000"/>
                    </w:rPr>
                    <w:t>功能要求包括：电子病案生成、病案编目管理、病案流通管理、归档病案浏览、归档病案检索。</w:t>
                  </w:r>
                </w:p>
                <w:p>
                  <w:pPr>
                    <w:pStyle w:val="null3"/>
                    <w:jc w:val="both"/>
                  </w:pPr>
                  <w:r>
                    <w:rPr>
                      <w:rFonts w:ascii="宋体" w:hAnsi="宋体" w:cs="宋体" w:eastAsia="宋体"/>
                      <w:sz w:val="20"/>
                      <w:color w:val="000000"/>
                    </w:rPr>
                    <w:t>电子病案生成子系统要求具备：在线病历生成OFD/PDF格式、患者签字病历扫描、院外报告单扫描等功能。</w:t>
                  </w:r>
                </w:p>
                <w:p>
                  <w:pPr>
                    <w:pStyle w:val="null3"/>
                    <w:jc w:val="both"/>
                  </w:pPr>
                  <w:r>
                    <w:rPr>
                      <w:rFonts w:ascii="宋体" w:hAnsi="宋体" w:cs="宋体" w:eastAsia="宋体"/>
                      <w:sz w:val="20"/>
                      <w:color w:val="000000"/>
                    </w:rPr>
                    <w:t>病案编目系统要求包括：病案首页信息管理、疾病编码、手术编码等模块。</w:t>
                  </w:r>
                </w:p>
                <w:p>
                  <w:pPr>
                    <w:pStyle w:val="null3"/>
                    <w:jc w:val="both"/>
                  </w:pPr>
                  <w:r>
                    <w:rPr>
                      <w:rFonts w:ascii="宋体" w:hAnsi="宋体" w:cs="宋体" w:eastAsia="宋体"/>
                      <w:sz w:val="20"/>
                      <w:color w:val="000000"/>
                    </w:rPr>
                    <w:t>病案流通管理系统要求包括：归档患者信息管理、病案流通管理操作、历史病案录入、查询统计等模块。</w:t>
                  </w:r>
                </w:p>
                <w:p>
                  <w:pPr>
                    <w:pStyle w:val="null3"/>
                    <w:jc w:val="both"/>
                  </w:pPr>
                  <w:r>
                    <w:rPr>
                      <w:rFonts w:ascii="宋体" w:hAnsi="宋体" w:cs="宋体" w:eastAsia="宋体"/>
                      <w:sz w:val="20"/>
                      <w:color w:val="000000"/>
                    </w:rPr>
                    <w:t>归档病案浏览系统：要求提供基于权限管理的病案浏览功能。</w:t>
                  </w:r>
                </w:p>
                <w:p>
                  <w:pPr>
                    <w:pStyle w:val="null3"/>
                    <w:jc w:val="both"/>
                  </w:pPr>
                  <w:r>
                    <w:rPr>
                      <w:rFonts w:ascii="宋体" w:hAnsi="宋体" w:cs="宋体" w:eastAsia="宋体"/>
                      <w:sz w:val="20"/>
                      <w:color w:val="000000"/>
                    </w:rPr>
                    <w:t>归档病案检索系统：要求提供患者基本信息、病案首页信息、疾病和手术编目信息检索等模块功能。</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电子病历全文检索系统</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全文检索系统主要完成检索功能，方便使用人员对电子病历进行检索。</w:t>
                  </w:r>
                </w:p>
                <w:p>
                  <w:pPr>
                    <w:pStyle w:val="null3"/>
                    <w:jc w:val="both"/>
                  </w:pPr>
                  <w:r>
                    <w:rPr>
                      <w:rFonts w:ascii="宋体" w:hAnsi="宋体" w:cs="宋体" w:eastAsia="宋体"/>
                      <w:sz w:val="20"/>
                      <w:color w:val="000000"/>
                    </w:rPr>
                    <w:t>产品功能要求包括：数据检索模块、查询模块。</w:t>
                  </w:r>
                </w:p>
                <w:p>
                  <w:pPr>
                    <w:pStyle w:val="null3"/>
                    <w:jc w:val="both"/>
                  </w:pPr>
                  <w:r>
                    <w:rPr>
                      <w:rFonts w:ascii="宋体" w:hAnsi="宋体" w:cs="宋体" w:eastAsia="宋体"/>
                      <w:sz w:val="20"/>
                      <w:color w:val="000000"/>
                    </w:rPr>
                    <w:t>数据检索：要求通过引擎建立索引，无需人工干预。</w:t>
                  </w:r>
                </w:p>
                <w:p>
                  <w:pPr>
                    <w:pStyle w:val="null3"/>
                    <w:jc w:val="both"/>
                  </w:pPr>
                  <w:r>
                    <w:rPr>
                      <w:rFonts w:ascii="宋体" w:hAnsi="宋体" w:cs="宋体" w:eastAsia="宋体"/>
                      <w:sz w:val="20"/>
                      <w:color w:val="000000"/>
                    </w:rPr>
                    <w:t>查询模块：要求</w:t>
                  </w:r>
                  <w:r>
                    <w:rPr>
                      <w:rFonts w:ascii="宋体" w:hAnsi="宋体" w:cs="宋体" w:eastAsia="宋体"/>
                      <w:sz w:val="20"/>
                      <w:color w:val="000000"/>
                    </w:rPr>
                    <w:t>具有</w:t>
                  </w:r>
                  <w:r>
                    <w:rPr>
                      <w:rFonts w:ascii="宋体" w:hAnsi="宋体" w:cs="宋体" w:eastAsia="宋体"/>
                      <w:sz w:val="20"/>
                      <w:color w:val="000000"/>
                    </w:rPr>
                    <w:t>支持</w:t>
                  </w:r>
                  <w:r>
                    <w:rPr>
                      <w:rFonts w:ascii="宋体" w:hAnsi="宋体" w:cs="宋体" w:eastAsia="宋体"/>
                      <w:sz w:val="20"/>
                      <w:color w:val="000000"/>
                    </w:rPr>
                    <w:t>大用户量</w:t>
                  </w:r>
                  <w:r>
                    <w:rPr>
                      <w:rFonts w:ascii="宋体" w:hAnsi="宋体" w:cs="宋体" w:eastAsia="宋体"/>
                      <w:sz w:val="20"/>
                      <w:color w:val="000000"/>
                    </w:rPr>
                    <w:t>和</w:t>
                  </w:r>
                  <w:r>
                    <w:rPr>
                      <w:rFonts w:ascii="宋体" w:hAnsi="宋体" w:cs="宋体" w:eastAsia="宋体"/>
                      <w:sz w:val="20"/>
                      <w:color w:val="000000"/>
                    </w:rPr>
                    <w:t>复杂逻辑搜索，并</w:t>
                  </w:r>
                  <w:r>
                    <w:rPr>
                      <w:rFonts w:ascii="宋体" w:hAnsi="宋体" w:cs="宋体" w:eastAsia="宋体"/>
                      <w:sz w:val="20"/>
                      <w:color w:val="000000"/>
                    </w:rPr>
                    <w:t>具有</w:t>
                  </w:r>
                  <w:r>
                    <w:rPr>
                      <w:rFonts w:ascii="宋体" w:hAnsi="宋体" w:cs="宋体" w:eastAsia="宋体"/>
                      <w:sz w:val="20"/>
                      <w:color w:val="000000"/>
                    </w:rPr>
                    <w:t>过滤功能，</w:t>
                  </w:r>
                  <w:r>
                    <w:rPr>
                      <w:rFonts w:ascii="宋体" w:hAnsi="宋体" w:cs="宋体" w:eastAsia="宋体"/>
                      <w:sz w:val="20"/>
                      <w:color w:val="000000"/>
                    </w:rPr>
                    <w:t>具有</w:t>
                  </w:r>
                  <w:r>
                    <w:rPr>
                      <w:rFonts w:ascii="宋体" w:hAnsi="宋体" w:cs="宋体" w:eastAsia="宋体"/>
                      <w:sz w:val="20"/>
                      <w:color w:val="000000"/>
                    </w:rPr>
                    <w:t>权限控制，</w:t>
                  </w:r>
                  <w:r>
                    <w:rPr>
                      <w:rFonts w:ascii="宋体" w:hAnsi="宋体" w:cs="宋体" w:eastAsia="宋体"/>
                      <w:sz w:val="20"/>
                      <w:color w:val="000000"/>
                    </w:rPr>
                    <w:t>具有</w:t>
                  </w:r>
                  <w:r>
                    <w:rPr>
                      <w:rFonts w:ascii="宋体" w:hAnsi="宋体" w:cs="宋体" w:eastAsia="宋体"/>
                      <w:sz w:val="20"/>
                      <w:color w:val="000000"/>
                    </w:rPr>
                    <w:t>搜索结果点击跳转查看原文档功能。</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住院病案管理系统</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住院病案管理系统不再仅仅指病历的归档和疾病、手术编码功能，而是贯穿整个医疗过程，实现病案全面信息化管理。</w:t>
                  </w:r>
                </w:p>
                <w:p>
                  <w:pPr>
                    <w:pStyle w:val="null3"/>
                    <w:jc w:val="both"/>
                  </w:pPr>
                  <w:r>
                    <w:rPr>
                      <w:rFonts w:ascii="宋体" w:hAnsi="宋体" w:cs="宋体" w:eastAsia="宋体"/>
                      <w:sz w:val="20"/>
                      <w:color w:val="000000"/>
                    </w:rPr>
                    <w:t>产品功能要求包括：接诊日志、出院查询、病案复核、病案编目、病案操作、病案借阅、病案复印、修改病案号、病案查找、状态查询、综合查询、延时查询、复核统计、借阅综合查询、未归还病历查询、工作量统计、卫生统计等。</w:t>
                  </w:r>
                </w:p>
                <w:p>
                  <w:pPr>
                    <w:pStyle w:val="null3"/>
                    <w:jc w:val="both"/>
                  </w:pPr>
                  <w:r>
                    <w:rPr>
                      <w:rFonts w:ascii="宋体" w:hAnsi="宋体" w:cs="宋体" w:eastAsia="宋体"/>
                      <w:sz w:val="20"/>
                      <w:color w:val="000000"/>
                    </w:rPr>
                    <w:t>接诊日志：要求</w:t>
                  </w:r>
                  <w:r>
                    <w:rPr>
                      <w:rFonts w:ascii="宋体" w:hAnsi="宋体" w:cs="宋体" w:eastAsia="宋体"/>
                      <w:sz w:val="20"/>
                      <w:color w:val="000000"/>
                    </w:rPr>
                    <w:t>具有</w:t>
                  </w:r>
                  <w:r>
                    <w:rPr>
                      <w:rFonts w:ascii="宋体" w:hAnsi="宋体" w:cs="宋体" w:eastAsia="宋体"/>
                      <w:sz w:val="20"/>
                      <w:color w:val="000000"/>
                    </w:rPr>
                    <w:t>接诊日志信息查看功能。</w:t>
                  </w:r>
                </w:p>
                <w:p>
                  <w:pPr>
                    <w:pStyle w:val="null3"/>
                    <w:jc w:val="both"/>
                  </w:pPr>
                  <w:r>
                    <w:rPr>
                      <w:rFonts w:ascii="宋体" w:hAnsi="宋体" w:cs="宋体" w:eastAsia="宋体"/>
                      <w:sz w:val="20"/>
                      <w:color w:val="000000"/>
                    </w:rPr>
                    <w:t>出院查询：要求</w:t>
                  </w:r>
                  <w:r>
                    <w:rPr>
                      <w:rFonts w:ascii="宋体" w:hAnsi="宋体" w:cs="宋体" w:eastAsia="宋体"/>
                      <w:sz w:val="20"/>
                      <w:color w:val="000000"/>
                    </w:rPr>
                    <w:t>具有</w:t>
                  </w:r>
                  <w:r>
                    <w:rPr>
                      <w:rFonts w:ascii="宋体" w:hAnsi="宋体" w:cs="宋体" w:eastAsia="宋体"/>
                      <w:sz w:val="20"/>
                      <w:color w:val="000000"/>
                    </w:rPr>
                    <w:t>出院信息查询功能。</w:t>
                  </w:r>
                </w:p>
                <w:p>
                  <w:pPr>
                    <w:pStyle w:val="null3"/>
                    <w:jc w:val="both"/>
                  </w:pPr>
                  <w:r>
                    <w:rPr>
                      <w:rFonts w:ascii="宋体" w:hAnsi="宋体" w:cs="宋体" w:eastAsia="宋体"/>
                      <w:sz w:val="20"/>
                      <w:color w:val="000000"/>
                    </w:rPr>
                    <w:t>病案复核：要求</w:t>
                  </w:r>
                  <w:r>
                    <w:rPr>
                      <w:rFonts w:ascii="宋体" w:hAnsi="宋体" w:cs="宋体" w:eastAsia="宋体"/>
                      <w:sz w:val="20"/>
                      <w:color w:val="000000"/>
                    </w:rPr>
                    <w:t>具有</w:t>
                  </w:r>
                  <w:r>
                    <w:rPr>
                      <w:rFonts w:ascii="宋体" w:hAnsi="宋体" w:cs="宋体" w:eastAsia="宋体"/>
                      <w:sz w:val="20"/>
                      <w:color w:val="000000"/>
                    </w:rPr>
                    <w:t>病历复核功能。</w:t>
                  </w:r>
                </w:p>
                <w:p>
                  <w:pPr>
                    <w:pStyle w:val="null3"/>
                    <w:jc w:val="both"/>
                  </w:pPr>
                  <w:r>
                    <w:rPr>
                      <w:rFonts w:ascii="宋体" w:hAnsi="宋体" w:cs="宋体" w:eastAsia="宋体"/>
                      <w:sz w:val="20"/>
                      <w:color w:val="000000"/>
                    </w:rPr>
                    <w:t>病案编目：要求</w:t>
                  </w:r>
                  <w:r>
                    <w:rPr>
                      <w:rFonts w:ascii="宋体" w:hAnsi="宋体" w:cs="宋体" w:eastAsia="宋体"/>
                      <w:sz w:val="20"/>
                      <w:color w:val="000000"/>
                    </w:rPr>
                    <w:t>具有</w:t>
                  </w:r>
                  <w:r>
                    <w:rPr>
                      <w:rFonts w:ascii="宋体" w:hAnsi="宋体" w:cs="宋体" w:eastAsia="宋体"/>
                      <w:sz w:val="20"/>
                      <w:color w:val="000000"/>
                    </w:rPr>
                    <w:t>对诊断和手术进行编目功能。</w:t>
                  </w:r>
                </w:p>
                <w:p>
                  <w:pPr>
                    <w:pStyle w:val="null3"/>
                    <w:jc w:val="both"/>
                  </w:pPr>
                  <w:r>
                    <w:rPr>
                      <w:rFonts w:ascii="宋体" w:hAnsi="宋体" w:cs="宋体" w:eastAsia="宋体"/>
                      <w:sz w:val="20"/>
                      <w:color w:val="000000"/>
                    </w:rPr>
                    <w:t>病案操作：要求</w:t>
                  </w:r>
                  <w:r>
                    <w:rPr>
                      <w:rFonts w:ascii="宋体" w:hAnsi="宋体" w:cs="宋体" w:eastAsia="宋体"/>
                      <w:sz w:val="20"/>
                      <w:color w:val="000000"/>
                    </w:rPr>
                    <w:t>具有</w:t>
                  </w:r>
                  <w:r>
                    <w:rPr>
                      <w:rFonts w:ascii="宋体" w:hAnsi="宋体" w:cs="宋体" w:eastAsia="宋体"/>
                      <w:sz w:val="20"/>
                      <w:color w:val="000000"/>
                    </w:rPr>
                    <w:t>病案流通管理功能。</w:t>
                  </w:r>
                </w:p>
                <w:p>
                  <w:pPr>
                    <w:pStyle w:val="null3"/>
                    <w:jc w:val="both"/>
                  </w:pPr>
                  <w:r>
                    <w:rPr>
                      <w:rFonts w:ascii="宋体" w:hAnsi="宋体" w:cs="宋体" w:eastAsia="宋体"/>
                      <w:sz w:val="20"/>
                      <w:color w:val="000000"/>
                    </w:rPr>
                    <w:t>病案借阅：要求</w:t>
                  </w:r>
                  <w:r>
                    <w:rPr>
                      <w:rFonts w:ascii="宋体" w:hAnsi="宋体" w:cs="宋体" w:eastAsia="宋体"/>
                      <w:sz w:val="20"/>
                      <w:color w:val="000000"/>
                    </w:rPr>
                    <w:t>具有</w:t>
                  </w:r>
                  <w:r>
                    <w:rPr>
                      <w:rFonts w:ascii="宋体" w:hAnsi="宋体" w:cs="宋体" w:eastAsia="宋体"/>
                      <w:sz w:val="20"/>
                      <w:color w:val="000000"/>
                    </w:rPr>
                    <w:t>病案借阅管理功能。</w:t>
                  </w:r>
                </w:p>
                <w:p>
                  <w:pPr>
                    <w:pStyle w:val="null3"/>
                    <w:jc w:val="both"/>
                  </w:pPr>
                  <w:r>
                    <w:rPr>
                      <w:rFonts w:ascii="宋体" w:hAnsi="宋体" w:cs="宋体" w:eastAsia="宋体"/>
                      <w:sz w:val="20"/>
                      <w:color w:val="000000"/>
                    </w:rPr>
                    <w:t>病案复印：要求</w:t>
                  </w:r>
                  <w:r>
                    <w:rPr>
                      <w:rFonts w:ascii="宋体" w:hAnsi="宋体" w:cs="宋体" w:eastAsia="宋体"/>
                      <w:sz w:val="20"/>
                      <w:color w:val="000000"/>
                    </w:rPr>
                    <w:t>具有</w:t>
                  </w:r>
                  <w:r>
                    <w:rPr>
                      <w:rFonts w:ascii="宋体" w:hAnsi="宋体" w:cs="宋体" w:eastAsia="宋体"/>
                      <w:sz w:val="20"/>
                      <w:color w:val="000000"/>
                    </w:rPr>
                    <w:t>病案复印管理功能。</w:t>
                  </w:r>
                </w:p>
                <w:p>
                  <w:pPr>
                    <w:pStyle w:val="null3"/>
                    <w:jc w:val="both"/>
                  </w:pPr>
                  <w:r>
                    <w:rPr>
                      <w:rFonts w:ascii="宋体" w:hAnsi="宋体" w:cs="宋体" w:eastAsia="宋体"/>
                      <w:sz w:val="20"/>
                      <w:color w:val="000000"/>
                    </w:rPr>
                    <w:t>修改病案号：要求</w:t>
                  </w:r>
                  <w:r>
                    <w:rPr>
                      <w:rFonts w:ascii="宋体" w:hAnsi="宋体" w:cs="宋体" w:eastAsia="宋体"/>
                      <w:sz w:val="20"/>
                      <w:color w:val="000000"/>
                    </w:rPr>
                    <w:t>具有</w:t>
                  </w:r>
                  <w:r>
                    <w:rPr>
                      <w:rFonts w:ascii="宋体" w:hAnsi="宋体" w:cs="宋体" w:eastAsia="宋体"/>
                      <w:sz w:val="20"/>
                      <w:color w:val="000000"/>
                    </w:rPr>
                    <w:t>患者病案号修改、合并病历管理功能。</w:t>
                  </w:r>
                </w:p>
                <w:p>
                  <w:pPr>
                    <w:pStyle w:val="null3"/>
                    <w:jc w:val="both"/>
                  </w:pPr>
                  <w:r>
                    <w:rPr>
                      <w:rFonts w:ascii="宋体" w:hAnsi="宋体" w:cs="宋体" w:eastAsia="宋体"/>
                      <w:sz w:val="20"/>
                      <w:color w:val="000000"/>
                    </w:rPr>
                    <w:t>病案查找：要求</w:t>
                  </w:r>
                  <w:r>
                    <w:rPr>
                      <w:rFonts w:ascii="宋体" w:hAnsi="宋体" w:cs="宋体" w:eastAsia="宋体"/>
                      <w:sz w:val="20"/>
                      <w:color w:val="000000"/>
                    </w:rPr>
                    <w:t>具有</w:t>
                  </w:r>
                  <w:r>
                    <w:rPr>
                      <w:rFonts w:ascii="宋体" w:hAnsi="宋体" w:cs="宋体" w:eastAsia="宋体"/>
                      <w:sz w:val="20"/>
                      <w:color w:val="000000"/>
                    </w:rPr>
                    <w:t>多条件病案查找管理功能。</w:t>
                  </w:r>
                </w:p>
                <w:p>
                  <w:pPr>
                    <w:pStyle w:val="null3"/>
                    <w:jc w:val="both"/>
                  </w:pPr>
                  <w:r>
                    <w:rPr>
                      <w:rFonts w:ascii="宋体" w:hAnsi="宋体" w:cs="宋体" w:eastAsia="宋体"/>
                      <w:sz w:val="20"/>
                      <w:color w:val="000000"/>
                    </w:rPr>
                    <w:t>状态查询：要求</w:t>
                  </w:r>
                  <w:r>
                    <w:rPr>
                      <w:rFonts w:ascii="宋体" w:hAnsi="宋体" w:cs="宋体" w:eastAsia="宋体"/>
                      <w:sz w:val="20"/>
                      <w:color w:val="000000"/>
                    </w:rPr>
                    <w:t>具有</w:t>
                  </w:r>
                  <w:r>
                    <w:rPr>
                      <w:rFonts w:ascii="宋体" w:hAnsi="宋体" w:cs="宋体" w:eastAsia="宋体"/>
                      <w:sz w:val="20"/>
                      <w:color w:val="000000"/>
                    </w:rPr>
                    <w:t>病案状态查询功能。</w:t>
                  </w:r>
                </w:p>
                <w:p>
                  <w:pPr>
                    <w:pStyle w:val="null3"/>
                    <w:jc w:val="both"/>
                  </w:pPr>
                  <w:r>
                    <w:rPr>
                      <w:rFonts w:ascii="宋体" w:hAnsi="宋体" w:cs="宋体" w:eastAsia="宋体"/>
                      <w:sz w:val="20"/>
                      <w:color w:val="000000"/>
                    </w:rPr>
                    <w:t>综合查询：要求</w:t>
                  </w:r>
                  <w:r>
                    <w:rPr>
                      <w:rFonts w:ascii="宋体" w:hAnsi="宋体" w:cs="宋体" w:eastAsia="宋体"/>
                      <w:sz w:val="20"/>
                      <w:color w:val="000000"/>
                    </w:rPr>
                    <w:t>具有</w:t>
                  </w:r>
                  <w:r>
                    <w:rPr>
                      <w:rFonts w:ascii="宋体" w:hAnsi="宋体" w:cs="宋体" w:eastAsia="宋体"/>
                      <w:sz w:val="20"/>
                      <w:color w:val="000000"/>
                    </w:rPr>
                    <w:t>通过首页和编目信息快速查询病历功能。</w:t>
                  </w:r>
                </w:p>
                <w:p>
                  <w:pPr>
                    <w:pStyle w:val="null3"/>
                    <w:jc w:val="both"/>
                  </w:pPr>
                  <w:r>
                    <w:rPr>
                      <w:rFonts w:ascii="宋体" w:hAnsi="宋体" w:cs="宋体" w:eastAsia="宋体"/>
                      <w:sz w:val="20"/>
                      <w:color w:val="000000"/>
                    </w:rPr>
                    <w:t>延时查询：要求</w:t>
                  </w:r>
                  <w:r>
                    <w:rPr>
                      <w:rFonts w:ascii="宋体" w:hAnsi="宋体" w:cs="宋体" w:eastAsia="宋体"/>
                      <w:sz w:val="20"/>
                      <w:color w:val="000000"/>
                    </w:rPr>
                    <w:t>具有</w:t>
                  </w:r>
                  <w:r>
                    <w:rPr>
                      <w:rFonts w:ascii="宋体" w:hAnsi="宋体" w:cs="宋体" w:eastAsia="宋体"/>
                      <w:sz w:val="20"/>
                      <w:color w:val="000000"/>
                    </w:rPr>
                    <w:t>迟归查询管理功能。</w:t>
                  </w:r>
                </w:p>
                <w:p>
                  <w:pPr>
                    <w:pStyle w:val="null3"/>
                    <w:jc w:val="both"/>
                  </w:pPr>
                  <w:r>
                    <w:rPr>
                      <w:rFonts w:ascii="宋体" w:hAnsi="宋体" w:cs="宋体" w:eastAsia="宋体"/>
                      <w:sz w:val="20"/>
                      <w:color w:val="000000"/>
                    </w:rPr>
                    <w:t>复核统计：要求</w:t>
                  </w:r>
                  <w:r>
                    <w:rPr>
                      <w:rFonts w:ascii="宋体" w:hAnsi="宋体" w:cs="宋体" w:eastAsia="宋体"/>
                      <w:sz w:val="20"/>
                      <w:color w:val="000000"/>
                    </w:rPr>
                    <w:t>具有</w:t>
                  </w:r>
                  <w:r>
                    <w:rPr>
                      <w:rFonts w:ascii="宋体" w:hAnsi="宋体" w:cs="宋体" w:eastAsia="宋体"/>
                      <w:sz w:val="20"/>
                      <w:color w:val="000000"/>
                    </w:rPr>
                    <w:t>病历复核统计功能。</w:t>
                  </w:r>
                </w:p>
                <w:p>
                  <w:pPr>
                    <w:pStyle w:val="null3"/>
                    <w:jc w:val="both"/>
                  </w:pPr>
                  <w:r>
                    <w:rPr>
                      <w:rFonts w:ascii="宋体" w:hAnsi="宋体" w:cs="宋体" w:eastAsia="宋体"/>
                      <w:sz w:val="20"/>
                      <w:color w:val="000000"/>
                    </w:rPr>
                    <w:t>借阅综合查询：要求</w:t>
                  </w:r>
                  <w:r>
                    <w:rPr>
                      <w:rFonts w:ascii="宋体" w:hAnsi="宋体" w:cs="宋体" w:eastAsia="宋体"/>
                      <w:sz w:val="20"/>
                      <w:color w:val="000000"/>
                    </w:rPr>
                    <w:t>具有</w:t>
                  </w:r>
                  <w:r>
                    <w:rPr>
                      <w:rFonts w:ascii="宋体" w:hAnsi="宋体" w:cs="宋体" w:eastAsia="宋体"/>
                      <w:sz w:val="20"/>
                      <w:color w:val="000000"/>
                    </w:rPr>
                    <w:t>借阅综合管理功能。</w:t>
                  </w:r>
                </w:p>
                <w:p>
                  <w:pPr>
                    <w:pStyle w:val="null3"/>
                    <w:jc w:val="both"/>
                  </w:pPr>
                  <w:r>
                    <w:rPr>
                      <w:rFonts w:ascii="宋体" w:hAnsi="宋体" w:cs="宋体" w:eastAsia="宋体"/>
                      <w:sz w:val="20"/>
                      <w:color w:val="000000"/>
                    </w:rPr>
                    <w:t>未归还病历查询：要求</w:t>
                  </w:r>
                  <w:r>
                    <w:rPr>
                      <w:rFonts w:ascii="宋体" w:hAnsi="宋体" w:cs="宋体" w:eastAsia="宋体"/>
                      <w:sz w:val="20"/>
                      <w:color w:val="000000"/>
                    </w:rPr>
                    <w:t>具有</w:t>
                  </w:r>
                  <w:r>
                    <w:rPr>
                      <w:rFonts w:ascii="宋体" w:hAnsi="宋体" w:cs="宋体" w:eastAsia="宋体"/>
                      <w:sz w:val="20"/>
                      <w:color w:val="000000"/>
                    </w:rPr>
                    <w:t>未归还病历查询。</w:t>
                  </w:r>
                </w:p>
                <w:p>
                  <w:pPr>
                    <w:pStyle w:val="null3"/>
                    <w:jc w:val="both"/>
                  </w:pPr>
                  <w:r>
                    <w:rPr>
                      <w:rFonts w:ascii="宋体" w:hAnsi="宋体" w:cs="宋体" w:eastAsia="宋体"/>
                      <w:sz w:val="20"/>
                      <w:color w:val="000000"/>
                    </w:rPr>
                    <w:t>工作量统计：要求</w:t>
                  </w:r>
                  <w:r>
                    <w:rPr>
                      <w:rFonts w:ascii="宋体" w:hAnsi="宋体" w:cs="宋体" w:eastAsia="宋体"/>
                      <w:sz w:val="20"/>
                      <w:color w:val="000000"/>
                    </w:rPr>
                    <w:t>具有</w:t>
                  </w:r>
                  <w:r>
                    <w:rPr>
                      <w:rFonts w:ascii="宋体" w:hAnsi="宋体" w:cs="宋体" w:eastAsia="宋体"/>
                      <w:sz w:val="20"/>
                      <w:color w:val="000000"/>
                    </w:rPr>
                    <w:t>工作量统计功能。</w:t>
                  </w:r>
                </w:p>
                <w:p>
                  <w:pPr>
                    <w:pStyle w:val="null3"/>
                    <w:jc w:val="both"/>
                  </w:pPr>
                  <w:r>
                    <w:rPr>
                      <w:rFonts w:ascii="宋体" w:hAnsi="宋体" w:cs="宋体" w:eastAsia="宋体"/>
                      <w:sz w:val="20"/>
                      <w:color w:val="000000"/>
                    </w:rPr>
                    <w:t>卫生统计：要求</w:t>
                  </w:r>
                  <w:r>
                    <w:rPr>
                      <w:rFonts w:ascii="宋体" w:hAnsi="宋体" w:cs="宋体" w:eastAsia="宋体"/>
                      <w:sz w:val="20"/>
                      <w:color w:val="000000"/>
                    </w:rPr>
                    <w:t>具有</w:t>
                  </w:r>
                  <w:r>
                    <w:rPr>
                      <w:rFonts w:ascii="宋体" w:hAnsi="宋体" w:cs="宋体" w:eastAsia="宋体"/>
                      <w:sz w:val="20"/>
                      <w:color w:val="000000"/>
                    </w:rPr>
                    <w:t>卫统报表数据上报功能。</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门诊病案管理系统</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产品功能要求包括：病案建档、入库归档、病案复印、病案查找、状态查询等。</w:t>
                  </w:r>
                </w:p>
                <w:p>
                  <w:pPr>
                    <w:pStyle w:val="null3"/>
                    <w:jc w:val="both"/>
                  </w:pPr>
                  <w:r>
                    <w:rPr>
                      <w:rFonts w:ascii="宋体" w:hAnsi="宋体" w:cs="宋体" w:eastAsia="宋体"/>
                      <w:sz w:val="20"/>
                      <w:color w:val="000000"/>
                    </w:rPr>
                    <w:t>病案建档：门诊患者首次就诊录入患者相关信息建立门诊病历档案、打印门诊病历首页。</w:t>
                  </w:r>
                </w:p>
                <w:p>
                  <w:pPr>
                    <w:pStyle w:val="null3"/>
                    <w:jc w:val="both"/>
                  </w:pPr>
                  <w:r>
                    <w:rPr>
                      <w:rFonts w:ascii="宋体" w:hAnsi="宋体" w:cs="宋体" w:eastAsia="宋体"/>
                      <w:sz w:val="20"/>
                      <w:color w:val="000000"/>
                    </w:rPr>
                    <w:t>入库归档：提供门诊病历入库归档、出库操作，记录操作记录。</w:t>
                  </w:r>
                </w:p>
                <w:p>
                  <w:pPr>
                    <w:pStyle w:val="null3"/>
                    <w:jc w:val="both"/>
                  </w:pPr>
                  <w:r>
                    <w:rPr>
                      <w:rFonts w:ascii="宋体" w:hAnsi="宋体" w:cs="宋体" w:eastAsia="宋体"/>
                      <w:sz w:val="20"/>
                      <w:color w:val="000000"/>
                    </w:rPr>
                    <w:t>病案复印：对门诊病案复印进行登记，记录委托人信息、复印张数、复印内容、复印目的等内容。</w:t>
                  </w:r>
                </w:p>
                <w:p>
                  <w:pPr>
                    <w:pStyle w:val="null3"/>
                    <w:jc w:val="both"/>
                  </w:pPr>
                  <w:r>
                    <w:rPr>
                      <w:rFonts w:ascii="宋体" w:hAnsi="宋体" w:cs="宋体" w:eastAsia="宋体"/>
                      <w:sz w:val="20"/>
                      <w:color w:val="000000"/>
                    </w:rPr>
                    <w:t>病案查找：通过病案号</w:t>
                  </w:r>
                  <w:r>
                    <w:rPr>
                      <w:rFonts w:ascii="宋体" w:hAnsi="宋体" w:cs="宋体" w:eastAsia="宋体"/>
                      <w:sz w:val="20"/>
                      <w:color w:val="000000"/>
                    </w:rPr>
                    <w:t>、</w:t>
                  </w:r>
                  <w:r>
                    <w:rPr>
                      <w:rFonts w:ascii="宋体" w:hAnsi="宋体" w:cs="宋体" w:eastAsia="宋体"/>
                      <w:sz w:val="20"/>
                      <w:color w:val="000000"/>
                    </w:rPr>
                    <w:t>患者姓名</w:t>
                  </w:r>
                  <w:r>
                    <w:rPr>
                      <w:rFonts w:ascii="宋体" w:hAnsi="宋体" w:cs="宋体" w:eastAsia="宋体"/>
                      <w:sz w:val="20"/>
                      <w:color w:val="000000"/>
                    </w:rPr>
                    <w:t>、</w:t>
                  </w:r>
                  <w:r>
                    <w:rPr>
                      <w:rFonts w:ascii="宋体" w:hAnsi="宋体" w:cs="宋体" w:eastAsia="宋体"/>
                      <w:sz w:val="20"/>
                      <w:color w:val="000000"/>
                    </w:rPr>
                    <w:t>证件号码等查询门诊病历。</w:t>
                  </w:r>
                </w:p>
                <w:p>
                  <w:pPr>
                    <w:pStyle w:val="null3"/>
                    <w:jc w:val="both"/>
                  </w:pPr>
                  <w:r>
                    <w:rPr>
                      <w:rFonts w:ascii="宋体" w:hAnsi="宋体" w:cs="宋体" w:eastAsia="宋体"/>
                      <w:sz w:val="20"/>
                      <w:color w:val="000000"/>
                    </w:rPr>
                    <w:t>状态查询：查询未完成特定操作病历、当前状态病历、历史状态病历。</w:t>
                  </w:r>
                </w:p>
              </w:tc>
            </w:tr>
          </w:tbl>
          <w:p>
            <w:pPr>
              <w:pStyle w:val="null3"/>
              <w:spacing w:before="150" w:after="150"/>
            </w:pPr>
            <w:r>
              <w:rPr>
                <w:rFonts w:ascii="宋体" w:hAnsi="宋体" w:cs="宋体" w:eastAsia="宋体"/>
                <w:sz w:val="20"/>
                <w:b/>
                <w:color w:val="000000"/>
              </w:rPr>
              <w:t>（</w:t>
            </w:r>
            <w:r>
              <w:rPr>
                <w:rFonts w:ascii="宋体" w:hAnsi="宋体" w:cs="宋体" w:eastAsia="宋体"/>
                <w:sz w:val="20"/>
                <w:b/>
                <w:color w:val="000000"/>
              </w:rPr>
              <w:t>3</w:t>
            </w:r>
            <w:r>
              <w:rPr>
                <w:rFonts w:ascii="宋体" w:hAnsi="宋体" w:cs="宋体" w:eastAsia="宋体"/>
                <w:sz w:val="20"/>
                <w:b/>
                <w:color w:val="000000"/>
              </w:rPr>
              <w:t>）</w:t>
            </w:r>
            <w:r>
              <w:rPr>
                <w:rFonts w:ascii="宋体" w:hAnsi="宋体" w:cs="宋体" w:eastAsia="宋体"/>
                <w:sz w:val="20"/>
                <w:b/>
                <w:color w:val="000000"/>
              </w:rPr>
              <w:t>医辅医技</w:t>
            </w:r>
          </w:p>
          <w:tbl>
            <w:tblPr>
              <w:tblInd w:type="dxa" w:w="120"/>
              <w:tblBorders>
                <w:top w:val="none" w:color="000000" w:sz="4"/>
                <w:left w:val="none" w:color="000000" w:sz="4"/>
                <w:bottom w:val="none" w:color="000000" w:sz="4"/>
                <w:right w:val="none" w:color="000000" w:sz="4"/>
                <w:insideH w:val="none"/>
                <w:insideV w:val="none"/>
              </w:tblBorders>
            </w:tblPr>
            <w:tblGrid>
              <w:gridCol w:w="785"/>
              <w:gridCol w:w="1768"/>
            </w:tblGrid>
            <w:tr>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功能</w:t>
                  </w:r>
                </w:p>
              </w:tc>
              <w:tc>
                <w:tcPr>
                  <w:tcW w:type="dxa" w:w="1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要求</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心电管理系统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w:t>
                  </w:r>
                  <w:r>
                    <w:rPr>
                      <w:rFonts w:ascii="宋体" w:hAnsi="宋体" w:cs="宋体" w:eastAsia="宋体"/>
                      <w:sz w:val="20"/>
                    </w:rPr>
                    <w:t>具有</w:t>
                  </w:r>
                  <w:r>
                    <w:rPr>
                      <w:rFonts w:ascii="宋体" w:hAnsi="宋体" w:cs="宋体" w:eastAsia="宋体"/>
                      <w:sz w:val="20"/>
                    </w:rPr>
                    <w:t>病房心电图机通过有线、无线、4G、5G、USB等传输等模式，将病房心电图数据传输给医生诊断。</w:t>
                  </w:r>
                </w:p>
                <w:p>
                  <w:pPr>
                    <w:pStyle w:val="null3"/>
                    <w:jc w:val="left"/>
                  </w:pPr>
                  <w:r>
                    <w:rPr>
                      <w:rFonts w:ascii="宋体" w:hAnsi="宋体" w:cs="宋体" w:eastAsia="宋体"/>
                      <w:sz w:val="20"/>
                    </w:rPr>
                    <w:t>具有</w:t>
                  </w:r>
                  <w:r>
                    <w:rPr>
                      <w:rFonts w:ascii="宋体" w:hAnsi="宋体" w:cs="宋体" w:eastAsia="宋体"/>
                      <w:sz w:val="20"/>
                    </w:rPr>
                    <w:t>移动设备浏览图形</w:t>
                  </w:r>
                  <w:r>
                    <w:rPr>
                      <w:rFonts w:ascii="宋体" w:hAnsi="宋体" w:cs="宋体" w:eastAsia="宋体"/>
                      <w:sz w:val="20"/>
                    </w:rPr>
                    <w:t>的功能</w:t>
                  </w:r>
                  <w:r>
                    <w:rPr>
                      <w:rFonts w:ascii="宋体" w:hAnsi="宋体" w:cs="宋体" w:eastAsia="宋体"/>
                      <w:sz w:val="2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预约登记：预约心电图、动态心电、运动心电等待检查患者，并实现分诊。完成患者信息的录入工作。对于住院检查，在检查申请提交后，就应将相关信息同步传入本系统，并针对需要进行预约安排的检查申请。</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心电检查：获取预约登记待检查患者列表，并直接进行心电图采集、记录、报告工作。患者的心电图与报告数据自动上传至心电服务器存储，</w:t>
                  </w:r>
                  <w:r>
                    <w:rPr>
                      <w:rFonts w:ascii="宋体" w:hAnsi="宋体" w:cs="宋体" w:eastAsia="宋体"/>
                      <w:sz w:val="20"/>
                    </w:rPr>
                    <w:t>具有</w:t>
                  </w:r>
                  <w:r>
                    <w:rPr>
                      <w:rFonts w:ascii="宋体" w:hAnsi="宋体" w:cs="宋体" w:eastAsia="宋体"/>
                      <w:sz w:val="20"/>
                    </w:rPr>
                    <w:t>调阅服务器上所有患者的心电图</w:t>
                  </w:r>
                  <w:r>
                    <w:rPr>
                      <w:rFonts w:ascii="宋体" w:hAnsi="宋体" w:cs="宋体" w:eastAsia="宋体"/>
                      <w:sz w:val="20"/>
                    </w:rPr>
                    <w:t>的功能</w:t>
                  </w:r>
                  <w:r>
                    <w:rPr>
                      <w:rFonts w:ascii="宋体" w:hAnsi="宋体" w:cs="宋体" w:eastAsia="宋体"/>
                      <w:sz w:val="2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12导、15导等多种心电图检查模式，</w:t>
                  </w:r>
                  <w:r>
                    <w:rPr>
                      <w:rFonts w:ascii="宋体" w:hAnsi="宋体" w:cs="宋体" w:eastAsia="宋体"/>
                      <w:sz w:val="20"/>
                    </w:rPr>
                    <w:t>具有</w:t>
                  </w:r>
                  <w:r>
                    <w:rPr>
                      <w:rFonts w:ascii="宋体" w:hAnsi="宋体" w:cs="宋体" w:eastAsia="宋体"/>
                      <w:sz w:val="20"/>
                    </w:rPr>
                    <w:t>脑电等设备的接入和报告查看</w:t>
                  </w:r>
                  <w:r>
                    <w:rPr>
                      <w:rFonts w:ascii="宋体" w:hAnsi="宋体" w:cs="宋体" w:eastAsia="宋体"/>
                      <w:sz w:val="20"/>
                    </w:rPr>
                    <w:t>功能</w:t>
                  </w:r>
                  <w:r>
                    <w:rPr>
                      <w:rFonts w:ascii="宋体" w:hAnsi="宋体" w:cs="宋体" w:eastAsia="宋体"/>
                      <w:sz w:val="2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监测、采集</w:t>
                  </w:r>
                  <w:r>
                    <w:rPr>
                      <w:rFonts w:ascii="宋体" w:hAnsi="宋体" w:cs="宋体" w:eastAsia="宋体"/>
                      <w:sz w:val="20"/>
                    </w:rPr>
                    <w:t>、</w:t>
                  </w:r>
                  <w:r>
                    <w:rPr>
                      <w:rFonts w:ascii="宋体" w:hAnsi="宋体" w:cs="宋体" w:eastAsia="宋体"/>
                      <w:sz w:val="20"/>
                    </w:rPr>
                    <w:t>采集时间的自定义设置</w:t>
                  </w:r>
                  <w:r>
                    <w:rPr>
                      <w:rFonts w:ascii="宋体" w:hAnsi="宋体" w:cs="宋体" w:eastAsia="宋体"/>
                      <w:sz w:val="20"/>
                    </w:rPr>
                    <w:t>功能</w:t>
                  </w:r>
                  <w:r>
                    <w:rPr>
                      <w:rFonts w:ascii="宋体" w:hAnsi="宋体" w:cs="宋体" w:eastAsia="宋体"/>
                      <w:sz w:val="2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移动式心电检查仪发送</w:t>
                  </w:r>
                  <w:r>
                    <w:rPr>
                      <w:rFonts w:ascii="宋体" w:hAnsi="宋体" w:cs="宋体" w:eastAsia="宋体"/>
                      <w:sz w:val="20"/>
                    </w:rPr>
                    <w:t>心电报告至</w:t>
                  </w:r>
                  <w:r>
                    <w:rPr>
                      <w:rFonts w:ascii="宋体" w:hAnsi="宋体" w:cs="宋体" w:eastAsia="宋体"/>
                      <w:sz w:val="20"/>
                    </w:rPr>
                    <w:t>心电医生工作站</w:t>
                  </w:r>
                  <w:r>
                    <w:rPr>
                      <w:rFonts w:ascii="宋体" w:hAnsi="宋体" w:cs="宋体" w:eastAsia="宋体"/>
                      <w:sz w:val="20"/>
                    </w:rPr>
                    <w:t>后</w:t>
                  </w:r>
                  <w:r>
                    <w:rPr>
                      <w:rFonts w:ascii="宋体" w:hAnsi="宋体" w:cs="宋体" w:eastAsia="宋体"/>
                      <w:sz w:val="20"/>
                    </w:rPr>
                    <w:t>有提醒功能。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要求提供分析诊断功能，包含心电图波形展示、标准心电诊断库、多种打印模板等。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病房和急诊处理：</w:t>
                  </w:r>
                  <w:r>
                    <w:rPr>
                      <w:rFonts w:ascii="宋体" w:hAnsi="宋体" w:cs="宋体" w:eastAsia="宋体"/>
                      <w:sz w:val="20"/>
                    </w:rPr>
                    <w:t>具有信息到达提醒功能，当有新检查时，发出提醒</w:t>
                  </w:r>
                  <w:r>
                    <w:rPr>
                      <w:rFonts w:ascii="宋体" w:hAnsi="宋体" w:cs="宋体" w:eastAsia="宋体"/>
                      <w:sz w:val="20"/>
                    </w:rPr>
                    <w:t>，</w:t>
                  </w:r>
                  <w:r>
                    <w:rPr>
                      <w:rFonts w:ascii="宋体" w:hAnsi="宋体" w:cs="宋体" w:eastAsia="宋体"/>
                      <w:sz w:val="20"/>
                    </w:rPr>
                    <w:t>系统能够将急诊患者信息通知医师。</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要求检查医师危急值标记。当对急诊患者快速心电图检查时，标记危急值</w:t>
                  </w:r>
                  <w:r>
                    <w:rPr>
                      <w:rFonts w:ascii="宋体" w:hAnsi="宋体" w:cs="宋体" w:eastAsia="宋体"/>
                      <w:sz w:val="20"/>
                    </w:rPr>
                    <w:t>并</w:t>
                  </w:r>
                  <w:r>
                    <w:rPr>
                      <w:rFonts w:ascii="宋体" w:hAnsi="宋体" w:cs="宋体" w:eastAsia="宋体"/>
                      <w:sz w:val="20"/>
                    </w:rPr>
                    <w:t>通知医师</w:t>
                  </w:r>
                  <w:r>
                    <w:rPr>
                      <w:rFonts w:ascii="宋体" w:hAnsi="宋体" w:cs="宋体" w:eastAsia="宋体"/>
                      <w:sz w:val="2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要求心电系统具有危急值预警机制，要求</w:t>
                  </w:r>
                  <w:r>
                    <w:rPr>
                      <w:rFonts w:ascii="宋体" w:hAnsi="宋体" w:cs="宋体" w:eastAsia="宋体"/>
                      <w:sz w:val="20"/>
                    </w:rPr>
                    <w:t>具有</w:t>
                  </w:r>
                  <w:r>
                    <w:rPr>
                      <w:rFonts w:ascii="宋体" w:hAnsi="宋体" w:cs="宋体" w:eastAsia="宋体"/>
                      <w:sz w:val="20"/>
                    </w:rPr>
                    <w:t>将危急值及时</w:t>
                  </w:r>
                  <w:r>
                    <w:rPr>
                      <w:rFonts w:ascii="宋体" w:hAnsi="宋体" w:cs="宋体" w:eastAsia="宋体"/>
                      <w:sz w:val="20"/>
                    </w:rPr>
                    <w:t>地</w:t>
                  </w:r>
                  <w:r>
                    <w:rPr>
                      <w:rFonts w:ascii="宋体" w:hAnsi="宋体" w:cs="宋体" w:eastAsia="宋体"/>
                      <w:sz w:val="20"/>
                    </w:rPr>
                    <w:t>发送给相关系统，临床医生处理完危急值信息后，将处理结果反馈给心电系统。</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管理功能：</w:t>
                  </w:r>
                  <w:r>
                    <w:rPr>
                      <w:rFonts w:ascii="宋体" w:hAnsi="宋体" w:cs="宋体" w:eastAsia="宋体"/>
                      <w:sz w:val="20"/>
                    </w:rPr>
                    <w:t>具有</w:t>
                  </w:r>
                  <w:r>
                    <w:rPr>
                      <w:rFonts w:ascii="宋体" w:hAnsi="宋体" w:cs="宋体" w:eastAsia="宋体"/>
                      <w:sz w:val="20"/>
                    </w:rPr>
                    <w:t>角色权限管理，工作量统计等。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要求与第三方系统做标准的接口对接，</w:t>
                  </w:r>
                  <w:r>
                    <w:rPr>
                      <w:rFonts w:ascii="宋体" w:hAnsi="宋体" w:cs="宋体" w:eastAsia="宋体"/>
                      <w:sz w:val="20"/>
                    </w:rPr>
                    <w:t>具有</w:t>
                  </w:r>
                  <w:r>
                    <w:rPr>
                      <w:rFonts w:ascii="宋体" w:hAnsi="宋体" w:cs="宋体" w:eastAsia="宋体"/>
                      <w:sz w:val="20"/>
                    </w:rPr>
                    <w:t>自动获取患者信息、患者病历、回传检查报告、执行医嘱等功能。</w:t>
                  </w:r>
                </w:p>
              </w:tc>
            </w:tr>
            <w:tr>
              <w:tc>
                <w:tcPr>
                  <w:tcW w:type="dxa" w:w="78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实验室质量管理系统（LIS）</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标本采集系统</w:t>
                  </w:r>
                  <w:r>
                    <w:rPr>
                      <w:rFonts w:ascii="宋体" w:hAnsi="宋体" w:cs="宋体" w:eastAsia="宋体"/>
                      <w:sz w:val="20"/>
                    </w:rPr>
                    <w:t>：</w:t>
                  </w:r>
                </w:p>
                <w:p>
                  <w:pPr>
                    <w:pStyle w:val="null3"/>
                  </w:pPr>
                  <w:r>
                    <w:rPr>
                      <w:rFonts w:ascii="宋体" w:hAnsi="宋体" w:cs="宋体" w:eastAsia="宋体"/>
                      <w:sz w:val="20"/>
                    </w:rPr>
                    <w:t>具有</w:t>
                  </w:r>
                  <w:r>
                    <w:rPr>
                      <w:rFonts w:ascii="宋体" w:hAnsi="宋体" w:cs="宋体" w:eastAsia="宋体"/>
                      <w:sz w:val="20"/>
                    </w:rPr>
                    <w:t>从HIS、EMR实时下载检验申请信息</w:t>
                  </w:r>
                  <w:r>
                    <w:rPr>
                      <w:rFonts w:ascii="宋体" w:hAnsi="宋体" w:cs="宋体" w:eastAsia="宋体"/>
                      <w:sz w:val="20"/>
                    </w:rPr>
                    <w:t>功能</w:t>
                  </w:r>
                  <w:r>
                    <w:rPr>
                      <w:rFonts w:ascii="宋体" w:hAnsi="宋体" w:cs="宋体" w:eastAsia="宋体"/>
                      <w:sz w:val="20"/>
                    </w:rPr>
                    <w:t>；</w:t>
                  </w:r>
                </w:p>
                <w:p>
                  <w:pPr>
                    <w:pStyle w:val="null3"/>
                  </w:pPr>
                  <w:r>
                    <w:rPr>
                      <w:rFonts w:ascii="宋体" w:hAnsi="宋体" w:cs="宋体" w:eastAsia="宋体"/>
                      <w:sz w:val="20"/>
                    </w:rPr>
                    <w:t>具有</w:t>
                  </w:r>
                  <w:r>
                    <w:rPr>
                      <w:rFonts w:ascii="宋体" w:hAnsi="宋体" w:cs="宋体" w:eastAsia="宋体"/>
                      <w:sz w:val="20"/>
                    </w:rPr>
                    <w:t>在采集标本时自动生成采样回执单（采样回执</w:t>
                  </w:r>
                  <w:r>
                    <w:rPr>
                      <w:rFonts w:ascii="宋体" w:hAnsi="宋体" w:cs="宋体" w:eastAsia="宋体"/>
                      <w:sz w:val="20"/>
                    </w:rPr>
                    <w:t>单</w:t>
                  </w:r>
                  <w:r>
                    <w:rPr>
                      <w:rFonts w:ascii="宋体" w:hAnsi="宋体" w:cs="宋体" w:eastAsia="宋体"/>
                      <w:sz w:val="20"/>
                    </w:rPr>
                    <w:t>包含患者信息及取化验单具体时间地点）</w:t>
                  </w:r>
                  <w:r>
                    <w:rPr>
                      <w:rFonts w:ascii="宋体" w:hAnsi="宋体" w:cs="宋体" w:eastAsia="宋体"/>
                      <w:sz w:val="20"/>
                    </w:rPr>
                    <w:t>功能</w:t>
                  </w:r>
                  <w:r>
                    <w:rPr>
                      <w:rFonts w:ascii="宋体" w:hAnsi="宋体" w:cs="宋体" w:eastAsia="宋体"/>
                      <w:sz w:val="20"/>
                    </w:rPr>
                    <w:t>；</w:t>
                  </w:r>
                </w:p>
                <w:p>
                  <w:pPr>
                    <w:pStyle w:val="null3"/>
                  </w:pPr>
                  <w:r>
                    <w:rPr>
                      <w:rFonts w:ascii="宋体" w:hAnsi="宋体" w:cs="宋体" w:eastAsia="宋体"/>
                      <w:sz w:val="20"/>
                    </w:rPr>
                    <w:t>具有</w:t>
                  </w:r>
                  <w:r>
                    <w:rPr>
                      <w:rFonts w:ascii="宋体" w:hAnsi="宋体" w:cs="宋体" w:eastAsia="宋体"/>
                      <w:sz w:val="20"/>
                    </w:rPr>
                    <w:t>自动在急诊标本条码上标注加急信息</w:t>
                  </w:r>
                  <w:r>
                    <w:rPr>
                      <w:rFonts w:ascii="宋体" w:hAnsi="宋体" w:cs="宋体" w:eastAsia="宋体"/>
                      <w:sz w:val="20"/>
                    </w:rPr>
                    <w:t>功能</w:t>
                  </w:r>
                  <w:r>
                    <w:rPr>
                      <w:rFonts w:ascii="宋体" w:hAnsi="宋体" w:cs="宋体" w:eastAsia="宋体"/>
                      <w:sz w:val="20"/>
                    </w:rPr>
                    <w:t>；</w:t>
                  </w:r>
                </w:p>
                <w:p>
                  <w:pPr>
                    <w:pStyle w:val="null3"/>
                  </w:pPr>
                  <w:r>
                    <w:rPr>
                      <w:rFonts w:ascii="宋体" w:hAnsi="宋体" w:cs="宋体" w:eastAsia="宋体"/>
                      <w:sz w:val="20"/>
                    </w:rPr>
                    <w:t>具有</w:t>
                  </w:r>
                  <w:r>
                    <w:rPr>
                      <w:rFonts w:ascii="宋体" w:hAnsi="宋体" w:cs="宋体" w:eastAsia="宋体"/>
                      <w:sz w:val="20"/>
                    </w:rPr>
                    <w:t>采血护士按照工号统计工作量</w:t>
                  </w:r>
                  <w:r>
                    <w:rPr>
                      <w:rFonts w:ascii="宋体" w:hAnsi="宋体" w:cs="宋体" w:eastAsia="宋体"/>
                      <w:sz w:val="20"/>
                    </w:rPr>
                    <w:t>功能</w:t>
                  </w:r>
                  <w:r>
                    <w:rPr>
                      <w:rFonts w:ascii="宋体" w:hAnsi="宋体" w:cs="宋体" w:eastAsia="宋体"/>
                      <w:sz w:val="20"/>
                    </w:rPr>
                    <w:t>。</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样本签收分发</w:t>
                  </w:r>
                  <w:r>
                    <w:rPr>
                      <w:rFonts w:ascii="宋体" w:hAnsi="宋体" w:cs="宋体" w:eastAsia="宋体"/>
                      <w:sz w:val="20"/>
                      <w:color w:val="000000"/>
                    </w:rPr>
                    <w:t>：</w:t>
                  </w:r>
                </w:p>
                <w:p>
                  <w:pPr>
                    <w:pStyle w:val="null3"/>
                  </w:pPr>
                  <w:r>
                    <w:rPr>
                      <w:rFonts w:ascii="宋体" w:hAnsi="宋体" w:cs="宋体" w:eastAsia="宋体"/>
                      <w:sz w:val="20"/>
                      <w:color w:val="000000"/>
                    </w:rPr>
                    <w:t>具有</w:t>
                  </w:r>
                  <w:r>
                    <w:rPr>
                      <w:rFonts w:ascii="宋体" w:hAnsi="宋体" w:cs="宋体" w:eastAsia="宋体"/>
                      <w:sz w:val="20"/>
                      <w:color w:val="000000"/>
                    </w:rPr>
                    <w:t>单一、批量标本签收或拒收</w:t>
                  </w:r>
                  <w:r>
                    <w:rPr>
                      <w:rFonts w:ascii="宋体" w:hAnsi="宋体" w:cs="宋体" w:eastAsia="宋体"/>
                      <w:sz w:val="20"/>
                      <w:color w:val="000000"/>
                    </w:rPr>
                    <w:t>功能</w:t>
                  </w:r>
                  <w:r>
                    <w:rPr>
                      <w:rFonts w:ascii="宋体" w:hAnsi="宋体" w:cs="宋体" w:eastAsia="宋体"/>
                      <w:sz w:val="20"/>
                      <w:color w:val="000000"/>
                    </w:rPr>
                    <w:t>；</w:t>
                  </w:r>
                </w:p>
                <w:p>
                  <w:pPr>
                    <w:pStyle w:val="null3"/>
                  </w:pPr>
                  <w:r>
                    <w:rPr>
                      <w:rFonts w:ascii="宋体" w:hAnsi="宋体" w:cs="宋体" w:eastAsia="宋体"/>
                      <w:sz w:val="20"/>
                      <w:color w:val="000000"/>
                    </w:rPr>
                    <w:t>具有</w:t>
                  </w:r>
                  <w:r>
                    <w:rPr>
                      <w:rFonts w:ascii="宋体" w:hAnsi="宋体" w:cs="宋体" w:eastAsia="宋体"/>
                      <w:sz w:val="20"/>
                      <w:color w:val="000000"/>
                    </w:rPr>
                    <w:t>签收后，打印样本签收清单</w:t>
                  </w:r>
                  <w:r>
                    <w:rPr>
                      <w:rFonts w:ascii="宋体" w:hAnsi="宋体" w:cs="宋体" w:eastAsia="宋体"/>
                      <w:sz w:val="20"/>
                      <w:color w:val="000000"/>
                    </w:rPr>
                    <w:t>功能</w:t>
                  </w:r>
                  <w:r>
                    <w:rPr>
                      <w:rFonts w:ascii="宋体" w:hAnsi="宋体" w:cs="宋体" w:eastAsia="宋体"/>
                      <w:sz w:val="20"/>
                      <w:color w:val="000000"/>
                    </w:rPr>
                    <w:t>；</w:t>
                  </w:r>
                </w:p>
                <w:p>
                  <w:pPr>
                    <w:pStyle w:val="null3"/>
                  </w:pPr>
                  <w:r>
                    <w:rPr>
                      <w:rFonts w:ascii="宋体" w:hAnsi="宋体" w:cs="宋体" w:eastAsia="宋体"/>
                      <w:sz w:val="20"/>
                      <w:color w:val="000000"/>
                    </w:rPr>
                    <w:t>具有</w:t>
                  </w:r>
                  <w:r>
                    <w:rPr>
                      <w:rFonts w:ascii="宋体" w:hAnsi="宋体" w:cs="宋体" w:eastAsia="宋体"/>
                      <w:sz w:val="20"/>
                      <w:color w:val="000000"/>
                    </w:rPr>
                    <w:t>签收的同时根据样本检验项目信息自动分发到检验小组</w:t>
                  </w:r>
                  <w:r>
                    <w:rPr>
                      <w:rFonts w:ascii="宋体" w:hAnsi="宋体" w:cs="宋体" w:eastAsia="宋体"/>
                      <w:sz w:val="20"/>
                      <w:color w:val="000000"/>
                    </w:rPr>
                    <w:t>功能</w:t>
                  </w:r>
                  <w:r>
                    <w:rPr>
                      <w:rFonts w:ascii="宋体" w:hAnsi="宋体" w:cs="宋体" w:eastAsia="宋体"/>
                      <w:sz w:val="20"/>
                      <w:color w:val="000000"/>
                    </w:rPr>
                    <w:t>；</w:t>
                  </w:r>
                </w:p>
                <w:p>
                  <w:pPr>
                    <w:pStyle w:val="null3"/>
                  </w:pPr>
                  <w:r>
                    <w:rPr>
                      <w:rFonts w:ascii="宋体" w:hAnsi="宋体" w:cs="宋体" w:eastAsia="宋体"/>
                      <w:sz w:val="20"/>
                      <w:color w:val="000000"/>
                    </w:rPr>
                    <w:t>具有</w:t>
                  </w:r>
                  <w:r>
                    <w:rPr>
                      <w:rFonts w:ascii="宋体" w:hAnsi="宋体" w:cs="宋体" w:eastAsia="宋体"/>
                      <w:sz w:val="20"/>
                      <w:color w:val="000000"/>
                    </w:rPr>
                    <w:t>多种分发模式，如：日常分发、夜班分发等。可设定不同分发模式下的分发规则</w:t>
                  </w:r>
                  <w:r>
                    <w:rPr>
                      <w:rFonts w:ascii="宋体" w:hAnsi="宋体" w:cs="宋体" w:eastAsia="宋体"/>
                      <w:sz w:val="20"/>
                      <w:color w:val="000000"/>
                    </w:rPr>
                    <w:t>功能</w:t>
                  </w:r>
                  <w:r>
                    <w:rPr>
                      <w:rFonts w:ascii="宋体" w:hAnsi="宋体" w:cs="宋体" w:eastAsia="宋体"/>
                      <w:sz w:val="20"/>
                      <w:color w:val="000000"/>
                    </w:rPr>
                    <w:t>。</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检验系统</w:t>
                  </w:r>
                  <w:r>
                    <w:rPr>
                      <w:rFonts w:ascii="宋体" w:hAnsi="宋体" w:cs="宋体" w:eastAsia="宋体"/>
                      <w:sz w:val="20"/>
                      <w:color w:val="000000"/>
                    </w:rPr>
                    <w:t>：</w:t>
                  </w:r>
                </w:p>
                <w:p>
                  <w:pPr>
                    <w:pStyle w:val="null3"/>
                  </w:pPr>
                  <w:r>
                    <w:rPr>
                      <w:rFonts w:ascii="宋体" w:hAnsi="宋体" w:cs="宋体" w:eastAsia="宋体"/>
                      <w:sz w:val="20"/>
                      <w:color w:val="000000"/>
                    </w:rPr>
                    <w:t>1、界面操作和信息录入</w:t>
                  </w:r>
                </w:p>
                <w:p>
                  <w:pPr>
                    <w:pStyle w:val="null3"/>
                  </w:pPr>
                  <w:r>
                    <w:rPr>
                      <w:rFonts w:ascii="宋体" w:hAnsi="宋体" w:cs="宋体" w:eastAsia="宋体"/>
                      <w:sz w:val="20"/>
                      <w:color w:val="000000"/>
                    </w:rPr>
                    <w:t>（1）对标本信息、结果信息、医嘱信息进行分类设置；</w:t>
                  </w:r>
                </w:p>
                <w:p>
                  <w:pPr>
                    <w:pStyle w:val="null3"/>
                  </w:pPr>
                  <w:r>
                    <w:rPr>
                      <w:rFonts w:ascii="宋体" w:hAnsi="宋体" w:cs="宋体" w:eastAsia="宋体"/>
                      <w:sz w:val="20"/>
                      <w:color w:val="000000"/>
                    </w:rPr>
                    <w:t>（2）对各种样本类别、状态的颜色识别进行自定义；</w:t>
                  </w:r>
                </w:p>
                <w:p>
                  <w:pPr>
                    <w:pStyle w:val="null3"/>
                  </w:pPr>
                  <w:r>
                    <w:rPr>
                      <w:rFonts w:ascii="宋体" w:hAnsi="宋体" w:cs="宋体" w:eastAsia="宋体"/>
                      <w:sz w:val="20"/>
                      <w:color w:val="000000"/>
                    </w:rPr>
                    <w:t>（3）对各种报警条目设置；</w:t>
                  </w:r>
                </w:p>
                <w:p>
                  <w:pPr>
                    <w:pStyle w:val="null3"/>
                  </w:pPr>
                  <w:r>
                    <w:rPr>
                      <w:rFonts w:ascii="宋体" w:hAnsi="宋体" w:cs="宋体" w:eastAsia="宋体"/>
                      <w:sz w:val="20"/>
                      <w:color w:val="000000"/>
                    </w:rPr>
                    <w:t>（4）自定义样本编号增量规则；</w:t>
                  </w:r>
                </w:p>
                <w:p>
                  <w:pPr>
                    <w:pStyle w:val="null3"/>
                  </w:pPr>
                  <w:r>
                    <w:rPr>
                      <w:rFonts w:ascii="宋体" w:hAnsi="宋体" w:cs="宋体" w:eastAsia="宋体"/>
                      <w:sz w:val="20"/>
                      <w:color w:val="000000"/>
                    </w:rPr>
                    <w:t>（5）自定义结果界面信息字体大小；</w:t>
                  </w:r>
                </w:p>
                <w:p>
                  <w:pPr>
                    <w:pStyle w:val="null3"/>
                  </w:pPr>
                  <w:r>
                    <w:rPr>
                      <w:rFonts w:ascii="宋体" w:hAnsi="宋体" w:cs="宋体" w:eastAsia="宋体"/>
                      <w:sz w:val="20"/>
                      <w:color w:val="000000"/>
                    </w:rPr>
                    <w:t>（6）自定义结果报警时字体颜色显著标记；</w:t>
                  </w:r>
                </w:p>
                <w:p>
                  <w:pPr>
                    <w:pStyle w:val="null3"/>
                  </w:pPr>
                  <w:r>
                    <w:rPr>
                      <w:rFonts w:ascii="宋体" w:hAnsi="宋体" w:cs="宋体" w:eastAsia="宋体"/>
                      <w:sz w:val="20"/>
                      <w:color w:val="000000"/>
                    </w:rPr>
                    <w:t>（7）自定义结果偏高偏低提示样式；</w:t>
                  </w:r>
                </w:p>
                <w:p>
                  <w:pPr>
                    <w:pStyle w:val="null3"/>
                  </w:pPr>
                  <w:r>
                    <w:rPr>
                      <w:rFonts w:ascii="宋体" w:hAnsi="宋体" w:cs="宋体" w:eastAsia="宋体"/>
                      <w:sz w:val="20"/>
                      <w:color w:val="000000"/>
                    </w:rPr>
                    <w:t>（8）自定义手工项目快捷输入码；</w:t>
                  </w:r>
                </w:p>
                <w:p>
                  <w:pPr>
                    <w:pStyle w:val="null3"/>
                  </w:pPr>
                  <w:r>
                    <w:rPr>
                      <w:rFonts w:ascii="宋体" w:hAnsi="宋体" w:cs="宋体" w:eastAsia="宋体"/>
                      <w:sz w:val="20"/>
                      <w:color w:val="000000"/>
                    </w:rPr>
                    <w:t>（9）自定义项目缺省值；</w:t>
                  </w:r>
                </w:p>
                <w:p>
                  <w:pPr>
                    <w:pStyle w:val="null3"/>
                  </w:pPr>
                  <w:r>
                    <w:rPr>
                      <w:rFonts w:ascii="宋体" w:hAnsi="宋体" w:cs="宋体" w:eastAsia="宋体"/>
                      <w:sz w:val="20"/>
                      <w:color w:val="000000"/>
                    </w:rPr>
                    <w:t>（10）自定义设置结果短语和备注短语</w:t>
                  </w:r>
                  <w:r>
                    <w:rPr>
                      <w:rFonts w:ascii="宋体" w:hAnsi="宋体" w:cs="宋体" w:eastAsia="宋体"/>
                      <w:sz w:val="20"/>
                      <w:color w:val="000000"/>
                    </w:rPr>
                    <w:t>。</w:t>
                  </w:r>
                </w:p>
                <w:p>
                  <w:pPr>
                    <w:pStyle w:val="null3"/>
                  </w:pPr>
                  <w:r>
                    <w:rPr>
                      <w:rFonts w:ascii="宋体" w:hAnsi="宋体" w:cs="宋体" w:eastAsia="宋体"/>
                      <w:sz w:val="20"/>
                      <w:color w:val="000000"/>
                    </w:rPr>
                    <w:t>2、样本检验</w:t>
                  </w:r>
                </w:p>
                <w:p>
                  <w:pPr>
                    <w:pStyle w:val="null3"/>
                  </w:pPr>
                  <w:r>
                    <w:rPr>
                      <w:rFonts w:ascii="宋体" w:hAnsi="宋体" w:cs="宋体" w:eastAsia="宋体"/>
                      <w:sz w:val="20"/>
                      <w:color w:val="000000"/>
                    </w:rPr>
                    <w:t>（1）</w:t>
                  </w:r>
                  <w:r>
                    <w:rPr>
                      <w:rFonts w:ascii="宋体" w:hAnsi="宋体" w:cs="宋体" w:eastAsia="宋体"/>
                      <w:sz w:val="20"/>
                      <w:color w:val="000000"/>
                    </w:rPr>
                    <w:t>具有</w:t>
                  </w:r>
                  <w:r>
                    <w:rPr>
                      <w:rFonts w:ascii="宋体" w:hAnsi="宋体" w:cs="宋体" w:eastAsia="宋体"/>
                      <w:sz w:val="20"/>
                      <w:color w:val="000000"/>
                    </w:rPr>
                    <w:t>检验仪器的单向通讯，可自动接收仪器检验结果；</w:t>
                  </w:r>
                </w:p>
                <w:p>
                  <w:pPr>
                    <w:pStyle w:val="null3"/>
                  </w:pPr>
                  <w:r>
                    <w:rPr>
                      <w:rFonts w:ascii="宋体" w:hAnsi="宋体" w:cs="宋体" w:eastAsia="宋体"/>
                      <w:sz w:val="20"/>
                      <w:color w:val="000000"/>
                    </w:rPr>
                    <w:t>（2）</w:t>
                  </w:r>
                  <w:r>
                    <w:rPr>
                      <w:rFonts w:ascii="宋体" w:hAnsi="宋体" w:cs="宋体" w:eastAsia="宋体"/>
                      <w:sz w:val="20"/>
                      <w:color w:val="000000"/>
                    </w:rPr>
                    <w:t>具有</w:t>
                  </w:r>
                  <w:r>
                    <w:rPr>
                      <w:rFonts w:ascii="宋体" w:hAnsi="宋体" w:cs="宋体" w:eastAsia="宋体"/>
                      <w:sz w:val="20"/>
                      <w:color w:val="000000"/>
                    </w:rPr>
                    <w:t>检验仪器的双向通讯，对大型的生化、免疫类仪器，可以</w:t>
                  </w:r>
                  <w:r>
                    <w:rPr>
                      <w:rFonts w:ascii="宋体" w:hAnsi="宋体" w:cs="宋体" w:eastAsia="宋体"/>
                      <w:sz w:val="20"/>
                      <w:color w:val="000000"/>
                    </w:rPr>
                    <w:t>具有</w:t>
                  </w:r>
                  <w:r>
                    <w:rPr>
                      <w:rFonts w:ascii="宋体" w:hAnsi="宋体" w:cs="宋体" w:eastAsia="宋体"/>
                      <w:sz w:val="20"/>
                      <w:color w:val="000000"/>
                    </w:rPr>
                    <w:t>无固定位置的放置检验样本，仪器通过扫描样本条码，直接从LIS系统读取检验项目，减少人工设置的工作量。</w:t>
                  </w:r>
                </w:p>
                <w:p>
                  <w:pPr>
                    <w:pStyle w:val="null3"/>
                  </w:pPr>
                  <w:r>
                    <w:rPr>
                      <w:rFonts w:ascii="宋体" w:hAnsi="宋体" w:cs="宋体" w:eastAsia="宋体"/>
                      <w:sz w:val="20"/>
                      <w:color w:val="000000"/>
                    </w:rPr>
                    <w:t>（3）</w:t>
                  </w:r>
                  <w:r>
                    <w:rPr>
                      <w:rFonts w:ascii="宋体" w:hAnsi="宋体" w:cs="宋体" w:eastAsia="宋体"/>
                      <w:sz w:val="20"/>
                      <w:color w:val="000000"/>
                    </w:rPr>
                    <w:t>具有</w:t>
                  </w:r>
                  <w:r>
                    <w:rPr>
                      <w:rFonts w:ascii="宋体" w:hAnsi="宋体" w:cs="宋体" w:eastAsia="宋体"/>
                      <w:sz w:val="20"/>
                      <w:color w:val="000000"/>
                    </w:rPr>
                    <w:t>对部分没有通讯接口的仪器或手工项目，可采用手工方式录入结果。</w:t>
                  </w:r>
                </w:p>
                <w:p>
                  <w:pPr>
                    <w:pStyle w:val="null3"/>
                  </w:pPr>
                  <w:r>
                    <w:rPr>
                      <w:rFonts w:ascii="宋体" w:hAnsi="宋体" w:cs="宋体" w:eastAsia="宋体"/>
                      <w:sz w:val="20"/>
                      <w:color w:val="000000"/>
                    </w:rPr>
                    <w:t>（4）</w:t>
                  </w:r>
                  <w:r>
                    <w:rPr>
                      <w:rFonts w:ascii="宋体" w:hAnsi="宋体" w:cs="宋体" w:eastAsia="宋体"/>
                      <w:sz w:val="20"/>
                      <w:color w:val="000000"/>
                    </w:rPr>
                    <w:t>具有</w:t>
                  </w:r>
                  <w:r>
                    <w:rPr>
                      <w:rFonts w:ascii="宋体" w:hAnsi="宋体" w:cs="宋体" w:eastAsia="宋体"/>
                      <w:sz w:val="20"/>
                      <w:color w:val="000000"/>
                    </w:rPr>
                    <w:t>仪器传递的结果自动显示到检验项目窗口中；</w:t>
                  </w:r>
                </w:p>
                <w:p>
                  <w:pPr>
                    <w:pStyle w:val="null3"/>
                  </w:pPr>
                  <w:r>
                    <w:rPr>
                      <w:rFonts w:ascii="宋体" w:hAnsi="宋体" w:cs="宋体" w:eastAsia="宋体"/>
                      <w:sz w:val="20"/>
                      <w:color w:val="000000"/>
                    </w:rPr>
                    <w:t>（5）</w:t>
                  </w:r>
                  <w:r>
                    <w:rPr>
                      <w:rFonts w:ascii="宋体" w:hAnsi="宋体" w:cs="宋体" w:eastAsia="宋体"/>
                      <w:sz w:val="20"/>
                      <w:color w:val="000000"/>
                    </w:rPr>
                    <w:t>具有</w:t>
                  </w:r>
                  <w:r>
                    <w:rPr>
                      <w:rFonts w:ascii="宋体" w:hAnsi="宋体" w:cs="宋体" w:eastAsia="宋体"/>
                      <w:sz w:val="20"/>
                      <w:color w:val="000000"/>
                    </w:rPr>
                    <w:t>自动生成计算项目结果值，可自己设定计算公式；</w:t>
                  </w:r>
                </w:p>
                <w:p>
                  <w:pPr>
                    <w:pStyle w:val="null3"/>
                  </w:pPr>
                  <w:r>
                    <w:rPr>
                      <w:rFonts w:ascii="宋体" w:hAnsi="宋体" w:cs="宋体" w:eastAsia="宋体"/>
                      <w:sz w:val="20"/>
                      <w:color w:val="000000"/>
                    </w:rPr>
                    <w:t>（6）</w:t>
                  </w:r>
                  <w:r>
                    <w:rPr>
                      <w:rFonts w:ascii="宋体" w:hAnsi="宋体" w:cs="宋体" w:eastAsia="宋体"/>
                      <w:sz w:val="20"/>
                      <w:color w:val="000000"/>
                    </w:rPr>
                    <w:t>具有</w:t>
                  </w:r>
                  <w:r>
                    <w:rPr>
                      <w:rFonts w:ascii="宋体" w:hAnsi="宋体" w:cs="宋体" w:eastAsia="宋体"/>
                      <w:sz w:val="20"/>
                      <w:color w:val="000000"/>
                    </w:rPr>
                    <w:t>将不同的单项检测结果，自动归并到组合项目中；</w:t>
                  </w:r>
                </w:p>
                <w:p>
                  <w:pPr>
                    <w:pStyle w:val="null3"/>
                  </w:pPr>
                  <w:r>
                    <w:rPr>
                      <w:rFonts w:ascii="宋体" w:hAnsi="宋体" w:cs="宋体" w:eastAsia="宋体"/>
                      <w:sz w:val="20"/>
                      <w:color w:val="000000"/>
                    </w:rPr>
                    <w:t>（7）</w:t>
                  </w:r>
                  <w:r>
                    <w:rPr>
                      <w:rFonts w:ascii="宋体" w:hAnsi="宋体" w:cs="宋体" w:eastAsia="宋体"/>
                      <w:sz w:val="20"/>
                      <w:color w:val="000000"/>
                    </w:rPr>
                    <w:t>具有</w:t>
                  </w:r>
                  <w:r>
                    <w:rPr>
                      <w:rFonts w:ascii="宋体" w:hAnsi="宋体" w:cs="宋体" w:eastAsia="宋体"/>
                      <w:sz w:val="20"/>
                      <w:color w:val="000000"/>
                    </w:rPr>
                    <w:t>文字数据、图形、图片结果；</w:t>
                  </w:r>
                </w:p>
                <w:p>
                  <w:pPr>
                    <w:pStyle w:val="null3"/>
                  </w:pPr>
                  <w:r>
                    <w:rPr>
                      <w:rFonts w:ascii="宋体" w:hAnsi="宋体" w:cs="宋体" w:eastAsia="宋体"/>
                      <w:sz w:val="20"/>
                      <w:color w:val="000000"/>
                    </w:rPr>
                    <w:t>（8）</w:t>
                  </w:r>
                  <w:r>
                    <w:rPr>
                      <w:rFonts w:ascii="宋体" w:hAnsi="宋体" w:cs="宋体" w:eastAsia="宋体"/>
                      <w:sz w:val="20"/>
                      <w:color w:val="000000"/>
                    </w:rPr>
                    <w:t>具有</w:t>
                  </w:r>
                  <w:r>
                    <w:rPr>
                      <w:rFonts w:ascii="宋体" w:hAnsi="宋体" w:cs="宋体" w:eastAsia="宋体"/>
                      <w:sz w:val="20"/>
                      <w:color w:val="000000"/>
                    </w:rPr>
                    <w:t>根据预先按性别、年龄等设置的参考值范围，判定结果高低状态，并用不同颜色醒目标示高(H)、低(L)、超高(HH)、超低(LL)、危</w:t>
                  </w:r>
                  <w:r>
                    <w:rPr>
                      <w:rFonts w:ascii="宋体" w:hAnsi="宋体" w:cs="宋体" w:eastAsia="宋体"/>
                      <w:sz w:val="20"/>
                      <w:color w:val="000000"/>
                    </w:rPr>
                    <w:t>急</w:t>
                  </w:r>
                  <w:r>
                    <w:rPr>
                      <w:rFonts w:ascii="宋体" w:hAnsi="宋体" w:cs="宋体" w:eastAsia="宋体"/>
                      <w:sz w:val="20"/>
                      <w:color w:val="000000"/>
                    </w:rPr>
                    <w:t>值、阴性、阳性等；</w:t>
                  </w:r>
                </w:p>
                <w:p>
                  <w:pPr>
                    <w:pStyle w:val="null3"/>
                  </w:pPr>
                  <w:r>
                    <w:rPr>
                      <w:rFonts w:ascii="宋体" w:hAnsi="宋体" w:cs="宋体" w:eastAsia="宋体"/>
                      <w:sz w:val="20"/>
                      <w:color w:val="000000"/>
                    </w:rPr>
                    <w:t>（9）</w:t>
                  </w:r>
                  <w:r>
                    <w:rPr>
                      <w:rFonts w:ascii="宋体" w:hAnsi="宋体" w:cs="宋体" w:eastAsia="宋体"/>
                      <w:sz w:val="20"/>
                      <w:color w:val="000000"/>
                    </w:rPr>
                    <w:t>具有</w:t>
                  </w:r>
                  <w:r>
                    <w:rPr>
                      <w:rFonts w:ascii="宋体" w:hAnsi="宋体" w:cs="宋体" w:eastAsia="宋体"/>
                      <w:sz w:val="20"/>
                      <w:color w:val="000000"/>
                    </w:rPr>
                    <w:t>随时查看项目临床意义、单位、参考值等信息</w:t>
                  </w:r>
                  <w:r>
                    <w:rPr>
                      <w:rFonts w:ascii="宋体" w:hAnsi="宋体" w:cs="宋体" w:eastAsia="宋体"/>
                      <w:sz w:val="20"/>
                      <w:color w:val="000000"/>
                    </w:rPr>
                    <w:t>；</w:t>
                  </w:r>
                </w:p>
                <w:p>
                  <w:pPr>
                    <w:pStyle w:val="null3"/>
                  </w:pPr>
                  <w:r>
                    <w:rPr>
                      <w:rFonts w:ascii="宋体" w:hAnsi="宋体" w:cs="宋体" w:eastAsia="宋体"/>
                      <w:sz w:val="20"/>
                      <w:color w:val="000000"/>
                    </w:rPr>
                    <w:t>（10）</w:t>
                  </w:r>
                  <w:r>
                    <w:rPr>
                      <w:rFonts w:ascii="宋体" w:hAnsi="宋体" w:cs="宋体" w:eastAsia="宋体"/>
                      <w:sz w:val="20"/>
                      <w:color w:val="000000"/>
                    </w:rPr>
                    <w:t>具有</w:t>
                  </w:r>
                  <w:r>
                    <w:rPr>
                      <w:rFonts w:ascii="宋体" w:hAnsi="宋体" w:cs="宋体" w:eastAsia="宋体"/>
                      <w:sz w:val="20"/>
                      <w:color w:val="000000"/>
                    </w:rPr>
                    <w:t>历史检验结果对比分析，显示检验结果对比；</w:t>
                  </w:r>
                </w:p>
                <w:p>
                  <w:pPr>
                    <w:pStyle w:val="null3"/>
                  </w:pPr>
                  <w:r>
                    <w:rPr>
                      <w:rFonts w:ascii="宋体" w:hAnsi="宋体" w:cs="宋体" w:eastAsia="宋体"/>
                      <w:sz w:val="20"/>
                      <w:color w:val="000000"/>
                    </w:rPr>
                    <w:t>（11）</w:t>
                  </w:r>
                  <w:r>
                    <w:rPr>
                      <w:rFonts w:ascii="宋体" w:hAnsi="宋体" w:cs="宋体" w:eastAsia="宋体"/>
                      <w:sz w:val="20"/>
                      <w:color w:val="000000"/>
                    </w:rPr>
                    <w:t>具有</w:t>
                  </w:r>
                  <w:r>
                    <w:rPr>
                      <w:rFonts w:ascii="宋体" w:hAnsi="宋体" w:cs="宋体" w:eastAsia="宋体"/>
                      <w:sz w:val="20"/>
                      <w:color w:val="000000"/>
                    </w:rPr>
                    <w:t>对项目检验结果进行修改；</w:t>
                  </w:r>
                </w:p>
                <w:p>
                  <w:pPr>
                    <w:pStyle w:val="null3"/>
                  </w:pPr>
                  <w:r>
                    <w:rPr>
                      <w:rFonts w:ascii="宋体" w:hAnsi="宋体" w:cs="宋体" w:eastAsia="宋体"/>
                      <w:sz w:val="20"/>
                      <w:color w:val="000000"/>
                    </w:rPr>
                    <w:t>（12）</w:t>
                  </w:r>
                  <w:r>
                    <w:rPr>
                      <w:rFonts w:ascii="宋体" w:hAnsi="宋体" w:cs="宋体" w:eastAsia="宋体"/>
                      <w:sz w:val="20"/>
                      <w:color w:val="000000"/>
                    </w:rPr>
                    <w:t>具有</w:t>
                  </w:r>
                  <w:r>
                    <w:rPr>
                      <w:rFonts w:ascii="宋体" w:hAnsi="宋体" w:cs="宋体" w:eastAsia="宋体"/>
                      <w:sz w:val="20"/>
                      <w:color w:val="000000"/>
                    </w:rPr>
                    <w:t>批量录入、批量删除和修改结果；</w:t>
                  </w:r>
                </w:p>
                <w:p>
                  <w:pPr>
                    <w:pStyle w:val="null3"/>
                  </w:pPr>
                  <w:r>
                    <w:rPr>
                      <w:rFonts w:ascii="宋体" w:hAnsi="宋体" w:cs="宋体" w:eastAsia="宋体"/>
                      <w:sz w:val="20"/>
                      <w:color w:val="000000"/>
                    </w:rPr>
                    <w:t>（13）</w:t>
                  </w:r>
                  <w:r>
                    <w:rPr>
                      <w:rFonts w:ascii="宋体" w:hAnsi="宋体" w:cs="宋体" w:eastAsia="宋体"/>
                      <w:sz w:val="20"/>
                      <w:color w:val="000000"/>
                    </w:rPr>
                    <w:t>具有</w:t>
                  </w:r>
                  <w:r>
                    <w:rPr>
                      <w:rFonts w:ascii="宋体" w:hAnsi="宋体" w:cs="宋体" w:eastAsia="宋体"/>
                      <w:sz w:val="20"/>
                      <w:color w:val="000000"/>
                    </w:rPr>
                    <w:t>通过设定规则，进行检测结果的批量修正；</w:t>
                  </w:r>
                </w:p>
                <w:p>
                  <w:pPr>
                    <w:pStyle w:val="null3"/>
                  </w:pPr>
                  <w:r>
                    <w:rPr>
                      <w:rFonts w:ascii="宋体" w:hAnsi="宋体" w:cs="宋体" w:eastAsia="宋体"/>
                      <w:sz w:val="20"/>
                      <w:color w:val="000000"/>
                    </w:rPr>
                    <w:t>（14）</w:t>
                  </w:r>
                  <w:r>
                    <w:rPr>
                      <w:rFonts w:ascii="宋体" w:hAnsi="宋体" w:cs="宋体" w:eastAsia="宋体"/>
                      <w:sz w:val="20"/>
                      <w:color w:val="000000"/>
                    </w:rPr>
                    <w:t>具有</w:t>
                  </w:r>
                  <w:r>
                    <w:rPr>
                      <w:rFonts w:ascii="宋体" w:hAnsi="宋体" w:cs="宋体" w:eastAsia="宋体"/>
                      <w:sz w:val="20"/>
                      <w:color w:val="000000"/>
                    </w:rPr>
                    <w:t>检验超时自动提示；</w:t>
                  </w:r>
                </w:p>
                <w:p>
                  <w:pPr>
                    <w:pStyle w:val="null3"/>
                  </w:pPr>
                  <w:r>
                    <w:rPr>
                      <w:rFonts w:ascii="宋体" w:hAnsi="宋体" w:cs="宋体" w:eastAsia="宋体"/>
                      <w:sz w:val="20"/>
                      <w:color w:val="000000"/>
                    </w:rPr>
                    <w:t>（15）</w:t>
                  </w:r>
                  <w:r>
                    <w:rPr>
                      <w:rFonts w:ascii="宋体" w:hAnsi="宋体" w:cs="宋体" w:eastAsia="宋体"/>
                      <w:sz w:val="20"/>
                      <w:color w:val="000000"/>
                    </w:rPr>
                    <w:t>具有</w:t>
                  </w:r>
                  <w:r>
                    <w:rPr>
                      <w:rFonts w:ascii="宋体" w:hAnsi="宋体" w:cs="宋体" w:eastAsia="宋体"/>
                      <w:sz w:val="20"/>
                      <w:color w:val="000000"/>
                    </w:rPr>
                    <w:t>单个报告审核，也可以批量报告审核；</w:t>
                  </w:r>
                </w:p>
                <w:p>
                  <w:pPr>
                    <w:pStyle w:val="null3"/>
                  </w:pPr>
                  <w:r>
                    <w:rPr>
                      <w:rFonts w:ascii="宋体" w:hAnsi="宋体" w:cs="宋体" w:eastAsia="宋体"/>
                      <w:sz w:val="20"/>
                      <w:color w:val="000000"/>
                    </w:rPr>
                    <w:t>（16）</w:t>
                  </w:r>
                  <w:r>
                    <w:rPr>
                      <w:rFonts w:ascii="宋体" w:hAnsi="宋体" w:cs="宋体" w:eastAsia="宋体"/>
                      <w:sz w:val="20"/>
                      <w:color w:val="000000"/>
                    </w:rPr>
                    <w:t>具有</w:t>
                  </w:r>
                  <w:r>
                    <w:rPr>
                      <w:rFonts w:ascii="宋体" w:hAnsi="宋体" w:cs="宋体" w:eastAsia="宋体"/>
                      <w:sz w:val="20"/>
                      <w:color w:val="000000"/>
                    </w:rPr>
                    <w:t>对常规报告、急诊报告、打印报告、未打印报告的区别；</w:t>
                  </w:r>
                </w:p>
                <w:p>
                  <w:pPr>
                    <w:pStyle w:val="null3"/>
                  </w:pPr>
                  <w:r>
                    <w:rPr>
                      <w:rFonts w:ascii="宋体" w:hAnsi="宋体" w:cs="宋体" w:eastAsia="宋体"/>
                      <w:sz w:val="20"/>
                      <w:color w:val="000000"/>
                    </w:rPr>
                    <w:t>（17）</w:t>
                  </w:r>
                  <w:r>
                    <w:rPr>
                      <w:rFonts w:ascii="宋体" w:hAnsi="宋体" w:cs="宋体" w:eastAsia="宋体"/>
                      <w:sz w:val="20"/>
                      <w:color w:val="000000"/>
                    </w:rPr>
                    <w:t>具有</w:t>
                  </w:r>
                  <w:r>
                    <w:rPr>
                      <w:rFonts w:ascii="宋体" w:hAnsi="宋体" w:cs="宋体" w:eastAsia="宋体"/>
                      <w:sz w:val="20"/>
                      <w:color w:val="000000"/>
                    </w:rPr>
                    <w:t>对审定前报告的快速查询；</w:t>
                  </w:r>
                </w:p>
                <w:p>
                  <w:pPr>
                    <w:pStyle w:val="null3"/>
                  </w:pPr>
                  <w:r>
                    <w:rPr>
                      <w:rFonts w:ascii="宋体" w:hAnsi="宋体" w:cs="宋体" w:eastAsia="宋体"/>
                      <w:sz w:val="20"/>
                      <w:color w:val="000000"/>
                    </w:rPr>
                    <w:t>（18）</w:t>
                  </w:r>
                  <w:r>
                    <w:rPr>
                      <w:rFonts w:ascii="宋体" w:hAnsi="宋体" w:cs="宋体" w:eastAsia="宋体"/>
                      <w:sz w:val="20"/>
                      <w:color w:val="000000"/>
                    </w:rPr>
                    <w:t>具有</w:t>
                  </w:r>
                  <w:r>
                    <w:rPr>
                      <w:rFonts w:ascii="宋体" w:hAnsi="宋体" w:cs="宋体" w:eastAsia="宋体"/>
                      <w:sz w:val="20"/>
                      <w:color w:val="000000"/>
                    </w:rPr>
                    <w:t>自动检查错项、漏项、多项；</w:t>
                  </w:r>
                </w:p>
                <w:p>
                  <w:pPr>
                    <w:pStyle w:val="null3"/>
                  </w:pPr>
                  <w:r>
                    <w:rPr>
                      <w:rFonts w:ascii="宋体" w:hAnsi="宋体" w:cs="宋体" w:eastAsia="宋体"/>
                      <w:sz w:val="20"/>
                      <w:color w:val="000000"/>
                    </w:rPr>
                    <w:t>（19）</w:t>
                  </w:r>
                  <w:r>
                    <w:rPr>
                      <w:rFonts w:ascii="宋体" w:hAnsi="宋体" w:cs="宋体" w:eastAsia="宋体"/>
                      <w:sz w:val="20"/>
                      <w:color w:val="000000"/>
                    </w:rPr>
                    <w:t>具有</w:t>
                  </w:r>
                  <w:r>
                    <w:rPr>
                      <w:rFonts w:ascii="宋体" w:hAnsi="宋体" w:cs="宋体" w:eastAsia="宋体"/>
                      <w:sz w:val="20"/>
                      <w:color w:val="000000"/>
                    </w:rPr>
                    <w:t>按照设定好的审核规则自动审定检验结果；</w:t>
                  </w:r>
                </w:p>
                <w:p>
                  <w:pPr>
                    <w:pStyle w:val="null3"/>
                  </w:pPr>
                  <w:r>
                    <w:rPr>
                      <w:rFonts w:ascii="宋体" w:hAnsi="宋体" w:cs="宋体" w:eastAsia="宋体"/>
                      <w:sz w:val="20"/>
                      <w:color w:val="000000"/>
                    </w:rPr>
                    <w:t>（20）</w:t>
                  </w:r>
                  <w:r>
                    <w:rPr>
                      <w:rFonts w:ascii="宋体" w:hAnsi="宋体" w:cs="宋体" w:eastAsia="宋体"/>
                      <w:sz w:val="20"/>
                      <w:color w:val="000000"/>
                    </w:rPr>
                    <w:t>具有</w:t>
                  </w:r>
                  <w:r>
                    <w:rPr>
                      <w:rFonts w:ascii="宋体" w:hAnsi="宋体" w:cs="宋体" w:eastAsia="宋体"/>
                      <w:sz w:val="20"/>
                      <w:color w:val="000000"/>
                    </w:rPr>
                    <w:t>通过网络能自动向相关科室发送常规、急诊检验报告；</w:t>
                  </w:r>
                </w:p>
                <w:p>
                  <w:pPr>
                    <w:pStyle w:val="null3"/>
                  </w:pPr>
                  <w:r>
                    <w:rPr>
                      <w:rFonts w:ascii="宋体" w:hAnsi="宋体" w:cs="宋体" w:eastAsia="宋体"/>
                      <w:sz w:val="20"/>
                      <w:color w:val="000000"/>
                    </w:rPr>
                    <w:t>（21）</w:t>
                  </w:r>
                  <w:r>
                    <w:rPr>
                      <w:rFonts w:ascii="宋体" w:hAnsi="宋体" w:cs="宋体" w:eastAsia="宋体"/>
                      <w:sz w:val="20"/>
                      <w:color w:val="000000"/>
                    </w:rPr>
                    <w:t>具有</w:t>
                  </w:r>
                  <w:r>
                    <w:rPr>
                      <w:rFonts w:ascii="宋体" w:hAnsi="宋体" w:cs="宋体" w:eastAsia="宋体"/>
                      <w:sz w:val="20"/>
                      <w:color w:val="000000"/>
                    </w:rPr>
                    <w:t>通过网络能自动将异常检验结果发回申请科室；</w:t>
                  </w:r>
                </w:p>
                <w:p>
                  <w:pPr>
                    <w:pStyle w:val="null3"/>
                  </w:pPr>
                  <w:r>
                    <w:rPr>
                      <w:rFonts w:ascii="宋体" w:hAnsi="宋体" w:cs="宋体" w:eastAsia="宋体"/>
                      <w:sz w:val="20"/>
                      <w:color w:val="000000"/>
                    </w:rPr>
                    <w:t>（22）</w:t>
                  </w:r>
                  <w:r>
                    <w:rPr>
                      <w:rFonts w:ascii="宋体" w:hAnsi="宋体" w:cs="宋体" w:eastAsia="宋体"/>
                      <w:sz w:val="20"/>
                      <w:color w:val="000000"/>
                    </w:rPr>
                    <w:t>具有</w:t>
                  </w:r>
                  <w:r>
                    <w:rPr>
                      <w:rFonts w:ascii="宋体" w:hAnsi="宋体" w:cs="宋体" w:eastAsia="宋体"/>
                      <w:sz w:val="20"/>
                      <w:color w:val="000000"/>
                    </w:rPr>
                    <w:t>对同一患者在组内不同仪器上的检测报告，或在不同小组的检测报告，进行报告合并；</w:t>
                  </w:r>
                </w:p>
                <w:p>
                  <w:pPr>
                    <w:pStyle w:val="null3"/>
                  </w:pPr>
                  <w:r>
                    <w:rPr>
                      <w:rFonts w:ascii="宋体" w:hAnsi="宋体" w:cs="宋体" w:eastAsia="宋体"/>
                      <w:sz w:val="20"/>
                      <w:color w:val="000000"/>
                    </w:rPr>
                    <w:t>（23）</w:t>
                  </w:r>
                  <w:r>
                    <w:rPr>
                      <w:rFonts w:ascii="宋体" w:hAnsi="宋体" w:cs="宋体" w:eastAsia="宋体"/>
                      <w:sz w:val="20"/>
                      <w:color w:val="000000"/>
                    </w:rPr>
                    <w:t>具有</w:t>
                  </w:r>
                  <w:r>
                    <w:rPr>
                      <w:rFonts w:ascii="宋体" w:hAnsi="宋体" w:cs="宋体" w:eastAsia="宋体"/>
                      <w:sz w:val="20"/>
                      <w:color w:val="000000"/>
                    </w:rPr>
                    <w:t>糖耐量结果自动合并，并图形化显示检验结果的变化趋势；</w:t>
                  </w:r>
                </w:p>
                <w:p>
                  <w:pPr>
                    <w:pStyle w:val="null3"/>
                  </w:pPr>
                  <w:r>
                    <w:rPr>
                      <w:rFonts w:ascii="宋体" w:hAnsi="宋体" w:cs="宋体" w:eastAsia="宋体"/>
                      <w:sz w:val="20"/>
                      <w:color w:val="000000"/>
                    </w:rPr>
                    <w:t>（24）</w:t>
                  </w:r>
                  <w:r>
                    <w:rPr>
                      <w:rFonts w:ascii="宋体" w:hAnsi="宋体" w:cs="宋体" w:eastAsia="宋体"/>
                      <w:sz w:val="20"/>
                      <w:color w:val="000000"/>
                    </w:rPr>
                    <w:t>具有</w:t>
                  </w:r>
                  <w:r>
                    <w:rPr>
                      <w:rFonts w:ascii="宋体" w:hAnsi="宋体" w:cs="宋体" w:eastAsia="宋体"/>
                      <w:sz w:val="20"/>
                      <w:color w:val="000000"/>
                    </w:rPr>
                    <w:t>审定后的检验结果，不允许检验者进行修改；</w:t>
                  </w:r>
                </w:p>
                <w:p>
                  <w:pPr>
                    <w:pStyle w:val="null3"/>
                  </w:pPr>
                  <w:r>
                    <w:rPr>
                      <w:rFonts w:ascii="宋体" w:hAnsi="宋体" w:cs="宋体" w:eastAsia="宋体"/>
                      <w:sz w:val="20"/>
                      <w:color w:val="000000"/>
                    </w:rPr>
                    <w:t>（25）</w:t>
                  </w:r>
                  <w:r>
                    <w:rPr>
                      <w:rFonts w:ascii="宋体" w:hAnsi="宋体" w:cs="宋体" w:eastAsia="宋体"/>
                      <w:sz w:val="20"/>
                      <w:color w:val="000000"/>
                    </w:rPr>
                    <w:t>具有</w:t>
                  </w:r>
                  <w:r>
                    <w:rPr>
                      <w:rFonts w:ascii="宋体" w:hAnsi="宋体" w:cs="宋体" w:eastAsia="宋体"/>
                      <w:sz w:val="20"/>
                      <w:color w:val="000000"/>
                    </w:rPr>
                    <w:t>对于确需修改的检验报告，经审核人撤销审定后，重新修改；</w:t>
                  </w:r>
                </w:p>
                <w:p>
                  <w:pPr>
                    <w:pStyle w:val="null3"/>
                  </w:pPr>
                  <w:r>
                    <w:rPr>
                      <w:rFonts w:ascii="宋体" w:hAnsi="宋体" w:cs="宋体" w:eastAsia="宋体"/>
                      <w:sz w:val="20"/>
                      <w:color w:val="000000"/>
                    </w:rPr>
                    <w:t>（26）</w:t>
                  </w:r>
                  <w:r>
                    <w:rPr>
                      <w:rFonts w:ascii="宋体" w:hAnsi="宋体" w:cs="宋体" w:eastAsia="宋体"/>
                      <w:sz w:val="20"/>
                      <w:color w:val="000000"/>
                    </w:rPr>
                    <w:t>具有</w:t>
                  </w:r>
                  <w:r>
                    <w:rPr>
                      <w:rFonts w:ascii="宋体" w:hAnsi="宋体" w:cs="宋体" w:eastAsia="宋体"/>
                      <w:sz w:val="20"/>
                      <w:color w:val="000000"/>
                    </w:rPr>
                    <w:t>将检验结果导出Excel等文件；</w:t>
                  </w:r>
                </w:p>
                <w:p>
                  <w:pPr>
                    <w:pStyle w:val="null3"/>
                  </w:pPr>
                  <w:r>
                    <w:rPr>
                      <w:rFonts w:ascii="宋体" w:hAnsi="宋体" w:cs="宋体" w:eastAsia="宋体"/>
                      <w:sz w:val="20"/>
                      <w:color w:val="000000"/>
                    </w:rPr>
                    <w:t>（27）</w:t>
                  </w:r>
                  <w:r>
                    <w:rPr>
                      <w:rFonts w:ascii="宋体" w:hAnsi="宋体" w:cs="宋体" w:eastAsia="宋体"/>
                      <w:sz w:val="20"/>
                      <w:color w:val="000000"/>
                    </w:rPr>
                    <w:t>具有</w:t>
                  </w:r>
                  <w:r>
                    <w:rPr>
                      <w:rFonts w:ascii="宋体" w:hAnsi="宋体" w:cs="宋体" w:eastAsia="宋体"/>
                      <w:sz w:val="20"/>
                      <w:color w:val="000000"/>
                    </w:rPr>
                    <w:t>用户自定义打印格式，提供多种检验报告格式模板，供实验室选择；</w:t>
                  </w:r>
                </w:p>
                <w:p>
                  <w:pPr>
                    <w:pStyle w:val="null3"/>
                  </w:pPr>
                  <w:r>
                    <w:rPr>
                      <w:rFonts w:ascii="宋体" w:hAnsi="宋体" w:cs="宋体" w:eastAsia="宋体"/>
                      <w:sz w:val="20"/>
                      <w:color w:val="000000"/>
                    </w:rPr>
                    <w:t>（28）</w:t>
                  </w:r>
                  <w:r>
                    <w:rPr>
                      <w:rFonts w:ascii="宋体" w:hAnsi="宋体" w:cs="宋体" w:eastAsia="宋体"/>
                      <w:sz w:val="20"/>
                      <w:color w:val="000000"/>
                    </w:rPr>
                    <w:t>具有</w:t>
                  </w:r>
                  <w:r>
                    <w:rPr>
                      <w:rFonts w:ascii="宋体" w:hAnsi="宋体" w:cs="宋体" w:eastAsia="宋体"/>
                      <w:sz w:val="20"/>
                      <w:color w:val="000000"/>
                    </w:rPr>
                    <w:t>单个或批量打印检验报告；</w:t>
                  </w:r>
                </w:p>
                <w:p>
                  <w:pPr>
                    <w:pStyle w:val="null3"/>
                  </w:pPr>
                  <w:r>
                    <w:rPr>
                      <w:rFonts w:ascii="宋体" w:hAnsi="宋体" w:cs="宋体" w:eastAsia="宋体"/>
                      <w:sz w:val="20"/>
                      <w:color w:val="000000"/>
                    </w:rPr>
                    <w:t>（29）</w:t>
                  </w:r>
                  <w:r>
                    <w:rPr>
                      <w:rFonts w:ascii="宋体" w:hAnsi="宋体" w:cs="宋体" w:eastAsia="宋体"/>
                      <w:sz w:val="20"/>
                      <w:color w:val="000000"/>
                    </w:rPr>
                    <w:t>具有</w:t>
                  </w:r>
                  <w:r>
                    <w:rPr>
                      <w:rFonts w:ascii="宋体" w:hAnsi="宋体" w:cs="宋体" w:eastAsia="宋体"/>
                      <w:sz w:val="20"/>
                      <w:color w:val="000000"/>
                    </w:rPr>
                    <w:t>检验报告预览和生成PDF/OFD功能；</w:t>
                  </w:r>
                </w:p>
                <w:p>
                  <w:pPr>
                    <w:pStyle w:val="null3"/>
                  </w:pPr>
                  <w:r>
                    <w:rPr>
                      <w:rFonts w:ascii="宋体" w:hAnsi="宋体" w:cs="宋体" w:eastAsia="宋体"/>
                      <w:sz w:val="20"/>
                      <w:color w:val="000000"/>
                    </w:rPr>
                    <w:t>（30）</w:t>
                  </w:r>
                  <w:r>
                    <w:rPr>
                      <w:rFonts w:ascii="宋体" w:hAnsi="宋体" w:cs="宋体" w:eastAsia="宋体"/>
                      <w:sz w:val="20"/>
                      <w:color w:val="000000"/>
                    </w:rPr>
                    <w:t>具有</w:t>
                  </w:r>
                  <w:r>
                    <w:rPr>
                      <w:rFonts w:ascii="宋体" w:hAnsi="宋体" w:cs="宋体" w:eastAsia="宋体"/>
                      <w:sz w:val="20"/>
                      <w:color w:val="000000"/>
                    </w:rPr>
                    <w:t>根据检验报告中项目数的多少自动变换单、双列；</w:t>
                  </w:r>
                </w:p>
                <w:p>
                  <w:pPr>
                    <w:pStyle w:val="null3"/>
                  </w:pPr>
                  <w:r>
                    <w:rPr>
                      <w:rFonts w:ascii="宋体" w:hAnsi="宋体" w:cs="宋体" w:eastAsia="宋体"/>
                      <w:sz w:val="20"/>
                      <w:color w:val="000000"/>
                    </w:rPr>
                    <w:t>（31）</w:t>
                  </w:r>
                  <w:r>
                    <w:rPr>
                      <w:rFonts w:ascii="宋体" w:hAnsi="宋体" w:cs="宋体" w:eastAsia="宋体"/>
                      <w:sz w:val="20"/>
                      <w:color w:val="000000"/>
                    </w:rPr>
                    <w:t>具有</w:t>
                  </w:r>
                  <w:r>
                    <w:rPr>
                      <w:rFonts w:ascii="宋体" w:hAnsi="宋体" w:cs="宋体" w:eastAsia="宋体"/>
                      <w:sz w:val="20"/>
                      <w:color w:val="000000"/>
                    </w:rPr>
                    <w:t>在检验报告上打印二维码；</w:t>
                  </w:r>
                </w:p>
                <w:p>
                  <w:pPr>
                    <w:pStyle w:val="null3"/>
                  </w:pPr>
                  <w:r>
                    <w:rPr>
                      <w:rFonts w:ascii="宋体" w:hAnsi="宋体" w:cs="宋体" w:eastAsia="宋体"/>
                      <w:sz w:val="20"/>
                      <w:color w:val="000000"/>
                    </w:rPr>
                    <w:t>（32）</w:t>
                  </w:r>
                  <w:r>
                    <w:rPr>
                      <w:rFonts w:ascii="宋体" w:hAnsi="宋体" w:cs="宋体" w:eastAsia="宋体"/>
                      <w:sz w:val="20"/>
                      <w:color w:val="000000"/>
                    </w:rPr>
                    <w:t>具有</w:t>
                  </w:r>
                  <w:r>
                    <w:rPr>
                      <w:rFonts w:ascii="宋体" w:hAnsi="宋体" w:cs="宋体" w:eastAsia="宋体"/>
                      <w:sz w:val="20"/>
                      <w:color w:val="000000"/>
                    </w:rPr>
                    <w:t>嵌入到医院自助平台并可自助打印；</w:t>
                  </w:r>
                </w:p>
                <w:p>
                  <w:pPr>
                    <w:pStyle w:val="null3"/>
                  </w:pPr>
                  <w:r>
                    <w:rPr>
                      <w:rFonts w:ascii="宋体" w:hAnsi="宋体" w:cs="宋体" w:eastAsia="宋体"/>
                      <w:sz w:val="20"/>
                      <w:color w:val="000000"/>
                    </w:rPr>
                    <w:t>（33）</w:t>
                  </w:r>
                  <w:r>
                    <w:rPr>
                      <w:rFonts w:ascii="宋体" w:hAnsi="宋体" w:cs="宋体" w:eastAsia="宋体"/>
                      <w:sz w:val="20"/>
                      <w:color w:val="000000"/>
                    </w:rPr>
                    <w:t>具有</w:t>
                  </w:r>
                  <w:r>
                    <w:rPr>
                      <w:rFonts w:ascii="宋体" w:hAnsi="宋体" w:cs="宋体" w:eastAsia="宋体"/>
                      <w:sz w:val="20"/>
                      <w:color w:val="000000"/>
                    </w:rPr>
                    <w:t>结果状态大屏提示功能，实时显示报告发布状态；</w:t>
                  </w:r>
                </w:p>
                <w:p>
                  <w:pPr>
                    <w:pStyle w:val="null3"/>
                  </w:pPr>
                  <w:r>
                    <w:rPr>
                      <w:rFonts w:ascii="宋体" w:hAnsi="宋体" w:cs="宋体" w:eastAsia="宋体"/>
                      <w:sz w:val="20"/>
                      <w:color w:val="000000"/>
                    </w:rPr>
                    <w:t>（34）</w:t>
                  </w:r>
                  <w:r>
                    <w:rPr>
                      <w:rFonts w:ascii="宋体" w:hAnsi="宋体" w:cs="宋体" w:eastAsia="宋体"/>
                      <w:sz w:val="20"/>
                      <w:color w:val="000000"/>
                    </w:rPr>
                    <w:t>具有</w:t>
                  </w:r>
                  <w:r>
                    <w:rPr>
                      <w:rFonts w:ascii="宋体" w:hAnsi="宋体" w:cs="宋体" w:eastAsia="宋体"/>
                      <w:sz w:val="20"/>
                      <w:color w:val="000000"/>
                    </w:rPr>
                    <w:t>对审定后的检验结果按照样本号、医生、病区与病房、科室、流水号、姓名、病历号进行查询，提高查询的效率；</w:t>
                  </w:r>
                </w:p>
                <w:p>
                  <w:pPr>
                    <w:pStyle w:val="null3"/>
                  </w:pPr>
                  <w:r>
                    <w:rPr>
                      <w:rFonts w:ascii="宋体" w:hAnsi="宋体" w:cs="宋体" w:eastAsia="宋体"/>
                      <w:sz w:val="20"/>
                      <w:color w:val="000000"/>
                    </w:rPr>
                    <w:t>（35）</w:t>
                  </w:r>
                  <w:r>
                    <w:rPr>
                      <w:rFonts w:ascii="宋体" w:hAnsi="宋体" w:cs="宋体" w:eastAsia="宋体"/>
                      <w:sz w:val="20"/>
                      <w:color w:val="000000"/>
                    </w:rPr>
                    <w:t>具有</w:t>
                  </w:r>
                  <w:r>
                    <w:rPr>
                      <w:rFonts w:ascii="宋体" w:hAnsi="宋体" w:cs="宋体" w:eastAsia="宋体"/>
                      <w:sz w:val="20"/>
                      <w:color w:val="000000"/>
                    </w:rPr>
                    <w:t>按病人姓名、性别、年龄、科别、病区、病房、病床、检验医师、项目、病历号、样本号、采样时间、核收日期、诊断类型、收费类型、检验小组、审核医生等条件检查综合查询检验报告；</w:t>
                  </w:r>
                </w:p>
                <w:p>
                  <w:pPr>
                    <w:pStyle w:val="null3"/>
                  </w:pPr>
                  <w:r>
                    <w:rPr>
                      <w:rFonts w:ascii="宋体" w:hAnsi="宋体" w:cs="宋体" w:eastAsia="宋体"/>
                      <w:sz w:val="20"/>
                      <w:color w:val="000000"/>
                    </w:rPr>
                    <w:t>（36）</w:t>
                  </w:r>
                  <w:r>
                    <w:rPr>
                      <w:rFonts w:ascii="宋体" w:hAnsi="宋体" w:cs="宋体" w:eastAsia="宋体"/>
                      <w:sz w:val="20"/>
                      <w:color w:val="000000"/>
                    </w:rPr>
                    <w:t>具有</w:t>
                  </w:r>
                  <w:r>
                    <w:rPr>
                      <w:rFonts w:ascii="宋体" w:hAnsi="宋体" w:cs="宋体" w:eastAsia="宋体"/>
                      <w:sz w:val="20"/>
                      <w:color w:val="000000"/>
                    </w:rPr>
                    <w:t>支持</w:t>
                  </w:r>
                  <w:r>
                    <w:rPr>
                      <w:rFonts w:ascii="宋体" w:hAnsi="宋体" w:cs="宋体" w:eastAsia="宋体"/>
                      <w:sz w:val="20"/>
                      <w:color w:val="000000"/>
                    </w:rPr>
                    <w:t>CA接口和电子签名；</w:t>
                  </w:r>
                </w:p>
                <w:p>
                  <w:pPr>
                    <w:pStyle w:val="null3"/>
                  </w:pPr>
                  <w:r>
                    <w:rPr>
                      <w:rFonts w:ascii="宋体" w:hAnsi="宋体" w:cs="宋体" w:eastAsia="宋体"/>
                      <w:sz w:val="20"/>
                      <w:color w:val="000000"/>
                    </w:rPr>
                    <w:t>（37）</w:t>
                  </w:r>
                  <w:r>
                    <w:rPr>
                      <w:rFonts w:ascii="宋体" w:hAnsi="宋体" w:cs="宋体" w:eastAsia="宋体"/>
                      <w:sz w:val="20"/>
                      <w:color w:val="000000"/>
                    </w:rPr>
                    <w:t>具有</w:t>
                  </w:r>
                  <w:r>
                    <w:rPr>
                      <w:rFonts w:ascii="宋体" w:hAnsi="宋体" w:cs="宋体" w:eastAsia="宋体"/>
                      <w:sz w:val="20"/>
                      <w:color w:val="000000"/>
                    </w:rPr>
                    <w:t>显示样本在HIS中的医嘱信息；</w:t>
                  </w:r>
                </w:p>
                <w:p>
                  <w:pPr>
                    <w:pStyle w:val="null3"/>
                  </w:pPr>
                  <w:r>
                    <w:rPr>
                      <w:rFonts w:ascii="宋体" w:hAnsi="宋体" w:cs="宋体" w:eastAsia="宋体"/>
                      <w:sz w:val="20"/>
                      <w:color w:val="000000"/>
                    </w:rPr>
                    <w:t>（38）</w:t>
                  </w:r>
                  <w:r>
                    <w:rPr>
                      <w:rFonts w:ascii="宋体" w:hAnsi="宋体" w:cs="宋体" w:eastAsia="宋体"/>
                      <w:sz w:val="20"/>
                      <w:color w:val="000000"/>
                    </w:rPr>
                    <w:t>具有</w:t>
                  </w:r>
                  <w:r>
                    <w:rPr>
                      <w:rFonts w:ascii="宋体" w:hAnsi="宋体" w:cs="宋体" w:eastAsia="宋体"/>
                      <w:sz w:val="20"/>
                      <w:color w:val="000000"/>
                    </w:rPr>
                    <w:t>查看未计费成功样本；</w:t>
                  </w:r>
                </w:p>
                <w:p>
                  <w:pPr>
                    <w:pStyle w:val="null3"/>
                  </w:pPr>
                  <w:r>
                    <w:rPr>
                      <w:rFonts w:ascii="宋体" w:hAnsi="宋体" w:cs="宋体" w:eastAsia="宋体"/>
                      <w:sz w:val="20"/>
                      <w:color w:val="000000"/>
                    </w:rPr>
                    <w:t>（39）</w:t>
                  </w:r>
                  <w:r>
                    <w:rPr>
                      <w:rFonts w:ascii="宋体" w:hAnsi="宋体" w:cs="宋体" w:eastAsia="宋体"/>
                      <w:sz w:val="20"/>
                      <w:color w:val="000000"/>
                    </w:rPr>
                    <w:t>具有</w:t>
                  </w:r>
                  <w:r>
                    <w:rPr>
                      <w:rFonts w:ascii="宋体" w:hAnsi="宋体" w:cs="宋体" w:eastAsia="宋体"/>
                      <w:sz w:val="20"/>
                      <w:color w:val="000000"/>
                    </w:rPr>
                    <w:t>查看已删除样本信息；</w:t>
                  </w:r>
                </w:p>
                <w:p>
                  <w:pPr>
                    <w:pStyle w:val="null3"/>
                  </w:pPr>
                  <w:r>
                    <w:rPr>
                      <w:rFonts w:ascii="宋体" w:hAnsi="宋体" w:cs="宋体" w:eastAsia="宋体"/>
                      <w:sz w:val="20"/>
                      <w:color w:val="000000"/>
                    </w:rPr>
                    <w:t>（40）</w:t>
                  </w:r>
                  <w:r>
                    <w:rPr>
                      <w:rFonts w:ascii="宋体" w:hAnsi="宋体" w:cs="宋体" w:eastAsia="宋体"/>
                      <w:sz w:val="20"/>
                      <w:color w:val="000000"/>
                    </w:rPr>
                    <w:t>具有</w:t>
                  </w:r>
                  <w:r>
                    <w:rPr>
                      <w:rFonts w:ascii="宋体" w:hAnsi="宋体" w:cs="宋体" w:eastAsia="宋体"/>
                      <w:sz w:val="20"/>
                      <w:color w:val="000000"/>
                    </w:rPr>
                    <w:t>特批号样本流程，开设绿色通道</w:t>
                  </w:r>
                  <w:r>
                    <w:rPr>
                      <w:rFonts w:ascii="宋体" w:hAnsi="宋体" w:cs="宋体" w:eastAsia="宋体"/>
                      <w:sz w:val="20"/>
                      <w:color w:val="000000"/>
                    </w:rPr>
                    <w:t>。</w:t>
                  </w:r>
                </w:p>
                <w:p>
                  <w:pPr>
                    <w:pStyle w:val="null3"/>
                    <w:ind w:left="-1155" w:firstLine="1000"/>
                  </w:pPr>
                  <w:r>
                    <w:rPr>
                      <w:rFonts w:ascii="宋体" w:hAnsi="宋体" w:cs="宋体" w:eastAsia="宋体"/>
                      <w:sz w:val="20"/>
                      <w:color w:val="000000"/>
                    </w:rPr>
                    <w:t>3、统计报表功能</w:t>
                  </w:r>
                </w:p>
                <w:p>
                  <w:pPr>
                    <w:pStyle w:val="null3"/>
                    <w:ind w:firstLine="400"/>
                  </w:pPr>
                  <w:r>
                    <w:rPr>
                      <w:rFonts w:ascii="宋体" w:hAnsi="宋体" w:cs="宋体" w:eastAsia="宋体"/>
                      <w:sz w:val="20"/>
                      <w:color w:val="000000"/>
                    </w:rPr>
                    <w:t>按患者科别统计、按样本种类统计、按检验目的统计、按检验目的明细统计、按送检医生统计表、按临床诊断统计表、按患者类别统计表、按检验科室统计表、按检验分组统计表、按检验项目统计表、按审核医生统计表、</w:t>
                  </w:r>
                  <w:r>
                    <w:rPr>
                      <w:rFonts w:ascii="宋体" w:hAnsi="宋体" w:cs="宋体" w:eastAsia="宋体"/>
                      <w:sz w:val="20"/>
                      <w:color w:val="000000"/>
                    </w:rPr>
                    <w:t>具有</w:t>
                  </w:r>
                  <w:r>
                    <w:rPr>
                      <w:rFonts w:ascii="宋体" w:hAnsi="宋体" w:cs="宋体" w:eastAsia="宋体"/>
                      <w:sz w:val="20"/>
                      <w:color w:val="000000"/>
                    </w:rPr>
                    <w:t>多条件查询拒收标本功能、样本TAT统计表（申请时间、采集时间、接收时间、检验时间、审核时间）、样本TAT统计清单表（申请时间、采集时间、接收时间、检验时间、审核时间）、每日住院未收费明细清单、每日门诊未收费明细清单、每日退单样本收费明细清单、每日退费样本收费明细清单、每日补打条码样本清单、每日复查样本明细清单、每日异常结果样本清单、每日急诊结果样本清单、每日危急值报告样本清单、每日特殊阳性样本清单等</w:t>
                  </w:r>
                  <w:r>
                    <w:rPr>
                      <w:rFonts w:ascii="宋体" w:hAnsi="宋体" w:cs="宋体" w:eastAsia="宋体"/>
                      <w:sz w:val="20"/>
                      <w:color w:val="000000"/>
                    </w:rPr>
                    <w:t>。</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质量控制系统</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自动接收仪器的质控结果；</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自动将患者检验结果转质控结果；</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设置多种质控判定规则，包括单规则、多规则等，判断失控情况；</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LJ图等多种显示方式；</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质控数据异常时，在第一时间进行提示</w:t>
                  </w:r>
                  <w:r>
                    <w:rPr>
                      <w:rFonts w:ascii="宋体" w:hAnsi="宋体" w:cs="宋体" w:eastAsia="宋体"/>
                      <w:sz w:val="20"/>
                    </w:rPr>
                    <w:t>；</w:t>
                  </w:r>
                </w:p>
                <w:p>
                  <w:pPr>
                    <w:pStyle w:val="null3"/>
                    <w:jc w:val="left"/>
                  </w:pPr>
                  <w:r>
                    <w:rPr>
                      <w:rFonts w:ascii="宋体" w:hAnsi="宋体" w:cs="宋体" w:eastAsia="宋体"/>
                      <w:sz w:val="20"/>
                    </w:rPr>
                    <w:t>6、</w:t>
                  </w:r>
                  <w:r>
                    <w:rPr>
                      <w:rFonts w:ascii="宋体" w:hAnsi="宋体" w:cs="宋体" w:eastAsia="宋体"/>
                      <w:sz w:val="20"/>
                    </w:rPr>
                    <w:t>具有</w:t>
                  </w:r>
                  <w:r>
                    <w:rPr>
                      <w:rFonts w:ascii="宋体" w:hAnsi="宋体" w:cs="宋体" w:eastAsia="宋体"/>
                      <w:sz w:val="20"/>
                    </w:rPr>
                    <w:t>按照批次、时间、浓度等条件生成固定格式的质控图；</w:t>
                  </w:r>
                </w:p>
                <w:p>
                  <w:pPr>
                    <w:pStyle w:val="null3"/>
                    <w:jc w:val="left"/>
                  </w:pPr>
                  <w:r>
                    <w:rPr>
                      <w:rFonts w:ascii="宋体" w:hAnsi="宋体" w:cs="宋体" w:eastAsia="宋体"/>
                      <w:sz w:val="20"/>
                    </w:rPr>
                    <w:t>7、</w:t>
                  </w:r>
                  <w:r>
                    <w:rPr>
                      <w:rFonts w:ascii="宋体" w:hAnsi="宋体" w:cs="宋体" w:eastAsia="宋体"/>
                      <w:sz w:val="20"/>
                    </w:rPr>
                    <w:t>具有</w:t>
                  </w:r>
                  <w:r>
                    <w:rPr>
                      <w:rFonts w:ascii="宋体" w:hAnsi="宋体" w:cs="宋体" w:eastAsia="宋体"/>
                      <w:sz w:val="20"/>
                    </w:rPr>
                    <w:t>日内多点质控图；</w:t>
                  </w:r>
                </w:p>
                <w:p>
                  <w:pPr>
                    <w:pStyle w:val="null3"/>
                    <w:jc w:val="left"/>
                  </w:pPr>
                  <w:r>
                    <w:rPr>
                      <w:rFonts w:ascii="宋体" w:hAnsi="宋体" w:cs="宋体" w:eastAsia="宋体"/>
                      <w:sz w:val="20"/>
                    </w:rPr>
                    <w:t>8、</w:t>
                  </w:r>
                  <w:r>
                    <w:rPr>
                      <w:rFonts w:ascii="宋体" w:hAnsi="宋体" w:cs="宋体" w:eastAsia="宋体"/>
                      <w:sz w:val="20"/>
                    </w:rPr>
                    <w:t>具有</w:t>
                  </w:r>
                  <w:r>
                    <w:rPr>
                      <w:rFonts w:ascii="宋体" w:hAnsi="宋体" w:cs="宋体" w:eastAsia="宋体"/>
                      <w:sz w:val="20"/>
                    </w:rPr>
                    <w:t>日间质控图，可同时显示日内多点质控的值，实验室可以设置均值或选择某次质控点为当日质控值；</w:t>
                  </w:r>
                </w:p>
                <w:p>
                  <w:pPr>
                    <w:pStyle w:val="null3"/>
                    <w:jc w:val="left"/>
                  </w:pPr>
                  <w:r>
                    <w:rPr>
                      <w:rFonts w:ascii="宋体" w:hAnsi="宋体" w:cs="宋体" w:eastAsia="宋体"/>
                      <w:sz w:val="20"/>
                    </w:rPr>
                    <w:t>9、</w:t>
                  </w:r>
                  <w:r>
                    <w:rPr>
                      <w:rFonts w:ascii="宋体" w:hAnsi="宋体" w:cs="宋体" w:eastAsia="宋体"/>
                      <w:sz w:val="20"/>
                    </w:rPr>
                    <w:t>具有</w:t>
                  </w:r>
                  <w:r>
                    <w:rPr>
                      <w:rFonts w:ascii="宋体" w:hAnsi="宋体" w:cs="宋体" w:eastAsia="宋体"/>
                      <w:sz w:val="20"/>
                    </w:rPr>
                    <w:t>同一项目的不同浓度的质控值，</w:t>
                  </w:r>
                  <w:r>
                    <w:rPr>
                      <w:rFonts w:ascii="宋体" w:hAnsi="宋体" w:cs="宋体" w:eastAsia="宋体"/>
                      <w:sz w:val="20"/>
                    </w:rPr>
                    <w:t>具有</w:t>
                  </w:r>
                  <w:r>
                    <w:rPr>
                      <w:rFonts w:ascii="宋体" w:hAnsi="宋体" w:cs="宋体" w:eastAsia="宋体"/>
                      <w:sz w:val="20"/>
                    </w:rPr>
                    <w:t>图形比较</w:t>
                  </w:r>
                  <w:r>
                    <w:rPr>
                      <w:rFonts w:ascii="宋体" w:hAnsi="宋体" w:cs="宋体" w:eastAsia="宋体"/>
                      <w:sz w:val="20"/>
                    </w:rPr>
                    <w:t>功能</w:t>
                  </w:r>
                  <w:r>
                    <w:rPr>
                      <w:rFonts w:ascii="宋体" w:hAnsi="宋体" w:cs="宋体" w:eastAsia="宋体"/>
                      <w:sz w:val="20"/>
                    </w:rPr>
                    <w:t>；</w:t>
                  </w:r>
                </w:p>
                <w:p>
                  <w:pPr>
                    <w:pStyle w:val="null3"/>
                    <w:jc w:val="left"/>
                  </w:pPr>
                  <w:r>
                    <w:rPr>
                      <w:rFonts w:ascii="宋体" w:hAnsi="宋体" w:cs="宋体" w:eastAsia="宋体"/>
                      <w:sz w:val="20"/>
                    </w:rPr>
                    <w:t>10、</w:t>
                  </w:r>
                  <w:r>
                    <w:rPr>
                      <w:rFonts w:ascii="宋体" w:hAnsi="宋体" w:cs="宋体" w:eastAsia="宋体"/>
                      <w:sz w:val="20"/>
                    </w:rPr>
                    <w:t>具有</w:t>
                  </w:r>
                  <w:r>
                    <w:rPr>
                      <w:rFonts w:ascii="宋体" w:hAnsi="宋体" w:cs="宋体" w:eastAsia="宋体"/>
                      <w:sz w:val="20"/>
                    </w:rPr>
                    <w:t>同一项目在不同仪器的质控图，</w:t>
                  </w:r>
                  <w:r>
                    <w:rPr>
                      <w:rFonts w:ascii="宋体" w:hAnsi="宋体" w:cs="宋体" w:eastAsia="宋体"/>
                      <w:sz w:val="20"/>
                    </w:rPr>
                    <w:t>具有</w:t>
                  </w:r>
                  <w:r>
                    <w:rPr>
                      <w:rFonts w:ascii="宋体" w:hAnsi="宋体" w:cs="宋体" w:eastAsia="宋体"/>
                      <w:sz w:val="20"/>
                    </w:rPr>
                    <w:t>比较</w:t>
                  </w:r>
                  <w:r>
                    <w:rPr>
                      <w:rFonts w:ascii="宋体" w:hAnsi="宋体" w:cs="宋体" w:eastAsia="宋体"/>
                      <w:sz w:val="20"/>
                    </w:rPr>
                    <w:t>功能</w:t>
                  </w:r>
                  <w:r>
                    <w:rPr>
                      <w:rFonts w:ascii="宋体" w:hAnsi="宋体" w:cs="宋体" w:eastAsia="宋体"/>
                      <w:sz w:val="20"/>
                    </w:rPr>
                    <w:t>；</w:t>
                  </w:r>
                </w:p>
                <w:p>
                  <w:pPr>
                    <w:pStyle w:val="null3"/>
                    <w:jc w:val="left"/>
                  </w:pPr>
                  <w:r>
                    <w:rPr>
                      <w:rFonts w:ascii="宋体" w:hAnsi="宋体" w:cs="宋体" w:eastAsia="宋体"/>
                      <w:sz w:val="20"/>
                    </w:rPr>
                    <w:t>11、</w:t>
                  </w:r>
                  <w:r>
                    <w:rPr>
                      <w:rFonts w:ascii="宋体" w:hAnsi="宋体" w:cs="宋体" w:eastAsia="宋体"/>
                      <w:sz w:val="20"/>
                    </w:rPr>
                    <w:t>具有</w:t>
                  </w:r>
                  <w:r>
                    <w:rPr>
                      <w:rFonts w:ascii="宋体" w:hAnsi="宋体" w:cs="宋体" w:eastAsia="宋体"/>
                      <w:sz w:val="20"/>
                    </w:rPr>
                    <w:t>同一项目不同时期的质控图比较；</w:t>
                  </w:r>
                </w:p>
                <w:p>
                  <w:pPr>
                    <w:pStyle w:val="null3"/>
                    <w:jc w:val="left"/>
                  </w:pPr>
                  <w:r>
                    <w:rPr>
                      <w:rFonts w:ascii="宋体" w:hAnsi="宋体" w:cs="宋体" w:eastAsia="宋体"/>
                      <w:sz w:val="20"/>
                    </w:rPr>
                    <w:t>12、</w:t>
                  </w:r>
                  <w:r>
                    <w:rPr>
                      <w:rFonts w:ascii="宋体" w:hAnsi="宋体" w:cs="宋体" w:eastAsia="宋体"/>
                      <w:sz w:val="20"/>
                    </w:rPr>
                    <w:t>具有</w:t>
                  </w:r>
                  <w:r>
                    <w:rPr>
                      <w:rFonts w:ascii="宋体" w:hAnsi="宋体" w:cs="宋体" w:eastAsia="宋体"/>
                      <w:sz w:val="20"/>
                    </w:rPr>
                    <w:t>自定义质控图模版，可打印和输出质控图；</w:t>
                  </w:r>
                </w:p>
                <w:p>
                  <w:pPr>
                    <w:pStyle w:val="null3"/>
                    <w:jc w:val="left"/>
                  </w:pPr>
                  <w:r>
                    <w:rPr>
                      <w:rFonts w:ascii="宋体" w:hAnsi="宋体" w:cs="宋体" w:eastAsia="宋体"/>
                      <w:sz w:val="20"/>
                    </w:rPr>
                    <w:t>13、</w:t>
                  </w:r>
                  <w:r>
                    <w:rPr>
                      <w:rFonts w:ascii="宋体" w:hAnsi="宋体" w:cs="宋体" w:eastAsia="宋体"/>
                      <w:sz w:val="20"/>
                    </w:rPr>
                    <w:t>具有</w:t>
                  </w:r>
                  <w:r>
                    <w:rPr>
                      <w:rFonts w:ascii="宋体" w:hAnsi="宋体" w:cs="宋体" w:eastAsia="宋体"/>
                      <w:sz w:val="20"/>
                    </w:rPr>
                    <w:t>失控处理登记，出具失控处理报告。</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危急值管理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设置需要发送危急值的项目结果范围；</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设置不同的危急值报警范围；</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微生物危急值报警；</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在临床客户端根据科室或者病区向医护人员提示危急值；</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根据科室生成危急值统计报表；</w:t>
                  </w:r>
                </w:p>
                <w:p>
                  <w:pPr>
                    <w:pStyle w:val="null3"/>
                    <w:jc w:val="left"/>
                  </w:pPr>
                  <w:r>
                    <w:rPr>
                      <w:rFonts w:ascii="宋体" w:hAnsi="宋体" w:cs="宋体" w:eastAsia="宋体"/>
                      <w:sz w:val="20"/>
                    </w:rPr>
                    <w:t>6、</w:t>
                  </w:r>
                  <w:r>
                    <w:rPr>
                      <w:rFonts w:ascii="宋体" w:hAnsi="宋体" w:cs="宋体" w:eastAsia="宋体"/>
                      <w:sz w:val="20"/>
                    </w:rPr>
                    <w:t>具有</w:t>
                  </w:r>
                  <w:r>
                    <w:rPr>
                      <w:rFonts w:ascii="宋体" w:hAnsi="宋体" w:cs="宋体" w:eastAsia="宋体"/>
                      <w:sz w:val="20"/>
                    </w:rPr>
                    <w:t>对于临床未及时回复的危急值报告，及时提醒检验科相关操作人员；</w:t>
                  </w:r>
                </w:p>
                <w:p>
                  <w:pPr>
                    <w:pStyle w:val="null3"/>
                    <w:jc w:val="left"/>
                  </w:pPr>
                  <w:r>
                    <w:rPr>
                      <w:rFonts w:ascii="宋体" w:hAnsi="宋体" w:cs="宋体" w:eastAsia="宋体"/>
                      <w:sz w:val="20"/>
                    </w:rPr>
                    <w:t>7、</w:t>
                  </w:r>
                  <w:r>
                    <w:rPr>
                      <w:rFonts w:ascii="宋体" w:hAnsi="宋体" w:cs="宋体" w:eastAsia="宋体"/>
                      <w:sz w:val="20"/>
                    </w:rPr>
                    <w:t>具有</w:t>
                  </w:r>
                  <w:r>
                    <w:rPr>
                      <w:rFonts w:ascii="宋体" w:hAnsi="宋体" w:cs="宋体" w:eastAsia="宋体"/>
                      <w:sz w:val="20"/>
                    </w:rPr>
                    <w:t>在检验科根据项目、检验小组等条件统计临床危急值报告。</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自助打印系统</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门诊，急诊检验报告的自助打印；</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通过条码号、卡号、身份证号等方式查询报告。</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标本流转系统及监控</w:t>
                  </w:r>
                </w:p>
                <w:p>
                  <w:pPr>
                    <w:pStyle w:val="null3"/>
                    <w:jc w:val="left"/>
                  </w:pPr>
                  <w:r>
                    <w:rPr>
                      <w:rFonts w:ascii="宋体" w:hAnsi="宋体" w:cs="宋体" w:eastAsia="宋体"/>
                      <w:sz w:val="20"/>
                    </w:rPr>
                    <w:t>1、标本交接</w:t>
                  </w:r>
                </w:p>
                <w:p>
                  <w:pPr>
                    <w:pStyle w:val="null3"/>
                    <w:jc w:val="left"/>
                  </w:pPr>
                  <w:r>
                    <w:rPr>
                      <w:rFonts w:ascii="宋体" w:hAnsi="宋体" w:cs="宋体" w:eastAsia="宋体"/>
                      <w:sz w:val="20"/>
                    </w:rPr>
                    <w:t>具有</w:t>
                  </w:r>
                  <w:r>
                    <w:rPr>
                      <w:rFonts w:ascii="宋体" w:hAnsi="宋体" w:cs="宋体" w:eastAsia="宋体"/>
                      <w:sz w:val="20"/>
                    </w:rPr>
                    <w:t>扫描每个标本条形码进行标本交接；</w:t>
                  </w:r>
                </w:p>
                <w:p>
                  <w:pPr>
                    <w:pStyle w:val="null3"/>
                    <w:jc w:val="left"/>
                  </w:pPr>
                  <w:r>
                    <w:rPr>
                      <w:rFonts w:ascii="宋体" w:hAnsi="宋体" w:cs="宋体" w:eastAsia="宋体"/>
                      <w:sz w:val="20"/>
                    </w:rPr>
                    <w:t>具有</w:t>
                  </w:r>
                  <w:r>
                    <w:rPr>
                      <w:rFonts w:ascii="宋体" w:hAnsi="宋体" w:cs="宋体" w:eastAsia="宋体"/>
                      <w:sz w:val="20"/>
                    </w:rPr>
                    <w:t>扫描包条形码进行标本流转包交接。</w:t>
                  </w:r>
                </w:p>
                <w:p>
                  <w:pPr>
                    <w:pStyle w:val="null3"/>
                    <w:jc w:val="left"/>
                  </w:pPr>
                  <w:r>
                    <w:rPr>
                      <w:rFonts w:ascii="宋体" w:hAnsi="宋体" w:cs="宋体" w:eastAsia="宋体"/>
                      <w:sz w:val="20"/>
                    </w:rPr>
                    <w:t>2、标本收集</w:t>
                  </w:r>
                </w:p>
                <w:p>
                  <w:pPr>
                    <w:pStyle w:val="null3"/>
                    <w:jc w:val="left"/>
                  </w:pPr>
                  <w:r>
                    <w:rPr>
                      <w:rFonts w:ascii="宋体" w:hAnsi="宋体" w:cs="宋体" w:eastAsia="宋体"/>
                      <w:sz w:val="20"/>
                    </w:rPr>
                    <w:t>具有</w:t>
                  </w:r>
                  <w:r>
                    <w:rPr>
                      <w:rFonts w:ascii="宋体" w:hAnsi="宋体" w:cs="宋体" w:eastAsia="宋体"/>
                      <w:sz w:val="20"/>
                    </w:rPr>
                    <w:t>扫描每个标本条形码收集标本；</w:t>
                  </w:r>
                </w:p>
                <w:p>
                  <w:pPr>
                    <w:pStyle w:val="null3"/>
                    <w:jc w:val="left"/>
                  </w:pPr>
                  <w:r>
                    <w:rPr>
                      <w:rFonts w:ascii="宋体" w:hAnsi="宋体" w:cs="宋体" w:eastAsia="宋体"/>
                      <w:sz w:val="20"/>
                    </w:rPr>
                    <w:t>具有</w:t>
                  </w:r>
                  <w:r>
                    <w:rPr>
                      <w:rFonts w:ascii="宋体" w:hAnsi="宋体" w:cs="宋体" w:eastAsia="宋体"/>
                      <w:sz w:val="20"/>
                    </w:rPr>
                    <w:t>扫描包条形码收集标本流转包。</w:t>
                  </w:r>
                </w:p>
                <w:p>
                  <w:pPr>
                    <w:pStyle w:val="null3"/>
                    <w:jc w:val="left"/>
                  </w:pPr>
                  <w:r>
                    <w:rPr>
                      <w:rFonts w:ascii="宋体" w:hAnsi="宋体" w:cs="宋体" w:eastAsia="宋体"/>
                      <w:sz w:val="20"/>
                    </w:rPr>
                    <w:t>3、标本转运</w:t>
                  </w:r>
                </w:p>
                <w:p>
                  <w:pPr>
                    <w:pStyle w:val="null3"/>
                    <w:jc w:val="left"/>
                  </w:pPr>
                  <w:r>
                    <w:rPr>
                      <w:rFonts w:ascii="宋体" w:hAnsi="宋体" w:cs="宋体" w:eastAsia="宋体"/>
                      <w:sz w:val="20"/>
                    </w:rPr>
                    <w:t>具有</w:t>
                  </w:r>
                  <w:r>
                    <w:rPr>
                      <w:rFonts w:ascii="宋体" w:hAnsi="宋体" w:cs="宋体" w:eastAsia="宋体"/>
                      <w:sz w:val="20"/>
                    </w:rPr>
                    <w:t>扫描标条形码或包条形码进行标本转运确认。</w:t>
                  </w:r>
                </w:p>
                <w:p>
                  <w:pPr>
                    <w:pStyle w:val="null3"/>
                    <w:jc w:val="left"/>
                  </w:pPr>
                  <w:r>
                    <w:rPr>
                      <w:rFonts w:ascii="宋体" w:hAnsi="宋体" w:cs="宋体" w:eastAsia="宋体"/>
                      <w:sz w:val="20"/>
                    </w:rPr>
                    <w:t>4、标本接收</w:t>
                  </w:r>
                </w:p>
                <w:p>
                  <w:pPr>
                    <w:pStyle w:val="null3"/>
                    <w:jc w:val="left"/>
                  </w:pPr>
                  <w:r>
                    <w:rPr>
                      <w:rFonts w:ascii="宋体" w:hAnsi="宋体" w:cs="宋体" w:eastAsia="宋体"/>
                      <w:sz w:val="20"/>
                    </w:rPr>
                    <w:t>具有</w:t>
                  </w:r>
                  <w:r>
                    <w:rPr>
                      <w:rFonts w:ascii="宋体" w:hAnsi="宋体" w:cs="宋体" w:eastAsia="宋体"/>
                      <w:sz w:val="20"/>
                    </w:rPr>
                    <w:t>扫描每个标本条形码接收标本；</w:t>
                  </w:r>
                </w:p>
                <w:p>
                  <w:pPr>
                    <w:pStyle w:val="null3"/>
                    <w:jc w:val="left"/>
                  </w:pPr>
                  <w:r>
                    <w:rPr>
                      <w:rFonts w:ascii="宋体" w:hAnsi="宋体" w:cs="宋体" w:eastAsia="宋体"/>
                      <w:sz w:val="20"/>
                    </w:rPr>
                    <w:t>具有</w:t>
                  </w:r>
                  <w:r>
                    <w:rPr>
                      <w:rFonts w:ascii="宋体" w:hAnsi="宋体" w:cs="宋体" w:eastAsia="宋体"/>
                      <w:sz w:val="20"/>
                    </w:rPr>
                    <w:t>扫描包条形码接收标本流转包。</w:t>
                  </w:r>
                </w:p>
                <w:p>
                  <w:pPr>
                    <w:pStyle w:val="null3"/>
                    <w:jc w:val="left"/>
                  </w:pPr>
                  <w:r>
                    <w:rPr>
                      <w:rFonts w:ascii="宋体" w:hAnsi="宋体" w:cs="宋体" w:eastAsia="宋体"/>
                      <w:sz w:val="20"/>
                    </w:rPr>
                    <w:t>5、不合格样本拒收</w:t>
                  </w:r>
                </w:p>
                <w:p>
                  <w:pPr>
                    <w:pStyle w:val="null3"/>
                    <w:jc w:val="left"/>
                  </w:pPr>
                  <w:r>
                    <w:rPr>
                      <w:rFonts w:ascii="宋体" w:hAnsi="宋体" w:cs="宋体" w:eastAsia="宋体"/>
                      <w:sz w:val="20"/>
                    </w:rPr>
                    <w:t>具有</w:t>
                  </w:r>
                  <w:r>
                    <w:rPr>
                      <w:rFonts w:ascii="宋体" w:hAnsi="宋体" w:cs="宋体" w:eastAsia="宋体"/>
                      <w:sz w:val="20"/>
                    </w:rPr>
                    <w:t>在拒收时自动记录时间、原因及相关人员，且被拒收标本能随时方便查询，回报给临床护士站。能自动提示多种不合格原因，如：检验申请与采集样本不对应，采集时间与签收时间逻辑错误等。</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临床检验专业统计分析系统</w:t>
                  </w:r>
                </w:p>
                <w:p>
                  <w:pPr>
                    <w:pStyle w:val="null3"/>
                    <w:jc w:val="left"/>
                  </w:pPr>
                  <w:r>
                    <w:rPr>
                      <w:rFonts w:ascii="宋体" w:hAnsi="宋体" w:cs="宋体" w:eastAsia="宋体"/>
                      <w:sz w:val="20"/>
                    </w:rPr>
                    <w:t>标本类型错误率、标本容器错误率、标本采集量错误率、血培养污染率、抗凝标本凝集率、检验前周转时间中位数、检验报告不正确率、危急值通报率、危急值通报及时率等。</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试剂耗材管理</w:t>
                  </w:r>
                  <w:r>
                    <w:rPr>
                      <w:rFonts w:ascii="宋体" w:hAnsi="宋体" w:cs="宋体" w:eastAsia="宋体"/>
                      <w:sz w:val="20"/>
                    </w:rPr>
                    <w:t>。将实验室物资库作为</w:t>
                  </w:r>
                  <w:r>
                    <w:rPr>
                      <w:rFonts w:ascii="宋体" w:hAnsi="宋体" w:cs="宋体" w:eastAsia="宋体"/>
                      <w:sz w:val="20"/>
                    </w:rPr>
                    <w:t>医院</w:t>
                  </w:r>
                  <w:r>
                    <w:rPr>
                      <w:rFonts w:ascii="宋体" w:hAnsi="宋体" w:cs="宋体" w:eastAsia="宋体"/>
                      <w:sz w:val="20"/>
                    </w:rPr>
                    <w:t>的二级库进行精细化管理，</w:t>
                  </w:r>
                  <w:r>
                    <w:rPr>
                      <w:rFonts w:ascii="宋体" w:hAnsi="宋体" w:cs="宋体" w:eastAsia="宋体"/>
                      <w:sz w:val="20"/>
                    </w:rPr>
                    <w:t>支撑</w:t>
                  </w:r>
                  <w:r>
                    <w:rPr>
                      <w:rFonts w:ascii="宋体" w:hAnsi="宋体" w:cs="宋体" w:eastAsia="宋体"/>
                      <w:sz w:val="20"/>
                    </w:rPr>
                    <w:t>与医院物资管理平台信息交互实现融合，采用二维条形码技术实现实验室与供应商之间的信息交互。通过一维条形码实现实验室物资全程电子化标签管理。</w:t>
                  </w:r>
                </w:p>
                <w:p>
                  <w:pPr>
                    <w:pStyle w:val="null3"/>
                    <w:jc w:val="left"/>
                  </w:pPr>
                  <w:r>
                    <w:rPr>
                      <w:rFonts w:ascii="宋体" w:hAnsi="宋体" w:cs="宋体" w:eastAsia="宋体"/>
                      <w:sz w:val="20"/>
                    </w:rPr>
                    <w:t>1、</w:t>
                  </w:r>
                  <w:r>
                    <w:rPr>
                      <w:rFonts w:ascii="宋体" w:hAnsi="宋体" w:cs="宋体" w:eastAsia="宋体"/>
                      <w:sz w:val="20"/>
                    </w:rPr>
                    <w:t>采购管理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采购订单的导出功能。</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试剂、耗材通过下限和时间段进行自动采购功能。</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采购订单多级审核。</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打印采购订单和订单明细等。</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通过试剂耗材时间段自动生成采购计划。</w:t>
                  </w:r>
                </w:p>
                <w:p>
                  <w:pPr>
                    <w:pStyle w:val="null3"/>
                    <w:jc w:val="left"/>
                  </w:pPr>
                  <w:r>
                    <w:rPr>
                      <w:rFonts w:ascii="宋体" w:hAnsi="宋体" w:cs="宋体" w:eastAsia="宋体"/>
                      <w:sz w:val="20"/>
                    </w:rPr>
                    <w:t>(6)</w:t>
                  </w:r>
                  <w:r>
                    <w:rPr>
                      <w:rFonts w:ascii="宋体" w:hAnsi="宋体" w:cs="宋体" w:eastAsia="宋体"/>
                      <w:sz w:val="20"/>
                    </w:rPr>
                    <w:t>具有</w:t>
                  </w:r>
                  <w:r>
                    <w:rPr>
                      <w:rFonts w:ascii="宋体" w:hAnsi="宋体" w:cs="宋体" w:eastAsia="宋体"/>
                      <w:sz w:val="20"/>
                    </w:rPr>
                    <w:t>试剂耗材库存不足时自动提示采购。</w:t>
                  </w:r>
                </w:p>
                <w:p>
                  <w:pPr>
                    <w:pStyle w:val="null3"/>
                    <w:jc w:val="left"/>
                  </w:pPr>
                  <w:r>
                    <w:rPr>
                      <w:rFonts w:ascii="宋体" w:hAnsi="宋体" w:cs="宋体" w:eastAsia="宋体"/>
                      <w:sz w:val="20"/>
                    </w:rPr>
                    <w:t>(7)</w:t>
                  </w:r>
                  <w:r>
                    <w:rPr>
                      <w:rFonts w:ascii="宋体" w:hAnsi="宋体" w:cs="宋体" w:eastAsia="宋体"/>
                      <w:sz w:val="20"/>
                    </w:rPr>
                    <w:t>具有</w:t>
                  </w:r>
                  <w:r>
                    <w:rPr>
                      <w:rFonts w:ascii="宋体" w:hAnsi="宋体" w:cs="宋体" w:eastAsia="宋体"/>
                      <w:sz w:val="20"/>
                    </w:rPr>
                    <w:t>根据采购单号、日期、状态等进行采购单查询。</w:t>
                  </w:r>
                </w:p>
                <w:p>
                  <w:pPr>
                    <w:pStyle w:val="null3"/>
                    <w:jc w:val="left"/>
                  </w:pPr>
                  <w:r>
                    <w:rPr>
                      <w:rFonts w:ascii="宋体" w:hAnsi="宋体" w:cs="宋体" w:eastAsia="宋体"/>
                      <w:sz w:val="20"/>
                    </w:rPr>
                    <w:t>(8)支持医院确认采购计划后，生成采购订单，分别发送到各供应商管理平台。</w:t>
                  </w:r>
                </w:p>
                <w:p>
                  <w:pPr>
                    <w:pStyle w:val="null3"/>
                    <w:jc w:val="left"/>
                  </w:pPr>
                  <w:r>
                    <w:rPr>
                      <w:rFonts w:ascii="宋体" w:hAnsi="宋体" w:cs="宋体" w:eastAsia="宋体"/>
                      <w:sz w:val="20"/>
                    </w:rPr>
                    <w:t>(9)支持多级库存管理。</w:t>
                  </w:r>
                </w:p>
                <w:p>
                  <w:pPr>
                    <w:pStyle w:val="null3"/>
                    <w:jc w:val="left"/>
                  </w:pPr>
                  <w:r>
                    <w:rPr>
                      <w:rFonts w:ascii="宋体" w:hAnsi="宋体" w:cs="宋体" w:eastAsia="宋体"/>
                      <w:sz w:val="20"/>
                    </w:rPr>
                    <w:t>(10)支持试剂大小单位转换。</w:t>
                  </w:r>
                </w:p>
                <w:p>
                  <w:pPr>
                    <w:pStyle w:val="null3"/>
                    <w:jc w:val="left"/>
                  </w:pPr>
                  <w:r>
                    <w:rPr>
                      <w:rFonts w:ascii="宋体" w:hAnsi="宋体" w:cs="宋体" w:eastAsia="宋体"/>
                      <w:sz w:val="20"/>
                    </w:rPr>
                    <w:t>(11)可提供分装质控品、定标液的库存管理，预警信息。</w:t>
                  </w:r>
                </w:p>
                <w:p>
                  <w:pPr>
                    <w:pStyle w:val="null3"/>
                    <w:jc w:val="left"/>
                  </w:pPr>
                  <w:r>
                    <w:rPr>
                      <w:rFonts w:ascii="宋体" w:hAnsi="宋体" w:cs="宋体" w:eastAsia="宋体"/>
                      <w:sz w:val="20"/>
                    </w:rPr>
                    <w:t>(12)可提供库存查询（根据检验类型和试剂信息等组合条件查询、查看实时库存量、库存情况报表打印）管理。</w:t>
                  </w:r>
                </w:p>
                <w:p>
                  <w:pPr>
                    <w:pStyle w:val="null3"/>
                    <w:jc w:val="left"/>
                  </w:pPr>
                  <w:r>
                    <w:rPr>
                      <w:rFonts w:ascii="宋体" w:hAnsi="宋体" w:cs="宋体" w:eastAsia="宋体"/>
                      <w:sz w:val="20"/>
                    </w:rPr>
                    <w:t>(13)可提供试剂去向查询，即可查询试剂于何时应用于哪台仪器或设备。</w:t>
                  </w:r>
                </w:p>
                <w:p>
                  <w:pPr>
                    <w:pStyle w:val="null3"/>
                    <w:jc w:val="left"/>
                  </w:pPr>
                  <w:r>
                    <w:rPr>
                      <w:rFonts w:ascii="宋体" w:hAnsi="宋体" w:cs="宋体" w:eastAsia="宋体"/>
                      <w:sz w:val="20"/>
                    </w:rPr>
                    <w:t>(14)可获知仪器上试剂批号、测试数、是否己通过定标、在机时间、有效期等方面内容，支持项目成本核算。</w:t>
                  </w:r>
                </w:p>
                <w:p>
                  <w:pPr>
                    <w:pStyle w:val="null3"/>
                    <w:jc w:val="left"/>
                  </w:pPr>
                  <w:r>
                    <w:rPr>
                      <w:rFonts w:ascii="宋体" w:hAnsi="宋体" w:cs="宋体" w:eastAsia="宋体"/>
                      <w:sz w:val="20"/>
                    </w:rPr>
                    <w:t>(15)可提供根据样本检测量测算试剂消耗量。可设置每个试剂单位与检测量的对应关系，并能定期评价调整。如果有调整，调整前的对应关系仍按之前的参数计算。</w:t>
                  </w:r>
                </w:p>
                <w:p>
                  <w:pPr>
                    <w:pStyle w:val="null3"/>
                    <w:jc w:val="left"/>
                  </w:pPr>
                  <w:r>
                    <w:rPr>
                      <w:rFonts w:ascii="宋体" w:hAnsi="宋体" w:cs="宋体" w:eastAsia="宋体"/>
                      <w:sz w:val="20"/>
                    </w:rPr>
                    <w:t>(16)可提供试剂报废管理。根据有效期，可设置预警时间，提前报警。</w:t>
                  </w:r>
                </w:p>
                <w:p>
                  <w:pPr>
                    <w:pStyle w:val="null3"/>
                    <w:jc w:val="left"/>
                  </w:pPr>
                  <w:r>
                    <w:rPr>
                      <w:rFonts w:ascii="宋体" w:hAnsi="宋体" w:cs="宋体" w:eastAsia="宋体"/>
                      <w:sz w:val="20"/>
                    </w:rPr>
                    <w:t>(17)可增加对于贵重耗材（如血培养瓶等）的发放领用回收管理，领取血培养瓶等需登录各科室的账号扫描瓶身条码，实时跟踪血培养瓶的流向，LIS系统能够方便统计各科室某一时间段贵重耗材回收率。</w:t>
                  </w:r>
                </w:p>
                <w:p>
                  <w:pPr>
                    <w:pStyle w:val="null3"/>
                    <w:jc w:val="left"/>
                  </w:pPr>
                  <w:r>
                    <w:rPr>
                      <w:rFonts w:ascii="宋体" w:hAnsi="宋体" w:cs="宋体" w:eastAsia="宋体"/>
                      <w:sz w:val="20"/>
                    </w:rPr>
                    <w:t>(18)如可实时查询仪器内的试剂存量（测试数），可依据设定时间段内该仪器检测量，生成加试剂计划表。</w:t>
                  </w:r>
                </w:p>
                <w:p>
                  <w:pPr>
                    <w:pStyle w:val="null3"/>
                    <w:jc w:val="left"/>
                  </w:pPr>
                  <w:r>
                    <w:rPr>
                      <w:rFonts w:ascii="宋体" w:hAnsi="宋体" w:cs="宋体" w:eastAsia="宋体"/>
                      <w:sz w:val="20"/>
                    </w:rPr>
                    <w:t>2、</w:t>
                  </w:r>
                  <w:r>
                    <w:rPr>
                      <w:rFonts w:ascii="宋体" w:hAnsi="宋体" w:cs="宋体" w:eastAsia="宋体"/>
                      <w:sz w:val="20"/>
                    </w:rPr>
                    <w:t>入库管理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通过调用物资接口方式入库。</w:t>
                  </w:r>
                </w:p>
                <w:p>
                  <w:pPr>
                    <w:pStyle w:val="null3"/>
                    <w:jc w:val="left"/>
                  </w:pPr>
                  <w:r>
                    <w:rPr>
                      <w:rFonts w:ascii="宋体" w:hAnsi="宋体" w:cs="宋体" w:eastAsia="宋体"/>
                      <w:sz w:val="20"/>
                    </w:rPr>
                    <w:t>(</w:t>
                  </w:r>
                  <w:r>
                    <w:rPr>
                      <w:rFonts w:ascii="宋体" w:hAnsi="宋体" w:cs="宋体" w:eastAsia="宋体"/>
                      <w:sz w:val="20"/>
                    </w:rPr>
                    <w:t>2</w:t>
                  </w:r>
                  <w:r>
                    <w:rPr>
                      <w:rFonts w:ascii="宋体" w:hAnsi="宋体" w:cs="宋体" w:eastAsia="宋体"/>
                      <w:sz w:val="20"/>
                    </w:rPr>
                    <w:t>)</w:t>
                  </w:r>
                  <w:r>
                    <w:rPr>
                      <w:rFonts w:ascii="宋体" w:hAnsi="宋体" w:cs="宋体" w:eastAsia="宋体"/>
                      <w:sz w:val="20"/>
                    </w:rPr>
                    <w:t>具有</w:t>
                  </w:r>
                  <w:r>
                    <w:rPr>
                      <w:rFonts w:ascii="宋体" w:hAnsi="宋体" w:cs="宋体" w:eastAsia="宋体"/>
                      <w:sz w:val="20"/>
                    </w:rPr>
                    <w:t>扫码入库、选择入库等多种入库方式。</w:t>
                  </w:r>
                </w:p>
                <w:p>
                  <w:pPr>
                    <w:pStyle w:val="null3"/>
                    <w:jc w:val="left"/>
                  </w:pPr>
                  <w:r>
                    <w:rPr>
                      <w:rFonts w:ascii="宋体" w:hAnsi="宋体" w:cs="宋体" w:eastAsia="宋体"/>
                      <w:sz w:val="20"/>
                    </w:rPr>
                    <w:t>(</w:t>
                  </w:r>
                  <w:r>
                    <w:rPr>
                      <w:rFonts w:ascii="宋体" w:hAnsi="宋体" w:cs="宋体" w:eastAsia="宋体"/>
                      <w:sz w:val="20"/>
                    </w:rPr>
                    <w:t>3</w:t>
                  </w:r>
                  <w:r>
                    <w:rPr>
                      <w:rFonts w:ascii="宋体" w:hAnsi="宋体" w:cs="宋体" w:eastAsia="宋体"/>
                      <w:sz w:val="20"/>
                    </w:rPr>
                    <w:t>)</w:t>
                  </w:r>
                  <w:r>
                    <w:rPr>
                      <w:rFonts w:ascii="宋体" w:hAnsi="宋体" w:cs="宋体" w:eastAsia="宋体"/>
                      <w:sz w:val="20"/>
                    </w:rPr>
                    <w:t>具有</w:t>
                  </w:r>
                  <w:r>
                    <w:rPr>
                      <w:rFonts w:ascii="宋体" w:hAnsi="宋体" w:cs="宋体" w:eastAsia="宋体"/>
                      <w:sz w:val="20"/>
                    </w:rPr>
                    <w:t>通过厂家提供试剂信息EXCEL表进行批量入库。</w:t>
                  </w:r>
                </w:p>
                <w:p>
                  <w:pPr>
                    <w:pStyle w:val="null3"/>
                    <w:jc w:val="left"/>
                  </w:pPr>
                  <w:r>
                    <w:rPr>
                      <w:rFonts w:ascii="宋体" w:hAnsi="宋体" w:cs="宋体" w:eastAsia="宋体"/>
                      <w:sz w:val="20"/>
                    </w:rPr>
                    <w:t>(</w:t>
                  </w:r>
                  <w:r>
                    <w:rPr>
                      <w:rFonts w:ascii="宋体" w:hAnsi="宋体" w:cs="宋体" w:eastAsia="宋体"/>
                      <w:sz w:val="20"/>
                    </w:rPr>
                    <w:t>4</w:t>
                  </w:r>
                  <w:r>
                    <w:rPr>
                      <w:rFonts w:ascii="宋体" w:hAnsi="宋体" w:cs="宋体" w:eastAsia="宋体"/>
                      <w:sz w:val="20"/>
                    </w:rPr>
                    <w:t>)入库试剂耗材条码化管理，支持入库试剂的条码生成、打印。</w:t>
                  </w:r>
                </w:p>
                <w:p>
                  <w:pPr>
                    <w:pStyle w:val="null3"/>
                    <w:jc w:val="left"/>
                  </w:pPr>
                  <w:r>
                    <w:rPr>
                      <w:rFonts w:ascii="宋体" w:hAnsi="宋体" w:cs="宋体" w:eastAsia="宋体"/>
                      <w:sz w:val="20"/>
                    </w:rPr>
                    <w:t>(</w:t>
                  </w:r>
                  <w:r>
                    <w:rPr>
                      <w:rFonts w:ascii="宋体" w:hAnsi="宋体" w:cs="宋体" w:eastAsia="宋体"/>
                      <w:sz w:val="20"/>
                    </w:rPr>
                    <w:t>5</w:t>
                  </w:r>
                  <w:r>
                    <w:rPr>
                      <w:rFonts w:ascii="宋体" w:hAnsi="宋体" w:cs="宋体" w:eastAsia="宋体"/>
                      <w:sz w:val="20"/>
                    </w:rPr>
                    <w:t>)</w:t>
                  </w:r>
                  <w:r>
                    <w:rPr>
                      <w:rFonts w:ascii="宋体" w:hAnsi="宋体" w:cs="宋体" w:eastAsia="宋体"/>
                      <w:sz w:val="20"/>
                    </w:rPr>
                    <w:t>具有</w:t>
                  </w:r>
                  <w:r>
                    <w:rPr>
                      <w:rFonts w:ascii="宋体" w:hAnsi="宋体" w:cs="宋体" w:eastAsia="宋体"/>
                      <w:sz w:val="20"/>
                    </w:rPr>
                    <w:t>分散式时间入库，</w:t>
                  </w:r>
                  <w:r>
                    <w:rPr>
                      <w:rFonts w:ascii="宋体" w:hAnsi="宋体" w:cs="宋体" w:eastAsia="宋体"/>
                      <w:sz w:val="20"/>
                    </w:rPr>
                    <w:t>具有</w:t>
                  </w:r>
                  <w:r>
                    <w:rPr>
                      <w:rFonts w:ascii="宋体" w:hAnsi="宋体" w:cs="宋体" w:eastAsia="宋体"/>
                      <w:sz w:val="20"/>
                    </w:rPr>
                    <w:t>多级入库审核。</w:t>
                  </w:r>
                </w:p>
                <w:p>
                  <w:pPr>
                    <w:pStyle w:val="null3"/>
                    <w:jc w:val="left"/>
                  </w:pPr>
                  <w:r>
                    <w:rPr>
                      <w:rFonts w:ascii="宋体" w:hAnsi="宋体" w:cs="宋体" w:eastAsia="宋体"/>
                      <w:sz w:val="20"/>
                    </w:rPr>
                    <w:t>(</w:t>
                  </w:r>
                  <w:r>
                    <w:rPr>
                      <w:rFonts w:ascii="宋体" w:hAnsi="宋体" w:cs="宋体" w:eastAsia="宋体"/>
                      <w:sz w:val="20"/>
                    </w:rPr>
                    <w:t>6</w:t>
                  </w:r>
                  <w:r>
                    <w:rPr>
                      <w:rFonts w:ascii="宋体" w:hAnsi="宋体" w:cs="宋体" w:eastAsia="宋体"/>
                      <w:sz w:val="20"/>
                    </w:rPr>
                    <w:t>)支持打印入库清单。</w:t>
                  </w:r>
                </w:p>
                <w:p>
                  <w:pPr>
                    <w:pStyle w:val="null3"/>
                    <w:jc w:val="left"/>
                  </w:pPr>
                  <w:r>
                    <w:rPr>
                      <w:rFonts w:ascii="宋体" w:hAnsi="宋体" w:cs="宋体" w:eastAsia="宋体"/>
                      <w:sz w:val="20"/>
                    </w:rPr>
                    <w:t>(</w:t>
                  </w:r>
                  <w:r>
                    <w:rPr>
                      <w:rFonts w:ascii="宋体" w:hAnsi="宋体" w:cs="宋体" w:eastAsia="宋体"/>
                      <w:sz w:val="20"/>
                    </w:rPr>
                    <w:t>7</w:t>
                  </w:r>
                  <w:r>
                    <w:rPr>
                      <w:rFonts w:ascii="宋体" w:hAnsi="宋体" w:cs="宋体" w:eastAsia="宋体"/>
                      <w:sz w:val="20"/>
                    </w:rPr>
                    <w:t>)支持批号管理试剂耗材，记录试剂耗材保存年限，保存条件。</w:t>
                  </w:r>
                </w:p>
                <w:p>
                  <w:pPr>
                    <w:pStyle w:val="null3"/>
                    <w:jc w:val="left"/>
                  </w:pPr>
                  <w:r>
                    <w:rPr>
                      <w:rFonts w:ascii="宋体" w:hAnsi="宋体" w:cs="宋体" w:eastAsia="宋体"/>
                      <w:sz w:val="20"/>
                    </w:rPr>
                    <w:t>(</w:t>
                  </w:r>
                  <w:r>
                    <w:rPr>
                      <w:rFonts w:ascii="宋体" w:hAnsi="宋体" w:cs="宋体" w:eastAsia="宋体"/>
                      <w:sz w:val="20"/>
                    </w:rPr>
                    <w:t>8</w:t>
                  </w:r>
                  <w:r>
                    <w:rPr>
                      <w:rFonts w:ascii="宋体" w:hAnsi="宋体" w:cs="宋体" w:eastAsia="宋体"/>
                      <w:sz w:val="20"/>
                    </w:rPr>
                    <w:t>)支持出库未使用试剂进行返库</w:t>
                  </w:r>
                  <w:r>
                    <w:rPr>
                      <w:rFonts w:ascii="宋体" w:hAnsi="宋体" w:cs="宋体" w:eastAsia="宋体"/>
                      <w:sz w:val="20"/>
                    </w:rPr>
                    <w:t>和</w:t>
                  </w:r>
                  <w:r>
                    <w:rPr>
                      <w:rFonts w:ascii="宋体" w:hAnsi="宋体" w:cs="宋体" w:eastAsia="宋体"/>
                      <w:sz w:val="20"/>
                    </w:rPr>
                    <w:t>确认审核。</w:t>
                  </w:r>
                </w:p>
                <w:p>
                  <w:pPr>
                    <w:pStyle w:val="null3"/>
                    <w:jc w:val="left"/>
                  </w:pPr>
                  <w:r>
                    <w:rPr>
                      <w:rFonts w:ascii="宋体" w:hAnsi="宋体" w:cs="宋体" w:eastAsia="宋体"/>
                      <w:sz w:val="20"/>
                    </w:rPr>
                    <w:t>3、</w:t>
                  </w:r>
                  <w:r>
                    <w:rPr>
                      <w:rFonts w:ascii="宋体" w:hAnsi="宋体" w:cs="宋体" w:eastAsia="宋体"/>
                      <w:sz w:val="20"/>
                    </w:rPr>
                    <w:t>请领管理</w:t>
                  </w:r>
                </w:p>
                <w:p>
                  <w:pPr>
                    <w:pStyle w:val="null3"/>
                    <w:jc w:val="left"/>
                  </w:pPr>
                  <w:r>
                    <w:rPr>
                      <w:rFonts w:ascii="宋体" w:hAnsi="宋体" w:cs="宋体" w:eastAsia="宋体"/>
                      <w:sz w:val="20"/>
                    </w:rPr>
                    <w:t>(1)支持请领申请单单的导出功能。</w:t>
                  </w:r>
                </w:p>
                <w:p>
                  <w:pPr>
                    <w:pStyle w:val="null3"/>
                    <w:jc w:val="left"/>
                  </w:pPr>
                  <w:r>
                    <w:rPr>
                      <w:rFonts w:ascii="宋体" w:hAnsi="宋体" w:cs="宋体" w:eastAsia="宋体"/>
                      <w:sz w:val="20"/>
                    </w:rPr>
                    <w:t>(2)采购请领申请单的多级审核。</w:t>
                  </w:r>
                </w:p>
                <w:p>
                  <w:pPr>
                    <w:pStyle w:val="null3"/>
                    <w:jc w:val="left"/>
                  </w:pPr>
                  <w:r>
                    <w:rPr>
                      <w:rFonts w:ascii="宋体" w:hAnsi="宋体" w:cs="宋体" w:eastAsia="宋体"/>
                      <w:sz w:val="20"/>
                    </w:rPr>
                    <w:t>(3)支持打印请领申请单和申请明细等。</w:t>
                  </w:r>
                </w:p>
                <w:p>
                  <w:pPr>
                    <w:pStyle w:val="null3"/>
                    <w:jc w:val="left"/>
                  </w:pPr>
                  <w:r>
                    <w:rPr>
                      <w:rFonts w:ascii="宋体" w:hAnsi="宋体" w:cs="宋体" w:eastAsia="宋体"/>
                      <w:sz w:val="20"/>
                    </w:rPr>
                    <w:t>(4)支持未审核、已审核的请领单以不同颜色显示。</w:t>
                  </w:r>
                </w:p>
                <w:p>
                  <w:pPr>
                    <w:pStyle w:val="null3"/>
                    <w:jc w:val="left"/>
                  </w:pPr>
                  <w:r>
                    <w:rPr>
                      <w:rFonts w:ascii="宋体" w:hAnsi="宋体" w:cs="宋体" w:eastAsia="宋体"/>
                      <w:sz w:val="20"/>
                    </w:rPr>
                    <w:t>4、</w:t>
                  </w:r>
                  <w:r>
                    <w:rPr>
                      <w:rFonts w:ascii="宋体" w:hAnsi="宋体" w:cs="宋体" w:eastAsia="宋体"/>
                      <w:sz w:val="20"/>
                    </w:rPr>
                    <w:t>出库管理</w:t>
                  </w:r>
                </w:p>
                <w:p>
                  <w:pPr>
                    <w:pStyle w:val="null3"/>
                    <w:jc w:val="left"/>
                  </w:pPr>
                  <w:r>
                    <w:rPr>
                      <w:rFonts w:ascii="宋体" w:hAnsi="宋体" w:cs="宋体" w:eastAsia="宋体"/>
                      <w:sz w:val="20"/>
                    </w:rPr>
                    <w:t>(1)支持条码扫描出库，试剂耗材批量出库。</w:t>
                  </w:r>
                </w:p>
                <w:p>
                  <w:pPr>
                    <w:pStyle w:val="null3"/>
                    <w:jc w:val="left"/>
                  </w:pPr>
                  <w:r>
                    <w:rPr>
                      <w:rFonts w:ascii="宋体" w:hAnsi="宋体" w:cs="宋体" w:eastAsia="宋体"/>
                      <w:sz w:val="20"/>
                    </w:rPr>
                    <w:t>(2)支持先入库的先出，有效期临近先出等功能，试剂出库时，提示较前效期。</w:t>
                  </w:r>
                </w:p>
                <w:p>
                  <w:pPr>
                    <w:pStyle w:val="null3"/>
                    <w:jc w:val="left"/>
                  </w:pPr>
                  <w:r>
                    <w:rPr>
                      <w:rFonts w:ascii="宋体" w:hAnsi="宋体" w:cs="宋体" w:eastAsia="宋体"/>
                      <w:sz w:val="20"/>
                    </w:rPr>
                    <w:t>(3)支持报损、请领、手工、转库、使用等多种出库方式。</w:t>
                  </w:r>
                </w:p>
                <w:p>
                  <w:pPr>
                    <w:pStyle w:val="null3"/>
                    <w:jc w:val="left"/>
                  </w:pPr>
                  <w:r>
                    <w:rPr>
                      <w:rFonts w:ascii="宋体" w:hAnsi="宋体" w:cs="宋体" w:eastAsia="宋体"/>
                      <w:sz w:val="20"/>
                    </w:rPr>
                    <w:t>(4)出库可进行权限管理</w:t>
                  </w:r>
                  <w:r>
                    <w:rPr>
                      <w:rFonts w:ascii="宋体" w:hAnsi="宋体" w:cs="宋体" w:eastAsia="宋体"/>
                      <w:sz w:val="20"/>
                    </w:rPr>
                    <w:t>和</w:t>
                  </w:r>
                  <w:r>
                    <w:rPr>
                      <w:rFonts w:ascii="宋体" w:hAnsi="宋体" w:cs="宋体" w:eastAsia="宋体"/>
                      <w:sz w:val="20"/>
                    </w:rPr>
                    <w:t>多级审核。</w:t>
                  </w:r>
                </w:p>
                <w:p>
                  <w:pPr>
                    <w:pStyle w:val="null3"/>
                    <w:jc w:val="left"/>
                  </w:pPr>
                  <w:r>
                    <w:rPr>
                      <w:rFonts w:ascii="宋体" w:hAnsi="宋体" w:cs="宋体" w:eastAsia="宋体"/>
                      <w:sz w:val="20"/>
                    </w:rPr>
                    <w:t>(</w:t>
                  </w:r>
                  <w:r>
                    <w:rPr>
                      <w:rFonts w:ascii="宋体" w:hAnsi="宋体" w:cs="宋体" w:eastAsia="宋体"/>
                      <w:sz w:val="20"/>
                    </w:rPr>
                    <w:t>5</w:t>
                  </w:r>
                  <w:r>
                    <w:rPr>
                      <w:rFonts w:ascii="宋体" w:hAnsi="宋体" w:cs="宋体" w:eastAsia="宋体"/>
                      <w:sz w:val="20"/>
                    </w:rPr>
                    <w:t>)支持打印出库单。</w:t>
                  </w:r>
                </w:p>
                <w:p>
                  <w:pPr>
                    <w:pStyle w:val="null3"/>
                    <w:jc w:val="left"/>
                  </w:pPr>
                  <w:r>
                    <w:rPr>
                      <w:rFonts w:ascii="宋体" w:hAnsi="宋体" w:cs="宋体" w:eastAsia="宋体"/>
                      <w:sz w:val="20"/>
                    </w:rPr>
                    <w:t>(</w:t>
                  </w:r>
                  <w:r>
                    <w:rPr>
                      <w:rFonts w:ascii="宋体" w:hAnsi="宋体" w:cs="宋体" w:eastAsia="宋体"/>
                      <w:sz w:val="20"/>
                    </w:rPr>
                    <w:t>6</w:t>
                  </w:r>
                  <w:r>
                    <w:rPr>
                      <w:rFonts w:ascii="宋体" w:hAnsi="宋体" w:cs="宋体" w:eastAsia="宋体"/>
                      <w:sz w:val="20"/>
                    </w:rPr>
                    <w:t>)支持根据单号、日期、状态等进行查询。</w:t>
                  </w:r>
                </w:p>
                <w:p>
                  <w:pPr>
                    <w:pStyle w:val="null3"/>
                    <w:jc w:val="left"/>
                  </w:pPr>
                  <w:r>
                    <w:rPr>
                      <w:rFonts w:ascii="宋体" w:hAnsi="宋体" w:cs="宋体" w:eastAsia="宋体"/>
                      <w:sz w:val="20"/>
                    </w:rPr>
                    <w:t>(</w:t>
                  </w:r>
                  <w:r>
                    <w:rPr>
                      <w:rFonts w:ascii="宋体" w:hAnsi="宋体" w:cs="宋体" w:eastAsia="宋体"/>
                      <w:sz w:val="20"/>
                    </w:rPr>
                    <w:t>7</w:t>
                  </w:r>
                  <w:r>
                    <w:rPr>
                      <w:rFonts w:ascii="宋体" w:hAnsi="宋体" w:cs="宋体" w:eastAsia="宋体"/>
                      <w:sz w:val="20"/>
                    </w:rPr>
                    <w:t>)提供试剂耗材报废管理。</w:t>
                  </w:r>
                </w:p>
                <w:p>
                  <w:pPr>
                    <w:pStyle w:val="null3"/>
                    <w:jc w:val="left"/>
                  </w:pPr>
                  <w:r>
                    <w:rPr>
                      <w:rFonts w:ascii="宋体" w:hAnsi="宋体" w:cs="宋体" w:eastAsia="宋体"/>
                      <w:sz w:val="20"/>
                    </w:rPr>
                    <w:t>(</w:t>
                  </w:r>
                  <w:r>
                    <w:rPr>
                      <w:rFonts w:ascii="宋体" w:hAnsi="宋体" w:cs="宋体" w:eastAsia="宋体"/>
                      <w:sz w:val="20"/>
                    </w:rPr>
                    <w:t>8</w:t>
                  </w:r>
                  <w:r>
                    <w:rPr>
                      <w:rFonts w:ascii="宋体" w:hAnsi="宋体" w:cs="宋体" w:eastAsia="宋体"/>
                      <w:sz w:val="20"/>
                    </w:rPr>
                    <w:t>)支持试剂通过条码扫描或手工录入进行报损。</w:t>
                  </w:r>
                </w:p>
                <w:p>
                  <w:pPr>
                    <w:pStyle w:val="null3"/>
                    <w:jc w:val="left"/>
                  </w:pPr>
                  <w:r>
                    <w:rPr>
                      <w:rFonts w:ascii="宋体" w:hAnsi="宋体" w:cs="宋体" w:eastAsia="宋体"/>
                      <w:sz w:val="20"/>
                    </w:rPr>
                    <w:t>5、</w:t>
                  </w:r>
                  <w:r>
                    <w:rPr>
                      <w:rFonts w:ascii="宋体" w:hAnsi="宋体" w:cs="宋体" w:eastAsia="宋体"/>
                      <w:sz w:val="20"/>
                    </w:rPr>
                    <w:t>盘点管理</w:t>
                  </w:r>
                </w:p>
                <w:p>
                  <w:pPr>
                    <w:pStyle w:val="null3"/>
                    <w:jc w:val="left"/>
                  </w:pPr>
                  <w:r>
                    <w:rPr>
                      <w:rFonts w:ascii="宋体" w:hAnsi="宋体" w:cs="宋体" w:eastAsia="宋体"/>
                      <w:sz w:val="20"/>
                    </w:rPr>
                    <w:t>(1)支持对库房库存进行盘点管理。</w:t>
                  </w:r>
                </w:p>
                <w:p>
                  <w:pPr>
                    <w:pStyle w:val="null3"/>
                    <w:jc w:val="left"/>
                  </w:pPr>
                  <w:r>
                    <w:rPr>
                      <w:rFonts w:ascii="宋体" w:hAnsi="宋体" w:cs="宋体" w:eastAsia="宋体"/>
                      <w:sz w:val="20"/>
                    </w:rPr>
                    <w:t>(2)可以查询、导出、打印现有的盘点单以及明细。</w:t>
                  </w:r>
                </w:p>
                <w:p>
                  <w:pPr>
                    <w:pStyle w:val="null3"/>
                    <w:jc w:val="left"/>
                  </w:pPr>
                  <w:r>
                    <w:rPr>
                      <w:rFonts w:ascii="宋体" w:hAnsi="宋体" w:cs="宋体" w:eastAsia="宋体"/>
                      <w:sz w:val="20"/>
                    </w:rPr>
                    <w:t>(3)支持盘点试剂的批量导入。</w:t>
                  </w:r>
                </w:p>
                <w:p>
                  <w:pPr>
                    <w:pStyle w:val="null3"/>
                    <w:jc w:val="left"/>
                  </w:pPr>
                  <w:r>
                    <w:rPr>
                      <w:rFonts w:ascii="宋体" w:hAnsi="宋体" w:cs="宋体" w:eastAsia="宋体"/>
                      <w:sz w:val="20"/>
                    </w:rPr>
                    <w:t>(4)支持盘点单多级审核功能。</w:t>
                  </w:r>
                </w:p>
                <w:p>
                  <w:pPr>
                    <w:pStyle w:val="null3"/>
                    <w:jc w:val="left"/>
                  </w:pPr>
                  <w:r>
                    <w:rPr>
                      <w:rFonts w:ascii="宋体" w:hAnsi="宋体" w:cs="宋体" w:eastAsia="宋体"/>
                      <w:sz w:val="20"/>
                    </w:rPr>
                    <w:t>(5)支持当审核盘点单时，自动核对库存与实际数量计算盈亏，并且计算出盈亏金额，若结果盘亏则生成对应的出库单，若结果为盘盈则生成对应的入库单。</w:t>
                  </w:r>
                </w:p>
                <w:p>
                  <w:pPr>
                    <w:pStyle w:val="null3"/>
                    <w:jc w:val="left"/>
                  </w:pPr>
                  <w:r>
                    <w:rPr>
                      <w:rFonts w:ascii="宋体" w:hAnsi="宋体" w:cs="宋体" w:eastAsia="宋体"/>
                      <w:sz w:val="20"/>
                    </w:rPr>
                    <w:t>(6)已审核的盘点单有盘盈入库的情况时，支持为入库单物品打印条码。</w:t>
                  </w:r>
                </w:p>
                <w:p>
                  <w:pPr>
                    <w:pStyle w:val="null3"/>
                    <w:jc w:val="left"/>
                  </w:pPr>
                  <w:r>
                    <w:rPr>
                      <w:rFonts w:ascii="宋体" w:hAnsi="宋体" w:cs="宋体" w:eastAsia="宋体"/>
                      <w:sz w:val="20"/>
                    </w:rPr>
                    <w:t>(7)界面可以通过全部、未审核、已审核三个筛选按钮对检索结果进行筛选。</w:t>
                  </w:r>
                </w:p>
                <w:p>
                  <w:pPr>
                    <w:pStyle w:val="null3"/>
                    <w:jc w:val="left"/>
                  </w:pPr>
                  <w:r>
                    <w:rPr>
                      <w:rFonts w:ascii="宋体" w:hAnsi="宋体" w:cs="宋体" w:eastAsia="宋体"/>
                      <w:sz w:val="20"/>
                    </w:rPr>
                    <w:t>(8)支持已审核、未审核的盘点单用不同颜色标识。</w:t>
                  </w:r>
                </w:p>
                <w:p>
                  <w:pPr>
                    <w:pStyle w:val="null3"/>
                    <w:jc w:val="left"/>
                  </w:pPr>
                  <w:r>
                    <w:rPr>
                      <w:rFonts w:ascii="宋体" w:hAnsi="宋体" w:cs="宋体" w:eastAsia="宋体"/>
                      <w:sz w:val="20"/>
                    </w:rPr>
                    <w:t>(9)支持录入大规格和小规格数量后，系统自动转换计算小规格的盈亏数量。</w:t>
                  </w:r>
                </w:p>
              </w:tc>
            </w:tr>
            <w:tr>
              <w:tc>
                <w:tcPr>
                  <w:tcW w:type="dxa" w:w="785"/>
                  <w:vMerge/>
                  <w:tcBorders>
                    <w:top w:val="none" w:color="000000" w:sz="4"/>
                    <w:left w:val="single" w:color="000000" w:sz="4"/>
                    <w:bottom w:val="non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微生物系统</w:t>
                  </w:r>
                </w:p>
                <w:p>
                  <w:pPr>
                    <w:pStyle w:val="null3"/>
                    <w:jc w:val="left"/>
                  </w:pPr>
                  <w:r>
                    <w:rPr>
                      <w:rFonts w:ascii="宋体" w:hAnsi="宋体" w:cs="宋体" w:eastAsia="宋体"/>
                      <w:sz w:val="20"/>
                    </w:rPr>
                    <w:t>具有从标本接收到菌种保存全过程的管理：微生物标本接收管理、涂片数据处理、微生物标本接种、分纯及转种管理、微生物培养管理、微生物鉴定及药敏管理、微生物菌种保存、微生物数据统计分析、微生物及药敏实验基础数据管理等。</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手术麻醉信息系统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手术室管理：提供手术科室进行手术申请功能和麻醉科、手术室接收申请，并进行手麻排班；提供术中用血申请、病理检查申请功能；可进行手术台上、术前、术后清点功能；提供手术资料统计查询模块，能够进行手术台数统计、患者数统计、输血量统计、术者人数统计、手术分级统计等模块。</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手术申请</w:t>
                  </w:r>
                </w:p>
                <w:p>
                  <w:pPr>
                    <w:pStyle w:val="null3"/>
                  </w:pPr>
                  <w:r>
                    <w:rPr>
                      <w:rFonts w:ascii="宋体" w:hAnsi="宋体" w:cs="宋体" w:eastAsia="宋体"/>
                      <w:sz w:val="20"/>
                      <w:color w:val="000000"/>
                    </w:rPr>
                    <w:t>1、能够按照门诊、住院不同来源查询手术申请信息；</w:t>
                  </w:r>
                </w:p>
                <w:p>
                  <w:pPr>
                    <w:pStyle w:val="null3"/>
                  </w:pPr>
                  <w:r>
                    <w:rPr>
                      <w:rFonts w:ascii="宋体" w:hAnsi="宋体" w:cs="宋体" w:eastAsia="宋体"/>
                      <w:sz w:val="20"/>
                      <w:color w:val="000000"/>
                    </w:rPr>
                    <w:t>2、根据手术申请资料安排手术项目、手术时间、麻醉方法、麻醉医生、手术护士等信息。</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术前麻醉评估功能</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与第三方系统集成，并能查询患者病史、以往手术麻醉用药、检查检验等资料；</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生成麻醉计划、麻醉知情同意书等文书。</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术中麻醉监护功能</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与手术间设备进行连接，采集设备数据；</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麻醉用药、麻醉时间、体液出入量等信息的录入和审核功能；</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生命体征数据采集和记录，并能生成趋势图。</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术后总结功能</w:t>
                  </w:r>
                </w:p>
                <w:p>
                  <w:pPr>
                    <w:pStyle w:val="null3"/>
                    <w:numPr>
                      <w:ilvl w:val="0"/>
                      <w:numId w:val="1"/>
                    </w:numPr>
                  </w:pPr>
                  <w:r>
                    <w:rPr>
                      <w:rFonts w:ascii="宋体" w:hAnsi="宋体" w:cs="宋体" w:eastAsia="宋体"/>
                      <w:sz w:val="20"/>
                      <w:color w:val="000000"/>
                    </w:rPr>
                    <w:t>提供手术结束后手术登记功能，麻醉用药登记等功能；</w:t>
                  </w:r>
                </w:p>
                <w:p>
                  <w:pPr>
                    <w:pStyle w:val="null3"/>
                    <w:numPr>
                      <w:ilvl w:val="0"/>
                      <w:numId w:val="1"/>
                    </w:numPr>
                  </w:pPr>
                  <w:r>
                    <w:rPr>
                      <w:rFonts w:ascii="宋体" w:hAnsi="宋体" w:cs="宋体" w:eastAsia="宋体"/>
                      <w:sz w:val="20"/>
                      <w:color w:val="000000"/>
                    </w:rPr>
                    <w:t>具有</w:t>
                  </w:r>
                  <w:r>
                    <w:rPr>
                      <w:rFonts w:ascii="宋体" w:hAnsi="宋体" w:cs="宋体" w:eastAsia="宋体"/>
                      <w:sz w:val="20"/>
                      <w:color w:val="000000"/>
                    </w:rPr>
                    <w:t>术后麻醉总结、术后镇痛记录信息等记录。</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患者查询：对已安排的手术患者信息进行临床诊断、检验、影像、病历等信息的查询；患者历次手术、麻醉费用汇总和明细信息查询。</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麻醉收费：麻醉项目维护、麻醉批费分类、麻醉收费、麻醉退费。</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报表统计：各种手术、麻醉报表统计，用药情况统计报表，各种耗材统计报表等。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00"/>
                    </w:rPr>
                    <w:t>系统设置：可对麻醉名称字典、麻醉方式等进行参数设置。可对手术名称字典、手术规模等进行参数设置。</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信息维护：手术术者、手术台</w:t>
                  </w:r>
                  <w:r>
                    <w:rPr>
                      <w:rFonts w:ascii="宋体" w:hAnsi="宋体" w:cs="宋体" w:eastAsia="宋体"/>
                      <w:sz w:val="20"/>
                      <w:color w:val="000000"/>
                    </w:rPr>
                    <w:t>、</w:t>
                  </w:r>
                  <w:r>
                    <w:rPr>
                      <w:rFonts w:ascii="宋体" w:hAnsi="宋体" w:cs="宋体" w:eastAsia="宋体"/>
                      <w:sz w:val="20"/>
                      <w:color w:val="000000"/>
                    </w:rPr>
                    <w:t>手术室信息维护，麻醉方式、切口类型、麻醉效果、气管插管、ASA分级维护，手术申请、手术审批、麻醉、术前、术中、术后事项维护等。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上报数据统计系统设置</w:t>
                  </w:r>
                  <w:r>
                    <w:rPr>
                      <w:rFonts w:ascii="宋体" w:hAnsi="宋体" w:cs="宋体" w:eastAsia="宋体"/>
                      <w:sz w:val="20"/>
                    </w:rPr>
                    <w:t>功能</w:t>
                  </w:r>
                  <w:r>
                    <w:rPr>
                      <w:rFonts w:ascii="宋体" w:hAnsi="宋体" w:cs="宋体" w:eastAsia="宋体"/>
                      <w:sz w:val="20"/>
                    </w:rPr>
                    <w:t>。</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临床用血管理系统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用血申请（普通用血）：</w:t>
                  </w:r>
                </w:p>
                <w:p>
                  <w:pPr>
                    <w:pStyle w:val="null3"/>
                    <w:jc w:val="left"/>
                  </w:pPr>
                  <w:r>
                    <w:rPr>
                      <w:rFonts w:ascii="宋体" w:hAnsi="宋体" w:cs="宋体" w:eastAsia="宋体"/>
                      <w:sz w:val="20"/>
                    </w:rPr>
                    <w:t>1、自动调取历史血型与检验结果，如果未做过血型和相关检验项时，提示医生需要开单检验；</w:t>
                  </w:r>
                </w:p>
                <w:p>
                  <w:pPr>
                    <w:pStyle w:val="null3"/>
                    <w:jc w:val="left"/>
                  </w:pPr>
                  <w:r>
                    <w:rPr>
                      <w:rFonts w:ascii="宋体" w:hAnsi="宋体" w:cs="宋体" w:eastAsia="宋体"/>
                      <w:sz w:val="20"/>
                    </w:rPr>
                    <w:t>2、用血历史记录，在申请时显示该患者历史输血申请记录。</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用血申请（紧急用血）：</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紧急用血申请，紧急用血时系统可以先不进行评估、审核和审批等，允许事后补充。</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定制化业务流程。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知情同意书管理：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提示打印用血知情同意书。</w:t>
                  </w:r>
                </w:p>
                <w:p>
                  <w:pPr>
                    <w:pStyle w:val="null3"/>
                    <w:jc w:val="left"/>
                  </w:pPr>
                  <w:r>
                    <w:rPr>
                      <w:rFonts w:ascii="宋体" w:hAnsi="宋体" w:cs="宋体" w:eastAsia="宋体"/>
                      <w:sz w:val="20"/>
                    </w:rPr>
                    <w:t>2、根据备血、用血、紧急、自体、异型等不同申请方式采用不同的知情同意书格式。</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用血审批管理：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用血申请、审核权限分级管理。</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用血审批单管理</w:t>
                  </w:r>
                  <w:r>
                    <w:rPr>
                      <w:rFonts w:ascii="宋体" w:hAnsi="宋体" w:cs="宋体" w:eastAsia="宋体"/>
                      <w:sz w:val="20"/>
                      <w:color w:val="000000"/>
                    </w:rPr>
                    <w:t>。</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输血前评估管理：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临床输血指征根据不同血液类型维护。</w:t>
                  </w:r>
                </w:p>
                <w:p>
                  <w:pPr>
                    <w:pStyle w:val="null3"/>
                    <w:jc w:val="left"/>
                  </w:pPr>
                  <w:r>
                    <w:rPr>
                      <w:rFonts w:ascii="宋体" w:hAnsi="宋体" w:cs="宋体" w:eastAsia="宋体"/>
                      <w:sz w:val="20"/>
                    </w:rPr>
                    <w:t>2、根据患者的检验结果与指征项目范围，</w:t>
                  </w:r>
                  <w:r>
                    <w:rPr>
                      <w:rFonts w:ascii="宋体" w:hAnsi="宋体" w:cs="宋体" w:eastAsia="宋体"/>
                      <w:sz w:val="20"/>
                    </w:rPr>
                    <w:t>具有</w:t>
                  </w:r>
                  <w:r>
                    <w:rPr>
                      <w:rFonts w:ascii="宋体" w:hAnsi="宋体" w:cs="宋体" w:eastAsia="宋体"/>
                      <w:sz w:val="20"/>
                    </w:rPr>
                    <w:t>判断用血是否合理和用血申请时提示。</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输血申请单管理：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生成输血申请单、审核、打印。</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输血科人员能调用查看临床输血前评估结果及内容。</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提示特殊血型、有过输血不良反应记录、输血指征异常患者等。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医嘱管理：医生开医嘱，护士执行医嘱，医嘱流程：采血、取血、输血、血袋回收。</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查看待采血申请信息，打印采血条码。</w:t>
                  </w:r>
                </w:p>
                <w:p>
                  <w:pPr>
                    <w:pStyle w:val="null3"/>
                    <w:jc w:val="left"/>
                  </w:pPr>
                  <w:r>
                    <w:rPr>
                      <w:rFonts w:ascii="宋体" w:hAnsi="宋体" w:cs="宋体" w:eastAsia="宋体"/>
                      <w:sz w:val="20"/>
                    </w:rPr>
                    <w:t>2、标本采集，</w:t>
                  </w:r>
                  <w:r>
                    <w:rPr>
                      <w:rFonts w:ascii="宋体" w:hAnsi="宋体" w:cs="宋体" w:eastAsia="宋体"/>
                      <w:sz w:val="20"/>
                    </w:rPr>
                    <w:t>具有</w:t>
                  </w:r>
                  <w:r>
                    <w:rPr>
                      <w:rFonts w:ascii="宋体" w:hAnsi="宋体" w:cs="宋体" w:eastAsia="宋体"/>
                      <w:sz w:val="20"/>
                    </w:rPr>
                    <w:t>标本采集时扫描已打印条码，记录采集时间和采集人。</w:t>
                  </w:r>
                </w:p>
                <w:p>
                  <w:pPr>
                    <w:pStyle w:val="null3"/>
                    <w:jc w:val="left"/>
                  </w:pPr>
                  <w:r>
                    <w:rPr>
                      <w:rFonts w:ascii="宋体" w:hAnsi="宋体" w:cs="宋体" w:eastAsia="宋体"/>
                      <w:sz w:val="20"/>
                    </w:rPr>
                    <w:t>3、标本送出，</w:t>
                  </w:r>
                  <w:r>
                    <w:rPr>
                      <w:rFonts w:ascii="宋体" w:hAnsi="宋体" w:cs="宋体" w:eastAsia="宋体"/>
                      <w:sz w:val="20"/>
                    </w:rPr>
                    <w:t>具有</w:t>
                  </w:r>
                  <w:r>
                    <w:rPr>
                      <w:rFonts w:ascii="宋体" w:hAnsi="宋体" w:cs="宋体" w:eastAsia="宋体"/>
                      <w:sz w:val="20"/>
                    </w:rPr>
                    <w:t>标本送出时扫描需要送到输血科的条码，记录标本送出时间和送出人。</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查看待取血申请信息，打印取血单。</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血袋回收。</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血袋出入库管理：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扫描血袋条码入库、自动读取血站中心文件入库等模式。</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打印出库条码标签和取血报告单。</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血型复核管理：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手工录入或与实验仪器对接录入输血相关结果，</w:t>
                  </w:r>
                  <w:r>
                    <w:rPr>
                      <w:rFonts w:ascii="宋体" w:hAnsi="宋体" w:cs="宋体" w:eastAsia="宋体"/>
                      <w:sz w:val="20"/>
                    </w:rPr>
                    <w:t>具有</w:t>
                  </w:r>
                  <w:r>
                    <w:rPr>
                      <w:rFonts w:ascii="宋体" w:hAnsi="宋体" w:cs="宋体" w:eastAsia="宋体"/>
                      <w:sz w:val="20"/>
                    </w:rPr>
                    <w:t>外送血站标本结果的录入。</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判断输血科复检患者血型结果与患者初检结果或历史结果不一致时，强制终止流程。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交叉配血管理：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一血一配、一血多配等模式。</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分析库存血液有效期，将接近有效期血液优先显示配血。</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扫描血液条码号自动配血。严格配血权限管理，自动提示Rh</w:t>
                  </w:r>
                  <w:r>
                    <w:rPr>
                      <w:rFonts w:ascii="宋体" w:hAnsi="宋体" w:cs="宋体" w:eastAsia="宋体"/>
                      <w:sz w:val="20"/>
                    </w:rPr>
                    <w:t>（</w:t>
                  </w:r>
                  <w:r>
                    <w:rPr>
                      <w:rFonts w:ascii="宋体" w:hAnsi="宋体" w:cs="宋体" w:eastAsia="宋体"/>
                      <w:sz w:val="20"/>
                    </w:rPr>
                    <w:t>D）阴性血型、非同型特殊配血需上级授权。</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血液预留及预留时间超时报警。</w:t>
                  </w:r>
                </w:p>
                <w:p>
                  <w:pPr>
                    <w:pStyle w:val="null3"/>
                    <w:jc w:val="left"/>
                  </w:pPr>
                  <w:r>
                    <w:rPr>
                      <w:rFonts w:ascii="宋体" w:hAnsi="宋体" w:cs="宋体" w:eastAsia="宋体"/>
                      <w:sz w:val="20"/>
                    </w:rPr>
                    <w:t>5、交叉配血试验结论一致、完整后才允许发血操作。</w:t>
                  </w:r>
                </w:p>
                <w:p>
                  <w:pPr>
                    <w:pStyle w:val="null3"/>
                    <w:jc w:val="left"/>
                  </w:pPr>
                  <w:r>
                    <w:rPr>
                      <w:rFonts w:ascii="宋体" w:hAnsi="宋体" w:cs="宋体" w:eastAsia="宋体"/>
                      <w:sz w:val="20"/>
                    </w:rPr>
                    <w:t>6、交叉配血结果不相合时能进行提示。</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发血管理：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扫描所发血液条码号与患者已配好的血液条码号核对。</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发血时同时打印输血标签。</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特殊情况授权手工勾选出库。</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出库时间超过规定时限后，不能进行退血。</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根据发出的血制品成分及数量进行计费。</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标本管理：</w:t>
                  </w:r>
                  <w:r>
                    <w:rPr>
                      <w:rFonts w:ascii="宋体" w:hAnsi="宋体" w:cs="宋体" w:eastAsia="宋体"/>
                      <w:sz w:val="20"/>
                    </w:rPr>
                    <w:t>具有</w:t>
                  </w:r>
                  <w:r>
                    <w:rPr>
                      <w:rFonts w:ascii="宋体" w:hAnsi="宋体" w:cs="宋体" w:eastAsia="宋体"/>
                      <w:sz w:val="20"/>
                    </w:rPr>
                    <w:t>标本扫码入库。</w:t>
                  </w:r>
                </w:p>
                <w:p>
                  <w:pPr>
                    <w:pStyle w:val="null3"/>
                    <w:jc w:val="left"/>
                  </w:pPr>
                  <w:r>
                    <w:rPr>
                      <w:rFonts w:ascii="宋体" w:hAnsi="宋体" w:cs="宋体" w:eastAsia="宋体"/>
                      <w:sz w:val="20"/>
                    </w:rPr>
                    <w:t>输血追踪管理：</w:t>
                  </w:r>
                  <w:r>
                    <w:rPr>
                      <w:rFonts w:ascii="宋体" w:hAnsi="宋体" w:cs="宋体" w:eastAsia="宋体"/>
                      <w:sz w:val="20"/>
                    </w:rPr>
                    <w:t>具有</w:t>
                  </w:r>
                  <w:r>
                    <w:rPr>
                      <w:rFonts w:ascii="宋体" w:hAnsi="宋体" w:cs="宋体" w:eastAsia="宋体"/>
                      <w:sz w:val="20"/>
                    </w:rPr>
                    <w:t>输血申请、采血、审核、实验、配发血等过程的</w:t>
                  </w:r>
                  <w:r>
                    <w:rPr>
                      <w:rFonts w:ascii="宋体" w:hAnsi="宋体" w:cs="宋体" w:eastAsia="宋体"/>
                      <w:sz w:val="20"/>
                    </w:rPr>
                    <w:t>闭环管理功能</w:t>
                  </w:r>
                  <w:r>
                    <w:rPr>
                      <w:rFonts w:ascii="宋体" w:hAnsi="宋体" w:cs="宋体" w:eastAsia="宋体"/>
                      <w:sz w:val="20"/>
                    </w:rPr>
                    <w:t>。</w:t>
                  </w:r>
                </w:p>
                <w:p>
                  <w:pPr>
                    <w:pStyle w:val="null3"/>
                    <w:jc w:val="left"/>
                  </w:pPr>
                  <w:r>
                    <w:rPr>
                      <w:rFonts w:ascii="宋体" w:hAnsi="宋体" w:cs="宋体" w:eastAsia="宋体"/>
                      <w:sz w:val="20"/>
                    </w:rPr>
                    <w:t>具有</w:t>
                  </w:r>
                  <w:r>
                    <w:rPr>
                      <w:rFonts w:ascii="宋体" w:hAnsi="宋体" w:cs="宋体" w:eastAsia="宋体"/>
                      <w:sz w:val="20"/>
                    </w:rPr>
                    <w:t>输血不良反应登记。</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院内感染管理系统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数据采集：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与HIS、EMR、LIS、PACS、手麻、护理等系统对接，采集住院患者医院感染相关临床数据。</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采集住院患者基本信息：病案号、姓名、性别、年龄、出生日期、入院时间、出院时间、主治医师等。</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采集住院患者转科信息、抗菌药物敏感性试验信息、生命体征信息、常规检验信息等。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感染监测：</w:t>
                  </w:r>
                </w:p>
                <w:p>
                  <w:pPr>
                    <w:pStyle w:val="null3"/>
                    <w:jc w:val="left"/>
                  </w:pPr>
                  <w:r>
                    <w:rPr>
                      <w:rFonts w:ascii="宋体" w:hAnsi="宋体" w:cs="宋体" w:eastAsia="宋体"/>
                      <w:sz w:val="20"/>
                    </w:rPr>
                    <w:t>定制预警规则：内置预警规则库，结合系统预警模型分析病历、医嘱、影像、检验、抗菌药物、体温等数据。</w:t>
                  </w:r>
                  <w:r>
                    <w:rPr>
                      <w:rFonts w:ascii="宋体" w:hAnsi="宋体" w:cs="宋体" w:eastAsia="宋体"/>
                      <w:sz w:val="20"/>
                    </w:rPr>
                    <w:t>具有</w:t>
                  </w:r>
                  <w:r>
                    <w:rPr>
                      <w:rFonts w:ascii="宋体" w:hAnsi="宋体" w:cs="宋体" w:eastAsia="宋体"/>
                      <w:sz w:val="20"/>
                    </w:rPr>
                    <w:t>提供预警类型选择，</w:t>
                  </w:r>
                  <w:r>
                    <w:rPr>
                      <w:rFonts w:ascii="宋体" w:hAnsi="宋体" w:cs="宋体" w:eastAsia="宋体"/>
                      <w:sz w:val="20"/>
                    </w:rPr>
                    <w:t>具有</w:t>
                  </w:r>
                  <w:r>
                    <w:rPr>
                      <w:rFonts w:ascii="宋体" w:hAnsi="宋体" w:cs="宋体" w:eastAsia="宋体"/>
                      <w:sz w:val="20"/>
                    </w:rPr>
                    <w:t>组合生成特定预警模型。</w:t>
                  </w:r>
                </w:p>
                <w:p>
                  <w:pPr>
                    <w:pStyle w:val="null3"/>
                    <w:jc w:val="left"/>
                  </w:pPr>
                  <w:r>
                    <w:rPr>
                      <w:rFonts w:ascii="宋体" w:hAnsi="宋体" w:cs="宋体" w:eastAsia="宋体"/>
                      <w:sz w:val="20"/>
                    </w:rPr>
                    <w:t>疑似感染病例预警：根据HIS，LIS，EMR，PACS等采集数据生成疑似感染病例。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报卡管理：</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临床医生上报，包括对出院或转科患者进行上报。</w:t>
                  </w:r>
                </w:p>
                <w:p>
                  <w:pPr>
                    <w:pStyle w:val="null3"/>
                    <w:jc w:val="left"/>
                  </w:pPr>
                  <w:r>
                    <w:rPr>
                      <w:rFonts w:ascii="宋体" w:hAnsi="宋体" w:cs="宋体" w:eastAsia="宋体"/>
                      <w:sz w:val="20"/>
                    </w:rPr>
                    <w:t>2、</w:t>
                  </w:r>
                  <w:r>
                    <w:rPr>
                      <w:rFonts w:ascii="宋体" w:hAnsi="宋体" w:cs="宋体" w:eastAsia="宋体"/>
                      <w:sz w:val="20"/>
                    </w:rPr>
                    <w:t>具有</w:t>
                  </w:r>
                  <w:r>
                    <w:rPr>
                      <w:rFonts w:ascii="宋体" w:hAnsi="宋体" w:cs="宋体" w:eastAsia="宋体"/>
                      <w:sz w:val="20"/>
                    </w:rPr>
                    <w:t>将预警的疑似感染病例展示给医生做确认、排除及跟踪处理。</w:t>
                  </w:r>
                </w:p>
                <w:p>
                  <w:pPr>
                    <w:pStyle w:val="null3"/>
                    <w:jc w:val="left"/>
                  </w:pPr>
                  <w:r>
                    <w:rPr>
                      <w:rFonts w:ascii="宋体" w:hAnsi="宋体" w:cs="宋体" w:eastAsia="宋体"/>
                      <w:sz w:val="20"/>
                    </w:rPr>
                    <w:t>3、</w:t>
                  </w:r>
                  <w:r>
                    <w:rPr>
                      <w:rFonts w:ascii="宋体" w:hAnsi="宋体" w:cs="宋体" w:eastAsia="宋体"/>
                      <w:sz w:val="20"/>
                    </w:rPr>
                    <w:t>具有</w:t>
                  </w:r>
                  <w:r>
                    <w:rPr>
                      <w:rFonts w:ascii="宋体" w:hAnsi="宋体" w:cs="宋体" w:eastAsia="宋体"/>
                      <w:sz w:val="20"/>
                    </w:rPr>
                    <w:t>管理临床报卡功能，包括报卡审核、打回、作废、删除等。</w:t>
                  </w:r>
                </w:p>
                <w:p>
                  <w:pPr>
                    <w:pStyle w:val="null3"/>
                    <w:jc w:val="left"/>
                  </w:pPr>
                  <w:r>
                    <w:rPr>
                      <w:rFonts w:ascii="宋体" w:hAnsi="宋体" w:cs="宋体" w:eastAsia="宋体"/>
                      <w:sz w:val="20"/>
                    </w:rPr>
                    <w:t>4、</w:t>
                  </w:r>
                  <w:r>
                    <w:rPr>
                      <w:rFonts w:ascii="宋体" w:hAnsi="宋体" w:cs="宋体" w:eastAsia="宋体"/>
                      <w:sz w:val="20"/>
                    </w:rPr>
                    <w:t>具有</w:t>
                  </w:r>
                  <w:r>
                    <w:rPr>
                      <w:rFonts w:ascii="宋体" w:hAnsi="宋体" w:cs="宋体" w:eastAsia="宋体"/>
                      <w:sz w:val="20"/>
                    </w:rPr>
                    <w:t>对漏报的感染病例进行报卡补报。</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录入院感病例转归情况。</w:t>
                  </w:r>
                </w:p>
                <w:p>
                  <w:pPr>
                    <w:pStyle w:val="null3"/>
                    <w:jc w:val="left"/>
                  </w:pPr>
                  <w:r>
                    <w:rPr>
                      <w:rFonts w:ascii="宋体" w:hAnsi="宋体" w:cs="宋体" w:eastAsia="宋体"/>
                      <w:sz w:val="20"/>
                    </w:rPr>
                    <w:t>6、</w:t>
                  </w:r>
                  <w:r>
                    <w:rPr>
                      <w:rFonts w:ascii="宋体" w:hAnsi="宋体" w:cs="宋体" w:eastAsia="宋体"/>
                      <w:sz w:val="20"/>
                    </w:rPr>
                    <w:t>具有</w:t>
                  </w:r>
                  <w:r>
                    <w:rPr>
                      <w:rFonts w:ascii="宋体" w:hAnsi="宋体" w:cs="宋体" w:eastAsia="宋体"/>
                      <w:sz w:val="20"/>
                    </w:rPr>
                    <w:t>对特殊类型感染确认。</w:t>
                  </w:r>
                </w:p>
                <w:p>
                  <w:pPr>
                    <w:pStyle w:val="null3"/>
                    <w:jc w:val="left"/>
                  </w:pPr>
                  <w:r>
                    <w:rPr>
                      <w:rFonts w:ascii="宋体" w:hAnsi="宋体" w:cs="宋体" w:eastAsia="宋体"/>
                      <w:sz w:val="20"/>
                    </w:rPr>
                    <w:t>7、</w:t>
                  </w:r>
                  <w:r>
                    <w:rPr>
                      <w:rFonts w:ascii="宋体" w:hAnsi="宋体" w:cs="宋体" w:eastAsia="宋体"/>
                      <w:sz w:val="20"/>
                    </w:rPr>
                    <w:t>具有</w:t>
                  </w:r>
                  <w:r>
                    <w:rPr>
                      <w:rFonts w:ascii="宋体" w:hAnsi="宋体" w:cs="宋体" w:eastAsia="宋体"/>
                      <w:sz w:val="20"/>
                    </w:rPr>
                    <w:t>对手术部位感染与具体手术关联。</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感染指标统计：</w:t>
                  </w:r>
                </w:p>
                <w:p>
                  <w:pPr>
                    <w:pStyle w:val="null3"/>
                    <w:jc w:val="left"/>
                  </w:pPr>
                  <w:r>
                    <w:rPr>
                      <w:rFonts w:ascii="宋体" w:hAnsi="宋体" w:cs="宋体" w:eastAsia="宋体"/>
                      <w:sz w:val="20"/>
                    </w:rPr>
                    <w:t>具有</w:t>
                  </w:r>
                  <w:r>
                    <w:rPr>
                      <w:rFonts w:ascii="宋体" w:hAnsi="宋体" w:cs="宋体" w:eastAsia="宋体"/>
                      <w:sz w:val="20"/>
                    </w:rPr>
                    <w:t>统计任意时段全院及各病区的医院感染发病（例次）率、医院感染现患（例次）率、医院感染病例漏报率、多重耐药菌感染发现率、多重耐药菌感染检出率、医务人员手卫生依从率、住院患者抗菌药物使用率、抗菌药物治疗前病原学送检率、I类切口手术部位感染率、I类切口手术抗菌药物预防使用率、血管内导管相关血流感染发病率、呼吸机相关肺炎发病率、导尿管相关泌尿系感染发病率。</w:t>
                  </w:r>
                </w:p>
                <w:p>
                  <w:pPr>
                    <w:pStyle w:val="null3"/>
                    <w:jc w:val="left"/>
                  </w:pPr>
                  <w:r>
                    <w:rPr>
                      <w:rFonts w:ascii="宋体" w:hAnsi="宋体" w:cs="宋体" w:eastAsia="宋体"/>
                      <w:sz w:val="20"/>
                    </w:rPr>
                    <w:t>具有</w:t>
                  </w:r>
                  <w:r>
                    <w:rPr>
                      <w:rFonts w:ascii="宋体" w:hAnsi="宋体" w:cs="宋体" w:eastAsia="宋体"/>
                      <w:sz w:val="20"/>
                    </w:rPr>
                    <w:t>生成ICU科室新住进患者数、在住患者数、留置导尿管使用患者数、中心静脉插管使用患者数、呼吸机使用患者数，</w:t>
                  </w:r>
                  <w:r>
                    <w:rPr>
                      <w:rFonts w:ascii="宋体" w:hAnsi="宋体" w:cs="宋体" w:eastAsia="宋体"/>
                      <w:sz w:val="20"/>
                    </w:rPr>
                    <w:t>具有</w:t>
                  </w:r>
                  <w:r>
                    <w:rPr>
                      <w:rFonts w:ascii="宋体" w:hAnsi="宋体" w:cs="宋体" w:eastAsia="宋体"/>
                      <w:sz w:val="20"/>
                    </w:rPr>
                    <w:t>ICU临床病情分级评定及修改功能。</w:t>
                  </w:r>
                </w:p>
                <w:p>
                  <w:pPr>
                    <w:pStyle w:val="null3"/>
                    <w:jc w:val="left"/>
                  </w:pPr>
                  <w:r>
                    <w:rPr>
                      <w:rFonts w:ascii="宋体" w:hAnsi="宋体" w:cs="宋体" w:eastAsia="宋体"/>
                      <w:sz w:val="20"/>
                    </w:rPr>
                    <w:t>具有</w:t>
                  </w:r>
                  <w:r>
                    <w:rPr>
                      <w:rFonts w:ascii="宋体" w:hAnsi="宋体" w:cs="宋体" w:eastAsia="宋体"/>
                      <w:sz w:val="20"/>
                    </w:rPr>
                    <w:t>统计任意时段全院及各病区如手术患者各类手术切口手术部位感染率、各风险等级的手术部位感染率、手术医师的手术部位感染率、手术医师的手术部位调整感染率、手术医师各风险等级的手术部位感染率、I类切口手术抗菌药物预防使用率等。</w:t>
                  </w:r>
                </w:p>
                <w:p>
                  <w:pPr>
                    <w:pStyle w:val="null3"/>
                    <w:jc w:val="left"/>
                  </w:pPr>
                  <w:r>
                    <w:rPr>
                      <w:rFonts w:ascii="宋体" w:hAnsi="宋体" w:cs="宋体" w:eastAsia="宋体"/>
                      <w:sz w:val="20"/>
                    </w:rPr>
                    <w:t>具有</w:t>
                  </w:r>
                  <w:r>
                    <w:rPr>
                      <w:rFonts w:ascii="宋体" w:hAnsi="宋体" w:cs="宋体" w:eastAsia="宋体"/>
                      <w:sz w:val="20"/>
                    </w:rPr>
                    <w:t>统计任意时段全院及各病区如多重耐药菌检出率、多重耐药医院感染致病菌对抗菌药物耐药率、多重耐药菌感染（例次）发生率、多重耐药菌感染例次千日发生率、多重耐药菌定植例次千日发生率等。</w:t>
                  </w:r>
                </w:p>
                <w:p>
                  <w:pPr>
                    <w:pStyle w:val="null3"/>
                    <w:jc w:val="left"/>
                  </w:pPr>
                  <w:r>
                    <w:rPr>
                      <w:rFonts w:ascii="宋体" w:hAnsi="宋体" w:cs="宋体" w:eastAsia="宋体"/>
                      <w:sz w:val="20"/>
                    </w:rPr>
                    <w:t>具有</w:t>
                  </w:r>
                  <w:r>
                    <w:rPr>
                      <w:rFonts w:ascii="宋体" w:hAnsi="宋体" w:cs="宋体" w:eastAsia="宋体"/>
                      <w:sz w:val="20"/>
                    </w:rPr>
                    <w:t>统计任意时段全院及各病区如出院患者抗菌药物联合使用率、抗菌药物使用率、抗菌药物治疗前病原学标本送检率、非限制级、限制级、特殊级抗菌药物治疗前病原学标本送检率、抗菌药物的预防用药率、治疗用药率等。</w:t>
                  </w:r>
                </w:p>
                <w:p>
                  <w:pPr>
                    <w:pStyle w:val="null3"/>
                    <w:jc w:val="left"/>
                  </w:pPr>
                  <w:r>
                    <w:rPr>
                      <w:rFonts w:ascii="宋体" w:hAnsi="宋体" w:cs="宋体" w:eastAsia="宋体"/>
                      <w:sz w:val="20"/>
                    </w:rPr>
                    <w:t>具有</w:t>
                  </w:r>
                  <w:r>
                    <w:rPr>
                      <w:rFonts w:ascii="宋体" w:hAnsi="宋体" w:cs="宋体" w:eastAsia="宋体"/>
                      <w:sz w:val="20"/>
                    </w:rPr>
                    <w:t>统计任意时段全院及各病区如医院感染发病率、医院感染例次率、千日医院感染发病率、千日医院感染例次发病率等。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环境卫生学监测：</w:t>
                  </w:r>
                </w:p>
                <w:p>
                  <w:pPr>
                    <w:pStyle w:val="null3"/>
                    <w:jc w:val="left"/>
                  </w:pPr>
                  <w:r>
                    <w:rPr>
                      <w:rFonts w:ascii="宋体" w:hAnsi="宋体" w:cs="宋体" w:eastAsia="宋体"/>
                      <w:sz w:val="20"/>
                    </w:rPr>
                    <w:t>1、</w:t>
                  </w:r>
                  <w:r>
                    <w:rPr>
                      <w:rFonts w:ascii="宋体" w:hAnsi="宋体" w:cs="宋体" w:eastAsia="宋体"/>
                      <w:sz w:val="20"/>
                    </w:rPr>
                    <w:t>具有</w:t>
                  </w:r>
                  <w:r>
                    <w:rPr>
                      <w:rFonts w:ascii="宋体" w:hAnsi="宋体" w:cs="宋体" w:eastAsia="宋体"/>
                      <w:sz w:val="20"/>
                    </w:rPr>
                    <w:t>检验项目和组合项目的维护功能。</w:t>
                  </w:r>
                </w:p>
                <w:p>
                  <w:pPr>
                    <w:pStyle w:val="null3"/>
                    <w:jc w:val="left"/>
                  </w:pPr>
                  <w:r>
                    <w:rPr>
                      <w:rFonts w:ascii="宋体" w:hAnsi="宋体" w:cs="宋体" w:eastAsia="宋体"/>
                      <w:sz w:val="20"/>
                    </w:rPr>
                    <w:t>2、采集样本前</w:t>
                  </w:r>
                  <w:r>
                    <w:rPr>
                      <w:rFonts w:ascii="宋体" w:hAnsi="宋体" w:cs="宋体" w:eastAsia="宋体"/>
                      <w:sz w:val="20"/>
                    </w:rPr>
                    <w:t>具有</w:t>
                  </w:r>
                  <w:r>
                    <w:rPr>
                      <w:rFonts w:ascii="宋体" w:hAnsi="宋体" w:cs="宋体" w:eastAsia="宋体"/>
                      <w:sz w:val="20"/>
                    </w:rPr>
                    <w:t>条码打印及全流程的条码操作详细记录各个环节。</w:t>
                  </w:r>
                </w:p>
                <w:p>
                  <w:pPr>
                    <w:pStyle w:val="null3"/>
                    <w:jc w:val="left"/>
                  </w:pPr>
                  <w:r>
                    <w:rPr>
                      <w:rFonts w:ascii="宋体" w:hAnsi="宋体" w:cs="宋体" w:eastAsia="宋体"/>
                      <w:sz w:val="20"/>
                    </w:rPr>
                    <w:t>3、提供采集样本信息的录入、标本接收功能。</w:t>
                  </w:r>
                </w:p>
                <w:p>
                  <w:pPr>
                    <w:pStyle w:val="null3"/>
                    <w:jc w:val="left"/>
                  </w:pPr>
                  <w:r>
                    <w:rPr>
                      <w:rFonts w:ascii="宋体" w:hAnsi="宋体" w:cs="宋体" w:eastAsia="宋体"/>
                      <w:sz w:val="20"/>
                    </w:rPr>
                    <w:t>4、提供结果录入功能。</w:t>
                  </w:r>
                </w:p>
                <w:p>
                  <w:pPr>
                    <w:pStyle w:val="null3"/>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自动判定监测结果是否合格。</w:t>
                  </w:r>
                </w:p>
                <w:p>
                  <w:pPr>
                    <w:pStyle w:val="null3"/>
                    <w:jc w:val="left"/>
                  </w:pPr>
                  <w:r>
                    <w:rPr>
                      <w:rFonts w:ascii="宋体" w:hAnsi="宋体" w:cs="宋体" w:eastAsia="宋体"/>
                      <w:sz w:val="20"/>
                    </w:rPr>
                    <w:t>6、提供结果多级审批功能和批量审核。</w:t>
                  </w:r>
                </w:p>
                <w:p>
                  <w:pPr>
                    <w:pStyle w:val="null3"/>
                    <w:jc w:val="left"/>
                  </w:pPr>
                  <w:r>
                    <w:rPr>
                      <w:rFonts w:ascii="宋体" w:hAnsi="宋体" w:cs="宋体" w:eastAsia="宋体"/>
                      <w:sz w:val="20"/>
                    </w:rPr>
                    <w:t>7、提供监测结果查看、报告单的浏览及打印功能。</w:t>
                  </w:r>
                </w:p>
                <w:p>
                  <w:pPr>
                    <w:pStyle w:val="null3"/>
                    <w:jc w:val="left"/>
                  </w:pPr>
                  <w:r>
                    <w:rPr>
                      <w:rFonts w:ascii="宋体" w:hAnsi="宋体" w:cs="宋体" w:eastAsia="宋体"/>
                      <w:sz w:val="20"/>
                    </w:rPr>
                    <w:t>8、</w:t>
                  </w:r>
                  <w:r>
                    <w:rPr>
                      <w:rFonts w:ascii="宋体" w:hAnsi="宋体" w:cs="宋体" w:eastAsia="宋体"/>
                      <w:sz w:val="20"/>
                    </w:rPr>
                    <w:t>具有</w:t>
                  </w:r>
                  <w:r>
                    <w:rPr>
                      <w:rFonts w:ascii="宋体" w:hAnsi="宋体" w:cs="宋体" w:eastAsia="宋体"/>
                      <w:sz w:val="20"/>
                    </w:rPr>
                    <w:t>院感监测、科室自测、全部监测等多类型监测，数据可分开统计，也可合并统计。</w:t>
                  </w:r>
                </w:p>
                <w:p>
                  <w:pPr>
                    <w:pStyle w:val="null3"/>
                    <w:jc w:val="left"/>
                  </w:pPr>
                  <w:r>
                    <w:rPr>
                      <w:rFonts w:ascii="宋体" w:hAnsi="宋体" w:cs="宋体" w:eastAsia="宋体"/>
                      <w:sz w:val="20"/>
                    </w:rPr>
                    <w:t>9、提供按月、科室、样本统计采样次数。</w:t>
                  </w:r>
                </w:p>
                <w:p>
                  <w:pPr>
                    <w:pStyle w:val="null3"/>
                    <w:jc w:val="left"/>
                  </w:pPr>
                  <w:r>
                    <w:rPr>
                      <w:rFonts w:ascii="宋体" w:hAnsi="宋体" w:cs="宋体" w:eastAsia="宋体"/>
                      <w:sz w:val="20"/>
                    </w:rPr>
                    <w:t>10、提供按科室、样本类型统计样本合格率。</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医务人员职业防护管理：</w:t>
                  </w:r>
                </w:p>
                <w:p>
                  <w:pPr>
                    <w:pStyle w:val="null3"/>
                    <w:jc w:val="left"/>
                  </w:pPr>
                  <w:r>
                    <w:rPr>
                      <w:rFonts w:ascii="宋体" w:hAnsi="宋体" w:cs="宋体" w:eastAsia="宋体"/>
                      <w:sz w:val="20"/>
                    </w:rPr>
                    <w:t>职业暴露：提供职业暴露事件登记功能，提供暴露后的会诊、检验跟踪功能。</w:t>
                  </w:r>
                </w:p>
                <w:p>
                  <w:pPr>
                    <w:pStyle w:val="null3"/>
                    <w:jc w:val="left"/>
                  </w:pPr>
                  <w:r>
                    <w:rPr>
                      <w:rFonts w:ascii="宋体" w:hAnsi="宋体" w:cs="宋体" w:eastAsia="宋体"/>
                      <w:sz w:val="20"/>
                    </w:rPr>
                    <w:t>手卫生依从性：提供录入、编辑、删除手卫生调查表的功能。提供按月份、病区、检查对象、科室统计手卫生依从性、正确性指标。</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不良事件上报</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医疗上报：</w:t>
                  </w:r>
                  <w:r>
                    <w:rPr>
                      <w:rFonts w:ascii="宋体" w:hAnsi="宋体" w:cs="宋体" w:eastAsia="宋体"/>
                      <w:sz w:val="20"/>
                    </w:rPr>
                    <w:t>具有</w:t>
                  </w:r>
                  <w:r>
                    <w:rPr>
                      <w:rFonts w:ascii="宋体" w:hAnsi="宋体" w:cs="宋体" w:eastAsia="宋体"/>
                      <w:sz w:val="20"/>
                    </w:rPr>
                    <w:t>根据住院号等自动调出患者基本信息并填写事件信息、经过信息等。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护理上报：</w:t>
                  </w:r>
                  <w:r>
                    <w:rPr>
                      <w:rFonts w:ascii="宋体" w:hAnsi="宋体" w:cs="宋体" w:eastAsia="宋体"/>
                      <w:sz w:val="20"/>
                    </w:rPr>
                    <w:t>具有</w:t>
                  </w:r>
                  <w:r>
                    <w:rPr>
                      <w:rFonts w:ascii="宋体" w:hAnsi="宋体" w:cs="宋体" w:eastAsia="宋体"/>
                      <w:sz w:val="20"/>
                    </w:rPr>
                    <w:t>对由于医疗护理行为造成患者死亡、住院时间延长或出院时仍带有某种程度失能等不良事件进行上报。</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压疮事件报告：</w:t>
                  </w:r>
                  <w:r>
                    <w:rPr>
                      <w:rFonts w:ascii="宋体" w:hAnsi="宋体" w:cs="宋体" w:eastAsia="宋体"/>
                      <w:sz w:val="20"/>
                    </w:rPr>
                    <w:t>具有</w:t>
                  </w:r>
                  <w:r>
                    <w:rPr>
                      <w:rFonts w:ascii="宋体" w:hAnsi="宋体" w:cs="宋体" w:eastAsia="宋体"/>
                      <w:sz w:val="20"/>
                    </w:rPr>
                    <w:t>记录患者信息，报告压疮资料，压疮基本信息及压疮Braden Scale评分表等，</w:t>
                  </w:r>
                  <w:r>
                    <w:rPr>
                      <w:rFonts w:ascii="宋体" w:hAnsi="宋体" w:cs="宋体" w:eastAsia="宋体"/>
                      <w:sz w:val="20"/>
                    </w:rPr>
                    <w:t>具有</w:t>
                  </w:r>
                  <w:r>
                    <w:rPr>
                      <w:rFonts w:ascii="宋体" w:hAnsi="宋体" w:cs="宋体" w:eastAsia="宋体"/>
                      <w:sz w:val="20"/>
                    </w:rPr>
                    <w:t>审批和填写压疮观察记录表等。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院内感染事件报告：记录院内感染事件中的患者信息、感染有关因素的调查内容、医院感染病原体检查结果、病原菌抗生素药敏试验结果等，并对其进行审批，提供查询、统计和导出功能。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职业伤害事件报告系统：</w:t>
                  </w:r>
                  <w:r>
                    <w:rPr>
                      <w:rFonts w:ascii="宋体" w:hAnsi="宋体" w:cs="宋体" w:eastAsia="宋体"/>
                      <w:sz w:val="20"/>
                    </w:rPr>
                    <w:t>具有</w:t>
                  </w:r>
                  <w:r>
                    <w:rPr>
                      <w:rFonts w:ascii="宋体" w:hAnsi="宋体" w:cs="宋体" w:eastAsia="宋体"/>
                      <w:sz w:val="20"/>
                    </w:rPr>
                    <w:t>记录职业伤害事件发生时的情况、职业伤害情况、费用信息、暴露源信息、暴露者体检信息等，并对职业伤害事件进行跟踪，流转审批，提供查询、统计、导出功能。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药品不良反应事件报告系统：</w:t>
                  </w:r>
                  <w:r>
                    <w:rPr>
                      <w:rFonts w:ascii="宋体" w:hAnsi="宋体" w:cs="宋体" w:eastAsia="宋体"/>
                      <w:sz w:val="20"/>
                    </w:rPr>
                    <w:t>具有</w:t>
                  </w:r>
                  <w:r>
                    <w:rPr>
                      <w:rFonts w:ascii="宋体" w:hAnsi="宋体" w:cs="宋体" w:eastAsia="宋体"/>
                      <w:sz w:val="20"/>
                    </w:rPr>
                    <w:t>记录药品不良反应事件发生信息、患者信息、药品不良反应事件信息及涉及药品信息、药品不良反应/事故造成的后果等，并对其进行流转审批。提供查询、统计、导出功能。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输血反应事件报告系统：</w:t>
                  </w:r>
                  <w:r>
                    <w:rPr>
                      <w:rFonts w:ascii="宋体" w:hAnsi="宋体" w:cs="宋体" w:eastAsia="宋体"/>
                      <w:sz w:val="20"/>
                    </w:rPr>
                    <w:t>具有</w:t>
                  </w:r>
                  <w:r>
                    <w:rPr>
                      <w:rFonts w:ascii="宋体" w:hAnsi="宋体" w:cs="宋体" w:eastAsia="宋体"/>
                      <w:sz w:val="20"/>
                    </w:rPr>
                    <w:t>记录输血反应、用血错误事件的患者信息、报告者信息、事后处理信息等，并对其进行审批，提供查询、统计、导出功能。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医疗器械不良事件报告系统：</w:t>
                  </w:r>
                  <w:r>
                    <w:rPr>
                      <w:rFonts w:ascii="宋体" w:hAnsi="宋体" w:cs="宋体" w:eastAsia="宋体"/>
                      <w:sz w:val="20"/>
                    </w:rPr>
                    <w:t>具有</w:t>
                  </w:r>
                  <w:r>
                    <w:rPr>
                      <w:rFonts w:ascii="宋体" w:hAnsi="宋体" w:cs="宋体" w:eastAsia="宋体"/>
                      <w:sz w:val="20"/>
                    </w:rPr>
                    <w:t>记录患者信息、不良情况信息、医疗器械信息、不良事件评价等，并对其进行审批，提供查询、统计、导出功能。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各类事件处理：</w:t>
                  </w:r>
                  <w:r>
                    <w:rPr>
                      <w:rFonts w:ascii="宋体" w:hAnsi="宋体" w:cs="宋体" w:eastAsia="宋体"/>
                      <w:sz w:val="20"/>
                    </w:rPr>
                    <w:t>具有</w:t>
                  </w:r>
                  <w:r>
                    <w:rPr>
                      <w:rFonts w:ascii="宋体" w:hAnsi="宋体" w:cs="宋体" w:eastAsia="宋体"/>
                      <w:sz w:val="20"/>
                    </w:rPr>
                    <w:t>根据事件的类型、患者姓名、事件编号、发生科室等条件来查询事件处理记录。</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审核信息管理：</w:t>
                  </w:r>
                  <w:r>
                    <w:rPr>
                      <w:rFonts w:ascii="宋体" w:hAnsi="宋体" w:cs="宋体" w:eastAsia="宋体"/>
                      <w:sz w:val="20"/>
                    </w:rPr>
                    <w:t>具有</w:t>
                  </w:r>
                  <w:r>
                    <w:rPr>
                      <w:rFonts w:ascii="宋体" w:hAnsi="宋体" w:cs="宋体" w:eastAsia="宋体"/>
                      <w:sz w:val="20"/>
                    </w:rPr>
                    <w:t>对经由各部门上报的不良事件进行审核。</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对不良事件按类别、发生科室、年度分月、各科室上报与发生例数、不良事件发生级别等进行统计和分析。</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合理用药</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剂量范围监测：监测处方（医嘱）中的药物剂量是否超过药品说明书推荐的剂量范围。能够对超过药物最大、最小推荐量（每次剂量、每日剂量）、极量（每次极量、每日极量）、用药频次、持续用药时间等用药情况进行监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物相互作用监测：监测在同一处方（医嘱）中药品之间可能存在的药物相互作用。能够提供药物相互作用的详细内容，包括结果、严重程度、机理、处理等信息。同时对每一类药物相互作用均提供综述性专论，内容包括该药物相互作用的严重程度、作用机理、患者处理、讨论和参考文献等。</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注射剂配伍监测：监测注射剂在同一容器中配制可能发生的理化反应。</w:t>
                  </w:r>
                  <w:r>
                    <w:rPr>
                      <w:rFonts w:ascii="宋体" w:hAnsi="宋体" w:cs="宋体" w:eastAsia="宋体"/>
                      <w:sz w:val="20"/>
                    </w:rPr>
                    <w:t>具有</w:t>
                  </w:r>
                  <w:r>
                    <w:rPr>
                      <w:rFonts w:ascii="宋体" w:hAnsi="宋体" w:cs="宋体" w:eastAsia="宋体"/>
                      <w:sz w:val="20"/>
                    </w:rPr>
                    <w:t>对药品—药品、药品—溶媒在大输液容器或针管内发生的理化反应进行监测。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配伍浓度监测：监测配伍后的药品浓度是否在药品说明书推荐的给药浓度范围内。</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药物禁忌症监测：在获取患者病理生理情况的基础上，监测处方（医嘱）中是否含有该患者禁忌使用的药物。能够对临床常见病理生理情况存在的药物禁忌进行监测。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不良反应监测：在获取患者病理生理情况的基础上，监测处方（医嘱）中有无可能引起或加重患者当前病理状况的药物。</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特殊人群的用药监测：监测处方（医嘱）中是否存在老人、成人、儿童、性别、妊娠、哺乳等特殊人群应禁忌或慎用的药品。</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药物过敏监测：在获取患者既往药物过敏史的基础上，监测处方（医嘱）中是否含有可能引起患者过敏的药物。能够提供药物成分及交叉过敏的监测。</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给药途径监测：监测处方（医嘱）中是否存在不合理的给药途径。</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重复用药监测：监测处方（医嘱）中是否存在重复用药的情况，包括重复成分和重复治疗。</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药品重要信息提示功能：</w:t>
                  </w:r>
                  <w:r>
                    <w:rPr>
                      <w:rFonts w:ascii="宋体" w:hAnsi="宋体" w:cs="宋体" w:eastAsia="宋体"/>
                      <w:sz w:val="20"/>
                    </w:rPr>
                    <w:t>具有</w:t>
                  </w:r>
                  <w:r>
                    <w:rPr>
                      <w:rFonts w:ascii="宋体" w:hAnsi="宋体" w:cs="宋体" w:eastAsia="宋体"/>
                      <w:sz w:val="20"/>
                    </w:rPr>
                    <w:t>提供处方（医嘱）药物的重要信息，如禁忌症、妊娠</w:t>
                  </w:r>
                  <w:r>
                    <w:rPr>
                      <w:rFonts w:ascii="宋体" w:hAnsi="宋体" w:cs="宋体" w:eastAsia="宋体"/>
                      <w:sz w:val="20"/>
                    </w:rPr>
                    <w:t>、</w:t>
                  </w:r>
                  <w:r>
                    <w:rPr>
                      <w:rFonts w:ascii="宋体" w:hAnsi="宋体" w:cs="宋体" w:eastAsia="宋体"/>
                      <w:sz w:val="20"/>
                    </w:rPr>
                    <w:t>哺乳、特别警示等。同时可以提供自主维护药品属性（包含国家基本药物、OTC等药品属性）的功能，</w:t>
                  </w:r>
                  <w:r>
                    <w:rPr>
                      <w:rFonts w:ascii="宋体" w:hAnsi="宋体" w:cs="宋体" w:eastAsia="宋体"/>
                      <w:sz w:val="20"/>
                    </w:rPr>
                    <w:t>具有</w:t>
                  </w:r>
                  <w:r>
                    <w:rPr>
                      <w:rFonts w:ascii="宋体" w:hAnsi="宋体" w:cs="宋体" w:eastAsia="宋体"/>
                      <w:sz w:val="20"/>
                    </w:rPr>
                    <w:t>添加和修改其他医院药品信息的功能。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药品说明书查询：</w:t>
                  </w:r>
                  <w:r>
                    <w:rPr>
                      <w:rFonts w:ascii="宋体" w:hAnsi="宋体" w:cs="宋体" w:eastAsia="宋体"/>
                      <w:sz w:val="20"/>
                    </w:rPr>
                    <w:t>具有</w:t>
                  </w:r>
                  <w:r>
                    <w:rPr>
                      <w:rFonts w:ascii="宋体" w:hAnsi="宋体" w:cs="宋体" w:eastAsia="宋体"/>
                      <w:sz w:val="20"/>
                    </w:rPr>
                    <w:t>提供国家食品药品监督管理总局颁布的厂家药品说明书。同时可以提供自主维护药品说明书内容的功能，并能够提供药品说明书模板。</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查看经监测后存在潜在用药问题的处方（医嘱）及监测结果的详细信息。</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对存在潜在用药问题的处方（医嘱）及监测结果进行统计，生成统计报表，并提供报表的打印和导出功能。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对存在潜在用药问题的处方（医嘱）的回顾性审查，能够通过人工判断对无效监测结果进行自主屏蔽。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对药物相互作用、剂量范围、注射剂体外配伍、配伍浓度、不良反应、药物禁忌、给药途径、特殊人群（儿童、成人、老人、性别、妊娠、哺乳）用药模块进行审方结果的自主屏蔽设置。</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所有药品进行警示数据的新增、修改和删除。可对药物在剂量范围、相互作用、体外配伍、配伍浓度、不良反应、药物禁忌症、给药途径、特殊人群（儿童、成人、老人、性别、妊娠、哺乳）用药模块的警示级别和（或）警示信息进行新增或修改。</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处方点评</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系统应结合《医院处方点评管理规范（试行）》、《处方管理办法》、《处方点评监测网工作手册》、《三级综合医院评审标准实施细则》等处方点评相关政策要求，实现对医院处方（医嘱）的电子化评价功能。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系统必须按照《医院处方点评管理规范（试行）》要求的28项点评点对处方、医嘱进行点评，并以点评点呈现处方问题。</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系统应</w:t>
                  </w:r>
                  <w:r>
                    <w:rPr>
                      <w:rFonts w:ascii="宋体" w:hAnsi="宋体" w:cs="宋体" w:eastAsia="宋体"/>
                      <w:sz w:val="20"/>
                    </w:rPr>
                    <w:t>具有</w:t>
                  </w:r>
                  <w:r>
                    <w:rPr>
                      <w:rFonts w:ascii="宋体" w:hAnsi="宋体" w:cs="宋体" w:eastAsia="宋体"/>
                      <w:sz w:val="20"/>
                    </w:rPr>
                    <w:t>对剂量范围（包含正常使用剂量、肝损害剂量、肾损害剂量）、超多日用量、药物相互作用、体外配伍、配伍浓度、钾离子浓度、药物禁忌、不良反应、门诊输液、超适应症、特殊人群用药（包含老人用药、儿童用药、妊娠用药、哺乳用药、成人用药、性别用药）、药物过敏、给药途径、重复用药、越权用药、围术期用药、细菌耐药率、肠外营养液等不合理用药情况进行程序点评，并提供规则自定义功能，使得点评结果更加符合医院实际用药情况。</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从抽样、分配、求助、专家复核、反馈医生、医生申述、药师审结的点评闭环管理。</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处方/医嘱批量点评，点评结果反馈医生后，医生（工作站）可直接填写申述理由或确认，无需再登录系统查看点评结果。</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点评任务平均分配、选择分配、按管辖科室、按药品（用药排名医嘱点评）分配功能，点评人只能查看自己相关任务的患者信息，无权查看他人的任务信息。</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生成点评工作表、点评结果统计表（全院/科室/医生）、存在问题统计表（全院/科室/医生/药品）、点评结果差异明细表（对比程序点评与人工点评的差异）、点评问题明细表（仅显示问题处方/医嘱），可追溯到原始处方及问题药品。</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对所有门急诊处方进行处方点评功能。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对住院医嘱进行综合点评功能。</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自动生成、导出和打印各种处方点评相关的报表，包括“门诊处方点评表”、“专项处方点评表”、“处方点评统计表”、“处方问题统计表”、“处方医师考核表”、“出院患者医嘱点评统计表”和“大处方统计表”。</w:t>
                  </w:r>
                </w:p>
              </w:tc>
            </w:tr>
            <w:tr>
              <w:tc>
                <w:tcPr>
                  <w:tcW w:type="dxa" w:w="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审方系统</w:t>
                  </w: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为药师提供专门的审方工作平台，帮助门诊药师在患者缴费前完成门诊处方实时审查、住院药师在护士领药前完成住院医嘱审查。</w:t>
                  </w:r>
                  <w:r>
                    <w:rPr>
                      <w:rFonts w:ascii="宋体" w:hAnsi="宋体" w:cs="宋体" w:eastAsia="宋体"/>
                      <w:sz w:val="20"/>
                    </w:rPr>
                    <w:t>具有</w:t>
                  </w:r>
                  <w:r>
                    <w:rPr>
                      <w:rFonts w:ascii="宋体" w:hAnsi="宋体" w:cs="宋体" w:eastAsia="宋体"/>
                      <w:sz w:val="20"/>
                    </w:rPr>
                    <w:t>自动审查出问题处方（医嘱），再由药师人工审查，</w:t>
                  </w:r>
                  <w:r>
                    <w:rPr>
                      <w:rFonts w:ascii="宋体" w:hAnsi="宋体" w:cs="宋体" w:eastAsia="宋体"/>
                      <w:sz w:val="20"/>
                    </w:rPr>
                    <w:t>具有</w:t>
                  </w:r>
                  <w:r>
                    <w:rPr>
                      <w:rFonts w:ascii="宋体" w:hAnsi="宋体" w:cs="宋体" w:eastAsia="宋体"/>
                      <w:sz w:val="20"/>
                    </w:rPr>
                    <w:t>审查过程中药师与医生实时互动，直到处方（医嘱）通过。</w:t>
                  </w:r>
                </w:p>
                <w:p>
                  <w:pPr>
                    <w:pStyle w:val="null3"/>
                    <w:jc w:val="left"/>
                  </w:pPr>
                  <w:r>
                    <w:rPr>
                      <w:rFonts w:ascii="宋体" w:hAnsi="宋体" w:cs="宋体" w:eastAsia="宋体"/>
                      <w:sz w:val="20"/>
                    </w:rPr>
                    <w:t>医生开具的处方（医嘱）在等待药师审核时，提示等待时间、审方药师联系方式。药师审核后，提示审核结果。</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医生开具处方时，</w:t>
                  </w:r>
                  <w:r>
                    <w:rPr>
                      <w:rFonts w:ascii="宋体" w:hAnsi="宋体" w:cs="宋体" w:eastAsia="宋体"/>
                      <w:sz w:val="20"/>
                    </w:rPr>
                    <w:t>具有</w:t>
                  </w:r>
                  <w:r>
                    <w:rPr>
                      <w:rFonts w:ascii="宋体" w:hAnsi="宋体" w:cs="宋体" w:eastAsia="宋体"/>
                      <w:sz w:val="20"/>
                    </w:rPr>
                    <w:t>根据医生填写的诊断，提示适用于该诊断的药品。</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医生提请审核后，提示药师有待审查任务。</w:t>
                  </w:r>
                </w:p>
                <w:p>
                  <w:pPr>
                    <w:pStyle w:val="null3"/>
                    <w:jc w:val="left"/>
                  </w:pPr>
                  <w:r>
                    <w:rPr>
                      <w:rFonts w:ascii="宋体" w:hAnsi="宋体" w:cs="宋体" w:eastAsia="宋体"/>
                      <w:sz w:val="20"/>
                    </w:rPr>
                    <w:t>具有</w:t>
                  </w:r>
                  <w:r>
                    <w:rPr>
                      <w:rFonts w:ascii="宋体" w:hAnsi="宋体" w:cs="宋体" w:eastAsia="宋体"/>
                      <w:sz w:val="20"/>
                    </w:rPr>
                    <w:t>分配任务给药师，任务来临时可提醒药师，</w:t>
                  </w:r>
                  <w:r>
                    <w:rPr>
                      <w:rFonts w:ascii="宋体" w:hAnsi="宋体" w:cs="宋体" w:eastAsia="宋体"/>
                      <w:sz w:val="20"/>
                    </w:rPr>
                    <w:t>具有</w:t>
                  </w:r>
                  <w:r>
                    <w:rPr>
                      <w:rFonts w:ascii="宋体" w:hAnsi="宋体" w:cs="宋体" w:eastAsia="宋体"/>
                      <w:sz w:val="20"/>
                    </w:rPr>
                    <w:t>跳转至审方页面。</w:t>
                  </w:r>
                </w:p>
                <w:p>
                  <w:pPr>
                    <w:pStyle w:val="null3"/>
                    <w:jc w:val="left"/>
                  </w:pPr>
                  <w:r>
                    <w:rPr>
                      <w:rFonts w:ascii="宋体" w:hAnsi="宋体" w:cs="宋体" w:eastAsia="宋体"/>
                      <w:sz w:val="20"/>
                    </w:rPr>
                    <w:t>具有</w:t>
                  </w:r>
                  <w:r>
                    <w:rPr>
                      <w:rFonts w:ascii="宋体" w:hAnsi="宋体" w:cs="宋体" w:eastAsia="宋体"/>
                      <w:sz w:val="20"/>
                    </w:rPr>
                    <w:t>药师设置单次获取任务数，所获取的任务按时间先后排列。</w:t>
                  </w:r>
                </w:p>
                <w:p>
                  <w:pPr>
                    <w:pStyle w:val="null3"/>
                    <w:jc w:val="left"/>
                  </w:pPr>
                  <w:r>
                    <w:rPr>
                      <w:rFonts w:ascii="宋体" w:hAnsi="宋体" w:cs="宋体" w:eastAsia="宋体"/>
                      <w:sz w:val="20"/>
                    </w:rPr>
                    <w:t>药师审查时可查看当前处方（医嘱）历史修改信息和干预记录。</w:t>
                  </w:r>
                </w:p>
                <w:p>
                  <w:pPr>
                    <w:pStyle w:val="null3"/>
                    <w:jc w:val="left"/>
                  </w:pPr>
                  <w:r>
                    <w:rPr>
                      <w:rFonts w:ascii="宋体" w:hAnsi="宋体" w:cs="宋体" w:eastAsia="宋体"/>
                      <w:sz w:val="20"/>
                    </w:rPr>
                    <w:t>具有</w:t>
                  </w:r>
                  <w:r>
                    <w:rPr>
                      <w:rFonts w:ascii="宋体" w:hAnsi="宋体" w:cs="宋体" w:eastAsia="宋体"/>
                      <w:sz w:val="20"/>
                    </w:rPr>
                    <w:t>药师收藏当前处理的任务。</w:t>
                  </w:r>
                </w:p>
                <w:p>
                  <w:pPr>
                    <w:pStyle w:val="null3"/>
                    <w:jc w:val="left"/>
                  </w:pPr>
                  <w:r>
                    <w:rPr>
                      <w:rFonts w:ascii="宋体" w:hAnsi="宋体" w:cs="宋体" w:eastAsia="宋体"/>
                      <w:sz w:val="20"/>
                    </w:rPr>
                    <w:t>具有</w:t>
                  </w:r>
                  <w:r>
                    <w:rPr>
                      <w:rFonts w:ascii="宋体" w:hAnsi="宋体" w:cs="宋体" w:eastAsia="宋体"/>
                      <w:sz w:val="20"/>
                    </w:rPr>
                    <w:t>药师选择审核意见中的修改文字处理后发给医生。提供不合理用药问题描述模板和预设常用问题模板。</w:t>
                  </w:r>
                </w:p>
                <w:p>
                  <w:pPr>
                    <w:pStyle w:val="null3"/>
                    <w:jc w:val="left"/>
                  </w:pPr>
                  <w:r>
                    <w:rPr>
                      <w:rFonts w:ascii="宋体" w:hAnsi="宋体" w:cs="宋体" w:eastAsia="宋体"/>
                      <w:sz w:val="20"/>
                    </w:rPr>
                    <w:t>药师可根据情况选择拒绝发药，对于拒绝发药的问题，医生必须修改直至处方（医嘱）中不包含此类问题。</w:t>
                  </w:r>
                </w:p>
                <w:p>
                  <w:pPr>
                    <w:pStyle w:val="null3"/>
                    <w:jc w:val="left"/>
                  </w:pPr>
                  <w:r>
                    <w:rPr>
                      <w:rFonts w:ascii="宋体" w:hAnsi="宋体" w:cs="宋体" w:eastAsia="宋体"/>
                      <w:sz w:val="20"/>
                    </w:rPr>
                    <w:t>药师可以根据不同任务情况选择医生处方（医嘱）直接双签通过或药师复核。</w:t>
                  </w:r>
                </w:p>
                <w:p>
                  <w:pPr>
                    <w:pStyle w:val="null3"/>
                    <w:jc w:val="left"/>
                  </w:pPr>
                  <w:r>
                    <w:rPr>
                      <w:rFonts w:ascii="宋体" w:hAnsi="宋体" w:cs="宋体" w:eastAsia="宋体"/>
                      <w:sz w:val="20"/>
                    </w:rPr>
                    <w:t>若一张处方（医嘱）通过前有多个修改版本，</w:t>
                  </w:r>
                  <w:r>
                    <w:rPr>
                      <w:rFonts w:ascii="宋体" w:hAnsi="宋体" w:cs="宋体" w:eastAsia="宋体"/>
                      <w:sz w:val="20"/>
                    </w:rPr>
                    <w:t>具有</w:t>
                  </w:r>
                  <w:r>
                    <w:rPr>
                      <w:rFonts w:ascii="宋体" w:hAnsi="宋体" w:cs="宋体" w:eastAsia="宋体"/>
                      <w:sz w:val="20"/>
                    </w:rPr>
                    <w:t>标记每个版本的处置状态。</w:t>
                  </w:r>
                </w:p>
                <w:p>
                  <w:pPr>
                    <w:pStyle w:val="null3"/>
                    <w:jc w:val="left"/>
                  </w:pPr>
                  <w:r>
                    <w:rPr>
                      <w:rFonts w:ascii="宋体" w:hAnsi="宋体" w:cs="宋体" w:eastAsia="宋体"/>
                      <w:sz w:val="20"/>
                    </w:rPr>
                    <w:t>具有</w:t>
                  </w:r>
                  <w:r>
                    <w:rPr>
                      <w:rFonts w:ascii="宋体" w:hAnsi="宋体" w:cs="宋体" w:eastAsia="宋体"/>
                      <w:sz w:val="20"/>
                    </w:rPr>
                    <w:t>对不同版本的处方（医嘱）进行比对并标记出比对版本之间的不同之处。</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全院和分科室审方时限设置。超过规定时限，待审查任务自动通过。</w:t>
                  </w:r>
                </w:p>
                <w:p>
                  <w:pPr>
                    <w:pStyle w:val="null3"/>
                    <w:jc w:val="left"/>
                  </w:pPr>
                  <w:r>
                    <w:rPr>
                      <w:rFonts w:ascii="宋体" w:hAnsi="宋体" w:cs="宋体" w:eastAsia="宋体"/>
                      <w:sz w:val="20"/>
                    </w:rPr>
                    <w:t>具有</w:t>
                  </w:r>
                  <w:r>
                    <w:rPr>
                      <w:rFonts w:ascii="宋体" w:hAnsi="宋体" w:cs="宋体" w:eastAsia="宋体"/>
                      <w:sz w:val="20"/>
                    </w:rPr>
                    <w:t>设置需要药师人工审查的问题处方（医嘱）审查项目和严重程度。</w:t>
                  </w:r>
                </w:p>
                <w:p>
                  <w:pPr>
                    <w:pStyle w:val="null3"/>
                    <w:jc w:val="left"/>
                  </w:pPr>
                  <w:r>
                    <w:rPr>
                      <w:rFonts w:ascii="宋体" w:hAnsi="宋体" w:cs="宋体" w:eastAsia="宋体"/>
                      <w:sz w:val="20"/>
                    </w:rPr>
                    <w:t>系统审查后，问题严重程度低的处方（医嘱）直接通过，药师审查问题严重程度高的问题处方（医嘱）。</w:t>
                  </w:r>
                </w:p>
                <w:p>
                  <w:pPr>
                    <w:pStyle w:val="null3"/>
                    <w:jc w:val="left"/>
                  </w:pPr>
                  <w:r>
                    <w:rPr>
                      <w:rFonts w:ascii="宋体" w:hAnsi="宋体" w:cs="宋体" w:eastAsia="宋体"/>
                      <w:sz w:val="20"/>
                    </w:rPr>
                    <w:t>可将任意科室、医生、患者、疾病、药品设置为重点关注，可按科室、</w:t>
                  </w:r>
                </w:p>
                <w:p>
                  <w:pPr>
                    <w:pStyle w:val="null3"/>
                    <w:jc w:val="left"/>
                  </w:pPr>
                  <w:r>
                    <w:rPr>
                      <w:rFonts w:ascii="宋体" w:hAnsi="宋体" w:cs="宋体" w:eastAsia="宋体"/>
                      <w:sz w:val="20"/>
                    </w:rPr>
                    <w:t>医生、患者、疾病、药品等多条件组合设置重点关注。</w:t>
                  </w:r>
                </w:p>
                <w:p>
                  <w:pPr>
                    <w:pStyle w:val="null3"/>
                    <w:jc w:val="left"/>
                  </w:pPr>
                  <w:r>
                    <w:rPr>
                      <w:rFonts w:ascii="宋体" w:hAnsi="宋体" w:cs="宋体" w:eastAsia="宋体"/>
                      <w:sz w:val="20"/>
                    </w:rPr>
                    <w:t>具有</w:t>
                  </w:r>
                  <w:r>
                    <w:rPr>
                      <w:rFonts w:ascii="宋体" w:hAnsi="宋体" w:cs="宋体" w:eastAsia="宋体"/>
                      <w:sz w:val="20"/>
                    </w:rPr>
                    <w:t>对每个药师负责的审查科室进行设置。</w:t>
                  </w:r>
                </w:p>
                <w:p>
                  <w:pPr>
                    <w:pStyle w:val="null3"/>
                    <w:jc w:val="left"/>
                  </w:pPr>
                  <w:r>
                    <w:rPr>
                      <w:rFonts w:ascii="宋体" w:hAnsi="宋体" w:cs="宋体" w:eastAsia="宋体"/>
                      <w:sz w:val="20"/>
                    </w:rPr>
                    <w:t>具有</w:t>
                  </w:r>
                  <w:r>
                    <w:rPr>
                      <w:rFonts w:ascii="宋体" w:hAnsi="宋体" w:cs="宋体" w:eastAsia="宋体"/>
                      <w:sz w:val="20"/>
                    </w:rPr>
                    <w:t>对重复问题进行过滤设置。</w:t>
                  </w:r>
                </w:p>
                <w:p>
                  <w:pPr>
                    <w:pStyle w:val="null3"/>
                    <w:jc w:val="left"/>
                  </w:pPr>
                  <w:r>
                    <w:rPr>
                      <w:rFonts w:ascii="宋体" w:hAnsi="宋体" w:cs="宋体" w:eastAsia="宋体"/>
                      <w:sz w:val="20"/>
                    </w:rPr>
                    <w:t>具有</w:t>
                  </w:r>
                  <w:r>
                    <w:rPr>
                      <w:rFonts w:ascii="宋体" w:hAnsi="宋体" w:cs="宋体" w:eastAsia="宋体"/>
                      <w:sz w:val="20"/>
                    </w:rPr>
                    <w:t>设置自动干预模式，药师不在岗时，系统自动干预，医生填写用药理由后方可执行，</w:t>
                  </w:r>
                  <w:r>
                    <w:rPr>
                      <w:rFonts w:ascii="宋体" w:hAnsi="宋体" w:cs="宋体" w:eastAsia="宋体"/>
                      <w:sz w:val="20"/>
                    </w:rPr>
                    <w:t>具有</w:t>
                  </w:r>
                  <w:r>
                    <w:rPr>
                      <w:rFonts w:ascii="宋体" w:hAnsi="宋体" w:cs="宋体" w:eastAsia="宋体"/>
                      <w:sz w:val="20"/>
                    </w:rPr>
                    <w:t>全院和分科室设置。</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具有</w:t>
                  </w:r>
                  <w:r>
                    <w:rPr>
                      <w:rFonts w:ascii="宋体" w:hAnsi="宋体" w:cs="宋体" w:eastAsia="宋体"/>
                      <w:sz w:val="20"/>
                    </w:rPr>
                    <w:t>查看患者基本信息、患者过敏史、手术信息、检验检查信息等，检验结果异常项可单独显示。</w:t>
                  </w:r>
                </w:p>
                <w:p>
                  <w:pPr>
                    <w:pStyle w:val="null3"/>
                    <w:jc w:val="left"/>
                  </w:pPr>
                  <w:r>
                    <w:rPr>
                      <w:rFonts w:ascii="宋体" w:hAnsi="宋体" w:cs="宋体" w:eastAsia="宋体"/>
                      <w:sz w:val="20"/>
                    </w:rPr>
                    <w:t>药师审查时可查看当前患者的其他处方。</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以动态在首页实时综合展示门诊、住院处方（医嘱）审核情况。</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分别统计门诊、住院任务的审核率、干预率、合格率等指标，</w:t>
                  </w:r>
                  <w:r>
                    <w:rPr>
                      <w:rFonts w:ascii="宋体" w:hAnsi="宋体" w:cs="宋体" w:eastAsia="宋体"/>
                      <w:sz w:val="20"/>
                    </w:rPr>
                    <w:t>具有</w:t>
                  </w:r>
                  <w:r>
                    <w:rPr>
                      <w:rFonts w:ascii="宋体" w:hAnsi="宋体" w:cs="宋体" w:eastAsia="宋体"/>
                      <w:sz w:val="20"/>
                    </w:rPr>
                    <w:t>按照科室、医生、药品、药师进行干预情况分类统计。</w:t>
                  </w:r>
                </w:p>
                <w:p>
                  <w:pPr>
                    <w:pStyle w:val="null3"/>
                    <w:jc w:val="left"/>
                  </w:pPr>
                  <w:r>
                    <w:rPr>
                      <w:rFonts w:ascii="宋体" w:hAnsi="宋体" w:cs="宋体" w:eastAsia="宋体"/>
                      <w:sz w:val="20"/>
                    </w:rPr>
                    <w:t>统计每个药师的监测时长、审核工作量、干预工作量和干预有效率。</w:t>
                  </w:r>
                </w:p>
                <w:p>
                  <w:pPr>
                    <w:pStyle w:val="null3"/>
                    <w:jc w:val="left"/>
                  </w:pPr>
                  <w:r>
                    <w:rPr>
                      <w:rFonts w:ascii="宋体" w:hAnsi="宋体" w:cs="宋体" w:eastAsia="宋体"/>
                      <w:sz w:val="20"/>
                    </w:rPr>
                    <w:t>提供不合理问题统计分析，</w:t>
                  </w:r>
                  <w:r>
                    <w:rPr>
                      <w:rFonts w:ascii="宋体" w:hAnsi="宋体" w:cs="宋体" w:eastAsia="宋体"/>
                      <w:sz w:val="20"/>
                    </w:rPr>
                    <w:t>具有</w:t>
                  </w:r>
                  <w:r>
                    <w:rPr>
                      <w:rFonts w:ascii="宋体" w:hAnsi="宋体" w:cs="宋体" w:eastAsia="宋体"/>
                      <w:sz w:val="20"/>
                    </w:rPr>
                    <w:t>按时间、问题类型等条件进行统计。可以查看在人工审方时药师主动添加的问题的发生次数。</w:t>
                  </w:r>
                </w:p>
                <w:p>
                  <w:pPr>
                    <w:pStyle w:val="null3"/>
                    <w:jc w:val="left"/>
                  </w:pPr>
                  <w:r>
                    <w:rPr>
                      <w:rFonts w:ascii="宋体" w:hAnsi="宋体" w:cs="宋体" w:eastAsia="宋体"/>
                      <w:sz w:val="20"/>
                    </w:rPr>
                    <w:t>可以分科室、医生、药品、问题类型提供干预效果追踪。</w:t>
                  </w:r>
                </w:p>
                <w:p>
                  <w:pPr>
                    <w:pStyle w:val="null3"/>
                    <w:jc w:val="left"/>
                  </w:pPr>
                  <w:r>
                    <w:rPr>
                      <w:rFonts w:ascii="宋体" w:hAnsi="宋体" w:cs="宋体" w:eastAsia="宋体"/>
                      <w:sz w:val="20"/>
                    </w:rPr>
                    <w:t>可按不同的处方（医嘱）通过状态进行统计。</w:t>
                  </w:r>
                </w:p>
                <w:p>
                  <w:pPr>
                    <w:pStyle w:val="null3"/>
                    <w:jc w:val="left"/>
                  </w:pPr>
                  <w:r>
                    <w:rPr>
                      <w:rFonts w:ascii="宋体" w:hAnsi="宋体" w:cs="宋体" w:eastAsia="宋体"/>
                      <w:sz w:val="20"/>
                    </w:rPr>
                    <w:t>医生端可通过用药自查，查看自身任务的审核干预相关统计数据。</w:t>
                  </w:r>
                </w:p>
              </w:tc>
            </w:tr>
            <w:tr>
              <w:tc>
                <w:tcPr>
                  <w:tcW w:type="dxa" w:w="785"/>
                  <w:vMerge/>
                  <w:tcBorders>
                    <w:top w:val="none" w:color="000000" w:sz="4"/>
                    <w:left w:val="single" w:color="000000" w:sz="4"/>
                    <w:bottom w:val="single" w:color="000000" w:sz="4"/>
                    <w:right w:val="single" w:color="000000" w:sz="4"/>
                  </w:tcBorders>
                </w:tcPr>
                <w:p/>
              </w:tc>
              <w:tc>
                <w:tcPr>
                  <w:tcW w:type="dxa" w:w="1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提供查看历史处方（医嘱）以及药师干预记录功能，可以查看任务提交时间，可以按时间轴查看任务流程并</w:t>
                  </w:r>
                  <w:r>
                    <w:rPr>
                      <w:rFonts w:ascii="宋体" w:hAnsi="宋体" w:cs="宋体" w:eastAsia="宋体"/>
                      <w:sz w:val="20"/>
                    </w:rPr>
                    <w:t>具有</w:t>
                  </w:r>
                  <w:r>
                    <w:rPr>
                      <w:rFonts w:ascii="宋体" w:hAnsi="宋体" w:cs="宋体" w:eastAsia="宋体"/>
                      <w:sz w:val="20"/>
                    </w:rPr>
                    <w:t>点击查看。</w:t>
                  </w:r>
                </w:p>
                <w:p>
                  <w:pPr>
                    <w:pStyle w:val="null3"/>
                    <w:jc w:val="left"/>
                  </w:pPr>
                  <w:r>
                    <w:rPr>
                      <w:rFonts w:ascii="宋体" w:hAnsi="宋体" w:cs="宋体" w:eastAsia="宋体"/>
                      <w:sz w:val="20"/>
                    </w:rPr>
                    <w:t>可以设置处方查询权限。</w:t>
                  </w:r>
                </w:p>
              </w:tc>
            </w:tr>
          </w:tbl>
          <w:p>
            <w:pPr>
              <w:pStyle w:val="null3"/>
              <w:spacing w:before="150" w:after="150"/>
            </w:pPr>
            <w:r>
              <w:rPr>
                <w:rFonts w:ascii="宋体" w:hAnsi="宋体" w:cs="宋体" w:eastAsia="宋体"/>
                <w:sz w:val="20"/>
                <w:b/>
                <w:color w:val="000000"/>
              </w:rPr>
              <w:t>（</w:t>
            </w:r>
            <w:r>
              <w:rPr>
                <w:rFonts w:ascii="宋体" w:hAnsi="宋体" w:cs="宋体" w:eastAsia="宋体"/>
                <w:sz w:val="20"/>
                <w:b/>
                <w:color w:val="000000"/>
              </w:rPr>
              <w:t>4</w:t>
            </w:r>
            <w:r>
              <w:rPr>
                <w:rFonts w:ascii="宋体" w:hAnsi="宋体" w:cs="宋体" w:eastAsia="宋体"/>
                <w:sz w:val="20"/>
                <w:b/>
                <w:color w:val="000000"/>
              </w:rPr>
              <w:t>）</w:t>
            </w:r>
            <w:r>
              <w:rPr>
                <w:rFonts w:ascii="宋体" w:hAnsi="宋体" w:cs="宋体" w:eastAsia="宋体"/>
                <w:sz w:val="20"/>
                <w:b/>
                <w:color w:val="000000"/>
              </w:rPr>
              <w:t>电子病历测评服务（提供承诺书）</w:t>
            </w:r>
          </w:p>
          <w:p>
            <w:pPr>
              <w:pStyle w:val="null3"/>
              <w:spacing w:before="75" w:after="75"/>
              <w:ind w:firstLine="400"/>
            </w:pPr>
            <w:r>
              <w:rPr>
                <w:rFonts w:ascii="宋体" w:hAnsi="宋体" w:cs="宋体" w:eastAsia="宋体"/>
                <w:sz w:val="20"/>
                <w:color w:val="000000"/>
              </w:rPr>
              <w:t>本次项目要求提供国家电子病历系统应用水平</w:t>
            </w:r>
            <w:r>
              <w:rPr>
                <w:rFonts w:ascii="宋体" w:hAnsi="宋体" w:cs="宋体" w:eastAsia="宋体"/>
                <w:sz w:val="20"/>
                <w:color w:val="000000"/>
              </w:rPr>
              <w:t>四</w:t>
            </w:r>
            <w:r>
              <w:rPr>
                <w:rFonts w:ascii="宋体" w:hAnsi="宋体" w:cs="宋体" w:eastAsia="宋体"/>
                <w:sz w:val="20"/>
                <w:color w:val="000000"/>
              </w:rPr>
              <w:t>级测评咨询服务，协助医院通过电子病历应用水平</w:t>
            </w:r>
            <w:r>
              <w:rPr>
                <w:rFonts w:ascii="宋体" w:hAnsi="宋体" w:cs="宋体" w:eastAsia="宋体"/>
                <w:sz w:val="20"/>
                <w:color w:val="000000"/>
              </w:rPr>
              <w:t>四</w:t>
            </w:r>
            <w:r>
              <w:rPr>
                <w:rFonts w:ascii="宋体" w:hAnsi="宋体" w:cs="宋体" w:eastAsia="宋体"/>
                <w:sz w:val="20"/>
                <w:color w:val="000000"/>
              </w:rPr>
              <w:t>级评测，</w:t>
            </w:r>
            <w:r>
              <w:rPr>
                <w:rFonts w:ascii="宋体" w:hAnsi="宋体" w:cs="宋体" w:eastAsia="宋体"/>
                <w:sz w:val="20"/>
                <w:color w:val="000000"/>
              </w:rPr>
              <w:t>并完成梳理医院</w:t>
            </w:r>
            <w:r>
              <w:rPr>
                <w:rFonts w:ascii="宋体" w:hAnsi="宋体" w:cs="宋体" w:eastAsia="宋体"/>
                <w:sz w:val="20"/>
                <w:color w:val="000000"/>
              </w:rPr>
              <w:t>电子病历应用水平</w:t>
            </w:r>
            <w:r>
              <w:rPr>
                <w:rFonts w:ascii="宋体" w:hAnsi="宋体" w:cs="宋体" w:eastAsia="宋体"/>
                <w:sz w:val="20"/>
                <w:color w:val="000000"/>
              </w:rPr>
              <w:t>五</w:t>
            </w:r>
            <w:r>
              <w:rPr>
                <w:rFonts w:ascii="宋体" w:hAnsi="宋体" w:cs="宋体" w:eastAsia="宋体"/>
                <w:sz w:val="20"/>
                <w:color w:val="000000"/>
              </w:rPr>
              <w:t>级评测</w:t>
            </w:r>
            <w:r>
              <w:rPr>
                <w:rFonts w:ascii="宋体" w:hAnsi="宋体" w:cs="宋体" w:eastAsia="宋体"/>
                <w:sz w:val="20"/>
                <w:color w:val="000000"/>
              </w:rPr>
              <w:t>差距和建设建议。</w:t>
            </w:r>
          </w:p>
          <w:p>
            <w:pPr>
              <w:pStyle w:val="null3"/>
              <w:spacing w:before="75" w:after="75"/>
              <w:ind w:firstLine="400"/>
            </w:pPr>
            <w:r>
              <w:rPr>
                <w:rFonts w:ascii="宋体" w:hAnsi="宋体" w:cs="宋体" w:eastAsia="宋体"/>
                <w:sz w:val="20"/>
                <w:color w:val="000000"/>
              </w:rPr>
              <w:t>1、</w:t>
            </w:r>
            <w:r>
              <w:rPr>
                <w:rFonts w:ascii="宋体" w:hAnsi="宋体" w:cs="宋体" w:eastAsia="宋体"/>
                <w:sz w:val="20"/>
                <w:color w:val="000000"/>
              </w:rPr>
              <w:t>电子病历评级报名及自评材料准备及提交、测评服务数据准备</w:t>
            </w:r>
            <w:r>
              <w:rPr>
                <w:rFonts w:ascii="宋体" w:hAnsi="宋体" w:cs="宋体" w:eastAsia="宋体"/>
                <w:sz w:val="20"/>
                <w:color w:val="000000"/>
              </w:rPr>
              <w:t>等工作。</w:t>
            </w:r>
          </w:p>
          <w:p>
            <w:pPr>
              <w:pStyle w:val="null3"/>
              <w:spacing w:before="75" w:after="75"/>
              <w:ind w:firstLine="400"/>
            </w:pPr>
            <w:r>
              <w:rPr>
                <w:rFonts w:ascii="宋体" w:hAnsi="宋体" w:cs="宋体" w:eastAsia="宋体"/>
                <w:sz w:val="20"/>
                <w:color w:val="000000"/>
              </w:rPr>
              <w:t>2、</w:t>
            </w:r>
            <w:r>
              <w:rPr>
                <w:rFonts w:ascii="宋体" w:hAnsi="宋体" w:cs="宋体" w:eastAsia="宋体"/>
                <w:sz w:val="20"/>
                <w:color w:val="000000"/>
              </w:rPr>
              <w:t>根据电子病历具体级别要求的相关内容协同医院完成对应级别的基本项、选择项、数据质量的差异化评估工作；并输出差异化评估报告、整改建议等内容。</w:t>
            </w:r>
          </w:p>
          <w:p>
            <w:pPr>
              <w:pStyle w:val="null3"/>
              <w:spacing w:before="75" w:after="75"/>
              <w:ind w:firstLine="400"/>
            </w:pPr>
            <w:r>
              <w:rPr>
                <w:rFonts w:ascii="宋体" w:hAnsi="宋体" w:cs="宋体" w:eastAsia="宋体"/>
                <w:sz w:val="20"/>
                <w:color w:val="000000"/>
              </w:rPr>
              <w:t>3、</w:t>
            </w:r>
            <w:r>
              <w:rPr>
                <w:rFonts w:ascii="宋体" w:hAnsi="宋体" w:cs="宋体" w:eastAsia="宋体"/>
                <w:sz w:val="20"/>
                <w:color w:val="000000"/>
              </w:rPr>
              <w:t>辅助测评整改方案制定。</w:t>
            </w:r>
          </w:p>
          <w:p>
            <w:pPr>
              <w:pStyle w:val="null3"/>
              <w:spacing w:before="75" w:after="75"/>
              <w:ind w:firstLine="400"/>
            </w:pPr>
            <w:r>
              <w:rPr>
                <w:rFonts w:ascii="宋体" w:hAnsi="宋体" w:cs="宋体" w:eastAsia="宋体"/>
                <w:sz w:val="20"/>
                <w:color w:val="000000"/>
              </w:rPr>
              <w:t>4、</w:t>
            </w:r>
            <w:r>
              <w:rPr>
                <w:rFonts w:ascii="宋体" w:hAnsi="宋体" w:cs="宋体" w:eastAsia="宋体"/>
                <w:sz w:val="20"/>
                <w:color w:val="000000"/>
              </w:rPr>
              <w:t>进行自主评估工作，</w:t>
            </w:r>
            <w:r>
              <w:rPr>
                <w:rFonts w:ascii="宋体" w:hAnsi="宋体" w:cs="宋体" w:eastAsia="宋体"/>
                <w:sz w:val="20"/>
                <w:color w:val="000000"/>
              </w:rPr>
              <w:t>提出</w:t>
            </w:r>
            <w:r>
              <w:rPr>
                <w:rFonts w:ascii="宋体" w:hAnsi="宋体" w:cs="宋体" w:eastAsia="宋体"/>
                <w:sz w:val="20"/>
                <w:color w:val="000000"/>
              </w:rPr>
              <w:t>整改内容里是否满足对应测评的要求。</w:t>
            </w:r>
          </w:p>
          <w:p>
            <w:pPr>
              <w:pStyle w:val="null3"/>
              <w:spacing w:before="75" w:after="75"/>
              <w:ind w:firstLine="400"/>
            </w:pPr>
            <w:r>
              <w:rPr>
                <w:rFonts w:ascii="宋体" w:hAnsi="宋体" w:cs="宋体" w:eastAsia="宋体"/>
                <w:sz w:val="20"/>
                <w:color w:val="000000"/>
              </w:rPr>
              <w:t>5、</w:t>
            </w:r>
            <w:r>
              <w:rPr>
                <w:rFonts w:ascii="宋体" w:hAnsi="宋体" w:cs="宋体" w:eastAsia="宋体"/>
                <w:sz w:val="20"/>
                <w:color w:val="000000"/>
              </w:rPr>
              <w:t>定向培训测评中涉及到的医、护、药、医技、后勤等科室</w:t>
            </w:r>
            <w:r>
              <w:rPr>
                <w:rFonts w:ascii="宋体" w:hAnsi="宋体" w:cs="宋体" w:eastAsia="宋体"/>
                <w:sz w:val="20"/>
                <w:color w:val="000000"/>
              </w:rPr>
              <w:t>人员</w:t>
            </w:r>
            <w:r>
              <w:rPr>
                <w:rFonts w:ascii="宋体" w:hAnsi="宋体" w:cs="宋体" w:eastAsia="宋体"/>
                <w:sz w:val="20"/>
                <w:color w:val="000000"/>
              </w:rPr>
              <w:t>，</w:t>
            </w:r>
            <w:r>
              <w:rPr>
                <w:rFonts w:ascii="宋体" w:hAnsi="宋体" w:cs="宋体" w:eastAsia="宋体"/>
                <w:sz w:val="20"/>
                <w:color w:val="000000"/>
              </w:rPr>
              <w:t>达到</w:t>
            </w:r>
            <w:r>
              <w:rPr>
                <w:rFonts w:ascii="宋体" w:hAnsi="宋体" w:cs="宋体" w:eastAsia="宋体"/>
                <w:sz w:val="20"/>
                <w:color w:val="000000"/>
              </w:rPr>
              <w:t>了解测评相关注</w:t>
            </w:r>
            <w:r>
              <w:rPr>
                <w:rFonts w:ascii="宋体" w:hAnsi="宋体" w:cs="宋体" w:eastAsia="宋体"/>
                <w:sz w:val="20"/>
                <w:color w:val="000000"/>
              </w:rPr>
              <w:t>事项</w:t>
            </w:r>
            <w:r>
              <w:rPr>
                <w:rFonts w:ascii="宋体" w:hAnsi="宋体" w:cs="宋体" w:eastAsia="宋体"/>
                <w:sz w:val="20"/>
                <w:color w:val="000000"/>
              </w:rPr>
              <w:t>、演示重点等</w:t>
            </w:r>
            <w:r>
              <w:rPr>
                <w:rFonts w:ascii="宋体" w:hAnsi="宋体" w:cs="宋体" w:eastAsia="宋体"/>
                <w:sz w:val="20"/>
                <w:color w:val="000000"/>
              </w:rPr>
              <w:t>内容。</w:t>
            </w:r>
          </w:p>
          <w:p>
            <w:pPr>
              <w:pStyle w:val="null3"/>
              <w:spacing w:before="75" w:after="75"/>
              <w:ind w:firstLine="400"/>
            </w:pPr>
            <w:r>
              <w:rPr>
                <w:rFonts w:ascii="宋体" w:hAnsi="宋体" w:cs="宋体" w:eastAsia="宋体"/>
                <w:sz w:val="20"/>
                <w:color w:val="000000"/>
              </w:rPr>
              <w:t>6、开展</w:t>
            </w:r>
            <w:r>
              <w:rPr>
                <w:rFonts w:ascii="宋体" w:hAnsi="宋体" w:cs="宋体" w:eastAsia="宋体"/>
                <w:sz w:val="20"/>
                <w:color w:val="000000"/>
              </w:rPr>
              <w:t>模拟测评</w:t>
            </w:r>
            <w:r>
              <w:rPr>
                <w:rFonts w:ascii="宋体" w:hAnsi="宋体" w:cs="宋体" w:eastAsia="宋体"/>
                <w:sz w:val="20"/>
                <w:color w:val="000000"/>
              </w:rPr>
              <w:t>演练</w:t>
            </w:r>
            <w:r>
              <w:rPr>
                <w:rFonts w:ascii="宋体" w:hAnsi="宋体" w:cs="宋体" w:eastAsia="宋体"/>
                <w:sz w:val="20"/>
                <w:color w:val="000000"/>
              </w:rPr>
              <w:t>。</w:t>
            </w:r>
          </w:p>
          <w:p>
            <w:pPr>
              <w:pStyle w:val="null3"/>
              <w:spacing w:before="75" w:after="75"/>
            </w:pPr>
            <w:r>
              <w:rPr>
                <w:rFonts w:ascii="宋体" w:hAnsi="宋体" w:cs="宋体" w:eastAsia="宋体"/>
                <w:sz w:val="20"/>
                <w:b/>
                <w:color w:val="000000"/>
              </w:rPr>
              <w:t>（三）</w:t>
            </w:r>
            <w:r>
              <w:rPr>
                <w:rFonts w:ascii="宋体" w:hAnsi="宋体" w:cs="宋体" w:eastAsia="宋体"/>
                <w:sz w:val="20"/>
                <w:b/>
                <w:color w:val="000000"/>
              </w:rPr>
              <w:t>硬件要求</w:t>
            </w:r>
          </w:p>
          <w:p>
            <w:pPr>
              <w:pStyle w:val="null3"/>
              <w:spacing w:before="75" w:after="75"/>
            </w:pPr>
            <w:r>
              <w:rPr>
                <w:rFonts w:ascii="宋体" w:hAnsi="宋体" w:cs="宋体" w:eastAsia="宋体"/>
              </w:rPr>
              <w:t>基本要求</w:t>
            </w:r>
            <w:r>
              <w:rPr>
                <w:rFonts w:ascii="宋体" w:hAnsi="宋体" w:cs="宋体" w:eastAsia="宋体"/>
              </w:rPr>
              <w:t>：</w:t>
            </w:r>
          </w:p>
          <w:p>
            <w:pPr>
              <w:pStyle w:val="null3"/>
              <w:spacing w:before="75" w:after="75"/>
            </w:pPr>
            <w:r>
              <w:rPr>
                <w:rFonts w:ascii="calibri" w:hAnsi="calibri" w:cs="calibri" w:eastAsia="calibri"/>
              </w:rPr>
              <w:t>2</w:t>
            </w:r>
            <w:r>
              <w:rPr>
                <w:rFonts w:ascii="宋体" w:hAnsi="宋体" w:cs="宋体" w:eastAsia="宋体"/>
              </w:rPr>
              <w:t>、提供原厂</w:t>
            </w:r>
            <w:r>
              <w:rPr>
                <w:rFonts w:ascii="calibri" w:hAnsi="calibri" w:cs="calibri" w:eastAsia="calibri"/>
              </w:rPr>
              <w:t>3</w:t>
            </w:r>
            <w:r>
              <w:rPr>
                <w:rFonts w:ascii="宋体" w:hAnsi="宋体" w:cs="宋体" w:eastAsia="宋体"/>
              </w:rPr>
              <w:t>年</w:t>
            </w:r>
            <w:r>
              <w:rPr>
                <w:rFonts w:ascii="calibri" w:hAnsi="calibri" w:cs="calibri" w:eastAsia="calibri"/>
              </w:rPr>
              <w:t>7</w:t>
            </w:r>
            <w:r>
              <w:rPr>
                <w:rFonts w:ascii="宋体" w:hAnsi="宋体" w:cs="宋体" w:eastAsia="宋体"/>
              </w:rPr>
              <w:t>×</w:t>
            </w:r>
            <w:r>
              <w:rPr>
                <w:rFonts w:ascii="calibri" w:hAnsi="calibri" w:cs="calibri" w:eastAsia="calibri"/>
              </w:rPr>
              <w:t>24</w:t>
            </w:r>
            <w:r>
              <w:rPr>
                <w:rFonts w:ascii="宋体" w:hAnsi="宋体" w:cs="宋体" w:eastAsia="宋体"/>
              </w:rPr>
              <w:t>小时技术支持和质保，验收合格后提供</w:t>
            </w:r>
            <w:r>
              <w:rPr>
                <w:rFonts w:ascii="calibri" w:hAnsi="calibri" w:cs="calibri" w:eastAsia="calibri"/>
              </w:rPr>
              <w:t>3</w:t>
            </w:r>
            <w:r>
              <w:rPr>
                <w:rFonts w:ascii="宋体" w:hAnsi="宋体" w:cs="宋体" w:eastAsia="宋体"/>
              </w:rPr>
              <w:t>年硬盘不返还服务，</w:t>
            </w:r>
            <w:r>
              <w:rPr>
                <w:rFonts w:ascii="calibri" w:hAnsi="calibri" w:cs="calibri" w:eastAsia="calibri"/>
              </w:rPr>
              <w:t>4</w:t>
            </w:r>
            <w:r>
              <w:rPr>
                <w:rFonts w:ascii="宋体" w:hAnsi="宋体" w:cs="宋体" w:eastAsia="宋体"/>
              </w:rPr>
              <w:t>小时内上门服务，投标时提供针对该项目出具的服务承诺函（上门服务的次数不限）。</w:t>
            </w:r>
          </w:p>
          <w:tbl>
            <w:tblPr>
              <w:tblInd w:type="dxa" w:w="120"/>
              <w:tblBorders>
                <w:top w:val="none" w:color="000000" w:sz="4"/>
                <w:left w:val="none" w:color="000000" w:sz="4"/>
                <w:bottom w:val="none" w:color="000000" w:sz="4"/>
                <w:right w:val="none" w:color="000000" w:sz="4"/>
                <w:insideH w:val="none"/>
                <w:insideV w:val="none"/>
              </w:tblBorders>
            </w:tblPr>
            <w:tblGrid>
              <w:gridCol w:w="279"/>
              <w:gridCol w:w="347"/>
              <w:gridCol w:w="1647"/>
              <w:gridCol w:w="279"/>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类别</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20"/>
                      <w:b/>
                    </w:rPr>
                    <w:t>主要技术参数</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超融合软件</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宋体" w:hAnsi="宋体" w:cs="宋体" w:eastAsia="宋体"/>
                      <w:sz w:val="20"/>
                    </w:rPr>
                    <w:t>1、超融合软件与内网超融合节点、外网超融合节点同一品牌。超融合软件授权包含计算虚拟化、存储虚拟化、网络虚拟化</w:t>
                  </w:r>
                  <w:r>
                    <w:rPr>
                      <w:rFonts w:ascii="宋体" w:hAnsi="宋体" w:cs="宋体" w:eastAsia="宋体"/>
                      <w:sz w:val="20"/>
                    </w:rPr>
                    <w:t>、</w:t>
                  </w:r>
                  <w:r>
                    <w:rPr>
                      <w:rFonts w:ascii="宋体" w:hAnsi="宋体" w:cs="宋体" w:eastAsia="宋体"/>
                      <w:sz w:val="20"/>
                    </w:rPr>
                    <w:t>安全虚拟化</w:t>
                  </w:r>
                  <w:r>
                    <w:rPr>
                      <w:rFonts w:ascii="宋体" w:hAnsi="宋体" w:cs="宋体" w:eastAsia="宋体"/>
                      <w:sz w:val="20"/>
                    </w:rPr>
                    <w:t>功能。超融合产品</w:t>
                  </w:r>
                  <w:r>
                    <w:rPr>
                      <w:rFonts w:ascii="宋体" w:hAnsi="宋体" w:cs="宋体" w:eastAsia="宋体"/>
                      <w:sz w:val="20"/>
                    </w:rPr>
                    <w:t>具有</w:t>
                  </w:r>
                  <w:r>
                    <w:rPr>
                      <w:rFonts w:ascii="宋体" w:hAnsi="宋体" w:cs="宋体" w:eastAsia="宋体"/>
                      <w:sz w:val="20"/>
                    </w:rPr>
                    <w:t>更换服务器硬件无需更换软件，软件授权不锁定硬件。</w:t>
                  </w:r>
                </w:p>
                <w:p>
                  <w:pPr>
                    <w:pStyle w:val="null3"/>
                    <w:spacing w:before="60" w:after="60"/>
                    <w:jc w:val="left"/>
                  </w:pPr>
                  <w:r>
                    <w:rPr>
                      <w:rFonts w:ascii="宋体" w:hAnsi="宋体" w:cs="宋体" w:eastAsia="宋体"/>
                      <w:sz w:val="20"/>
                    </w:rPr>
                    <w:t>2、虚拟化软件</w:t>
                  </w:r>
                  <w:r>
                    <w:rPr>
                      <w:rFonts w:ascii="宋体" w:hAnsi="宋体" w:cs="宋体" w:eastAsia="宋体"/>
                      <w:sz w:val="20"/>
                    </w:rPr>
                    <w:t>非OEM或贴牌产品。</w:t>
                  </w:r>
                </w:p>
                <w:p>
                  <w:pPr>
                    <w:pStyle w:val="null3"/>
                    <w:spacing w:before="60" w:after="60"/>
                    <w:jc w:val="left"/>
                  </w:pPr>
                  <w:r>
                    <w:rPr>
                      <w:rFonts w:ascii="宋体" w:hAnsi="宋体" w:cs="宋体" w:eastAsia="宋体"/>
                      <w:sz w:val="20"/>
                    </w:rPr>
                    <w:t>3、虚拟机之间可以做到隔离保护，每一个虚拟机发生故障都不影响同一个物理机上的其它虚拟机运行，每个虚拟机上的用户权限只限于本虚拟机之内。</w:t>
                  </w:r>
                </w:p>
                <w:p>
                  <w:pPr>
                    <w:pStyle w:val="null3"/>
                    <w:spacing w:before="60" w:after="60"/>
                    <w:jc w:val="left"/>
                  </w:pPr>
                  <w:r>
                    <w:rPr>
                      <w:rFonts w:ascii="宋体" w:hAnsi="宋体" w:cs="宋体" w:eastAsia="宋体"/>
                      <w:sz w:val="20"/>
                    </w:rPr>
                    <w:t>4、虚拟机可安装独立操作系统，</w:t>
                  </w:r>
                  <w:r>
                    <w:rPr>
                      <w:rFonts w:ascii="宋体" w:hAnsi="宋体" w:cs="宋体" w:eastAsia="宋体"/>
                      <w:sz w:val="20"/>
                    </w:rPr>
                    <w:t>具有</w:t>
                  </w:r>
                  <w:r>
                    <w:rPr>
                      <w:rFonts w:ascii="宋体" w:hAnsi="宋体" w:cs="宋体" w:eastAsia="宋体"/>
                      <w:sz w:val="20"/>
                    </w:rPr>
                    <w:t>支持</w:t>
                  </w:r>
                  <w:r>
                    <w:rPr>
                      <w:rFonts w:ascii="宋体" w:hAnsi="宋体" w:cs="宋体" w:eastAsia="宋体"/>
                      <w:sz w:val="20"/>
                    </w:rPr>
                    <w:t>Windows、RedHat、Ubuntu、银河麒麟等操作系统</w:t>
                  </w:r>
                  <w:r>
                    <w:rPr>
                      <w:rFonts w:ascii="宋体" w:hAnsi="宋体" w:cs="宋体" w:eastAsia="宋体"/>
                      <w:sz w:val="20"/>
                    </w:rPr>
                    <w:t>功能</w:t>
                  </w:r>
                  <w:r>
                    <w:rPr>
                      <w:rFonts w:ascii="宋体" w:hAnsi="宋体" w:cs="宋体" w:eastAsia="宋体"/>
                      <w:sz w:val="20"/>
                    </w:rPr>
                    <w:t>。</w:t>
                  </w:r>
                </w:p>
                <w:p>
                  <w:pPr>
                    <w:pStyle w:val="null3"/>
                    <w:spacing w:before="60" w:after="60"/>
                    <w:jc w:val="left"/>
                  </w:pPr>
                  <w:r>
                    <w:rPr>
                      <w:rFonts w:ascii="宋体" w:hAnsi="宋体" w:cs="宋体" w:eastAsia="宋体"/>
                      <w:sz w:val="20"/>
                    </w:rPr>
                    <w:t>5、</w:t>
                  </w:r>
                  <w:r>
                    <w:rPr>
                      <w:rFonts w:ascii="宋体" w:hAnsi="宋体" w:cs="宋体" w:eastAsia="宋体"/>
                      <w:sz w:val="20"/>
                    </w:rPr>
                    <w:t>具有</w:t>
                  </w:r>
                  <w:r>
                    <w:rPr>
                      <w:rFonts w:ascii="宋体" w:hAnsi="宋体" w:cs="宋体" w:eastAsia="宋体"/>
                      <w:sz w:val="20"/>
                    </w:rPr>
                    <w:t>集群动态资源调度功能，可基于主机的CPU利用率、内存等资源对虚拟机进行动态资源调度。</w:t>
                  </w:r>
                </w:p>
                <w:p>
                  <w:pPr>
                    <w:pStyle w:val="null3"/>
                    <w:spacing w:before="60" w:after="60"/>
                    <w:jc w:val="left"/>
                  </w:pPr>
                  <w:r>
                    <w:rPr>
                      <w:rFonts w:ascii="宋体" w:hAnsi="宋体" w:cs="宋体" w:eastAsia="宋体"/>
                      <w:sz w:val="20"/>
                    </w:rPr>
                    <w:t>6、</w:t>
                  </w:r>
                  <w:r>
                    <w:rPr>
                      <w:rFonts w:ascii="宋体" w:hAnsi="宋体" w:cs="宋体" w:eastAsia="宋体"/>
                      <w:sz w:val="20"/>
                    </w:rPr>
                    <w:t>具有</w:t>
                  </w:r>
                  <w:r>
                    <w:rPr>
                      <w:rFonts w:ascii="宋体" w:hAnsi="宋体" w:cs="宋体" w:eastAsia="宋体"/>
                      <w:sz w:val="20"/>
                    </w:rPr>
                    <w:t>在统一的超融合管理平台上实现对计算、存储、网络等资源的统一管理运维</w:t>
                  </w:r>
                  <w:r>
                    <w:rPr>
                      <w:rFonts w:ascii="宋体" w:hAnsi="宋体" w:cs="宋体" w:eastAsia="宋体"/>
                      <w:sz w:val="20"/>
                    </w:rPr>
                    <w:t>的功能</w:t>
                  </w:r>
                  <w:r>
                    <w:rPr>
                      <w:rFonts w:ascii="宋体" w:hAnsi="宋体" w:cs="宋体" w:eastAsia="宋体"/>
                      <w:sz w:val="20"/>
                    </w:rPr>
                    <w:t>。</w:t>
                  </w:r>
                </w:p>
                <w:p>
                  <w:pPr>
                    <w:pStyle w:val="null3"/>
                    <w:spacing w:before="60" w:after="60"/>
                    <w:jc w:val="left"/>
                  </w:pPr>
                  <w:r>
                    <w:rPr>
                      <w:rFonts w:ascii="宋体" w:hAnsi="宋体" w:cs="宋体" w:eastAsia="宋体"/>
                      <w:sz w:val="20"/>
                    </w:rPr>
                    <w:t>7、具备热添加CPU、内存、磁盘、网卡等功能，可在开机状态删除虚拟机硬盘、网卡等，无需停机或重启即可更新虚拟资源。</w:t>
                  </w:r>
                </w:p>
                <w:p>
                  <w:pPr>
                    <w:pStyle w:val="null3"/>
                    <w:spacing w:before="60" w:after="60"/>
                    <w:jc w:val="left"/>
                  </w:pPr>
                  <w:r>
                    <w:rPr>
                      <w:rFonts w:ascii="宋体" w:hAnsi="宋体" w:cs="宋体" w:eastAsia="宋体"/>
                      <w:sz w:val="20"/>
                    </w:rPr>
                    <w:t>8、当虚拟机的CPU、内存利用率超过设置的阈值时，</w:t>
                  </w:r>
                  <w:r>
                    <w:rPr>
                      <w:rFonts w:ascii="宋体" w:hAnsi="宋体" w:cs="宋体" w:eastAsia="宋体"/>
                      <w:sz w:val="20"/>
                    </w:rPr>
                    <w:t>具有</w:t>
                  </w:r>
                  <w:r>
                    <w:rPr>
                      <w:rFonts w:ascii="宋体" w:hAnsi="宋体" w:cs="宋体" w:eastAsia="宋体"/>
                      <w:sz w:val="20"/>
                    </w:rPr>
                    <w:t>为该虚拟机增加CPU和内存资源</w:t>
                  </w:r>
                  <w:r>
                    <w:rPr>
                      <w:rFonts w:ascii="宋体" w:hAnsi="宋体" w:cs="宋体" w:eastAsia="宋体"/>
                      <w:sz w:val="20"/>
                    </w:rPr>
                    <w:t>的功能</w:t>
                  </w:r>
                  <w:r>
                    <w:rPr>
                      <w:rFonts w:ascii="宋体" w:hAnsi="宋体" w:cs="宋体" w:eastAsia="宋体"/>
                      <w:sz w:val="20"/>
                    </w:rPr>
                    <w:t>。</w:t>
                  </w:r>
                </w:p>
                <w:p>
                  <w:pPr>
                    <w:pStyle w:val="null3"/>
                    <w:spacing w:before="60" w:after="60"/>
                    <w:jc w:val="left"/>
                  </w:pPr>
                  <w:r>
                    <w:rPr>
                      <w:rFonts w:ascii="宋体" w:hAnsi="宋体" w:cs="宋体" w:eastAsia="宋体"/>
                      <w:sz w:val="20"/>
                    </w:rPr>
                    <w:t>9、提供应用级别的高可用功能，</w:t>
                  </w:r>
                  <w:r>
                    <w:rPr>
                      <w:rFonts w:ascii="宋体" w:hAnsi="宋体" w:cs="宋体" w:eastAsia="宋体"/>
                      <w:sz w:val="20"/>
                    </w:rPr>
                    <w:t>具有</w:t>
                  </w:r>
                  <w:r>
                    <w:rPr>
                      <w:rFonts w:ascii="宋体" w:hAnsi="宋体" w:cs="宋体" w:eastAsia="宋体"/>
                      <w:sz w:val="20"/>
                    </w:rPr>
                    <w:t>自动修复虚拟机内运行</w:t>
                  </w:r>
                  <w:r>
                    <w:rPr>
                      <w:rFonts w:ascii="宋体" w:hAnsi="宋体" w:cs="宋体" w:eastAsia="宋体"/>
                      <w:sz w:val="20"/>
                      <w:color w:val="000000"/>
                    </w:rPr>
                    <w:t>的应用故障</w:t>
                  </w:r>
                  <w:r>
                    <w:rPr>
                      <w:rFonts w:ascii="宋体" w:hAnsi="宋体" w:cs="宋体" w:eastAsia="宋体"/>
                      <w:sz w:val="20"/>
                    </w:rPr>
                    <w:t>。</w:t>
                  </w:r>
                </w:p>
                <w:p>
                  <w:pPr>
                    <w:pStyle w:val="null3"/>
                    <w:spacing w:before="60" w:after="60"/>
                    <w:jc w:val="left"/>
                  </w:pPr>
                  <w:r>
                    <w:rPr>
                      <w:rFonts w:ascii="宋体" w:hAnsi="宋体" w:cs="宋体" w:eastAsia="宋体"/>
                      <w:sz w:val="20"/>
                    </w:rPr>
                    <w:t>10、</w:t>
                  </w:r>
                  <w:r>
                    <w:rPr>
                      <w:rFonts w:ascii="宋体" w:hAnsi="宋体" w:cs="宋体" w:eastAsia="宋体"/>
                      <w:sz w:val="20"/>
                    </w:rPr>
                    <w:t>具有</w:t>
                  </w:r>
                  <w:r>
                    <w:rPr>
                      <w:rFonts w:ascii="宋体" w:hAnsi="宋体" w:cs="宋体" w:eastAsia="宋体"/>
                      <w:sz w:val="20"/>
                    </w:rPr>
                    <w:t>健康巡检功能，用于快速查看系统健康情况。</w:t>
                  </w:r>
                </w:p>
                <w:p>
                  <w:pPr>
                    <w:pStyle w:val="null3"/>
                    <w:spacing w:before="60" w:after="60"/>
                    <w:jc w:val="left"/>
                  </w:pPr>
                  <w:r>
                    <w:rPr>
                      <w:rFonts w:ascii="宋体" w:hAnsi="宋体" w:cs="宋体" w:eastAsia="宋体"/>
                      <w:sz w:val="20"/>
                    </w:rPr>
                    <w:t>11、提供p2v、v2v服务，</w:t>
                  </w:r>
                  <w:r>
                    <w:rPr>
                      <w:rFonts w:ascii="宋体" w:hAnsi="宋体" w:cs="宋体" w:eastAsia="宋体"/>
                      <w:sz w:val="20"/>
                    </w:rPr>
                    <w:t>具有</w:t>
                  </w:r>
                  <w:r>
                    <w:rPr>
                      <w:rFonts w:ascii="宋体" w:hAnsi="宋体" w:cs="宋体" w:eastAsia="宋体"/>
                      <w:sz w:val="20"/>
                    </w:rPr>
                    <w:t>支持</w:t>
                  </w:r>
                  <w:r>
                    <w:rPr>
                      <w:rFonts w:ascii="宋体" w:hAnsi="宋体" w:cs="宋体" w:eastAsia="宋体"/>
                      <w:sz w:val="20"/>
                    </w:rPr>
                    <w:t>Windows、Linux等操作系统、公有云平台、虚拟化平台等</w:t>
                  </w:r>
                  <w:r>
                    <w:rPr>
                      <w:rFonts w:ascii="宋体" w:hAnsi="宋体" w:cs="宋体" w:eastAsia="宋体"/>
                      <w:sz w:val="20"/>
                    </w:rPr>
                    <w:t>功能</w:t>
                  </w:r>
                  <w:r>
                    <w:rPr>
                      <w:rFonts w:ascii="宋体" w:hAnsi="宋体" w:cs="宋体" w:eastAsia="宋体"/>
                      <w:sz w:val="20"/>
                    </w:rPr>
                    <w:t>。</w:t>
                  </w:r>
                </w:p>
                <w:p>
                  <w:pPr>
                    <w:pStyle w:val="null3"/>
                    <w:spacing w:before="60" w:after="60"/>
                    <w:jc w:val="left"/>
                  </w:pPr>
                  <w:r>
                    <w:rPr>
                      <w:rFonts w:ascii="宋体" w:hAnsi="宋体" w:cs="宋体" w:eastAsia="宋体"/>
                      <w:sz w:val="20"/>
                    </w:rPr>
                    <w:t>13、超融合软件不受服务器品牌限制，</w:t>
                  </w:r>
                  <w:r>
                    <w:rPr>
                      <w:rFonts w:ascii="宋体" w:hAnsi="宋体" w:cs="宋体" w:eastAsia="宋体"/>
                      <w:sz w:val="20"/>
                    </w:rPr>
                    <w:t>具有</w:t>
                  </w:r>
                  <w:r>
                    <w:rPr>
                      <w:rFonts w:ascii="宋体" w:hAnsi="宋体" w:cs="宋体" w:eastAsia="宋体"/>
                      <w:sz w:val="20"/>
                    </w:rPr>
                    <w:t>支持</w:t>
                  </w:r>
                  <w:r>
                    <w:rPr>
                      <w:rFonts w:ascii="宋体" w:hAnsi="宋体" w:cs="宋体" w:eastAsia="宋体"/>
                      <w:sz w:val="20"/>
                    </w:rPr>
                    <w:t>不同品牌的服务器混用</w:t>
                  </w:r>
                  <w:r>
                    <w:rPr>
                      <w:rFonts w:ascii="宋体" w:hAnsi="宋体" w:cs="宋体" w:eastAsia="宋体"/>
                      <w:sz w:val="20"/>
                    </w:rPr>
                    <w:t>的功能</w:t>
                  </w:r>
                  <w:r>
                    <w:rPr>
                      <w:rFonts w:ascii="宋体" w:hAnsi="宋体" w:cs="宋体" w:eastAsia="宋体"/>
                      <w:sz w:val="20"/>
                    </w:rPr>
                    <w:t>。</w:t>
                  </w:r>
                </w:p>
                <w:p>
                  <w:pPr>
                    <w:pStyle w:val="null3"/>
                    <w:spacing w:before="60" w:after="60"/>
                    <w:jc w:val="left"/>
                  </w:pPr>
                  <w:r>
                    <w:rPr>
                      <w:rFonts w:ascii="宋体" w:hAnsi="宋体" w:cs="宋体" w:eastAsia="宋体"/>
                      <w:sz w:val="20"/>
                    </w:rPr>
                    <w:t>1</w:t>
                  </w:r>
                  <w:r>
                    <w:rPr>
                      <w:rFonts w:ascii="宋体" w:hAnsi="宋体" w:cs="宋体" w:eastAsia="宋体"/>
                      <w:sz w:val="20"/>
                    </w:rPr>
                    <w:t>4</w:t>
                  </w:r>
                  <w:r>
                    <w:rPr>
                      <w:rFonts w:ascii="宋体" w:hAnsi="宋体" w:cs="宋体" w:eastAsia="宋体"/>
                      <w:sz w:val="20"/>
                    </w:rPr>
                    <w:t>、计算虚拟化软件</w:t>
                  </w:r>
                  <w:r>
                    <w:rPr>
                      <w:rFonts w:ascii="宋体" w:hAnsi="宋体" w:cs="宋体" w:eastAsia="宋体"/>
                      <w:sz w:val="20"/>
                    </w:rPr>
                    <w:t>具有</w:t>
                  </w:r>
                  <w:r>
                    <w:rPr>
                      <w:rFonts w:ascii="宋体" w:hAnsi="宋体" w:cs="宋体" w:eastAsia="宋体"/>
                      <w:sz w:val="20"/>
                    </w:rPr>
                    <w:t>支持</w:t>
                  </w:r>
                  <w:r>
                    <w:rPr>
                      <w:rFonts w:ascii="宋体" w:hAnsi="宋体" w:cs="宋体" w:eastAsia="宋体"/>
                      <w:sz w:val="20"/>
                    </w:rPr>
                    <w:t>国产处理器芯片，提供虚拟化产品与芯片产品的兼容性互认证证书。</w:t>
                  </w:r>
                </w:p>
                <w:p>
                  <w:pPr>
                    <w:pStyle w:val="null3"/>
                    <w:spacing w:before="60" w:after="60"/>
                    <w:jc w:val="left"/>
                  </w:pPr>
                  <w:r>
                    <w:rPr>
                      <w:rFonts w:ascii="宋体" w:hAnsi="宋体" w:cs="宋体" w:eastAsia="宋体"/>
                      <w:sz w:val="20"/>
                    </w:rPr>
                    <w:t>1</w:t>
                  </w:r>
                  <w:r>
                    <w:rPr>
                      <w:rFonts w:ascii="宋体" w:hAnsi="宋体" w:cs="宋体" w:eastAsia="宋体"/>
                      <w:sz w:val="20"/>
                    </w:rPr>
                    <w:t>5</w:t>
                  </w:r>
                  <w:r>
                    <w:rPr>
                      <w:rFonts w:ascii="宋体" w:hAnsi="宋体" w:cs="宋体" w:eastAsia="宋体"/>
                      <w:sz w:val="20"/>
                    </w:rPr>
                    <w:t>、当超融合主机节点或硬盘故障后，无需人工干预，自动利用集群内空余硬盘空间，将故障数据重新恢复，为保证恢复效率，要求每TB数据恢复时</w:t>
                  </w:r>
                  <w:r>
                    <w:rPr>
                      <w:rFonts w:ascii="宋体" w:hAnsi="宋体" w:cs="宋体" w:eastAsia="宋体"/>
                      <w:sz w:val="20"/>
                    </w:rPr>
                    <w:t>间≤15分钟。</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宋体" w:hAnsi="宋体" w:cs="宋体" w:eastAsia="宋体"/>
                      <w:sz w:val="2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内网超融合</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12台计算存储融合节点</w:t>
                  </w:r>
                </w:p>
                <w:p>
                  <w:pPr>
                    <w:pStyle w:val="null3"/>
                    <w:spacing w:before="105" w:after="105"/>
                    <w:jc w:val="left"/>
                  </w:pPr>
                  <w:r>
                    <w:rPr>
                      <w:rFonts w:ascii="宋体" w:hAnsi="宋体" w:cs="宋体" w:eastAsia="宋体"/>
                      <w:sz w:val="20"/>
                    </w:rPr>
                    <w:t>本次采用12台计算存储融合节点，软硬件一体化产品，单节点需求如下：</w:t>
                  </w:r>
                </w:p>
                <w:p>
                  <w:pPr>
                    <w:pStyle w:val="null3"/>
                    <w:spacing w:before="105" w:after="105"/>
                    <w:jc w:val="left"/>
                  </w:pPr>
                  <w:r>
                    <w:rPr>
                      <w:rFonts w:ascii="宋体" w:hAnsi="宋体" w:cs="宋体" w:eastAsia="宋体"/>
                      <w:sz w:val="20"/>
                    </w:rPr>
                    <w:t>外形：标准机架式服务器；</w:t>
                  </w:r>
                </w:p>
                <w:p>
                  <w:pPr>
                    <w:pStyle w:val="null3"/>
                    <w:spacing w:before="105" w:after="105"/>
                    <w:jc w:val="left"/>
                  </w:pPr>
                  <w:r>
                    <w:rPr>
                      <w:rFonts w:ascii="宋体" w:hAnsi="宋体" w:cs="宋体" w:eastAsia="宋体"/>
                      <w:sz w:val="20"/>
                    </w:rPr>
                    <w:t>内存：≥1024GB DDR4-3200MHz内存；</w:t>
                  </w:r>
                </w:p>
                <w:p>
                  <w:pPr>
                    <w:pStyle w:val="null3"/>
                    <w:spacing w:before="105" w:after="105"/>
                    <w:jc w:val="left"/>
                  </w:pPr>
                  <w:r>
                    <w:rPr>
                      <w:rFonts w:ascii="宋体" w:hAnsi="宋体" w:cs="宋体" w:eastAsia="宋体"/>
                      <w:sz w:val="20"/>
                    </w:rPr>
                    <w:t>硬盘：SSD/SAS/SATA硬盘，支持热插拔，2块≥480GB SSD；≥2块1.92TB NVMe SSD；≥4块8TB企业级SATA；</w:t>
                  </w:r>
                </w:p>
                <w:p>
                  <w:pPr>
                    <w:pStyle w:val="null3"/>
                    <w:spacing w:before="105" w:after="105"/>
                  </w:pPr>
                  <w:r>
                    <w:rPr>
                      <w:rFonts w:ascii="宋体" w:hAnsi="宋体" w:cs="宋体" w:eastAsia="宋体"/>
                      <w:sz w:val="20"/>
                    </w:rPr>
                    <w:t>RAID卡：1块 SAS RAID卡，≥2GB高速缓存（含掉电保护）；</w:t>
                  </w:r>
                  <w:r>
                    <w:rPr>
                      <w:rFonts w:ascii="宋体" w:hAnsi="宋体" w:cs="宋体" w:eastAsia="宋体"/>
                      <w:sz w:val="20"/>
                    </w:rPr>
                    <w:t>具有</w:t>
                  </w:r>
                  <w:r>
                    <w:rPr>
                      <w:rFonts w:ascii="宋体" w:hAnsi="宋体" w:cs="宋体" w:eastAsia="宋体"/>
                      <w:sz w:val="20"/>
                    </w:rPr>
                    <w:t>RAID0/1/10/5/6/50/60</w:t>
                  </w:r>
                  <w:r>
                    <w:rPr>
                      <w:rFonts w:ascii="宋体" w:hAnsi="宋体" w:cs="宋体" w:eastAsia="宋体"/>
                      <w:sz w:val="20"/>
                    </w:rPr>
                    <w:t>；</w:t>
                  </w:r>
                </w:p>
                <w:p>
                  <w:pPr>
                    <w:pStyle w:val="null3"/>
                    <w:spacing w:before="105" w:after="105"/>
                    <w:jc w:val="both"/>
                  </w:pPr>
                  <w:r>
                    <w:rPr>
                      <w:rFonts w:ascii="宋体" w:hAnsi="宋体" w:cs="宋体" w:eastAsia="宋体"/>
                      <w:sz w:val="20"/>
                    </w:rPr>
                    <w:t>网络接口：</w:t>
                  </w:r>
                  <w:r>
                    <w:rPr>
                      <w:rFonts w:ascii="宋体" w:hAnsi="宋体" w:cs="宋体" w:eastAsia="宋体"/>
                      <w:sz w:val="20"/>
                    </w:rPr>
                    <w:t>≥</w:t>
                  </w:r>
                  <w:r>
                    <w:rPr>
                      <w:rFonts w:ascii="宋体" w:hAnsi="宋体" w:cs="宋体" w:eastAsia="宋体"/>
                      <w:sz w:val="20"/>
                    </w:rPr>
                    <w:t>8</w:t>
                  </w:r>
                  <w:r>
                    <w:rPr>
                      <w:rFonts w:ascii="宋体" w:hAnsi="宋体" w:cs="宋体" w:eastAsia="宋体"/>
                      <w:sz w:val="20"/>
                    </w:rPr>
                    <w:t>个万兆光接口，≥4个千兆以太网口，≥</w:t>
                  </w:r>
                  <w:r>
                    <w:rPr>
                      <w:rFonts w:ascii="宋体" w:hAnsi="宋体" w:cs="宋体" w:eastAsia="宋体"/>
                      <w:sz w:val="20"/>
                    </w:rPr>
                    <w:t>6</w:t>
                  </w:r>
                  <w:r>
                    <w:rPr>
                      <w:rFonts w:ascii="宋体" w:hAnsi="宋体" w:cs="宋体" w:eastAsia="宋体"/>
                      <w:sz w:val="20"/>
                    </w:rPr>
                    <w:t>个万兆多模光模块；</w:t>
                  </w:r>
                </w:p>
                <w:p>
                  <w:pPr>
                    <w:pStyle w:val="null3"/>
                    <w:spacing w:before="105" w:after="105"/>
                    <w:jc w:val="left"/>
                  </w:pPr>
                  <w:r>
                    <w:rPr>
                      <w:rFonts w:ascii="宋体" w:hAnsi="宋体" w:cs="宋体" w:eastAsia="宋体"/>
                      <w:sz w:val="20"/>
                    </w:rPr>
                    <w:t>I/O扩展：≥8个PCIE</w:t>
                  </w:r>
                  <w:r>
                    <w:rPr>
                      <w:rFonts w:ascii="宋体" w:hAnsi="宋体" w:cs="宋体" w:eastAsia="宋体"/>
                      <w:sz w:val="20"/>
                    </w:rPr>
                    <w:t xml:space="preserve"> 3.0及以上</w:t>
                  </w:r>
                  <w:r>
                    <w:rPr>
                      <w:rFonts w:ascii="宋体" w:hAnsi="宋体" w:cs="宋体" w:eastAsia="宋体"/>
                      <w:sz w:val="20"/>
                    </w:rPr>
                    <w:t>插槽；</w:t>
                  </w:r>
                </w:p>
                <w:p>
                  <w:pPr>
                    <w:pStyle w:val="null3"/>
                    <w:spacing w:before="105" w:after="105"/>
                    <w:jc w:val="left"/>
                  </w:pPr>
                  <w:r>
                    <w:rPr>
                      <w:rFonts w:ascii="宋体" w:hAnsi="宋体" w:cs="宋体" w:eastAsia="宋体"/>
                      <w:sz w:val="20"/>
                    </w:rPr>
                    <w:t>电源：</w:t>
                  </w:r>
                  <w:r>
                    <w:rPr>
                      <w:rFonts w:ascii="宋体" w:hAnsi="宋体" w:cs="宋体" w:eastAsia="宋体"/>
                      <w:sz w:val="20"/>
                    </w:rPr>
                    <w:t>≥</w:t>
                  </w:r>
                  <w:r>
                    <w:rPr>
                      <w:rFonts w:ascii="宋体" w:hAnsi="宋体" w:cs="宋体" w:eastAsia="宋体"/>
                      <w:sz w:val="20"/>
                    </w:rPr>
                    <w:t>1+1热插拔冗余电源；</w:t>
                  </w:r>
                </w:p>
                <w:p>
                  <w:pPr>
                    <w:pStyle w:val="null3"/>
                    <w:spacing w:before="105" w:after="105"/>
                    <w:jc w:val="both"/>
                  </w:pPr>
                  <w:r>
                    <w:rPr>
                      <w:rFonts w:ascii="宋体" w:hAnsi="宋体" w:cs="宋体" w:eastAsia="宋体"/>
                      <w:sz w:val="20"/>
                    </w:rPr>
                    <w:t>提供服务期内服务器固件免费升级服务。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内网交换机</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交换容量：≥2</w:t>
                  </w:r>
                  <w:r>
                    <w:rPr>
                      <w:rFonts w:ascii="宋体" w:hAnsi="宋体" w:cs="宋体" w:eastAsia="宋体"/>
                      <w:sz w:val="20"/>
                    </w:rPr>
                    <w:t>T</w:t>
                  </w:r>
                  <w:r>
                    <w:rPr>
                      <w:rFonts w:ascii="宋体" w:hAnsi="宋体" w:cs="宋体" w:eastAsia="宋体"/>
                      <w:sz w:val="20"/>
                    </w:rPr>
                    <w:t>bps</w:t>
                  </w:r>
                  <w:r>
                    <w:rPr>
                      <w:rFonts w:ascii="宋体" w:hAnsi="宋体" w:cs="宋体" w:eastAsia="宋体"/>
                      <w:sz w:val="20"/>
                    </w:rPr>
                    <w:t>，</w:t>
                  </w:r>
                  <w:r>
                    <w:rPr>
                      <w:rFonts w:ascii="宋体" w:hAnsi="宋体" w:cs="宋体" w:eastAsia="宋体"/>
                      <w:sz w:val="20"/>
                    </w:rPr>
                    <w:t>包转发率：≥1</w:t>
                  </w:r>
                  <w:r>
                    <w:rPr>
                      <w:rFonts w:ascii="宋体" w:hAnsi="宋体" w:cs="宋体" w:eastAsia="宋体"/>
                      <w:sz w:val="20"/>
                    </w:rPr>
                    <w:t>000M</w:t>
                  </w:r>
                  <w:r>
                    <w:rPr>
                      <w:rFonts w:ascii="宋体" w:hAnsi="宋体" w:cs="宋体" w:eastAsia="宋体"/>
                      <w:sz w:val="20"/>
                    </w:rPr>
                    <w:t>pps</w:t>
                  </w:r>
                  <w:r>
                    <w:rPr>
                      <w:rFonts w:ascii="宋体" w:hAnsi="宋体" w:cs="宋体" w:eastAsia="宋体"/>
                      <w:sz w:val="20"/>
                    </w:rPr>
                    <w:t>；</w:t>
                  </w:r>
                </w:p>
                <w:p>
                  <w:pPr>
                    <w:pStyle w:val="null3"/>
                    <w:spacing w:before="105" w:after="105"/>
                    <w:jc w:val="left"/>
                  </w:pPr>
                  <w:r>
                    <w:rPr>
                      <w:rFonts w:ascii="宋体" w:hAnsi="宋体" w:cs="宋体" w:eastAsia="宋体"/>
                      <w:sz w:val="20"/>
                      <w:color w:val="0C0C0C"/>
                    </w:rPr>
                    <w:t>端口：1/10GE SFP+端口≥48个，40</w:t>
                  </w:r>
                  <w:r>
                    <w:rPr>
                      <w:rFonts w:ascii="宋体" w:hAnsi="宋体" w:cs="宋体" w:eastAsia="宋体"/>
                      <w:sz w:val="20"/>
                      <w:color w:val="0C0C0C"/>
                    </w:rPr>
                    <w:t xml:space="preserve">G </w:t>
                  </w:r>
                  <w:r>
                    <w:rPr>
                      <w:rFonts w:ascii="宋体" w:hAnsi="宋体" w:cs="宋体" w:eastAsia="宋体"/>
                      <w:sz w:val="20"/>
                      <w:color w:val="0C0C0C"/>
                    </w:rPr>
                    <w:t>QSFP+端口≥2个</w:t>
                  </w:r>
                  <w:r>
                    <w:rPr>
                      <w:rFonts w:ascii="宋体" w:hAnsi="宋体" w:cs="宋体" w:eastAsia="宋体"/>
                      <w:sz w:val="20"/>
                    </w:rPr>
                    <w:t>；</w:t>
                  </w:r>
                </w:p>
                <w:p>
                  <w:pPr>
                    <w:pStyle w:val="null3"/>
                    <w:spacing w:before="105" w:after="105"/>
                    <w:jc w:val="left"/>
                  </w:pPr>
                  <w:r>
                    <w:rPr>
                      <w:rFonts w:ascii="宋体" w:hAnsi="宋体" w:cs="宋体" w:eastAsia="宋体"/>
                      <w:sz w:val="20"/>
                    </w:rPr>
                    <w:t>≥</w:t>
                  </w:r>
                  <w:r>
                    <w:rPr>
                      <w:rFonts w:ascii="宋体" w:hAnsi="宋体" w:cs="宋体" w:eastAsia="宋体"/>
                      <w:sz w:val="20"/>
                    </w:rPr>
                    <w:t>1+1电源冗余；</w:t>
                  </w:r>
                </w:p>
                <w:p>
                  <w:pPr>
                    <w:pStyle w:val="null3"/>
                    <w:spacing w:before="105" w:after="105"/>
                    <w:jc w:val="left"/>
                  </w:pPr>
                  <w:r>
                    <w:rPr>
                      <w:rFonts w:ascii="宋体" w:hAnsi="宋体" w:cs="宋体" w:eastAsia="宋体"/>
                      <w:sz w:val="20"/>
                      <w:color w:val="000000"/>
                    </w:rPr>
                    <w:t>V</w:t>
                  </w:r>
                  <w:r>
                    <w:rPr>
                      <w:rFonts w:ascii="宋体" w:hAnsi="宋体" w:cs="宋体" w:eastAsia="宋体"/>
                      <w:sz w:val="20"/>
                      <w:color w:val="000000"/>
                    </w:rPr>
                    <w:t>X</w:t>
                  </w:r>
                  <w:r>
                    <w:rPr>
                      <w:rFonts w:ascii="宋体" w:hAnsi="宋体" w:cs="宋体" w:eastAsia="宋体"/>
                      <w:sz w:val="20"/>
                      <w:color w:val="000000"/>
                    </w:rPr>
                    <w:t>LAN</w:t>
                  </w:r>
                  <w:r>
                    <w:rPr>
                      <w:rFonts w:ascii="宋体" w:hAnsi="宋体" w:cs="宋体" w:eastAsia="宋体"/>
                      <w:sz w:val="20"/>
                      <w:color w:val="000000"/>
                    </w:rPr>
                    <w:t>特性：</w:t>
                  </w:r>
                  <w:r>
                    <w:rPr>
                      <w:rFonts w:ascii="宋体" w:hAnsi="宋体" w:cs="宋体" w:eastAsia="宋体"/>
                      <w:sz w:val="20"/>
                      <w:color w:val="000000"/>
                    </w:rPr>
                    <w:t>具有</w:t>
                  </w:r>
                  <w:r>
                    <w:rPr>
                      <w:rFonts w:ascii="宋体" w:hAnsi="宋体" w:cs="宋体" w:eastAsia="宋体"/>
                      <w:sz w:val="20"/>
                      <w:color w:val="000000"/>
                    </w:rPr>
                    <w:t>手工配置</w:t>
                  </w:r>
                  <w:r>
                    <w:rPr>
                      <w:rFonts w:ascii="宋体" w:hAnsi="宋体" w:cs="宋体" w:eastAsia="宋体"/>
                      <w:sz w:val="20"/>
                      <w:color w:val="000000"/>
                    </w:rPr>
                    <w:t>V</w:t>
                  </w:r>
                  <w:r>
                    <w:rPr>
                      <w:rFonts w:ascii="宋体" w:hAnsi="宋体" w:cs="宋体" w:eastAsia="宋体"/>
                      <w:sz w:val="20"/>
                      <w:color w:val="000000"/>
                    </w:rPr>
                    <w:t>X</w:t>
                  </w:r>
                  <w:r>
                    <w:rPr>
                      <w:rFonts w:ascii="宋体" w:hAnsi="宋体" w:cs="宋体" w:eastAsia="宋体"/>
                      <w:sz w:val="20"/>
                      <w:color w:val="000000"/>
                    </w:rPr>
                    <w:t>LAN</w:t>
                  </w:r>
                  <w:r>
                    <w:rPr>
                      <w:rFonts w:ascii="宋体" w:hAnsi="宋体" w:cs="宋体" w:eastAsia="宋体"/>
                      <w:sz w:val="20"/>
                      <w:color w:val="000000"/>
                    </w:rPr>
                    <w:t>隧道，</w:t>
                  </w:r>
                  <w:r>
                    <w:rPr>
                      <w:rFonts w:ascii="宋体" w:hAnsi="宋体" w:cs="宋体" w:eastAsia="宋体"/>
                      <w:sz w:val="20"/>
                      <w:color w:val="000000"/>
                    </w:rPr>
                    <w:t>具有</w:t>
                  </w:r>
                  <w:r>
                    <w:rPr>
                      <w:rFonts w:ascii="宋体" w:hAnsi="宋体" w:cs="宋体" w:eastAsia="宋体"/>
                      <w:sz w:val="20"/>
                      <w:color w:val="000000"/>
                    </w:rPr>
                    <w:t>V</w:t>
                  </w:r>
                  <w:r>
                    <w:rPr>
                      <w:rFonts w:ascii="宋体" w:hAnsi="宋体" w:cs="宋体" w:eastAsia="宋体"/>
                      <w:sz w:val="20"/>
                      <w:color w:val="000000"/>
                    </w:rPr>
                    <w:t>X</w:t>
                  </w:r>
                  <w:r>
                    <w:rPr>
                      <w:rFonts w:ascii="宋体" w:hAnsi="宋体" w:cs="宋体" w:eastAsia="宋体"/>
                      <w:sz w:val="20"/>
                      <w:color w:val="000000"/>
                    </w:rPr>
                    <w:t>LAN分布式网关，</w:t>
                  </w:r>
                  <w:r>
                    <w:rPr>
                      <w:rFonts w:ascii="宋体" w:hAnsi="宋体" w:cs="宋体" w:eastAsia="宋体"/>
                      <w:sz w:val="20"/>
                      <w:color w:val="000000"/>
                    </w:rPr>
                    <w:t>具有</w:t>
                  </w:r>
                  <w:r>
                    <w:rPr>
                      <w:rFonts w:ascii="宋体" w:hAnsi="宋体" w:cs="宋体" w:eastAsia="宋体"/>
                      <w:sz w:val="20"/>
                      <w:color w:val="000000"/>
                    </w:rPr>
                    <w:t>V</w:t>
                  </w:r>
                  <w:r>
                    <w:rPr>
                      <w:rFonts w:ascii="宋体" w:hAnsi="宋体" w:cs="宋体" w:eastAsia="宋体"/>
                      <w:sz w:val="20"/>
                      <w:color w:val="000000"/>
                    </w:rPr>
                    <w:t>X</w:t>
                  </w:r>
                  <w:r>
                    <w:rPr>
                      <w:rFonts w:ascii="宋体" w:hAnsi="宋体" w:cs="宋体" w:eastAsia="宋体"/>
                      <w:sz w:val="20"/>
                      <w:color w:val="000000"/>
                    </w:rPr>
                    <w:t>LAN</w:t>
                  </w:r>
                  <w:r>
                    <w:rPr>
                      <w:rFonts w:ascii="宋体" w:hAnsi="宋体" w:cs="宋体" w:eastAsia="宋体"/>
                      <w:sz w:val="20"/>
                      <w:color w:val="000000"/>
                    </w:rPr>
                    <w:t>双活接入</w:t>
                  </w:r>
                  <w:r>
                    <w:rPr>
                      <w:rFonts w:ascii="宋体" w:hAnsi="宋体" w:cs="宋体" w:eastAsia="宋体"/>
                      <w:sz w:val="20"/>
                    </w:rPr>
                    <w:t>；</w:t>
                  </w:r>
                </w:p>
                <w:p>
                  <w:pPr>
                    <w:pStyle w:val="null3"/>
                    <w:spacing w:before="105" w:after="105"/>
                    <w:jc w:val="both"/>
                  </w:pPr>
                  <w:r>
                    <w:rPr>
                      <w:rFonts w:ascii="宋体" w:hAnsi="宋体" w:cs="宋体" w:eastAsia="宋体"/>
                      <w:sz w:val="20"/>
                    </w:rPr>
                    <w:t>包含所使用光纤耗材、满配万兆多模光模块+2个40G多模光模块、1根40G 堆叠线缆≥5M。</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外网超融合</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3台计算存储融合节点</w:t>
                  </w:r>
                </w:p>
                <w:p>
                  <w:pPr>
                    <w:pStyle w:val="null3"/>
                    <w:spacing w:before="105" w:after="105"/>
                    <w:jc w:val="left"/>
                  </w:pPr>
                  <w:r>
                    <w:rPr>
                      <w:rFonts w:ascii="宋体" w:hAnsi="宋体" w:cs="宋体" w:eastAsia="宋体"/>
                      <w:sz w:val="20"/>
                    </w:rPr>
                    <w:t>本次采用3台计算存储融合节点，软硬件一体化产品，单节点需求如下：</w:t>
                  </w:r>
                </w:p>
                <w:p>
                  <w:pPr>
                    <w:pStyle w:val="null3"/>
                    <w:spacing w:before="105" w:after="105"/>
                    <w:jc w:val="left"/>
                  </w:pPr>
                  <w:r>
                    <w:rPr>
                      <w:rFonts w:ascii="宋体" w:hAnsi="宋体" w:cs="宋体" w:eastAsia="宋体"/>
                      <w:sz w:val="20"/>
                    </w:rPr>
                    <w:t>外形：标准机架式服务器；</w:t>
                  </w:r>
                </w:p>
                <w:p>
                  <w:pPr>
                    <w:pStyle w:val="null3"/>
                    <w:spacing w:before="105" w:after="105"/>
                    <w:jc w:val="left"/>
                  </w:pPr>
                  <w:r>
                    <w:rPr>
                      <w:rFonts w:ascii="宋体" w:hAnsi="宋体" w:cs="宋体" w:eastAsia="宋体"/>
                      <w:sz w:val="20"/>
                    </w:rPr>
                    <w:t>处理器：≥2颗</w:t>
                  </w:r>
                  <w:r>
                    <w:rPr>
                      <w:rFonts w:ascii="宋体" w:hAnsi="宋体" w:cs="宋体" w:eastAsia="宋体"/>
                      <w:sz w:val="20"/>
                    </w:rPr>
                    <w:t>，</w:t>
                  </w:r>
                  <w:r>
                    <w:rPr>
                      <w:rFonts w:ascii="宋体" w:hAnsi="宋体" w:cs="宋体" w:eastAsia="宋体"/>
                      <w:sz w:val="20"/>
                    </w:rPr>
                    <w:t>每颗</w:t>
                  </w:r>
                  <w:r>
                    <w:rPr>
                      <w:rFonts w:ascii="宋体" w:hAnsi="宋体" w:cs="宋体" w:eastAsia="宋体"/>
                      <w:sz w:val="20"/>
                    </w:rPr>
                    <w:t>≥28核</w:t>
                  </w:r>
                  <w:r>
                    <w:rPr>
                      <w:rFonts w:ascii="宋体" w:hAnsi="宋体" w:cs="宋体" w:eastAsia="宋体"/>
                      <w:sz w:val="20"/>
                    </w:rPr>
                    <w:t>，</w:t>
                  </w:r>
                  <w:r>
                    <w:rPr>
                      <w:rFonts w:ascii="宋体" w:hAnsi="宋体" w:cs="宋体" w:eastAsia="宋体"/>
                      <w:sz w:val="20"/>
                    </w:rPr>
                    <w:t>主频：≥2.0GHz；</w:t>
                  </w:r>
                </w:p>
                <w:p>
                  <w:pPr>
                    <w:pStyle w:val="null3"/>
                    <w:spacing w:before="105" w:after="105"/>
                    <w:jc w:val="left"/>
                  </w:pPr>
                  <w:r>
                    <w:rPr>
                      <w:rFonts w:ascii="宋体" w:hAnsi="宋体" w:cs="宋体" w:eastAsia="宋体"/>
                      <w:sz w:val="20"/>
                    </w:rPr>
                    <w:t>内存：≥1024GB DDR4-3200MHz内存；</w:t>
                  </w:r>
                </w:p>
                <w:p>
                  <w:pPr>
                    <w:pStyle w:val="null3"/>
                    <w:spacing w:before="105" w:after="105"/>
                    <w:jc w:val="left"/>
                  </w:pPr>
                  <w:r>
                    <w:rPr>
                      <w:rFonts w:ascii="宋体" w:hAnsi="宋体" w:cs="宋体" w:eastAsia="宋体"/>
                      <w:sz w:val="20"/>
                    </w:rPr>
                    <w:t>硬盘：SSD/SAS/SATA硬盘，支持热插拔，2块≥480GB SSD；≥2块1.92TB NVMe SSD；≥4块8TB企业级SATA ；</w:t>
                  </w:r>
                </w:p>
                <w:p>
                  <w:pPr>
                    <w:pStyle w:val="null3"/>
                    <w:spacing w:before="105" w:after="105"/>
                  </w:pPr>
                  <w:r>
                    <w:rPr>
                      <w:rFonts w:ascii="宋体" w:hAnsi="宋体" w:cs="宋体" w:eastAsia="宋体"/>
                      <w:sz w:val="20"/>
                    </w:rPr>
                    <w:t>RAID卡：1块 SAS RAID卡，≥2GB高速缓存（含掉电保护）；</w:t>
                  </w:r>
                  <w:r>
                    <w:rPr>
                      <w:rFonts w:ascii="宋体" w:hAnsi="宋体" w:cs="宋体" w:eastAsia="宋体"/>
                      <w:sz w:val="20"/>
                    </w:rPr>
                    <w:t>具有</w:t>
                  </w:r>
                  <w:r>
                    <w:rPr>
                      <w:rFonts w:ascii="宋体" w:hAnsi="宋体" w:cs="宋体" w:eastAsia="宋体"/>
                      <w:sz w:val="20"/>
                    </w:rPr>
                    <w:t>RAID0/1/10/5/6/50/60</w:t>
                  </w:r>
                  <w:r>
                    <w:rPr>
                      <w:rFonts w:ascii="宋体" w:hAnsi="宋体" w:cs="宋体" w:eastAsia="宋体"/>
                      <w:sz w:val="20"/>
                    </w:rPr>
                    <w:t>；</w:t>
                  </w:r>
                </w:p>
                <w:p>
                  <w:pPr>
                    <w:pStyle w:val="null3"/>
                    <w:spacing w:before="105" w:after="105"/>
                    <w:jc w:val="both"/>
                  </w:pPr>
                  <w:r>
                    <w:rPr>
                      <w:rFonts w:ascii="宋体" w:hAnsi="宋体" w:cs="宋体" w:eastAsia="宋体"/>
                      <w:sz w:val="20"/>
                    </w:rPr>
                    <w:t>网络接口：≥</w:t>
                  </w:r>
                  <w:r>
                    <w:rPr>
                      <w:rFonts w:ascii="宋体" w:hAnsi="宋体" w:cs="宋体" w:eastAsia="宋体"/>
                      <w:sz w:val="20"/>
                    </w:rPr>
                    <w:t>8</w:t>
                  </w:r>
                  <w:r>
                    <w:rPr>
                      <w:rFonts w:ascii="宋体" w:hAnsi="宋体" w:cs="宋体" w:eastAsia="宋体"/>
                      <w:sz w:val="20"/>
                    </w:rPr>
                    <w:t>个万兆光接口，≥4个千兆以太网口，≥</w:t>
                  </w:r>
                  <w:r>
                    <w:rPr>
                      <w:rFonts w:ascii="宋体" w:hAnsi="宋体" w:cs="宋体" w:eastAsia="宋体"/>
                      <w:sz w:val="20"/>
                    </w:rPr>
                    <w:t>6</w:t>
                  </w:r>
                  <w:r>
                    <w:rPr>
                      <w:rFonts w:ascii="宋体" w:hAnsi="宋体" w:cs="宋体" w:eastAsia="宋体"/>
                      <w:sz w:val="20"/>
                    </w:rPr>
                    <w:t>个万兆多模光模块；</w:t>
                  </w:r>
                </w:p>
                <w:p>
                  <w:pPr>
                    <w:pStyle w:val="null3"/>
                    <w:spacing w:before="105" w:after="105"/>
                    <w:jc w:val="left"/>
                  </w:pPr>
                  <w:r>
                    <w:rPr>
                      <w:rFonts w:ascii="宋体" w:hAnsi="宋体" w:cs="宋体" w:eastAsia="宋体"/>
                      <w:sz w:val="20"/>
                    </w:rPr>
                    <w:t>I/O扩展：≥8个PCIE</w:t>
                  </w:r>
                  <w:r>
                    <w:rPr>
                      <w:rFonts w:ascii="宋体" w:hAnsi="宋体" w:cs="宋体" w:eastAsia="宋体"/>
                      <w:sz w:val="24"/>
                    </w:rPr>
                    <w:t xml:space="preserve"> </w:t>
                  </w:r>
                  <w:r>
                    <w:rPr>
                      <w:rFonts w:ascii="宋体" w:hAnsi="宋体" w:cs="宋体" w:eastAsia="宋体"/>
                      <w:sz w:val="20"/>
                    </w:rPr>
                    <w:t>4</w:t>
                  </w:r>
                  <w:r>
                    <w:rPr>
                      <w:rFonts w:ascii="宋体" w:hAnsi="宋体" w:cs="宋体" w:eastAsia="宋体"/>
                      <w:sz w:val="20"/>
                    </w:rPr>
                    <w:t>.0及以上</w:t>
                  </w:r>
                  <w:r>
                    <w:rPr>
                      <w:rFonts w:ascii="宋体" w:hAnsi="宋体" w:cs="宋体" w:eastAsia="宋体"/>
                      <w:sz w:val="20"/>
                    </w:rPr>
                    <w:t>插槽；</w:t>
                  </w:r>
                </w:p>
                <w:p>
                  <w:pPr>
                    <w:pStyle w:val="null3"/>
                    <w:spacing w:before="105" w:after="105"/>
                    <w:jc w:val="left"/>
                  </w:pPr>
                  <w:r>
                    <w:rPr>
                      <w:rFonts w:ascii="宋体" w:hAnsi="宋体" w:cs="宋体" w:eastAsia="宋体"/>
                      <w:sz w:val="20"/>
                    </w:rPr>
                    <w:t>电源：≥1+1热插拔冗余电源；</w:t>
                  </w:r>
                </w:p>
                <w:p>
                  <w:pPr>
                    <w:pStyle w:val="null3"/>
                    <w:spacing w:before="60" w:after="60"/>
                    <w:jc w:val="left"/>
                  </w:pPr>
                  <w:r>
                    <w:rPr>
                      <w:rFonts w:ascii="宋体" w:hAnsi="宋体" w:cs="宋体" w:eastAsia="宋体"/>
                      <w:sz w:val="20"/>
                    </w:rPr>
                    <w:t>提供服务期内服务器固件免费升级服务。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外网交换机</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端口：1/10GE SFP+端口≥48个，40</w:t>
                  </w:r>
                  <w:r>
                    <w:rPr>
                      <w:rFonts w:ascii="宋体" w:hAnsi="宋体" w:cs="宋体" w:eastAsia="宋体"/>
                      <w:sz w:val="20"/>
                    </w:rPr>
                    <w:t xml:space="preserve">G </w:t>
                  </w:r>
                  <w:r>
                    <w:rPr>
                      <w:rFonts w:ascii="宋体" w:hAnsi="宋体" w:cs="宋体" w:eastAsia="宋体"/>
                      <w:sz w:val="20"/>
                    </w:rPr>
                    <w:t>QSFP+端口≥2个；</w:t>
                  </w:r>
                </w:p>
                <w:p>
                  <w:pPr>
                    <w:pStyle w:val="null3"/>
                    <w:spacing w:before="105" w:after="105"/>
                    <w:jc w:val="left"/>
                  </w:pPr>
                  <w:r>
                    <w:rPr>
                      <w:rFonts w:ascii="宋体" w:hAnsi="宋体" w:cs="宋体" w:eastAsia="宋体"/>
                      <w:sz w:val="20"/>
                    </w:rPr>
                    <w:t>电源：≥1+1电源冗余；</w:t>
                  </w:r>
                </w:p>
                <w:p>
                  <w:pPr>
                    <w:pStyle w:val="null3"/>
                    <w:spacing w:before="105" w:after="105"/>
                    <w:jc w:val="left"/>
                  </w:pPr>
                  <w:r>
                    <w:rPr>
                      <w:rFonts w:ascii="宋体" w:hAnsi="宋体" w:cs="宋体" w:eastAsia="宋体"/>
                      <w:sz w:val="20"/>
                    </w:rPr>
                    <w:t>V</w:t>
                  </w:r>
                  <w:r>
                    <w:rPr>
                      <w:rFonts w:ascii="宋体" w:hAnsi="宋体" w:cs="宋体" w:eastAsia="宋体"/>
                      <w:sz w:val="20"/>
                    </w:rPr>
                    <w:t>X</w:t>
                  </w:r>
                  <w:r>
                    <w:rPr>
                      <w:rFonts w:ascii="宋体" w:hAnsi="宋体" w:cs="宋体" w:eastAsia="宋体"/>
                      <w:sz w:val="20"/>
                    </w:rPr>
                    <w:t>LAN</w:t>
                  </w:r>
                  <w:r>
                    <w:rPr>
                      <w:rFonts w:ascii="宋体" w:hAnsi="宋体" w:cs="宋体" w:eastAsia="宋体"/>
                      <w:sz w:val="20"/>
                    </w:rPr>
                    <w:t>特性：支持手工配置</w:t>
                  </w:r>
                  <w:r>
                    <w:rPr>
                      <w:rFonts w:ascii="宋体" w:hAnsi="宋体" w:cs="宋体" w:eastAsia="宋体"/>
                      <w:sz w:val="20"/>
                    </w:rPr>
                    <w:t>VXLAN</w:t>
                  </w:r>
                  <w:r>
                    <w:rPr>
                      <w:rFonts w:ascii="宋体" w:hAnsi="宋体" w:cs="宋体" w:eastAsia="宋体"/>
                      <w:sz w:val="20"/>
                    </w:rPr>
                    <w:t>隧道，支持V</w:t>
                  </w:r>
                  <w:r>
                    <w:rPr>
                      <w:rFonts w:ascii="宋体" w:hAnsi="宋体" w:cs="宋体" w:eastAsia="宋体"/>
                      <w:sz w:val="20"/>
                    </w:rPr>
                    <w:t>X</w:t>
                  </w:r>
                  <w:r>
                    <w:rPr>
                      <w:rFonts w:ascii="宋体" w:hAnsi="宋体" w:cs="宋体" w:eastAsia="宋体"/>
                      <w:sz w:val="20"/>
                    </w:rPr>
                    <w:t>LAN分布式网关，支持</w:t>
                  </w:r>
                  <w:r>
                    <w:rPr>
                      <w:rFonts w:ascii="宋体" w:hAnsi="宋体" w:cs="宋体" w:eastAsia="宋体"/>
                      <w:sz w:val="20"/>
                    </w:rPr>
                    <w:t>V</w:t>
                  </w:r>
                  <w:r>
                    <w:rPr>
                      <w:rFonts w:ascii="宋体" w:hAnsi="宋体" w:cs="宋体" w:eastAsia="宋体"/>
                      <w:sz w:val="20"/>
                    </w:rPr>
                    <w:t>X</w:t>
                  </w:r>
                  <w:r>
                    <w:rPr>
                      <w:rFonts w:ascii="宋体" w:hAnsi="宋体" w:cs="宋体" w:eastAsia="宋体"/>
                      <w:sz w:val="20"/>
                    </w:rPr>
                    <w:t>LAN</w:t>
                  </w:r>
                  <w:r>
                    <w:rPr>
                      <w:rFonts w:ascii="宋体" w:hAnsi="宋体" w:cs="宋体" w:eastAsia="宋体"/>
                      <w:sz w:val="20"/>
                    </w:rPr>
                    <w:t>双活接入；</w:t>
                  </w:r>
                </w:p>
                <w:p>
                  <w:pPr>
                    <w:pStyle w:val="null3"/>
                    <w:spacing w:before="105" w:after="105"/>
                    <w:jc w:val="both"/>
                  </w:pPr>
                  <w:r>
                    <w:rPr>
                      <w:rFonts w:ascii="宋体" w:hAnsi="宋体" w:cs="宋体" w:eastAsia="宋体"/>
                      <w:sz w:val="20"/>
                    </w:rPr>
                    <w:t>包含所使用光纤耗材</w:t>
                  </w:r>
                  <w:r>
                    <w:rPr>
                      <w:rFonts w:ascii="宋体" w:hAnsi="宋体" w:cs="宋体" w:eastAsia="宋体"/>
                      <w:sz w:val="20"/>
                    </w:rPr>
                    <w:t>，</w:t>
                  </w:r>
                  <w:r>
                    <w:rPr>
                      <w:rFonts w:ascii="宋体" w:hAnsi="宋体" w:cs="宋体" w:eastAsia="宋体"/>
                      <w:sz w:val="20"/>
                    </w:rPr>
                    <w:t>≥</w:t>
                  </w:r>
                  <w:r>
                    <w:rPr>
                      <w:rFonts w:ascii="宋体" w:hAnsi="宋体" w:cs="宋体" w:eastAsia="宋体"/>
                      <w:sz w:val="20"/>
                    </w:rPr>
                    <w:t>24个</w:t>
                  </w:r>
                  <w:r>
                    <w:rPr>
                      <w:rFonts w:ascii="宋体" w:hAnsi="宋体" w:cs="宋体" w:eastAsia="宋体"/>
                      <w:sz w:val="20"/>
                    </w:rPr>
                    <w:t>万兆多模光模块、1根40G堆叠线缆≥5M。</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times new roman, times, serif" w:hAnsi="times new roman, times, serif" w:cs="times new roman, times, serif" w:eastAsia="times new roman, times, serif"/>
                      <w:sz w:val="20"/>
                    </w:rPr>
                    <w:t>HIS</w:t>
                  </w:r>
                  <w:r>
                    <w:rPr>
                      <w:rFonts w:ascii="宋体" w:hAnsi="宋体" w:cs="宋体" w:eastAsia="宋体"/>
                      <w:sz w:val="20"/>
                    </w:rPr>
                    <w:t>存储阵列</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体系架构：</w:t>
                  </w:r>
                  <w:r>
                    <w:rPr>
                      <w:rFonts w:ascii="times new roman, times, serif" w:hAnsi="times new roman, times, serif" w:cs="times new roman, times, serif" w:eastAsia="times new roman, times, serif"/>
                      <w:sz w:val="20"/>
                    </w:rPr>
                    <w:t>NVME</w:t>
                  </w:r>
                  <w:r>
                    <w:rPr>
                      <w:rFonts w:ascii="宋体" w:hAnsi="宋体" w:cs="宋体" w:eastAsia="宋体"/>
                      <w:sz w:val="20"/>
                    </w:rPr>
                    <w:t>全闪架构，控制器冗余设计，支持在线更换控制器；</w:t>
                  </w:r>
                </w:p>
                <w:p>
                  <w:pPr>
                    <w:pStyle w:val="null3"/>
                    <w:spacing w:before="105" w:after="105"/>
                    <w:jc w:val="left"/>
                  </w:pPr>
                  <w:r>
                    <w:rPr>
                      <w:rFonts w:ascii="宋体" w:hAnsi="宋体" w:cs="宋体" w:eastAsia="宋体"/>
                      <w:sz w:val="20"/>
                    </w:rPr>
                    <w:t>主机接口：≥</w:t>
                  </w:r>
                  <w:r>
                    <w:rPr>
                      <w:rFonts w:ascii="times new roman, times, serif" w:hAnsi="times new roman, times, serif" w:cs="times new roman, times, serif" w:eastAsia="times new roman, times, serif"/>
                      <w:sz w:val="20"/>
                    </w:rPr>
                    <w:t>8</w:t>
                  </w:r>
                  <w:r>
                    <w:rPr>
                      <w:rFonts w:ascii="宋体" w:hAnsi="宋体" w:cs="宋体" w:eastAsia="宋体"/>
                      <w:sz w:val="20"/>
                    </w:rPr>
                    <w:t>个</w:t>
                  </w:r>
                  <w:r>
                    <w:rPr>
                      <w:rFonts w:ascii="times new roman, times, serif" w:hAnsi="times new roman, times, serif" w:cs="times new roman, times, serif" w:eastAsia="times new roman, times, serif"/>
                      <w:sz w:val="20"/>
                    </w:rPr>
                    <w:t>16Gb FC</w:t>
                  </w:r>
                  <w:r>
                    <w:rPr>
                      <w:rFonts w:ascii="宋体" w:hAnsi="宋体" w:cs="宋体" w:eastAsia="宋体"/>
                      <w:sz w:val="20"/>
                    </w:rPr>
                    <w:t>主机接口，≥</w:t>
                  </w:r>
                  <w:r>
                    <w:rPr>
                      <w:rFonts w:ascii="times new roman, times, serif" w:hAnsi="times new roman, times, serif" w:cs="times new roman, times, serif" w:eastAsia="times new roman, times, serif"/>
                      <w:sz w:val="20"/>
                    </w:rPr>
                    <w:t>4</w:t>
                  </w:r>
                  <w:r>
                    <w:rPr>
                      <w:rFonts w:ascii="宋体" w:hAnsi="宋体" w:cs="宋体" w:eastAsia="宋体"/>
                      <w:sz w:val="20"/>
                    </w:rPr>
                    <w:t>个</w:t>
                  </w:r>
                  <w:r>
                    <w:rPr>
                      <w:rFonts w:ascii="times new roman, times, serif" w:hAnsi="times new roman, times, serif" w:cs="times new roman, times, serif" w:eastAsia="times new roman, times, serif"/>
                      <w:sz w:val="20"/>
                    </w:rPr>
                    <w:t>10Gb ETH</w:t>
                  </w:r>
                  <w:r>
                    <w:rPr>
                      <w:rFonts w:ascii="宋体" w:hAnsi="宋体" w:cs="宋体" w:eastAsia="宋体"/>
                      <w:sz w:val="20"/>
                    </w:rPr>
                    <w:t>主机接口（含多模</w:t>
                  </w:r>
                  <w:r>
                    <w:rPr>
                      <w:rFonts w:ascii="times new roman, times, serif" w:hAnsi="times new roman, times, serif" w:cs="times new roman, times, serif" w:eastAsia="times new roman, times, serif"/>
                      <w:sz w:val="20"/>
                    </w:rPr>
                    <w:t>SFP+</w:t>
                  </w:r>
                  <w:r>
                    <w:rPr>
                      <w:rFonts w:ascii="宋体" w:hAnsi="宋体" w:cs="宋体" w:eastAsia="宋体"/>
                      <w:sz w:val="20"/>
                    </w:rPr>
                    <w:t>）；</w:t>
                  </w:r>
                </w:p>
                <w:p>
                  <w:pPr>
                    <w:pStyle w:val="null3"/>
                    <w:spacing w:before="105" w:after="105"/>
                    <w:jc w:val="left"/>
                  </w:pPr>
                  <w:r>
                    <w:rPr>
                      <w:rFonts w:ascii="宋体" w:hAnsi="宋体" w:cs="宋体" w:eastAsia="宋体"/>
                      <w:sz w:val="20"/>
                    </w:rPr>
                    <w:t>磁盘：≥</w:t>
                  </w:r>
                  <w:r>
                    <w:rPr>
                      <w:rFonts w:ascii="times new roman, times, serif" w:hAnsi="times new roman, times, serif" w:cs="times new roman, times, serif" w:eastAsia="times new roman, times, serif"/>
                      <w:sz w:val="20"/>
                    </w:rPr>
                    <w:t>10</w:t>
                  </w:r>
                  <w:r>
                    <w:rPr>
                      <w:rFonts w:ascii="宋体" w:hAnsi="宋体" w:cs="宋体" w:eastAsia="宋体"/>
                      <w:sz w:val="20"/>
                    </w:rPr>
                    <w:t>块</w:t>
                  </w:r>
                  <w:r>
                    <w:rPr>
                      <w:rFonts w:ascii="times new roman, times, serif" w:hAnsi="times new roman, times, serif" w:cs="times new roman, times, serif" w:eastAsia="times new roman, times, serif"/>
                      <w:sz w:val="20"/>
                    </w:rPr>
                    <w:t>1.92TB NVME SSD</w:t>
                  </w:r>
                  <w:r>
                    <w:rPr>
                      <w:rFonts w:ascii="宋体" w:hAnsi="宋体" w:cs="宋体" w:eastAsia="宋体"/>
                      <w:sz w:val="20"/>
                    </w:rPr>
                    <w:t>硬盘；</w:t>
                  </w:r>
                </w:p>
                <w:p>
                  <w:pPr>
                    <w:pStyle w:val="null3"/>
                    <w:spacing w:before="105" w:after="105"/>
                    <w:jc w:val="left"/>
                  </w:pPr>
                  <w:r>
                    <w:rPr>
                      <w:rFonts w:ascii="宋体" w:hAnsi="宋体" w:cs="宋体" w:eastAsia="宋体"/>
                      <w:sz w:val="20"/>
                    </w:rPr>
                    <w:t>双活：具有双活功能；</w:t>
                  </w:r>
                </w:p>
                <w:p>
                  <w:pPr>
                    <w:pStyle w:val="null3"/>
                    <w:spacing w:before="105" w:after="105"/>
                    <w:jc w:val="left"/>
                  </w:pPr>
                  <w:r>
                    <w:rPr>
                      <w:rFonts w:ascii="宋体" w:hAnsi="宋体" w:cs="宋体" w:eastAsia="宋体"/>
                      <w:sz w:val="20"/>
                    </w:rPr>
                    <w:t>数据保护：具有全容量许可精简功能、克隆功能、快照功能、卷备份功能；</w:t>
                  </w:r>
                </w:p>
                <w:p>
                  <w:pPr>
                    <w:pStyle w:val="null3"/>
                    <w:spacing w:before="105" w:after="105"/>
                    <w:jc w:val="left"/>
                  </w:pPr>
                  <w:r>
                    <w:rPr>
                      <w:rFonts w:ascii="宋体" w:hAnsi="宋体" w:cs="宋体" w:eastAsia="宋体"/>
                      <w:sz w:val="20"/>
                    </w:rPr>
                    <w:t>远程复制：具有存储远程复制功能；</w:t>
                  </w:r>
                </w:p>
                <w:p>
                  <w:pPr>
                    <w:pStyle w:val="null3"/>
                    <w:spacing w:before="105" w:after="105"/>
                    <w:jc w:val="left"/>
                  </w:pPr>
                  <w:r>
                    <w:rPr>
                      <w:rFonts w:ascii="宋体" w:hAnsi="宋体" w:cs="宋体" w:eastAsia="宋体"/>
                      <w:sz w:val="20"/>
                    </w:rPr>
                    <w:t>数据压缩：具有数据重删和数据压缩功能；</w:t>
                  </w:r>
                </w:p>
                <w:p>
                  <w:pPr>
                    <w:pStyle w:val="null3"/>
                    <w:spacing w:before="105" w:after="105"/>
                    <w:jc w:val="left"/>
                  </w:pPr>
                  <w:r>
                    <w:rPr>
                      <w:rFonts w:ascii="宋体" w:hAnsi="宋体" w:cs="宋体" w:eastAsia="宋体"/>
                      <w:sz w:val="20"/>
                    </w:rPr>
                    <w:t>异构虚拟化：具有存储虚拟化功能，通过虚拟化功能将存储资源统一管理和分配；</w:t>
                  </w:r>
                </w:p>
                <w:p>
                  <w:pPr>
                    <w:pStyle w:val="null3"/>
                    <w:spacing w:before="105" w:after="105"/>
                    <w:jc w:val="both"/>
                  </w:pPr>
                  <w:r>
                    <w:rPr>
                      <w:rFonts w:ascii="宋体" w:hAnsi="宋体" w:cs="宋体" w:eastAsia="宋体"/>
                      <w:sz w:val="20"/>
                    </w:rPr>
                    <w:t>管理维护：具有图形界面管理软件、多台设备集中管理、存储资源管理分析和资源使用历史记录分析和性能管理等功能</w:t>
                  </w:r>
                  <w:r>
                    <w:rPr>
                      <w:rFonts w:ascii="宋体" w:hAnsi="宋体" w:cs="宋体" w:eastAsia="宋体"/>
                      <w:sz w:val="20"/>
                    </w:rPr>
                    <w:t>；</w:t>
                  </w:r>
                </w:p>
                <w:p>
                  <w:pPr>
                    <w:pStyle w:val="null3"/>
                    <w:jc w:val="left"/>
                  </w:pPr>
                  <w:r>
                    <w:rPr>
                      <w:rFonts w:ascii="宋体" w:hAnsi="宋体" w:cs="宋体" w:eastAsia="宋体"/>
                      <w:sz w:val="20"/>
                    </w:rPr>
                    <w:t>缓存：配置双控制器，双控制器缓存≥</w:t>
                  </w:r>
                  <w:r>
                    <w:rPr>
                      <w:rFonts w:ascii="times new roman, times, serif" w:hAnsi="times new roman, times, serif" w:cs="times new roman, times, serif" w:eastAsia="times new roman, times, serif"/>
                      <w:sz w:val="20"/>
                    </w:rPr>
                    <w:t>128GB</w:t>
                  </w:r>
                  <w:r>
                    <w:rPr>
                      <w:rFonts w:ascii="宋体" w:hAnsi="宋体" w:cs="宋体" w:eastAsia="宋体"/>
                      <w:sz w:val="20"/>
                    </w:rPr>
                    <w:t>。</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HIS数据库服务器</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外形：标准机架式服务器；</w:t>
                  </w:r>
                </w:p>
                <w:p>
                  <w:pPr>
                    <w:pStyle w:val="null3"/>
                    <w:spacing w:before="105" w:after="105"/>
                    <w:jc w:val="left"/>
                  </w:pPr>
                  <w:r>
                    <w:rPr>
                      <w:rFonts w:ascii="宋体" w:hAnsi="宋体" w:cs="宋体" w:eastAsia="宋体"/>
                      <w:sz w:val="20"/>
                    </w:rPr>
                    <w:t>处理器：≥4颗</w:t>
                  </w:r>
                  <w:r>
                    <w:rPr>
                      <w:rFonts w:ascii="宋体" w:hAnsi="宋体" w:cs="宋体" w:eastAsia="宋体"/>
                      <w:sz w:val="20"/>
                    </w:rPr>
                    <w:t>，</w:t>
                  </w:r>
                  <w:r>
                    <w:rPr>
                      <w:rFonts w:ascii="宋体" w:hAnsi="宋体" w:cs="宋体" w:eastAsia="宋体"/>
                      <w:sz w:val="20"/>
                    </w:rPr>
                    <w:t>每颗</w:t>
                  </w:r>
                  <w:r>
                    <w:rPr>
                      <w:rFonts w:ascii="宋体" w:hAnsi="宋体" w:cs="宋体" w:eastAsia="宋体"/>
                      <w:sz w:val="20"/>
                    </w:rPr>
                    <w:t>≥2</w:t>
                  </w:r>
                  <w:r>
                    <w:rPr>
                      <w:rFonts w:ascii="宋体" w:hAnsi="宋体" w:cs="宋体" w:eastAsia="宋体"/>
                      <w:sz w:val="20"/>
                    </w:rPr>
                    <w:t>4</w:t>
                  </w:r>
                  <w:r>
                    <w:rPr>
                      <w:rFonts w:ascii="宋体" w:hAnsi="宋体" w:cs="宋体" w:eastAsia="宋体"/>
                      <w:sz w:val="20"/>
                    </w:rPr>
                    <w:t>核</w:t>
                  </w:r>
                  <w:r>
                    <w:rPr>
                      <w:rFonts w:ascii="宋体" w:hAnsi="宋体" w:cs="宋体" w:eastAsia="宋体"/>
                      <w:sz w:val="20"/>
                    </w:rPr>
                    <w:t>，</w:t>
                  </w:r>
                  <w:r>
                    <w:rPr>
                      <w:rFonts w:ascii="宋体" w:hAnsi="宋体" w:cs="宋体" w:eastAsia="宋体"/>
                      <w:sz w:val="20"/>
                    </w:rPr>
                    <w:t>主频：≥2.</w:t>
                  </w:r>
                  <w:r>
                    <w:rPr>
                      <w:rFonts w:ascii="宋体" w:hAnsi="宋体" w:cs="宋体" w:eastAsia="宋体"/>
                      <w:sz w:val="20"/>
                    </w:rPr>
                    <w:t>1</w:t>
                  </w:r>
                  <w:r>
                    <w:rPr>
                      <w:rFonts w:ascii="宋体" w:hAnsi="宋体" w:cs="宋体" w:eastAsia="宋体"/>
                      <w:sz w:val="20"/>
                    </w:rPr>
                    <w:t>GHz；</w:t>
                  </w:r>
                </w:p>
                <w:p>
                  <w:pPr>
                    <w:pStyle w:val="null3"/>
                    <w:spacing w:before="105" w:after="105"/>
                    <w:jc w:val="left"/>
                  </w:pPr>
                  <w:r>
                    <w:rPr>
                      <w:rFonts w:ascii="宋体" w:hAnsi="宋体" w:cs="宋体" w:eastAsia="宋体"/>
                      <w:sz w:val="20"/>
                    </w:rPr>
                    <w:t>内存：≥1024GB DDR4内存；</w:t>
                  </w:r>
                </w:p>
                <w:p>
                  <w:pPr>
                    <w:pStyle w:val="null3"/>
                    <w:spacing w:before="105" w:after="105"/>
                    <w:jc w:val="left"/>
                  </w:pPr>
                  <w:r>
                    <w:rPr>
                      <w:rFonts w:ascii="宋体" w:hAnsi="宋体" w:cs="宋体" w:eastAsia="宋体"/>
                      <w:sz w:val="20"/>
                    </w:rPr>
                    <w:t>硬盘：2块≥960GB SSD；</w:t>
                  </w:r>
                </w:p>
                <w:p>
                  <w:pPr>
                    <w:pStyle w:val="null3"/>
                    <w:spacing w:before="105" w:after="105"/>
                    <w:jc w:val="left"/>
                  </w:pPr>
                  <w:r>
                    <w:rPr>
                      <w:rFonts w:ascii="宋体" w:hAnsi="宋体" w:cs="宋体" w:eastAsia="宋体"/>
                      <w:sz w:val="20"/>
                    </w:rPr>
                    <w:t>RAID卡：1块 SAS RAID卡，≥2GB高速缓存（含掉电保护）；具有RAID0/1/10/5/6/50/60；</w:t>
                  </w:r>
                </w:p>
                <w:p>
                  <w:pPr>
                    <w:pStyle w:val="null3"/>
                    <w:spacing w:before="105" w:after="105"/>
                    <w:jc w:val="both"/>
                  </w:pPr>
                  <w:r>
                    <w:rPr>
                      <w:rFonts w:ascii="宋体" w:hAnsi="宋体" w:cs="宋体" w:eastAsia="宋体"/>
                      <w:sz w:val="20"/>
                    </w:rPr>
                    <w:t>网络接口：≥2个万兆光接口，≥4个千兆以太网口，≥2个万兆多模光模块；</w:t>
                  </w:r>
                </w:p>
                <w:p>
                  <w:pPr>
                    <w:pStyle w:val="null3"/>
                    <w:spacing w:before="105" w:after="105"/>
                    <w:jc w:val="left"/>
                  </w:pPr>
                  <w:r>
                    <w:rPr>
                      <w:rFonts w:ascii="宋体" w:hAnsi="宋体" w:cs="宋体" w:eastAsia="宋体"/>
                      <w:sz w:val="20"/>
                    </w:rPr>
                    <w:t>HBA卡：≥2个FC接口（含模块），每个接口≥16Gb；</w:t>
                  </w:r>
                </w:p>
                <w:p>
                  <w:pPr>
                    <w:pStyle w:val="null3"/>
                    <w:spacing w:before="60" w:after="60"/>
                    <w:jc w:val="left"/>
                  </w:pPr>
                  <w:r>
                    <w:rPr>
                      <w:rFonts w:ascii="宋体" w:hAnsi="宋体" w:cs="宋体" w:eastAsia="宋体"/>
                      <w:sz w:val="20"/>
                    </w:rPr>
                    <w:t>电源：≥2+2冗余电源。</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光纤交换机</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端口数量：≥24</w:t>
                  </w:r>
                  <w:r>
                    <w:rPr>
                      <w:rFonts w:ascii="宋体" w:hAnsi="宋体" w:cs="宋体" w:eastAsia="宋体"/>
                      <w:sz w:val="20"/>
                    </w:rPr>
                    <w:t>个</w:t>
                  </w:r>
                  <w:r>
                    <w:rPr>
                      <w:rFonts w:ascii="宋体" w:hAnsi="宋体" w:cs="宋体" w:eastAsia="宋体"/>
                      <w:sz w:val="20"/>
                    </w:rPr>
                    <w:t>；</w:t>
                  </w:r>
                </w:p>
                <w:p>
                  <w:pPr>
                    <w:pStyle w:val="null3"/>
                    <w:spacing w:before="105" w:after="105"/>
                    <w:jc w:val="left"/>
                  </w:pPr>
                  <w:r>
                    <w:rPr>
                      <w:rFonts w:ascii="宋体" w:hAnsi="宋体" w:cs="宋体" w:eastAsia="宋体"/>
                      <w:sz w:val="20"/>
                    </w:rPr>
                    <w:t>包含所使用光纤耗材、满配16G多模/单模光模块等配件：</w:t>
                  </w:r>
                </w:p>
                <w:p>
                  <w:pPr>
                    <w:pStyle w:val="null3"/>
                    <w:spacing w:before="60" w:after="60"/>
                    <w:jc w:val="left"/>
                  </w:pPr>
                  <w:r>
                    <w:rPr>
                      <w:rFonts w:ascii="宋体" w:hAnsi="宋体" w:cs="宋体" w:eastAsia="宋体"/>
                      <w:sz w:val="20"/>
                    </w:rPr>
                    <w:t>具有</w:t>
                  </w:r>
                  <w:r>
                    <w:rPr>
                      <w:rFonts w:ascii="宋体" w:hAnsi="宋体" w:cs="宋体" w:eastAsia="宋体"/>
                      <w:sz w:val="20"/>
                    </w:rPr>
                    <w:t>2</w:t>
                  </w:r>
                  <w:r>
                    <w:rPr>
                      <w:rFonts w:ascii="宋体" w:hAnsi="宋体" w:cs="宋体" w:eastAsia="宋体"/>
                      <w:sz w:val="20"/>
                    </w:rPr>
                    <w:t>4</w:t>
                  </w:r>
                  <w:r>
                    <w:rPr>
                      <w:rFonts w:ascii="宋体" w:hAnsi="宋体" w:cs="宋体" w:eastAsia="宋体"/>
                      <w:sz w:val="20"/>
                    </w:rPr>
                    <w:t>个1</w:t>
                  </w:r>
                  <w:r>
                    <w:rPr>
                      <w:rFonts w:ascii="宋体" w:hAnsi="宋体" w:cs="宋体" w:eastAsia="宋体"/>
                      <w:sz w:val="20"/>
                    </w:rPr>
                    <w:t>6G</w:t>
                  </w:r>
                  <w:r>
                    <w:rPr>
                      <w:rFonts w:ascii="宋体" w:hAnsi="宋体" w:cs="宋体" w:eastAsia="宋体"/>
                      <w:sz w:val="20"/>
                    </w:rPr>
                    <w:t>bFC端口授权及相应模块和光纤线缆。</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核心交换机</w:t>
                  </w:r>
                </w:p>
                <w:p>
                  <w:pPr>
                    <w:pStyle w:val="null3"/>
                    <w:spacing w:before="60" w:after="60"/>
                    <w:jc w:val="center"/>
                  </w:pP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华文宋体" w:hAnsi="华文宋体" w:cs="华文宋体" w:eastAsia="华文宋体"/>
                      <w:sz w:val="20"/>
                    </w:rPr>
                    <w:t>配置</w:t>
                  </w: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0G</w:t>
                  </w:r>
                  <w:r>
                    <w:rPr>
                      <w:rFonts w:ascii="华文宋体" w:hAnsi="华文宋体" w:cs="华文宋体" w:eastAsia="华文宋体"/>
                      <w:sz w:val="20"/>
                    </w:rPr>
                    <w:t>以太网光接口</w:t>
                  </w:r>
                  <w:r>
                    <w:rPr>
                      <w:rFonts w:ascii="华文宋体" w:hAnsi="华文宋体" w:cs="华文宋体" w:eastAsia="华文宋体"/>
                      <w:sz w:val="20"/>
                    </w:rPr>
                    <w:t>≥</w:t>
                  </w:r>
                  <w:r>
                    <w:rPr>
                      <w:rFonts w:ascii="times new roman, times, serif" w:hAnsi="times new roman, times, serif" w:cs="times new roman, times, serif" w:eastAsia="times new roman, times, serif"/>
                      <w:sz w:val="20"/>
                    </w:rPr>
                    <w:t>9</w:t>
                  </w:r>
                  <w:r>
                    <w:rPr>
                      <w:rFonts w:ascii="&quot;times new roman&quot;" w:hAnsi="&quot;times new roman&quot;" w:cs="&quot;times new roman&quot;" w:eastAsia="&quot;times new roman&quot;"/>
                      <w:sz w:val="20"/>
                    </w:rPr>
                    <w:t>6</w:t>
                  </w:r>
                  <w:r>
                    <w:rPr>
                      <w:rFonts w:ascii="华文宋体" w:hAnsi="华文宋体" w:cs="华文宋体" w:eastAsia="华文宋体"/>
                      <w:sz w:val="20"/>
                    </w:rPr>
                    <w:t>个，</w:t>
                  </w: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0G</w:t>
                  </w:r>
                  <w:r>
                    <w:rPr>
                      <w:rFonts w:ascii="华文宋体" w:hAnsi="华文宋体" w:cs="华文宋体" w:eastAsia="华文宋体"/>
                      <w:sz w:val="20"/>
                    </w:rPr>
                    <w:t>以太网光接口</w:t>
                  </w:r>
                  <w:r>
                    <w:rPr>
                      <w:rFonts w:ascii="华文宋体" w:hAnsi="华文宋体" w:cs="华文宋体" w:eastAsia="华文宋体"/>
                      <w:sz w:val="20"/>
                    </w:rPr>
                    <w:t>≥</w:t>
                  </w:r>
                  <w:r>
                    <w:rPr>
                      <w:rFonts w:ascii="times new roman, times, serif" w:hAnsi="times new roman, times, serif" w:cs="times new roman, times, serif" w:eastAsia="times new roman, times, serif"/>
                      <w:sz w:val="20"/>
                    </w:rPr>
                    <w:t>8</w:t>
                  </w:r>
                  <w:r>
                    <w:rPr>
                      <w:rFonts w:ascii="华文宋体" w:hAnsi="华文宋体" w:cs="华文宋体" w:eastAsia="华文宋体"/>
                      <w:sz w:val="20"/>
                    </w:rPr>
                    <w:t>个</w:t>
                  </w:r>
                  <w:r>
                    <w:rPr>
                      <w:rFonts w:ascii="华文宋体" w:hAnsi="华文宋体" w:cs="华文宋体" w:eastAsia="华文宋体"/>
                      <w:sz w:val="20"/>
                    </w:rPr>
                    <w:t>；</w:t>
                  </w:r>
                </w:p>
                <w:p>
                  <w:pPr>
                    <w:pStyle w:val="null3"/>
                    <w:spacing w:before="105" w:after="105"/>
                    <w:jc w:val="left"/>
                  </w:pPr>
                  <w:r>
                    <w:rPr>
                      <w:rFonts w:ascii="&quot;times new roman&quot;" w:hAnsi="&quot;times new roman&quot;" w:cs="&quot;times new roman&quot;" w:eastAsia="&quot;times new roman&quot;"/>
                      <w:sz w:val="19"/>
                    </w:rPr>
                    <w:t xml:space="preserve"> </w:t>
                  </w:r>
                </w:p>
                <w:p>
                  <w:pPr>
                    <w:pStyle w:val="null3"/>
                    <w:spacing w:before="105" w:after="105"/>
                    <w:jc w:val="left"/>
                  </w:pPr>
                  <w:r>
                    <w:rPr>
                      <w:rFonts w:ascii="宋体" w:hAnsi="宋体" w:cs="宋体" w:eastAsia="宋体"/>
                      <w:sz w:val="20"/>
                    </w:rPr>
                    <w:t>以太网</w:t>
                  </w:r>
                  <w:r>
                    <w:rPr>
                      <w:rFonts w:ascii="宋体" w:hAnsi="宋体" w:cs="宋体" w:eastAsia="宋体"/>
                      <w:sz w:val="20"/>
                    </w:rPr>
                    <w:t>具有</w:t>
                  </w:r>
                  <w:r>
                    <w:rPr>
                      <w:rFonts w:ascii="宋体" w:hAnsi="宋体" w:cs="宋体" w:eastAsia="宋体"/>
                      <w:sz w:val="20"/>
                    </w:rPr>
                    <w:t>千兆电口</w:t>
                  </w:r>
                  <w:r>
                    <w:rPr>
                      <w:rFonts w:ascii="宋体" w:hAnsi="宋体" w:cs="宋体" w:eastAsia="宋体"/>
                      <w:sz w:val="20"/>
                    </w:rPr>
                    <w:t>、</w:t>
                  </w:r>
                  <w:r>
                    <w:rPr>
                      <w:rFonts w:ascii="宋体" w:hAnsi="宋体" w:cs="宋体" w:eastAsia="宋体"/>
                      <w:sz w:val="20"/>
                    </w:rPr>
                    <w:t>千兆光口</w:t>
                  </w:r>
                  <w:r>
                    <w:rPr>
                      <w:rFonts w:ascii="宋体" w:hAnsi="宋体" w:cs="宋体" w:eastAsia="宋体"/>
                      <w:sz w:val="20"/>
                    </w:rPr>
                    <w:t>、</w:t>
                  </w:r>
                  <w:r>
                    <w:rPr>
                      <w:rFonts w:ascii="宋体" w:hAnsi="宋体" w:cs="宋体" w:eastAsia="宋体"/>
                      <w:sz w:val="20"/>
                    </w:rPr>
                    <w:t>万兆光口</w:t>
                  </w:r>
                  <w:r>
                    <w:rPr>
                      <w:rFonts w:ascii="宋体" w:hAnsi="宋体" w:cs="宋体" w:eastAsia="宋体"/>
                      <w:sz w:val="20"/>
                    </w:rPr>
                    <w:t>、</w:t>
                  </w:r>
                  <w:r>
                    <w:rPr>
                      <w:rFonts w:ascii="宋体" w:hAnsi="宋体" w:cs="宋体" w:eastAsia="宋体"/>
                      <w:sz w:val="20"/>
                    </w:rPr>
                    <w:t>万兆电口、40G</w:t>
                  </w:r>
                  <w:r>
                    <w:rPr>
                      <w:rFonts w:ascii="宋体" w:hAnsi="宋体" w:cs="宋体" w:eastAsia="宋体"/>
                      <w:sz w:val="20"/>
                    </w:rPr>
                    <w:t>、</w:t>
                  </w:r>
                  <w:r>
                    <w:rPr>
                      <w:rFonts w:ascii="宋体" w:hAnsi="宋体" w:cs="宋体" w:eastAsia="宋体"/>
                      <w:sz w:val="20"/>
                    </w:rPr>
                    <w:t>100</w:t>
                  </w:r>
                  <w:r>
                    <w:rPr>
                      <w:rFonts w:ascii="宋体" w:hAnsi="宋体" w:cs="宋体" w:eastAsia="宋体"/>
                      <w:sz w:val="20"/>
                    </w:rPr>
                    <w:t>G端口；</w:t>
                  </w:r>
                </w:p>
                <w:p>
                  <w:pPr>
                    <w:pStyle w:val="null3"/>
                    <w:spacing w:before="105" w:after="105"/>
                    <w:jc w:val="left"/>
                  </w:pPr>
                  <w:r>
                    <w:rPr>
                      <w:rFonts w:ascii="宋体" w:hAnsi="宋体" w:cs="宋体" w:eastAsia="宋体"/>
                      <w:sz w:val="20"/>
                    </w:rPr>
                    <w:t>QOS功能：</w:t>
                  </w:r>
                  <w:r>
                    <w:rPr>
                      <w:rFonts w:ascii="宋体" w:hAnsi="宋体" w:cs="宋体" w:eastAsia="宋体"/>
                      <w:sz w:val="20"/>
                    </w:rPr>
                    <w:t>具有</w:t>
                  </w:r>
                  <w:r>
                    <w:rPr>
                      <w:rFonts w:ascii="宋体" w:hAnsi="宋体" w:cs="宋体" w:eastAsia="宋体"/>
                      <w:sz w:val="20"/>
                    </w:rPr>
                    <w:t>数据服务标记和ACL标记和分类；</w:t>
                  </w:r>
                </w:p>
                <w:p>
                  <w:pPr>
                    <w:pStyle w:val="null3"/>
                    <w:spacing w:before="105" w:after="105"/>
                    <w:jc w:val="both"/>
                  </w:pPr>
                  <w:r>
                    <w:rPr>
                      <w:rFonts w:ascii="宋体" w:hAnsi="宋体" w:cs="宋体" w:eastAsia="宋体"/>
                      <w:sz w:val="20"/>
                    </w:rPr>
                    <w:t>具有</w:t>
                  </w:r>
                  <w:r>
                    <w:rPr>
                      <w:rFonts w:ascii="宋体" w:hAnsi="宋体" w:cs="宋体" w:eastAsia="宋体"/>
                      <w:sz w:val="20"/>
                    </w:rPr>
                    <w:t>SDN特性。</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bl>
          <w:p>
            <w:pPr>
              <w:pStyle w:val="null3"/>
              <w:spacing w:before="75" w:after="75"/>
            </w:pPr>
            <w:r>
              <w:rPr>
                <w:rFonts w:ascii="宋体" w:hAnsi="宋体" w:cs="宋体" w:eastAsia="宋体"/>
                <w:sz w:val="20"/>
                <w:b/>
                <w:color w:val="000000"/>
              </w:rPr>
              <w:t>（四）</w:t>
            </w:r>
            <w:r>
              <w:rPr>
                <w:rFonts w:ascii="宋体" w:hAnsi="宋体" w:cs="宋体" w:eastAsia="宋体"/>
                <w:sz w:val="20"/>
                <w:b/>
                <w:color w:val="000000"/>
              </w:rPr>
              <w:t>模块化机房要求</w:t>
            </w:r>
          </w:p>
          <w:p>
            <w:pPr>
              <w:pStyle w:val="null3"/>
              <w:jc w:val="both"/>
            </w:pPr>
            <w:r>
              <w:rPr>
                <w:rFonts w:ascii="宋体" w:hAnsi="宋体" w:cs="宋体" w:eastAsia="宋体"/>
                <w:sz w:val="20"/>
                <w:color w:val="000000"/>
              </w:rPr>
              <w:t>机房按照数据中心设计规范（</w:t>
            </w:r>
            <w:r>
              <w:rPr>
                <w:rFonts w:ascii="宋体" w:hAnsi="宋体" w:cs="宋体" w:eastAsia="宋体"/>
                <w:sz w:val="20"/>
                <w:color w:val="000000"/>
              </w:rPr>
              <w:t>GB 50174-2017 ）</w:t>
            </w:r>
            <w:r>
              <w:rPr>
                <w:rFonts w:ascii="宋体" w:hAnsi="宋体" w:cs="宋体" w:eastAsia="宋体"/>
                <w:sz w:val="20"/>
                <w:color w:val="000000"/>
              </w:rPr>
              <w:t>B级</w:t>
            </w:r>
            <w:r>
              <w:rPr>
                <w:rFonts w:ascii="宋体" w:hAnsi="宋体" w:cs="宋体" w:eastAsia="宋体"/>
                <w:sz w:val="20"/>
                <w:color w:val="000000"/>
              </w:rPr>
              <w:t>要求建设</w:t>
            </w:r>
            <w:r>
              <w:rPr>
                <w:rFonts w:ascii="宋体" w:hAnsi="宋体" w:cs="宋体" w:eastAsia="宋体"/>
                <w:sz w:val="20"/>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355"/>
              <w:gridCol w:w="355"/>
              <w:gridCol w:w="440"/>
              <w:gridCol w:w="1403"/>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7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技术要求</w:t>
                  </w: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模块化机房建设</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基础部分</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顶面微孔天花板、墙面处理、地面防尘漆、防静电地板、防火防盗门及配件，机房设备间</w:t>
                  </w:r>
                  <w:r>
                    <w:rPr>
                      <w:rFonts w:ascii="宋体" w:hAnsi="宋体" w:cs="宋体" w:eastAsia="宋体"/>
                      <w:sz w:val="20"/>
                      <w:color w:val="000000"/>
                    </w:rPr>
                    <w:t>约62</w:t>
                  </w:r>
                  <w:r>
                    <w:rPr>
                      <w:rFonts w:ascii="宋体" w:hAnsi="宋体" w:cs="宋体" w:eastAsia="宋体"/>
                      <w:sz w:val="20"/>
                      <w:color w:val="000000"/>
                    </w:rPr>
                    <w:t>平</w:t>
                  </w:r>
                  <w:r>
                    <w:rPr>
                      <w:rFonts w:ascii="宋体" w:hAnsi="宋体" w:cs="宋体" w:eastAsia="宋体"/>
                      <w:sz w:val="20"/>
                      <w:color w:val="000000"/>
                    </w:rPr>
                    <w:t>方</w:t>
                  </w:r>
                  <w:r>
                    <w:rPr>
                      <w:rFonts w:ascii="宋体" w:hAnsi="宋体" w:cs="宋体" w:eastAsia="宋体"/>
                      <w:sz w:val="20"/>
                      <w:color w:val="000000"/>
                    </w:rPr>
                    <w:t>米。</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供配电照明</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机房配电柜，开关、LED照明灯具、电缆及铺设工作。</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防静电接地工程</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静电泄露网</w:t>
                  </w:r>
                  <w:r>
                    <w:rPr>
                      <w:rFonts w:ascii="宋体" w:hAnsi="宋体" w:cs="宋体" w:eastAsia="宋体"/>
                      <w:sz w:val="20"/>
                      <w:color w:val="000000"/>
                    </w:rPr>
                    <w:t>，</w:t>
                  </w:r>
                  <w:r>
                    <w:rPr>
                      <w:rFonts w:ascii="宋体" w:hAnsi="宋体" w:cs="宋体" w:eastAsia="宋体"/>
                      <w:sz w:val="20"/>
                      <w:color w:val="000000"/>
                    </w:rPr>
                    <w:t>设备接地极</w:t>
                  </w:r>
                  <w:r>
                    <w:rPr>
                      <w:rFonts w:ascii="宋体" w:hAnsi="宋体" w:cs="宋体" w:eastAsia="宋体"/>
                      <w:sz w:val="20"/>
                      <w:color w:val="000000"/>
                    </w:rPr>
                    <w:t>，</w:t>
                  </w:r>
                  <w:r>
                    <w:rPr>
                      <w:rFonts w:ascii="宋体" w:hAnsi="宋体" w:cs="宋体" w:eastAsia="宋体"/>
                      <w:sz w:val="20"/>
                      <w:color w:val="000000"/>
                    </w:rPr>
                    <w:t>防雷模块等</w:t>
                  </w:r>
                  <w:r>
                    <w:rPr>
                      <w:rFonts w:ascii="宋体" w:hAnsi="宋体" w:cs="宋体" w:eastAsia="宋体"/>
                      <w:sz w:val="20"/>
                      <w:color w:val="000000"/>
                    </w:rPr>
                    <w:t>，</w:t>
                  </w:r>
                  <w:r>
                    <w:rPr>
                      <w:rFonts w:ascii="宋体" w:hAnsi="宋体" w:cs="宋体" w:eastAsia="宋体"/>
                      <w:sz w:val="20"/>
                      <w:color w:val="000000"/>
                    </w:rPr>
                    <w:t>接地系统接入原大楼接地系统内。</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新风系统</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新风量≥800 m3/h的新风机1台</w:t>
                  </w:r>
                  <w:r>
                    <w:rPr>
                      <w:rFonts w:ascii="宋体" w:hAnsi="宋体" w:cs="宋体" w:eastAsia="宋体"/>
                      <w:sz w:val="20"/>
                      <w:color w:val="000000"/>
                    </w:rPr>
                    <w:t>，风量</w:t>
                  </w:r>
                  <w:r>
                    <w:rPr>
                      <w:rFonts w:ascii="宋体" w:hAnsi="宋体" w:cs="宋体" w:eastAsia="宋体"/>
                      <w:sz w:val="20"/>
                      <w:color w:val="000000"/>
                    </w:rPr>
                    <w:t>≥</w:t>
                  </w:r>
                  <w:r>
                    <w:rPr>
                      <w:rFonts w:ascii="宋体" w:hAnsi="宋体" w:cs="宋体" w:eastAsia="宋体"/>
                      <w:sz w:val="20"/>
                      <w:color w:val="000000"/>
                    </w:rPr>
                    <w:t xml:space="preserve"> </w:t>
                  </w:r>
                  <w:r>
                    <w:rPr>
                      <w:rFonts w:ascii="宋体" w:hAnsi="宋体" w:cs="宋体" w:eastAsia="宋体"/>
                      <w:sz w:val="20"/>
                      <w:color w:val="000000"/>
                    </w:rPr>
                    <w:t>6000</w:t>
                  </w:r>
                  <w:r>
                    <w:rPr>
                      <w:rFonts w:ascii="宋体" w:hAnsi="宋体" w:cs="宋体" w:eastAsia="宋体"/>
                      <w:sz w:val="20"/>
                      <w:color w:val="000000"/>
                    </w:rPr>
                    <w:t xml:space="preserve"> </w:t>
                  </w:r>
                  <w:r>
                    <w:rPr>
                      <w:rFonts w:ascii="宋体" w:hAnsi="宋体" w:cs="宋体" w:eastAsia="宋体"/>
                      <w:sz w:val="20"/>
                      <w:color w:val="000000"/>
                    </w:rPr>
                    <w:t>m3/h</w:t>
                  </w:r>
                  <w:r>
                    <w:rPr>
                      <w:rFonts w:ascii="宋体" w:hAnsi="宋体" w:cs="宋体" w:eastAsia="宋体"/>
                      <w:sz w:val="20"/>
                      <w:color w:val="000000"/>
                    </w:rPr>
                    <w:t>排风机1台，</w:t>
                  </w:r>
                  <w:r>
                    <w:rPr>
                      <w:rFonts w:ascii="宋体" w:hAnsi="宋体" w:cs="宋体" w:eastAsia="宋体"/>
                      <w:sz w:val="20"/>
                      <w:color w:val="000000"/>
                    </w:rPr>
                    <w:t>相关管道铺设。</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消防系统</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气体灭火控制器、火灾报警控制器、感烟火灾探测器。</w:t>
                  </w:r>
                </w:p>
                <w:p>
                  <w:pPr>
                    <w:pStyle w:val="null3"/>
                    <w:spacing w:before="105" w:after="105"/>
                    <w:jc w:val="left"/>
                  </w:pPr>
                  <w:r>
                    <w:rPr>
                      <w:rFonts w:ascii="宋体" w:hAnsi="宋体" w:cs="宋体" w:eastAsia="宋体"/>
                      <w:sz w:val="20"/>
                      <w:color w:val="000000"/>
                    </w:rPr>
                    <w:t>感温火灾探测器、声光报警器、紧急启停按钮、放气指示灯、七氟丙烷无管网装置等实施安装。</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隔断及门禁</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隔墙</w:t>
                  </w:r>
                  <w:r>
                    <w:rPr>
                      <w:rFonts w:ascii="宋体" w:hAnsi="宋体" w:cs="宋体" w:eastAsia="宋体"/>
                      <w:sz w:val="20"/>
                      <w:color w:val="000000"/>
                    </w:rPr>
                    <w:t>及门禁系统。</w:t>
                  </w: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设备间建设</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基础部分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顶面微孔天花板、墙面处理、地面防尘漆、防静电地板、防火防盗门及配件，</w:t>
                  </w:r>
                  <w:r>
                    <w:rPr>
                      <w:rFonts w:ascii="宋体" w:hAnsi="宋体" w:cs="宋体" w:eastAsia="宋体"/>
                      <w:sz w:val="20"/>
                      <w:color w:val="000000"/>
                    </w:rPr>
                    <w:t>设备间约19</w:t>
                  </w:r>
                  <w:r>
                    <w:rPr>
                      <w:rFonts w:ascii="宋体" w:hAnsi="宋体" w:cs="宋体" w:eastAsia="宋体"/>
                      <w:sz w:val="20"/>
                      <w:color w:val="000000"/>
                    </w:rPr>
                    <w:t>平</w:t>
                  </w:r>
                  <w:r>
                    <w:rPr>
                      <w:rFonts w:ascii="宋体" w:hAnsi="宋体" w:cs="宋体" w:eastAsia="宋体"/>
                      <w:sz w:val="20"/>
                      <w:color w:val="000000"/>
                    </w:rPr>
                    <w:t>方</w:t>
                  </w:r>
                  <w:r>
                    <w:rPr>
                      <w:rFonts w:ascii="宋体" w:hAnsi="宋体" w:cs="宋体" w:eastAsia="宋体"/>
                      <w:sz w:val="20"/>
                      <w:color w:val="000000"/>
                    </w:rPr>
                    <w:t>米。</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供配电照明</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开关、LED照明灯具、电缆及铺设工作。</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防静电接地工程</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静电泄露网；设备接地极；防雷模块等；接地系统接入原大楼接地系统内。</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空调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3P</w:t>
                  </w:r>
                  <w:r>
                    <w:rPr>
                      <w:rFonts w:ascii="宋体" w:hAnsi="宋体" w:cs="宋体" w:eastAsia="宋体"/>
                      <w:sz w:val="20"/>
                      <w:color w:val="000000"/>
                    </w:rPr>
                    <w:t>空调，24h不间断制冷</w:t>
                  </w:r>
                  <w:r>
                    <w:rPr>
                      <w:rFonts w:ascii="宋体" w:hAnsi="宋体" w:cs="宋体" w:eastAsia="宋体"/>
                      <w:sz w:val="20"/>
                      <w:color w:val="000000"/>
                    </w:rPr>
                    <w:t>。</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消防系统</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手提</w:t>
                  </w:r>
                  <w:r>
                    <w:rPr>
                      <w:rFonts w:ascii="宋体" w:hAnsi="宋体" w:cs="宋体" w:eastAsia="宋体"/>
                      <w:sz w:val="20"/>
                      <w:color w:val="000000"/>
                    </w:rPr>
                    <w:t>干粉</w:t>
                  </w:r>
                  <w:r>
                    <w:rPr>
                      <w:rFonts w:ascii="宋体" w:hAnsi="宋体" w:cs="宋体" w:eastAsia="宋体"/>
                      <w:sz w:val="20"/>
                      <w:color w:val="000000"/>
                    </w:rPr>
                    <w:t>灭火器、消防逃生设施等。</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其他</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办公桌椅配套。</w:t>
                  </w: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color w:val="000000"/>
                    </w:rPr>
                    <w:t>模块化机房施工及辅料费用</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电缆及实施</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UPS电源接入、机柜电源接入，预估UPS到配电柜电缆30米，机柜内电缆200米。</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列间空调辅料</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铜管（预估30米）、线缆、安装及调试等。</w:t>
                  </w:r>
                </w:p>
              </w:tc>
            </w:tr>
            <w:tr>
              <w:tc>
                <w:tcPr>
                  <w:tcW w:type="dxa" w:w="355"/>
                  <w:vMerge/>
                  <w:tcBorders>
                    <w:top w:val="none" w:color="000000" w:sz="4"/>
                    <w:left w:val="single" w:color="000000" w:sz="4"/>
                    <w:bottom w:val="single" w:color="000000" w:sz="4"/>
                    <w:right w:val="single" w:color="000000" w:sz="4"/>
                  </w:tcBorders>
                </w:tcPr>
                <w:p/>
              </w:tc>
              <w:tc>
                <w:tcPr>
                  <w:tcW w:type="dxa" w:w="355"/>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新旧机房网络连接</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部署</w:t>
                  </w:r>
                  <w:r>
                    <w:rPr>
                      <w:rFonts w:ascii="宋体" w:hAnsi="宋体" w:cs="宋体" w:eastAsia="宋体"/>
                      <w:sz w:val="20"/>
                    </w:rPr>
                    <w:t>≥</w:t>
                  </w:r>
                  <w:r>
                    <w:rPr>
                      <w:rFonts w:ascii="宋体" w:hAnsi="宋体" w:cs="宋体" w:eastAsia="宋体"/>
                      <w:sz w:val="20"/>
                    </w:rPr>
                    <w:t>2根</w:t>
                  </w:r>
                  <w:r>
                    <w:rPr>
                      <w:rFonts w:ascii="宋体" w:hAnsi="宋体" w:cs="宋体" w:eastAsia="宋体"/>
                      <w:sz w:val="20"/>
                    </w:rPr>
                    <w:t>48</w:t>
                  </w:r>
                  <w:r>
                    <w:rPr>
                      <w:rFonts w:ascii="宋体" w:hAnsi="宋体" w:cs="宋体" w:eastAsia="宋体"/>
                      <w:sz w:val="20"/>
                    </w:rPr>
                    <w:t>芯万兆单模</w:t>
                  </w:r>
                  <w:r>
                    <w:rPr>
                      <w:rFonts w:ascii="宋体" w:hAnsi="宋体" w:cs="宋体" w:eastAsia="宋体"/>
                      <w:sz w:val="20"/>
                    </w:rPr>
                    <w:t>光缆</w:t>
                  </w:r>
                  <w:r>
                    <w:rPr>
                      <w:rFonts w:ascii="宋体" w:hAnsi="宋体" w:cs="宋体" w:eastAsia="宋体"/>
                      <w:sz w:val="20"/>
                    </w:rPr>
                    <w:t>，长度</w:t>
                  </w:r>
                  <w:r>
                    <w:rPr>
                      <w:rFonts w:ascii="宋体" w:hAnsi="宋体" w:cs="宋体" w:eastAsia="宋体"/>
                      <w:sz w:val="20"/>
                    </w:rPr>
                    <w:t>约</w:t>
                  </w:r>
                  <w:r>
                    <w:rPr>
                      <w:rFonts w:ascii="宋体" w:hAnsi="宋体" w:cs="宋体" w:eastAsia="宋体"/>
                      <w:sz w:val="20"/>
                    </w:rPr>
                    <w:t>500米</w:t>
                  </w:r>
                  <w:r>
                    <w:rPr>
                      <w:rFonts w:ascii="宋体" w:hAnsi="宋体" w:cs="宋体" w:eastAsia="宋体"/>
                      <w:sz w:val="20"/>
                    </w:rPr>
                    <w:t>。</w:t>
                  </w:r>
                </w:p>
              </w:tc>
            </w:tr>
          </w:tbl>
          <w:p>
            <w:pPr>
              <w:pStyle w:val="null3"/>
              <w:spacing w:before="150" w:after="150"/>
              <w:jc w:val="left"/>
            </w:pPr>
            <w:r>
              <w:rPr>
                <w:sz w:val="21"/>
              </w:rPr>
              <w:t>（详见附件机房平面规划布局图）</w:t>
            </w:r>
          </w:p>
          <w:tbl>
            <w:tblPr>
              <w:tblInd w:type="dxa" w:w="120"/>
              <w:tblBorders>
                <w:top w:val="none" w:color="000000" w:sz="4"/>
                <w:left w:val="none" w:color="000000" w:sz="4"/>
                <w:bottom w:val="none" w:color="000000" w:sz="4"/>
                <w:right w:val="none" w:color="000000" w:sz="4"/>
                <w:insideH w:val="none"/>
                <w:insideV w:val="none"/>
              </w:tblBorders>
            </w:tblPr>
            <w:tblGrid>
              <w:gridCol w:w="244"/>
              <w:gridCol w:w="308"/>
              <w:gridCol w:w="1512"/>
              <w:gridCol w:w="244"/>
              <w:gridCol w:w="244"/>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产品名称</w:t>
                  </w:r>
                </w:p>
              </w:tc>
              <w:tc>
                <w:tcPr>
                  <w:tcW w:type="dxa" w:w="1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技术参数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模块化数据机房整体要求</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1、机房各组件在结构拼装、电气连接及监控管理上的兼容性和整体外观的一致性。</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精密空调</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0"/>
                    </w:rPr>
                    <w:t>本次空调机组要求制冷量≥60KW。</w:t>
                  </w:r>
                </w:p>
                <w:p>
                  <w:pPr>
                    <w:pStyle w:val="null3"/>
                    <w:jc w:val="both"/>
                  </w:pPr>
                  <w:r>
                    <w:rPr>
                      <w:rFonts w:ascii="宋体" w:hAnsi="宋体" w:cs="宋体" w:eastAsia="宋体"/>
                      <w:sz w:val="20"/>
                    </w:rPr>
                    <w:t>2、列间空调应能按要求自动调节室内温、湿度，具有制冷、加热、湿度控制等功能。</w:t>
                  </w:r>
                </w:p>
                <w:p>
                  <w:pPr>
                    <w:pStyle w:val="null3"/>
                    <w:jc w:val="both"/>
                  </w:pPr>
                  <w:r>
                    <w:rPr>
                      <w:rFonts w:ascii="宋体" w:hAnsi="宋体" w:cs="宋体" w:eastAsia="宋体"/>
                      <w:sz w:val="20"/>
                    </w:rPr>
                    <w:t>3、</w:t>
                  </w:r>
                  <w:r>
                    <w:rPr>
                      <w:rFonts w:ascii="宋体" w:hAnsi="宋体" w:cs="宋体" w:eastAsia="宋体"/>
                      <w:sz w:val="20"/>
                    </w:rPr>
                    <w:t>精密空调应采用</w:t>
                  </w:r>
                  <w:r>
                    <w:rPr>
                      <w:rFonts w:ascii="宋体" w:hAnsi="宋体" w:cs="宋体" w:eastAsia="宋体"/>
                      <w:sz w:val="20"/>
                    </w:rPr>
                    <w:t>≥</w:t>
                  </w:r>
                  <w:r>
                    <w:rPr>
                      <w:rFonts w:ascii="宋体" w:hAnsi="宋体" w:cs="宋体" w:eastAsia="宋体"/>
                      <w:sz w:val="20"/>
                    </w:rPr>
                    <w:t>7英寸多行中英文LCD液晶显示屏，可显示机房内主要参数（温度、湿度等）；能按照设定的温度要求进行自动调节，显示工作状态，具有密码保护功能。</w:t>
                  </w:r>
                </w:p>
                <w:p>
                  <w:pPr>
                    <w:pStyle w:val="null3"/>
                    <w:jc w:val="both"/>
                  </w:pPr>
                  <w:r>
                    <w:rPr>
                      <w:rFonts w:ascii="宋体" w:hAnsi="宋体" w:cs="宋体" w:eastAsia="宋体"/>
                      <w:sz w:val="20"/>
                    </w:rPr>
                    <w:t>4</w:t>
                  </w:r>
                  <w:r>
                    <w:rPr>
                      <w:rFonts w:ascii="宋体" w:hAnsi="宋体" w:cs="宋体" w:eastAsia="宋体"/>
                      <w:sz w:val="20"/>
                    </w:rPr>
                    <w:t>、</w:t>
                  </w:r>
                  <w:r>
                    <w:rPr>
                      <w:rFonts w:ascii="宋体" w:hAnsi="宋体" w:cs="宋体" w:eastAsia="宋体"/>
                      <w:sz w:val="20"/>
                    </w:rPr>
                    <w:t>列间空调</w:t>
                  </w:r>
                  <w:r>
                    <w:rPr>
                      <w:rFonts w:ascii="宋体" w:hAnsi="宋体" w:cs="宋体" w:eastAsia="宋体"/>
                      <w:sz w:val="20"/>
                    </w:rPr>
                    <w:t>应具备</w:t>
                  </w:r>
                  <w:r>
                    <w:rPr>
                      <w:rFonts w:ascii="宋体" w:hAnsi="宋体" w:cs="宋体" w:eastAsia="宋体"/>
                      <w:sz w:val="20"/>
                    </w:rPr>
                    <w:t>冷媒泄漏告警功能</w:t>
                  </w:r>
                  <w:r>
                    <w:rPr>
                      <w:rFonts w:ascii="宋体" w:hAnsi="宋体" w:cs="宋体" w:eastAsia="宋体"/>
                      <w:sz w:val="20"/>
                    </w:rPr>
                    <w:t>。</w:t>
                  </w:r>
                </w:p>
                <w:p>
                  <w:pPr>
                    <w:pStyle w:val="null3"/>
                    <w:jc w:val="both"/>
                  </w:pPr>
                  <w:r>
                    <w:rPr>
                      <w:rFonts w:ascii="宋体" w:hAnsi="宋体" w:cs="宋体" w:eastAsia="宋体"/>
                      <w:sz w:val="20"/>
                    </w:rPr>
                    <w:t>5</w:t>
                  </w:r>
                  <w:r>
                    <w:rPr>
                      <w:rFonts w:ascii="宋体" w:hAnsi="宋体" w:cs="宋体" w:eastAsia="宋体"/>
                      <w:sz w:val="20"/>
                    </w:rPr>
                    <w:t>、</w:t>
                  </w:r>
                  <w:r>
                    <w:rPr>
                      <w:rFonts w:ascii="宋体" w:hAnsi="宋体" w:cs="宋体" w:eastAsia="宋体"/>
                      <w:sz w:val="20"/>
                    </w:rPr>
                    <w:t>温度湿度控制性能：温度可调节范围+18℃-+45℃，控制精度±1.0℃，温度变化率＜5℃/小时</w:t>
                  </w:r>
                  <w:r>
                    <w:rPr>
                      <w:rFonts w:ascii="宋体" w:hAnsi="宋体" w:cs="宋体" w:eastAsia="宋体"/>
                      <w:sz w:val="20"/>
                    </w:rPr>
                    <w:t>，加热量≥</w:t>
                  </w:r>
                  <w:r>
                    <w:rPr>
                      <w:rFonts w:ascii="times new roman, times, serif" w:hAnsi="times new roman, times, serif" w:cs="times new roman, times, serif" w:eastAsia="times new roman, times, serif"/>
                      <w:sz w:val="20"/>
                    </w:rPr>
                    <w:t>6kw</w:t>
                  </w:r>
                  <w:r>
                    <w:rPr>
                      <w:rFonts w:ascii="宋体" w:hAnsi="宋体" w:cs="宋体" w:eastAsia="宋体"/>
                      <w:sz w:val="20"/>
                    </w:rPr>
                    <w:t>，</w:t>
                  </w:r>
                  <w:r>
                    <w:rPr>
                      <w:rFonts w:ascii="宋体" w:hAnsi="宋体" w:cs="宋体" w:eastAsia="宋体"/>
                      <w:sz w:val="20"/>
                    </w:rPr>
                    <w:t>加湿量≥</w:t>
                  </w:r>
                  <w:r>
                    <w:rPr>
                      <w:rFonts w:ascii="times new roman, times, serif" w:hAnsi="times new roman, times, serif" w:cs="times new roman, times, serif" w:eastAsia="times new roman, times, serif"/>
                      <w:sz w:val="20"/>
                    </w:rPr>
                    <w:t>3kg/h</w:t>
                  </w:r>
                  <w:r>
                    <w:rPr>
                      <w:rFonts w:ascii="宋体" w:hAnsi="宋体" w:cs="宋体" w:eastAsia="宋体"/>
                      <w:sz w:val="20"/>
                    </w:rPr>
                    <w:t>，湿度调节范围：20%-80%RH，调节精度±5%RH，温、湿度波动超限应能发出报警信号。</w:t>
                  </w:r>
                </w:p>
                <w:p>
                  <w:pPr>
                    <w:pStyle w:val="null3"/>
                    <w:jc w:val="both"/>
                  </w:pPr>
                  <w:r>
                    <w:rPr>
                      <w:rFonts w:ascii="宋体" w:hAnsi="宋体" w:cs="宋体" w:eastAsia="宋体"/>
                      <w:sz w:val="20"/>
                    </w:rPr>
                    <w:t>6</w:t>
                  </w:r>
                  <w:r>
                    <w:rPr>
                      <w:rFonts w:ascii="宋体" w:hAnsi="宋体" w:cs="宋体" w:eastAsia="宋体"/>
                      <w:sz w:val="20"/>
                    </w:rPr>
                    <w:t>、机组应配置漏水探测器，实时监测漏水情况，具备声光告警并自动关闭加湿系统。</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机柜</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w:t>
                  </w:r>
                  <w:r>
                    <w:rPr>
                      <w:rFonts w:ascii="宋体" w:hAnsi="宋体" w:cs="宋体" w:eastAsia="宋体"/>
                      <w:sz w:val="20"/>
                    </w:rPr>
                    <w:t>、</w:t>
                  </w:r>
                  <w:r>
                    <w:rPr>
                      <w:rFonts w:ascii="宋体" w:hAnsi="宋体" w:cs="宋体" w:eastAsia="宋体"/>
                      <w:sz w:val="20"/>
                    </w:rPr>
                    <w:t>机柜</w:t>
                  </w:r>
                  <w:r>
                    <w:rPr>
                      <w:rFonts w:ascii="宋体" w:hAnsi="宋体" w:cs="宋体" w:eastAsia="宋体"/>
                      <w:sz w:val="20"/>
                    </w:rPr>
                    <w:t>：</w:t>
                  </w:r>
                  <w:r>
                    <w:rPr>
                      <w:rFonts w:ascii="宋体" w:hAnsi="宋体" w:cs="宋体" w:eastAsia="宋体"/>
                      <w:sz w:val="20"/>
                    </w:rPr>
                    <w:t>19英寸标准的服务器</w:t>
                  </w:r>
                  <w:r>
                    <w:rPr>
                      <w:rFonts w:ascii="宋体" w:hAnsi="宋体" w:cs="宋体" w:eastAsia="宋体"/>
                      <w:sz w:val="20"/>
                    </w:rPr>
                    <w:t>机柜</w:t>
                  </w:r>
                  <w:r>
                    <w:rPr>
                      <w:rFonts w:ascii="宋体" w:hAnsi="宋体" w:cs="宋体" w:eastAsia="宋体"/>
                      <w:sz w:val="20"/>
                    </w:rPr>
                    <w:t>、存储及网络设备安装，尺寸：</w:t>
                  </w:r>
                  <w:r>
                    <w:rPr>
                      <w:rFonts w:ascii="宋体" w:hAnsi="宋体" w:cs="宋体" w:eastAsia="宋体"/>
                      <w:sz w:val="20"/>
                    </w:rPr>
                    <w:t>≥</w:t>
                  </w:r>
                  <w:r>
                    <w:rPr>
                      <w:rFonts w:ascii="宋体" w:hAnsi="宋体" w:cs="宋体" w:eastAsia="宋体"/>
                      <w:sz w:val="20"/>
                    </w:rPr>
                    <w:t>600mm×1200mm×2000mm，空间42U，前门单开，后门双开</w:t>
                  </w:r>
                  <w:r>
                    <w:rPr>
                      <w:rFonts w:ascii="宋体" w:hAnsi="宋体" w:cs="宋体" w:eastAsia="宋体"/>
                      <w:sz w:val="20"/>
                    </w:rPr>
                    <w:t>，前门标配机械锁。</w:t>
                  </w:r>
                </w:p>
                <w:p>
                  <w:pPr>
                    <w:pStyle w:val="null3"/>
                    <w:jc w:val="both"/>
                  </w:pPr>
                  <w:r>
                    <w:rPr>
                      <w:rFonts w:ascii="宋体" w:hAnsi="宋体" w:cs="宋体" w:eastAsia="宋体"/>
                      <w:sz w:val="20"/>
                    </w:rPr>
                    <w:t>3</w:t>
                  </w:r>
                  <w:r>
                    <w:rPr>
                      <w:rFonts w:ascii="宋体" w:hAnsi="宋体" w:cs="宋体" w:eastAsia="宋体"/>
                      <w:sz w:val="20"/>
                    </w:rPr>
                    <w:t>、机柜内部设置4根安装立柱，用于调节安装设备和固定层板；安装立柱能够前后移动调节。安装立柱的间距、孔距等应满足GB/T</w:t>
                  </w:r>
                  <w:r>
                    <w:rPr>
                      <w:rFonts w:ascii="&quot;times new roman&quot;" w:hAnsi="&quot;times new roman&quot;" w:cs="&quot;times new roman&quot;" w:eastAsia="&quot;times new roman&quot;"/>
                      <w:sz w:val="24"/>
                    </w:rPr>
                    <w:t xml:space="preserve"> </w:t>
                  </w:r>
                  <w:r>
                    <w:rPr>
                      <w:rFonts w:ascii="宋体" w:hAnsi="宋体" w:cs="宋体" w:eastAsia="宋体"/>
                      <w:sz w:val="20"/>
                    </w:rPr>
                    <w:t>19520.1和GB/T</w:t>
                  </w:r>
                  <w:r>
                    <w:rPr>
                      <w:rFonts w:ascii="&quot;times new roman&quot;" w:hAnsi="&quot;times new roman&quot;" w:cs="&quot;times new roman&quot;" w:eastAsia="&quot;times new roman&quot;"/>
                      <w:sz w:val="24"/>
                    </w:rPr>
                    <w:t xml:space="preserve"> </w:t>
                  </w:r>
                  <w:r>
                    <w:rPr>
                      <w:rFonts w:ascii="宋体" w:hAnsi="宋体" w:cs="宋体" w:eastAsia="宋体"/>
                      <w:sz w:val="20"/>
                    </w:rPr>
                    <w:t>19520.2。</w:t>
                  </w:r>
                </w:p>
                <w:p>
                  <w:pPr>
                    <w:pStyle w:val="null3"/>
                    <w:jc w:val="both"/>
                  </w:pPr>
                  <w:r>
                    <w:rPr>
                      <w:rFonts w:ascii="宋体" w:hAnsi="宋体" w:cs="宋体" w:eastAsia="宋体"/>
                      <w:sz w:val="20"/>
                    </w:rPr>
                    <w:t>4</w:t>
                  </w:r>
                  <w:r>
                    <w:rPr>
                      <w:rFonts w:ascii="宋体" w:hAnsi="宋体" w:cs="宋体" w:eastAsia="宋体"/>
                      <w:sz w:val="20"/>
                    </w:rPr>
                    <w:t>、每个机柜配置2条竖装32A单相PDU，输出接口</w:t>
                  </w:r>
                  <w:r>
                    <w:rPr>
                      <w:rFonts w:ascii="宋体" w:hAnsi="宋体" w:cs="宋体" w:eastAsia="宋体"/>
                      <w:sz w:val="20"/>
                    </w:rPr>
                    <w:t>≥</w:t>
                  </w:r>
                  <w:r>
                    <w:rPr>
                      <w:rFonts w:ascii="宋体" w:hAnsi="宋体" w:cs="宋体" w:eastAsia="宋体"/>
                      <w:sz w:val="20"/>
                    </w:rPr>
                    <w:t>20位10A国标插口、4位16A国标插口。</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台</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w:t>
                  </w:r>
                  <w:r>
                    <w:rPr>
                      <w:rFonts w:ascii="宋体" w:hAnsi="宋体" w:cs="宋体" w:eastAsia="宋体"/>
                      <w:sz w:val="20"/>
                      <w:color w:val="000000"/>
                    </w:rPr>
                    <w:t>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模块化机房通道组件系统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、通道由天窗、端门、机柜、行级空调连接组合而成，通道顶盖应采用平顶结构，按照机柜布置对应天窗</w:t>
                  </w:r>
                  <w:r>
                    <w:rPr>
                      <w:rFonts w:ascii="宋体" w:hAnsi="宋体" w:cs="宋体" w:eastAsia="宋体"/>
                      <w:sz w:val="20"/>
                    </w:rPr>
                    <w:t>，</w:t>
                  </w:r>
                  <w:r>
                    <w:rPr>
                      <w:rFonts w:ascii="宋体" w:hAnsi="宋体" w:cs="宋体" w:eastAsia="宋体"/>
                      <w:sz w:val="20"/>
                    </w:rPr>
                    <w:t>通道宽度≥</w:t>
                  </w:r>
                  <w:r>
                    <w:rPr>
                      <w:rFonts w:ascii="times new roman, times, serif" w:hAnsi="times new roman, times, serif" w:cs="times new roman, times, serif" w:eastAsia="times new roman, times, serif"/>
                      <w:sz w:val="20"/>
                    </w:rPr>
                    <w:t>1200mm</w:t>
                  </w:r>
                  <w:r>
                    <w:rPr>
                      <w:rFonts w:ascii="宋体" w:hAnsi="宋体" w:cs="宋体" w:eastAsia="宋体"/>
                      <w:sz w:val="20"/>
                    </w:rPr>
                    <w:t>，通道长度为单排柜体宽度之和。</w:t>
                  </w:r>
                </w:p>
                <w:p>
                  <w:pPr>
                    <w:pStyle w:val="null3"/>
                    <w:jc w:val="left"/>
                  </w:pPr>
                  <w:r>
                    <w:rPr>
                      <w:rFonts w:ascii="宋体" w:hAnsi="宋体" w:cs="宋体" w:eastAsia="宋体"/>
                      <w:sz w:val="20"/>
                    </w:rPr>
                    <w:t>3、当消防系统启动时，天窗自动打开，消防气体喷放到通道内，实现灭火要求。</w:t>
                  </w:r>
                </w:p>
                <w:p>
                  <w:pPr>
                    <w:pStyle w:val="null3"/>
                    <w:jc w:val="both"/>
                  </w:pPr>
                  <w:r>
                    <w:rPr>
                      <w:rFonts w:ascii="times new roman, times, serif" w:hAnsi="times new roman, times, serif" w:cs="times new roman, times, serif" w:eastAsia="times new roman, times, serif"/>
                      <w:sz w:val="20"/>
                    </w:rPr>
                    <w:t>4</w:t>
                  </w:r>
                  <w:r>
                    <w:rPr>
                      <w:rFonts w:ascii="宋体" w:hAnsi="宋体" w:cs="宋体" w:eastAsia="宋体"/>
                      <w:sz w:val="20"/>
                    </w:rPr>
                    <w:t>、</w:t>
                  </w:r>
                  <w:r>
                    <w:rPr>
                      <w:rFonts w:ascii="宋体" w:hAnsi="宋体" w:cs="宋体" w:eastAsia="宋体"/>
                      <w:sz w:val="20"/>
                    </w:rPr>
                    <w:t>通道的两端应设置自动平移端门，门禁识别通过后可自动开启。采用整块钢化玻璃或铝型材镶嵌钢化玻璃形式。端门采用整块钢化玻璃材质的，其钢化玻璃厚度</w:t>
                  </w:r>
                  <w:r>
                    <w:rPr>
                      <w:rFonts w:ascii="宋体" w:hAnsi="宋体" w:cs="宋体" w:eastAsia="宋体"/>
                      <w:sz w:val="20"/>
                    </w:rPr>
                    <w:t>≥</w:t>
                  </w:r>
                  <w:r>
                    <w:rPr>
                      <w:rFonts w:ascii="宋体" w:hAnsi="宋体" w:cs="宋体" w:eastAsia="宋体"/>
                      <w:sz w:val="20"/>
                    </w:rPr>
                    <w:t>8mm，以保证门板强度；端门接缝、门缝处应配置胶条、毛刷等装置，尽量减少端门缝隙，用以保证气密性。</w:t>
                  </w:r>
                </w:p>
                <w:p>
                  <w:pPr>
                    <w:pStyle w:val="null3"/>
                    <w:jc w:val="both"/>
                  </w:pPr>
                  <w:r>
                    <w:rPr>
                      <w:rFonts w:ascii="宋体" w:hAnsi="宋体" w:cs="宋体" w:eastAsia="宋体"/>
                      <w:sz w:val="20"/>
                    </w:rPr>
                    <w:t>5、通道应根据模块运行状态提供明确的灯光指示，并与模块监控系统联动，可根据不同的告警等级设置不同颜色的灯光告警指示。</w:t>
                  </w:r>
                </w:p>
                <w:p>
                  <w:pPr>
                    <w:pStyle w:val="null3"/>
                    <w:jc w:val="both"/>
                  </w:pPr>
                  <w:r>
                    <w:rPr>
                      <w:rFonts w:ascii="宋体" w:hAnsi="宋体" w:cs="宋体" w:eastAsia="宋体"/>
                      <w:sz w:val="20"/>
                    </w:rPr>
                    <w:t>6、通道内应设置LED照明，通道照明应通过红外、门禁、摄像头多重判断提高准确度，还应采用智能照明系统，以实现人来灯亮、人走灯灭。</w:t>
                  </w:r>
                </w:p>
                <w:p>
                  <w:pPr>
                    <w:pStyle w:val="null3"/>
                    <w:jc w:val="both"/>
                  </w:pPr>
                  <w:r>
                    <w:rPr>
                      <w:rFonts w:ascii="times new roman, times, serif" w:hAnsi="times new roman, times, serif" w:cs="times new roman, times, serif" w:eastAsia="times new roman, times, serif"/>
                      <w:sz w:val="20"/>
                    </w:rPr>
                    <w:t>7</w:t>
                  </w:r>
                  <w:r>
                    <w:rPr>
                      <w:rFonts w:ascii="宋体" w:hAnsi="宋体" w:cs="宋体" w:eastAsia="宋体"/>
                      <w:sz w:val="20"/>
                    </w:rPr>
                    <w:t>、机柜顶部应集成有强弱电走线线槽。走线槽应能满足跨立柱、跨机柜列安装要求，强弱电分开布线，线槽与机柜风格统一。</w:t>
                  </w:r>
                </w:p>
                <w:p>
                  <w:pPr>
                    <w:pStyle w:val="null3"/>
                    <w:jc w:val="both"/>
                  </w:pPr>
                  <w:r>
                    <w:rPr>
                      <w:rFonts w:ascii="times new roman, times, serif" w:hAnsi="times new roman, times, serif" w:cs="times new roman, times, serif" w:eastAsia="times new roman, times, serif"/>
                      <w:sz w:val="20"/>
                    </w:rPr>
                    <w:t>8</w:t>
                  </w:r>
                  <w:r>
                    <w:rPr>
                      <w:rFonts w:ascii="宋体" w:hAnsi="宋体" w:cs="宋体" w:eastAsia="宋体"/>
                      <w:sz w:val="20"/>
                    </w:rPr>
                    <w:t>、密封通道两端应设置门禁系统，门禁应</w:t>
                  </w:r>
                  <w:r>
                    <w:rPr>
                      <w:rFonts w:ascii="宋体" w:hAnsi="宋体" w:cs="宋体" w:eastAsia="宋体"/>
                      <w:sz w:val="20"/>
                    </w:rPr>
                    <w:t>具有</w:t>
                  </w:r>
                  <w:r>
                    <w:rPr>
                      <w:rFonts w:ascii="宋体" w:hAnsi="宋体" w:cs="宋体" w:eastAsia="宋体"/>
                      <w:sz w:val="20"/>
                    </w:rPr>
                    <w:t>指纹、密码、刷卡等多种识别方式。</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一体化</w:t>
                  </w:r>
                  <w:r>
                    <w:rPr>
                      <w:rFonts w:ascii="宋体" w:hAnsi="宋体" w:cs="宋体" w:eastAsia="宋体"/>
                      <w:sz w:val="20"/>
                    </w:rPr>
                    <w:t>UPS</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w:t>
                  </w:r>
                  <w:r>
                    <w:rPr>
                      <w:rFonts w:ascii="&quot;times new roman&quot;" w:hAnsi="&quot;times new roman&quot;" w:cs="&quot;times new roman&quot;" w:eastAsia="&quot;times new roman&quot;"/>
                      <w:sz w:val="20"/>
                    </w:rPr>
                    <w:t>UPS</w:t>
                  </w:r>
                  <w:r>
                    <w:rPr>
                      <w:rFonts w:ascii="宋体" w:hAnsi="宋体" w:cs="宋体" w:eastAsia="宋体"/>
                      <w:sz w:val="20"/>
                    </w:rPr>
                    <w:t>具有</w:t>
                  </w:r>
                  <w:r>
                    <w:rPr>
                      <w:rFonts w:ascii="&quot;times new roman&quot;" w:hAnsi="&quot;times new roman&quot;" w:cs="&quot;times new roman&quot;" w:eastAsia="&quot;times new roman&quot;"/>
                      <w:sz w:val="20"/>
                    </w:rPr>
                    <w:t>主输入</w:t>
                  </w:r>
                  <w:r>
                    <w:rPr>
                      <w:rFonts w:ascii="times new roman, times, serif" w:hAnsi="times new roman, times, serif" w:cs="times new roman, times, serif" w:eastAsia="times new roman, times, serif"/>
                      <w:sz w:val="20"/>
                    </w:rPr>
                    <w:t>ATS</w:t>
                  </w:r>
                  <w:r>
                    <w:rPr>
                      <w:rFonts w:ascii="&quot;times new roman&quot;" w:hAnsi="&quot;times new roman&quot;" w:cs="&quot;times new roman&quot;" w:eastAsia="&quot;times new roman&quot;"/>
                      <w:sz w:val="20"/>
                    </w:rPr>
                    <w:t>规格</w:t>
                  </w:r>
                  <w:r>
                    <w:rPr>
                      <w:rFonts w:ascii="宋体" w:hAnsi="宋体" w:cs="宋体" w:eastAsia="宋体"/>
                      <w:sz w:val="20"/>
                    </w:rPr>
                    <w:t>≥</w:t>
                  </w:r>
                  <w:r>
                    <w:rPr>
                      <w:rFonts w:ascii="&quot;times new roman&quot;" w:hAnsi="&quot;times new roman&quot;" w:cs="&quot;times new roman&quot;" w:eastAsia="&quot;times new roman&quot;"/>
                      <w:sz w:val="20"/>
                    </w:rPr>
                    <w:t>400A/3P</w:t>
                  </w:r>
                  <w:r>
                    <w:rPr>
                      <w:rFonts w:ascii="宋体" w:hAnsi="宋体" w:cs="宋体" w:eastAsia="宋体"/>
                      <w:sz w:val="20"/>
                    </w:rPr>
                    <w:t>，</w:t>
                  </w:r>
                  <w:r>
                    <w:rPr>
                      <w:rFonts w:ascii="times new roman, times, serif" w:hAnsi="times new roman, times, serif" w:cs="times new roman, times, serif" w:eastAsia="times new roman, times, serif"/>
                      <w:sz w:val="20"/>
                    </w:rPr>
                    <w:t>IT</w:t>
                  </w:r>
                  <w:r>
                    <w:rPr>
                      <w:rFonts w:ascii="宋体" w:hAnsi="宋体" w:cs="宋体" w:eastAsia="宋体"/>
                      <w:sz w:val="20"/>
                    </w:rPr>
                    <w:t>负载配置</w:t>
                  </w:r>
                  <w:r>
                    <w:rPr>
                      <w:rFonts w:ascii="宋体" w:hAnsi="宋体" w:cs="宋体" w:eastAsia="宋体"/>
                      <w:sz w:val="20"/>
                    </w:rPr>
                    <w:t>≥</w:t>
                  </w:r>
                  <w:r>
                    <w:rPr>
                      <w:rFonts w:ascii="times new roman, times, serif" w:hAnsi="times new roman, times, serif" w:cs="times new roman, times, serif" w:eastAsia="times new roman, times, serif"/>
                      <w:sz w:val="20"/>
                    </w:rPr>
                    <w:t>48</w:t>
                  </w:r>
                  <w:r>
                    <w:rPr>
                      <w:rFonts w:ascii="宋体" w:hAnsi="宋体" w:cs="宋体" w:eastAsia="宋体"/>
                      <w:sz w:val="20"/>
                    </w:rPr>
                    <w:t>路</w:t>
                  </w:r>
                  <w:r>
                    <w:rPr>
                      <w:rFonts w:ascii="times new roman, times, serif" w:hAnsi="times new roman, times, serif" w:cs="times new roman, times, serif" w:eastAsia="times new roman, times, serif"/>
                      <w:sz w:val="20"/>
                    </w:rPr>
                    <w:t>32A/1P</w:t>
                  </w:r>
                  <w:r>
                    <w:rPr>
                      <w:rFonts w:ascii="宋体" w:hAnsi="宋体" w:cs="宋体" w:eastAsia="宋体"/>
                      <w:sz w:val="20"/>
                    </w:rPr>
                    <w:t>开关，备用</w:t>
                  </w:r>
                  <w:r>
                    <w:rPr>
                      <w:rFonts w:ascii="宋体" w:hAnsi="宋体" w:cs="宋体" w:eastAsia="宋体"/>
                      <w:sz w:val="20"/>
                    </w:rPr>
                    <w:t>≥</w:t>
                  </w:r>
                  <w:r>
                    <w:rPr>
                      <w:rFonts w:ascii="times new roman, times, serif" w:hAnsi="times new roman, times, serif" w:cs="times new roman, times, serif" w:eastAsia="times new roman, times, serif"/>
                      <w:sz w:val="20"/>
                    </w:rPr>
                    <w:t>6</w:t>
                  </w:r>
                  <w:r>
                    <w:rPr>
                      <w:rFonts w:ascii="宋体" w:hAnsi="宋体" w:cs="宋体" w:eastAsia="宋体"/>
                      <w:sz w:val="20"/>
                    </w:rPr>
                    <w:t>路</w:t>
                  </w:r>
                  <w:r>
                    <w:rPr>
                      <w:rFonts w:ascii="times new roman, times, serif" w:hAnsi="times new roman, times, serif" w:cs="times new roman, times, serif" w:eastAsia="times new roman, times, serif"/>
                      <w:sz w:val="20"/>
                    </w:rPr>
                    <w:t xml:space="preserve">16A/1P </w:t>
                  </w:r>
                  <w:r>
                    <w:rPr>
                      <w:rFonts w:ascii="宋体" w:hAnsi="宋体" w:cs="宋体" w:eastAsia="宋体"/>
                      <w:sz w:val="20"/>
                    </w:rPr>
                    <w:t>，市电配置</w:t>
                  </w: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路</w:t>
                  </w:r>
                  <w:r>
                    <w:rPr>
                      <w:rFonts w:ascii="times new roman, times, serif" w:hAnsi="times new roman, times, serif" w:cs="times new roman, times, serif" w:eastAsia="times new roman, times, serif"/>
                      <w:sz w:val="20"/>
                    </w:rPr>
                    <w:t>63A/3P</w:t>
                  </w:r>
                  <w:r>
                    <w:rPr>
                      <w:rFonts w:ascii="宋体" w:hAnsi="宋体" w:cs="宋体" w:eastAsia="宋体"/>
                      <w:sz w:val="20"/>
                    </w:rPr>
                    <w:t>开关。</w:t>
                  </w:r>
                </w:p>
                <w:p>
                  <w:pPr>
                    <w:pStyle w:val="null3"/>
                    <w:jc w:val="both"/>
                  </w:pPr>
                  <w:r>
                    <w:rPr>
                      <w:rFonts w:ascii="times new roman, times, serif" w:hAnsi="times new roman, times, serif" w:cs="times new roman, times, serif" w:eastAsia="times new roman, times, serif"/>
                      <w:sz w:val="20"/>
                    </w:rPr>
                    <w:t>3</w:t>
                  </w:r>
                  <w:r>
                    <w:rPr>
                      <w:rFonts w:ascii="宋体" w:hAnsi="宋体" w:cs="宋体" w:eastAsia="宋体"/>
                      <w:sz w:val="20"/>
                    </w:rPr>
                    <w:t>、</w:t>
                  </w:r>
                  <w:r>
                    <w:rPr>
                      <w:rFonts w:ascii="times new roman, times, serif" w:hAnsi="times new roman, times, serif" w:cs="times new roman, times, serif" w:eastAsia="times new roman, times, serif"/>
                      <w:sz w:val="20"/>
                    </w:rPr>
                    <w:t>UPS</w:t>
                  </w:r>
                  <w:r>
                    <w:rPr>
                      <w:rFonts w:ascii="宋体" w:hAnsi="宋体" w:cs="宋体" w:eastAsia="宋体"/>
                      <w:sz w:val="20"/>
                    </w:rPr>
                    <w:t>电源系统效率</w:t>
                  </w:r>
                  <w:r>
                    <w:rPr>
                      <w:rFonts w:ascii="&quot;times new roman&quot;" w:hAnsi="&quot;times new roman&quot;" w:cs="&quot;times new roman&quot;" w:eastAsia="&quot;times new roman&quot;"/>
                      <w:sz w:val="20"/>
                    </w:rPr>
                    <w:t>≥</w:t>
                  </w:r>
                  <w:r>
                    <w:rPr>
                      <w:rFonts w:ascii="times new roman, times, serif" w:hAnsi="times new roman, times, serif" w:cs="times new roman, times, serif" w:eastAsia="times new roman, times, serif"/>
                      <w:sz w:val="20"/>
                    </w:rPr>
                    <w:t>96%</w:t>
                  </w:r>
                  <w:r>
                    <w:rPr>
                      <w:rFonts w:ascii="宋体" w:hAnsi="宋体" w:cs="宋体" w:eastAsia="宋体"/>
                      <w:sz w:val="20"/>
                    </w:rPr>
                    <w:t>。</w:t>
                  </w:r>
                </w:p>
                <w:p>
                  <w:pPr>
                    <w:pStyle w:val="null3"/>
                    <w:jc w:val="both"/>
                  </w:pPr>
                  <w:r>
                    <w:rPr>
                      <w:rFonts w:ascii="times new roman, times, serif" w:hAnsi="times new roman, times, serif" w:cs="times new roman, times, serif" w:eastAsia="times new roman, times, serif"/>
                      <w:sz w:val="20"/>
                    </w:rPr>
                    <w:t>4</w:t>
                  </w:r>
                  <w:r>
                    <w:rPr>
                      <w:rFonts w:ascii="宋体" w:hAnsi="宋体" w:cs="宋体" w:eastAsia="宋体"/>
                      <w:sz w:val="20"/>
                    </w:rPr>
                    <w:t>、</w:t>
                  </w:r>
                  <w:r>
                    <w:rPr>
                      <w:rFonts w:ascii="times new roman, times, serif" w:hAnsi="times new roman, times, serif" w:cs="times new roman, times, serif" w:eastAsia="times new roman, times, serif"/>
                      <w:sz w:val="20"/>
                    </w:rPr>
                    <w:t>UPS</w:t>
                  </w:r>
                  <w:r>
                    <w:rPr>
                      <w:rFonts w:ascii="宋体" w:hAnsi="宋体" w:cs="宋体" w:eastAsia="宋体"/>
                      <w:sz w:val="20"/>
                    </w:rPr>
                    <w:t>输入电气指标：输入电压范围为</w:t>
                  </w:r>
                  <w:r>
                    <w:rPr>
                      <w:rFonts w:ascii="times new roman, times, serif" w:hAnsi="times new roman, times, serif" w:cs="times new roman, times, serif" w:eastAsia="times new roman, times, serif"/>
                      <w:sz w:val="20"/>
                    </w:rPr>
                    <w:t>380Vac</w:t>
                  </w:r>
                  <w:r>
                    <w:rPr>
                      <w:rFonts w:ascii="宋体" w:hAnsi="宋体" w:cs="宋体" w:eastAsia="宋体"/>
                      <w:sz w:val="20"/>
                    </w:rPr>
                    <w:t>±</w:t>
                  </w:r>
                  <w:r>
                    <w:rPr>
                      <w:rFonts w:ascii="times new roman, times, serif" w:hAnsi="times new roman, times, serif" w:cs="times new roman, times, serif" w:eastAsia="times new roman, times, serif"/>
                      <w:sz w:val="20"/>
                    </w:rPr>
                    <w:t>15%</w:t>
                  </w:r>
                  <w:r>
                    <w:rPr>
                      <w:rFonts w:ascii="宋体" w:hAnsi="宋体" w:cs="宋体" w:eastAsia="宋体"/>
                      <w:sz w:val="20"/>
                    </w:rPr>
                    <w:t>，输入频率范围为</w:t>
                  </w:r>
                  <w:r>
                    <w:rPr>
                      <w:rFonts w:ascii="times new roman, times, serif" w:hAnsi="times new roman, times, serif" w:cs="times new roman, times, serif" w:eastAsia="times new roman, times, serif"/>
                      <w:sz w:val="20"/>
                    </w:rPr>
                    <w:t>40Hz~70Hz</w:t>
                  </w:r>
                  <w:r>
                    <w:rPr>
                      <w:rFonts w:ascii="宋体" w:hAnsi="宋体" w:cs="宋体" w:eastAsia="宋体"/>
                      <w:sz w:val="20"/>
                    </w:rPr>
                    <w:t>，输入功率因数</w:t>
                  </w:r>
                  <w:r>
                    <w:rPr>
                      <w:rFonts w:ascii="宋体" w:hAnsi="宋体" w:cs="宋体" w:eastAsia="宋体"/>
                      <w:sz w:val="20"/>
                    </w:rPr>
                    <w:t>≥</w:t>
                  </w:r>
                  <w:r>
                    <w:rPr>
                      <w:rFonts w:ascii="times new roman, times, serif" w:hAnsi="times new roman, times, serif" w:cs="times new roman, times, serif" w:eastAsia="times new roman, times, serif"/>
                      <w:sz w:val="20"/>
                    </w:rPr>
                    <w:t>0.99</w:t>
                  </w:r>
                  <w:r>
                    <w:rPr>
                      <w:rFonts w:ascii="宋体" w:hAnsi="宋体" w:cs="宋体" w:eastAsia="宋体"/>
                      <w:sz w:val="20"/>
                    </w:rPr>
                    <w:t>（满载）。</w:t>
                  </w:r>
                </w:p>
                <w:p>
                  <w:pPr>
                    <w:pStyle w:val="null3"/>
                    <w:jc w:val="both"/>
                  </w:pPr>
                  <w:r>
                    <w:rPr>
                      <w:rFonts w:ascii="times new roman, times, serif" w:hAnsi="times new roman, times, serif" w:cs="times new roman, times, serif" w:eastAsia="times new roman, times, serif"/>
                      <w:sz w:val="20"/>
                    </w:rPr>
                    <w:t>5</w:t>
                  </w:r>
                  <w:r>
                    <w:rPr>
                      <w:rFonts w:ascii="宋体" w:hAnsi="宋体" w:cs="宋体" w:eastAsia="宋体"/>
                      <w:sz w:val="20"/>
                    </w:rPr>
                    <w:t>、具有定期对电池组进行自动浮充、均充转换、自动温度补偿、电池组放电及记录功能。</w:t>
                  </w:r>
                </w:p>
                <w:p>
                  <w:pPr>
                    <w:pStyle w:val="null3"/>
                    <w:jc w:val="both"/>
                  </w:pPr>
                  <w:r>
                    <w:rPr>
                      <w:rFonts w:ascii="times new roman, times, serif" w:hAnsi="times new roman, times, serif" w:cs="times new roman, times, serif" w:eastAsia="times new roman, times, serif"/>
                      <w:sz w:val="20"/>
                    </w:rPr>
                    <w:t>6</w:t>
                  </w:r>
                  <w:r>
                    <w:rPr>
                      <w:rFonts w:ascii="宋体" w:hAnsi="宋体" w:cs="宋体" w:eastAsia="宋体"/>
                      <w:sz w:val="20"/>
                    </w:rPr>
                    <w:t>、配置</w:t>
                  </w:r>
                  <w:r>
                    <w:rPr>
                      <w:rFonts w:ascii="宋体" w:hAnsi="宋体" w:cs="宋体" w:eastAsia="宋体"/>
                      <w:sz w:val="20"/>
                    </w:rPr>
                    <w:t>≥</w:t>
                  </w:r>
                  <w:r>
                    <w:rPr>
                      <w:rFonts w:ascii="times new roman, times, serif" w:hAnsi="times new roman, times, serif" w:cs="times new roman, times, serif" w:eastAsia="times new roman, times, serif"/>
                      <w:sz w:val="20"/>
                    </w:rPr>
                    <w:t>2</w:t>
                  </w:r>
                  <w:r>
                    <w:rPr>
                      <w:rFonts w:ascii="宋体" w:hAnsi="宋体" w:cs="宋体" w:eastAsia="宋体"/>
                      <w:sz w:val="20"/>
                    </w:rPr>
                    <w:t>组共</w:t>
                  </w:r>
                  <w:r>
                    <w:rPr>
                      <w:rFonts w:ascii="times new roman, times, serif" w:hAnsi="times new roman, times, serif" w:cs="times new roman, times, serif" w:eastAsia="times new roman, times, serif"/>
                      <w:sz w:val="20"/>
                    </w:rPr>
                    <w:t>64</w:t>
                  </w:r>
                  <w:r>
                    <w:rPr>
                      <w:rFonts w:ascii="宋体" w:hAnsi="宋体" w:cs="宋体" w:eastAsia="宋体"/>
                      <w:sz w:val="20"/>
                    </w:rPr>
                    <w:t>节</w:t>
                  </w:r>
                  <w:r>
                    <w:rPr>
                      <w:rFonts w:ascii="times new roman, times, serif" w:hAnsi="times new roman, times, serif" w:cs="times new roman, times, serif" w:eastAsia="times new roman, times, serif"/>
                      <w:sz w:val="20"/>
                    </w:rPr>
                    <w:t>12V</w:t>
                  </w:r>
                  <w:r>
                    <w:rPr>
                      <w:rFonts w:ascii="宋体" w:hAnsi="宋体" w:cs="宋体" w:eastAsia="宋体"/>
                      <w:sz w:val="20"/>
                    </w:rPr>
                    <w:t>，</w:t>
                  </w:r>
                  <w:r>
                    <w:rPr>
                      <w:rFonts w:ascii="宋体" w:hAnsi="宋体" w:cs="宋体" w:eastAsia="宋体"/>
                      <w:sz w:val="20"/>
                    </w:rPr>
                    <w:t>≥</w:t>
                  </w:r>
                  <w:r>
                    <w:rPr>
                      <w:rFonts w:ascii="times new roman, times, serif" w:hAnsi="times new roman, times, serif" w:cs="times new roman, times, serif" w:eastAsia="times new roman, times, serif"/>
                      <w:sz w:val="20"/>
                    </w:rPr>
                    <w:t>100AH</w:t>
                  </w:r>
                  <w:r>
                    <w:rPr>
                      <w:rFonts w:ascii="宋体" w:hAnsi="宋体" w:cs="宋体" w:eastAsia="宋体"/>
                      <w:sz w:val="20"/>
                    </w:rPr>
                    <w:t>蓄电池，蓄电池后备时间</w:t>
                  </w:r>
                  <w:r>
                    <w:rPr>
                      <w:rFonts w:ascii="宋体" w:hAnsi="宋体" w:cs="宋体" w:eastAsia="宋体"/>
                      <w:sz w:val="20"/>
                    </w:rPr>
                    <w:t>≥</w:t>
                  </w:r>
                  <w:r>
                    <w:rPr>
                      <w:rFonts w:ascii="宋体" w:hAnsi="宋体" w:cs="宋体" w:eastAsia="宋体"/>
                      <w:sz w:val="20"/>
                    </w:rPr>
                    <w:t>半小时，配套电池架及开关。</w:t>
                  </w:r>
                </w:p>
                <w:p>
                  <w:pPr>
                    <w:pStyle w:val="null3"/>
                    <w:jc w:val="both"/>
                  </w:pPr>
                  <w:r>
                    <w:rPr>
                      <w:rFonts w:ascii="times new roman, times, serif" w:hAnsi="times new roman, times, serif" w:cs="times new roman, times, serif" w:eastAsia="times new roman, times, serif"/>
                      <w:sz w:val="20"/>
                    </w:rPr>
                    <w:t>7</w:t>
                  </w:r>
                  <w:r>
                    <w:rPr>
                      <w:rFonts w:ascii="宋体" w:hAnsi="宋体" w:cs="宋体" w:eastAsia="宋体"/>
                      <w:sz w:val="20"/>
                    </w:rPr>
                    <w:t>、</w:t>
                  </w:r>
                  <w:r>
                    <w:rPr>
                      <w:rFonts w:ascii="times new roman, times, serif" w:hAnsi="times new roman, times, serif" w:cs="times new roman, times, serif" w:eastAsia="times new roman, times, serif"/>
                      <w:sz w:val="20"/>
                    </w:rPr>
                    <w:t>UPS</w:t>
                  </w:r>
                  <w:r>
                    <w:rPr>
                      <w:rFonts w:ascii="宋体" w:hAnsi="宋体" w:cs="宋体" w:eastAsia="宋体"/>
                      <w:sz w:val="20"/>
                    </w:rPr>
                    <w:t>设置尺寸≥</w:t>
                  </w:r>
                  <w:r>
                    <w:rPr>
                      <w:rFonts w:ascii="times new roman, times, serif" w:hAnsi="times new roman, times, serif" w:cs="times new roman, times, serif" w:eastAsia="times new roman, times, serif"/>
                      <w:sz w:val="20"/>
                    </w:rPr>
                    <w:t>7</w:t>
                  </w:r>
                  <w:r>
                    <w:rPr>
                      <w:rFonts w:ascii="宋体" w:hAnsi="宋体" w:cs="宋体" w:eastAsia="宋体"/>
                      <w:sz w:val="20"/>
                    </w:rPr>
                    <w:t>英寸的</w:t>
                  </w:r>
                  <w:r>
                    <w:rPr>
                      <w:rFonts w:ascii="times new roman, times, serif" w:hAnsi="times new roman, times, serif" w:cs="times new roman, times, serif" w:eastAsia="times new roman, times, serif"/>
                      <w:sz w:val="20"/>
                    </w:rPr>
                    <w:t>LCD</w:t>
                  </w:r>
                  <w:r>
                    <w:rPr>
                      <w:rFonts w:ascii="宋体" w:hAnsi="宋体" w:cs="宋体" w:eastAsia="宋体"/>
                      <w:sz w:val="20"/>
                    </w:rPr>
                    <w:t>显示屏，界面可显示输出市电模式，负载容量，电池模式，电池容量等。</w:t>
                  </w:r>
                </w:p>
                <w:p>
                  <w:pPr>
                    <w:pStyle w:val="null3"/>
                    <w:jc w:val="left"/>
                  </w:pPr>
                  <w:r>
                    <w:rPr>
                      <w:rFonts w:ascii="宋体" w:hAnsi="宋体" w:cs="宋体" w:eastAsia="宋体"/>
                      <w:sz w:val="20"/>
                    </w:rPr>
                    <w:t>8、</w:t>
                  </w:r>
                  <w:r>
                    <w:rPr>
                      <w:rFonts w:ascii="宋体" w:hAnsi="宋体" w:cs="宋体" w:eastAsia="宋体"/>
                      <w:sz w:val="20"/>
                    </w:rPr>
                    <w:t>设备监控性能：UPS系统应具备RS485或SNMP通讯口，并提供与通信接口配套使用的通信线缆和各种告警信号输出端子。</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微模块管理系统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0"/>
                    </w:rPr>
                    <w:t>微模块管理系统应包括智能微模块执行器、门禁、烟感、漏水检测、温湿度传感器、视频监控与存储、配电监控、精密空调监控等功能模块，管控大屏≥32寸，</w:t>
                  </w:r>
                  <w:r>
                    <w:rPr>
                      <w:rFonts w:ascii="宋体" w:hAnsi="宋体" w:cs="宋体" w:eastAsia="宋体"/>
                      <w:sz w:val="20"/>
                      <w:color w:val="000000"/>
                    </w:rPr>
                    <w:t>分辨率</w:t>
                  </w:r>
                  <w:r>
                    <w:rPr>
                      <w:rFonts w:ascii="宋体" w:hAnsi="宋体" w:cs="宋体" w:eastAsia="宋体"/>
                      <w:sz w:val="20"/>
                      <w:color w:val="000000"/>
                    </w:rPr>
                    <w:t>≥</w:t>
                  </w:r>
                  <w:r>
                    <w:rPr>
                      <w:rFonts w:ascii="宋体" w:hAnsi="宋体" w:cs="宋体" w:eastAsia="宋体"/>
                      <w:sz w:val="20"/>
                      <w:color w:val="000000"/>
                    </w:rPr>
                    <w:t>1920</w:t>
                  </w:r>
                  <w:r>
                    <w:rPr>
                      <w:rFonts w:ascii="宋体" w:hAnsi="宋体" w:cs="宋体" w:eastAsia="宋体"/>
                      <w:sz w:val="20"/>
                    </w:rPr>
                    <w:t>×</w:t>
                  </w:r>
                  <w:r>
                    <w:rPr>
                      <w:rFonts w:ascii="宋体" w:hAnsi="宋体" w:cs="宋体" w:eastAsia="宋体"/>
                      <w:sz w:val="20"/>
                      <w:color w:val="000000"/>
                    </w:rPr>
                    <w:t>1080</w:t>
                  </w:r>
                  <w:r>
                    <w:rPr>
                      <w:rFonts w:ascii="宋体" w:hAnsi="宋体" w:cs="宋体" w:eastAsia="宋体"/>
                      <w:sz w:val="20"/>
                    </w:rPr>
                    <w:t>。</w:t>
                  </w:r>
                </w:p>
                <w:p>
                  <w:pPr>
                    <w:pStyle w:val="null3"/>
                    <w:numPr>
                      <w:ilvl w:val="0"/>
                      <w:numId w:val="1"/>
                    </w:numPr>
                    <w:jc w:val="left"/>
                  </w:pPr>
                  <w:r>
                    <w:rPr>
                      <w:rFonts w:ascii="宋体" w:hAnsi="宋体" w:cs="宋体" w:eastAsia="宋体"/>
                      <w:sz w:val="20"/>
                    </w:rPr>
                    <w:t>系统应能够监控微模块内的各种智能设备</w:t>
                  </w:r>
                  <w:r>
                    <w:rPr>
                      <w:rFonts w:ascii="宋体" w:hAnsi="宋体" w:cs="宋体" w:eastAsia="宋体"/>
                      <w:sz w:val="20"/>
                    </w:rPr>
                    <w:t>（</w:t>
                  </w:r>
                  <w:r>
                    <w:rPr>
                      <w:rFonts w:ascii="宋体" w:hAnsi="宋体" w:cs="宋体" w:eastAsia="宋体"/>
                      <w:sz w:val="20"/>
                    </w:rPr>
                    <w:t>包括但不限于UPS和行间空调</w:t>
                  </w:r>
                  <w:r>
                    <w:rPr>
                      <w:rFonts w:ascii="宋体" w:hAnsi="宋体" w:cs="宋体" w:eastAsia="宋体"/>
                      <w:sz w:val="20"/>
                    </w:rPr>
                    <w:t>）</w:t>
                  </w:r>
                  <w:r>
                    <w:rPr>
                      <w:rFonts w:ascii="宋体" w:hAnsi="宋体" w:cs="宋体" w:eastAsia="宋体"/>
                      <w:sz w:val="20"/>
                    </w:rPr>
                    <w:t>的运行情况，以及温湿度、漏水、红外探测、机房消防告警等信号，并设定报警阈值。能进行实时记录和分析相关监控数据，实现网络化的远程监控</w:t>
                  </w:r>
                  <w:r>
                    <w:rPr>
                      <w:rFonts w:ascii="宋体" w:hAnsi="宋体" w:cs="宋体" w:eastAsia="宋体"/>
                      <w:sz w:val="20"/>
                    </w:rPr>
                    <w:t>，系统提供移动端监控软件。</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安防系统</w:t>
                  </w:r>
                </w:p>
              </w:tc>
              <w:tc>
                <w:tcPr>
                  <w:tcW w:type="dxa" w:w="1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0"/>
                    </w:rPr>
                    <w:t>门禁系统</w:t>
                  </w:r>
                  <w:r>
                    <w:rPr>
                      <w:rFonts w:ascii="宋体" w:hAnsi="宋体" w:cs="宋体" w:eastAsia="宋体"/>
                      <w:sz w:val="20"/>
                    </w:rPr>
                    <w:t>5</w:t>
                  </w:r>
                  <w:r>
                    <w:rPr>
                      <w:rFonts w:ascii="宋体" w:hAnsi="宋体" w:cs="宋体" w:eastAsia="宋体"/>
                      <w:sz w:val="20"/>
                    </w:rPr>
                    <w:t>套，</w:t>
                  </w:r>
                  <w:r>
                    <w:rPr>
                      <w:rFonts w:ascii="宋体" w:hAnsi="宋体" w:cs="宋体" w:eastAsia="宋体"/>
                      <w:sz w:val="20"/>
                    </w:rPr>
                    <w:t>具有</w:t>
                  </w:r>
                  <w:r>
                    <w:rPr>
                      <w:rFonts w:ascii="宋体" w:hAnsi="宋体" w:cs="宋体" w:eastAsia="宋体"/>
                      <w:sz w:val="20"/>
                    </w:rPr>
                    <w:t>人脸识别、刷卡、密码，机房及配电室入户门，包含电磁锁、安装支架、出门按钮、锁电源等。</w:t>
                  </w:r>
                </w:p>
                <w:p>
                  <w:pPr>
                    <w:pStyle w:val="null3"/>
                    <w:numPr>
                      <w:ilvl w:val="0"/>
                      <w:numId w:val="1"/>
                    </w:numPr>
                    <w:jc w:val="both"/>
                  </w:pPr>
                  <w:r>
                    <w:rPr>
                      <w:rFonts w:ascii="宋体" w:hAnsi="宋体" w:cs="宋体" w:eastAsia="宋体"/>
                      <w:sz w:val="20"/>
                    </w:rPr>
                    <w:t>安防监控</w:t>
                  </w:r>
                  <w:r>
                    <w:rPr>
                      <w:rFonts w:ascii="宋体" w:hAnsi="宋体" w:cs="宋体" w:eastAsia="宋体"/>
                      <w:sz w:val="20"/>
                    </w:rPr>
                    <w:t>系统</w:t>
                  </w:r>
                  <w:r>
                    <w:rPr>
                      <w:rFonts w:ascii="宋体" w:hAnsi="宋体" w:cs="宋体" w:eastAsia="宋体"/>
                      <w:sz w:val="20"/>
                    </w:rPr>
                    <w:t>：</w:t>
                  </w:r>
                  <w:r>
                    <w:rPr>
                      <w:rFonts w:ascii="宋体" w:hAnsi="宋体" w:cs="宋体" w:eastAsia="宋体"/>
                      <w:sz w:val="20"/>
                    </w:rPr>
                    <w:t>红外半球高清网络摄像机</w:t>
                  </w:r>
                  <w:r>
                    <w:rPr>
                      <w:rFonts w:ascii="宋体" w:hAnsi="宋体" w:cs="宋体" w:eastAsia="宋体"/>
                      <w:sz w:val="20"/>
                      <w:color w:val="000000"/>
                    </w:rPr>
                    <w:t>≥</w:t>
                  </w:r>
                  <w:r>
                    <w:rPr>
                      <w:rFonts w:ascii="宋体" w:hAnsi="宋体" w:cs="宋体" w:eastAsia="宋体"/>
                      <w:sz w:val="20"/>
                      <w:color w:val="000000"/>
                    </w:rPr>
                    <w:t>5</w:t>
                  </w:r>
                  <w:r>
                    <w:rPr>
                      <w:rFonts w:ascii="宋体" w:hAnsi="宋体" w:cs="宋体" w:eastAsia="宋体"/>
                      <w:sz w:val="20"/>
                    </w:rPr>
                    <w:t>台，</w:t>
                  </w:r>
                  <w:r>
                    <w:rPr>
                      <w:rFonts w:ascii="宋体" w:hAnsi="宋体" w:cs="宋体" w:eastAsia="宋体"/>
                      <w:sz w:val="20"/>
                      <w:color w:val="000000"/>
                    </w:rPr>
                    <w:t>≥</w:t>
                  </w:r>
                  <w:r>
                    <w:rPr>
                      <w:rFonts w:ascii="宋体" w:hAnsi="宋体" w:cs="宋体" w:eastAsia="宋体"/>
                      <w:sz w:val="20"/>
                    </w:rPr>
                    <w:t>300万</w:t>
                  </w:r>
                  <w:r>
                    <w:rPr>
                      <w:rFonts w:ascii="宋体" w:hAnsi="宋体" w:cs="宋体" w:eastAsia="宋体"/>
                      <w:sz w:val="20"/>
                    </w:rPr>
                    <w:t>像素</w:t>
                  </w:r>
                  <w:r>
                    <w:rPr>
                      <w:rFonts w:ascii="宋体" w:hAnsi="宋体" w:cs="宋体" w:eastAsia="宋体"/>
                      <w:sz w:val="20"/>
                    </w:rPr>
                    <w:t>1080p高清。</w:t>
                  </w:r>
                </w:p>
                <w:p>
                  <w:pPr>
                    <w:pStyle w:val="null3"/>
                    <w:numPr>
                      <w:ilvl w:val="0"/>
                      <w:numId w:val="1"/>
                    </w:numPr>
                    <w:jc w:val="both"/>
                  </w:pPr>
                  <w:r>
                    <w:rPr>
                      <w:rFonts w:ascii="宋体" w:hAnsi="宋体" w:cs="宋体" w:eastAsia="宋体"/>
                      <w:sz w:val="20"/>
                    </w:rPr>
                    <w:t>安防监控系统</w:t>
                  </w:r>
                  <w:r>
                    <w:rPr>
                      <w:rFonts w:ascii="宋体" w:hAnsi="宋体" w:cs="宋体" w:eastAsia="宋体"/>
                      <w:sz w:val="20"/>
                    </w:rPr>
                    <w:t>硬盘</w:t>
                  </w:r>
                  <w:r>
                    <w:rPr>
                      <w:rFonts w:ascii="宋体" w:hAnsi="宋体" w:cs="宋体" w:eastAsia="宋体"/>
                      <w:sz w:val="20"/>
                    </w:rPr>
                    <w:t>≥</w:t>
                  </w:r>
                  <w:r>
                    <w:rPr>
                      <w:rFonts w:ascii="宋体" w:hAnsi="宋体" w:cs="宋体" w:eastAsia="宋体"/>
                      <w:sz w:val="20"/>
                    </w:rPr>
                    <w:t>16TB</w:t>
                  </w:r>
                  <w:r>
                    <w:rPr>
                      <w:rFonts w:ascii="宋体" w:hAnsi="宋体" w:cs="宋体" w:eastAsia="宋体"/>
                      <w:sz w:val="20"/>
                    </w:rPr>
                    <w:t>。</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rPr>
                    <w:t>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r>
          </w:tbl>
          <w:p>
            <w:pPr>
              <w:pStyle w:val="null3"/>
              <w:jc w:val="both"/>
            </w:pPr>
            <w:r>
              <w:rPr>
                <w:rFonts w:ascii="宋体" w:hAnsi="宋体" w:cs="宋体" w:eastAsia="宋体"/>
                <w:sz w:val="20"/>
                <w:b/>
              </w:rPr>
              <w:t>四、其他要求</w:t>
            </w:r>
          </w:p>
          <w:p>
            <w:pPr>
              <w:pStyle w:val="null3"/>
              <w:jc w:val="left"/>
            </w:pPr>
            <w:r>
              <w:rPr>
                <w:rFonts w:ascii="宋体" w:hAnsi="宋体" w:cs="宋体" w:eastAsia="宋体"/>
                <w:sz w:val="20"/>
              </w:rPr>
              <w:t>（一）</w:t>
            </w:r>
            <w:r>
              <w:rPr>
                <w:rFonts w:ascii="宋体" w:hAnsi="宋体" w:cs="宋体" w:eastAsia="宋体"/>
                <w:sz w:val="20"/>
              </w:rPr>
              <w:t>服务要求</w:t>
            </w:r>
          </w:p>
          <w:p>
            <w:pPr>
              <w:pStyle w:val="null3"/>
              <w:ind w:firstLine="400"/>
              <w:jc w:val="left"/>
            </w:pPr>
            <w:r>
              <w:rPr>
                <w:rFonts w:ascii="宋体" w:hAnsi="宋体" w:cs="宋体" w:eastAsia="宋体"/>
                <w:sz w:val="20"/>
              </w:rPr>
              <w:t>中标人应在采购人办公现场驻点并设立项目部，负责中标系统建设服务、管理工作及为本项目派出人员提供相关管理与服务，并与采购人相关管理部门进行业务对接，采购人提供系统服务项目部办公场地。</w:t>
            </w:r>
          </w:p>
          <w:p>
            <w:pPr>
              <w:pStyle w:val="null3"/>
              <w:jc w:val="left"/>
            </w:pPr>
            <w:r>
              <w:rPr>
                <w:rFonts w:ascii="宋体" w:hAnsi="宋体" w:cs="宋体" w:eastAsia="宋体"/>
                <w:sz w:val="20"/>
              </w:rPr>
              <w:t>（二）</w:t>
            </w:r>
            <w:r>
              <w:rPr>
                <w:rFonts w:ascii="宋体" w:hAnsi="宋体" w:cs="宋体" w:eastAsia="宋体"/>
                <w:sz w:val="20"/>
              </w:rPr>
              <w:t>安全要求</w:t>
            </w:r>
          </w:p>
          <w:p>
            <w:pPr>
              <w:pStyle w:val="null3"/>
              <w:ind w:firstLine="400"/>
              <w:jc w:val="left"/>
            </w:pPr>
            <w:r>
              <w:rPr>
                <w:rFonts w:ascii="宋体" w:hAnsi="宋体" w:cs="宋体" w:eastAsia="宋体"/>
                <w:sz w:val="20"/>
              </w:rPr>
              <w:t>符合《网络安全法》、《数据安全法》等对医院信息化建设的要求，在满足信息安全等级保护三级的基础上能够按照招标人要求对系统存在的架构漏洞、代码漏洞进行及时升级完善。合同内容需附带系统安全保障文件、数据安全保障文件。系统建设及运维期间应明确现场系统安全负责人及负责人责任范围，所有参与系统建设及运维人员均需签订网络安全保密承诺书。</w:t>
            </w:r>
          </w:p>
          <w:p>
            <w:pPr>
              <w:pStyle w:val="null3"/>
              <w:jc w:val="left"/>
            </w:pPr>
            <w:r>
              <w:rPr>
                <w:rFonts w:ascii="宋体" w:hAnsi="宋体" w:cs="宋体" w:eastAsia="宋体"/>
                <w:sz w:val="20"/>
              </w:rPr>
              <w:t>（三）质保要求</w:t>
            </w:r>
          </w:p>
          <w:p>
            <w:pPr>
              <w:pStyle w:val="null3"/>
              <w:ind w:firstLine="400"/>
              <w:jc w:val="both"/>
            </w:pPr>
            <w:r>
              <w:rPr>
                <w:rFonts w:ascii="宋体" w:hAnsi="宋体" w:cs="宋体" w:eastAsia="宋体"/>
                <w:sz w:val="20"/>
              </w:rPr>
              <w:t>自项目验收合格之日起计算，整体项目质保期不少于</w:t>
            </w:r>
            <w:r>
              <w:rPr>
                <w:rFonts w:ascii="times new roman, times, serif" w:hAnsi="times new roman, times, serif" w:cs="times new roman, times, serif" w:eastAsia="times new roman, times, serif"/>
                <w:sz w:val="20"/>
              </w:rPr>
              <w:t>3</w:t>
            </w:r>
            <w:r>
              <w:rPr>
                <w:rFonts w:ascii="宋体" w:hAnsi="宋体" w:cs="宋体" w:eastAsia="宋体"/>
                <w:sz w:val="20"/>
              </w:rPr>
              <w:t>年。质保期内，中标人将负责处理并解决故障，负责更换有故障的</w:t>
            </w:r>
            <w:r>
              <w:rPr>
                <w:rFonts w:ascii="宋体" w:hAnsi="宋体" w:cs="宋体" w:eastAsia="宋体"/>
                <w:sz w:val="20"/>
              </w:rPr>
              <w:t>系统或</w:t>
            </w:r>
            <w:r>
              <w:rPr>
                <w:rFonts w:ascii="宋体" w:hAnsi="宋体" w:cs="宋体" w:eastAsia="宋体"/>
                <w:sz w:val="20"/>
              </w:rPr>
              <w:t>零部件（配件因人为或自然因素损坏除外），不得收取任何费用。质保期内负责上门服务、维修、更换配件，不得收取任何费用。现场驻场工程师不少于</w:t>
            </w:r>
            <w:r>
              <w:rPr>
                <w:rFonts w:ascii="times new roman, times, serif" w:hAnsi="times new roman, times, serif" w:cs="times new roman, times, serif" w:eastAsia="times new roman, times, serif"/>
                <w:sz w:val="20"/>
              </w:rPr>
              <w:t>4</w:t>
            </w:r>
            <w:r>
              <w:rPr>
                <w:rFonts w:ascii="宋体" w:hAnsi="宋体" w:cs="宋体" w:eastAsia="宋体"/>
                <w:sz w:val="20"/>
              </w:rPr>
              <w:t>人，由</w:t>
            </w:r>
            <w:r>
              <w:rPr>
                <w:rFonts w:ascii="times new roman, times, serif" w:hAnsi="times new roman, times, serif" w:cs="times new roman, times, serif" w:eastAsia="times new roman, times, serif"/>
                <w:sz w:val="20"/>
              </w:rPr>
              <w:t>1</w:t>
            </w:r>
            <w:r>
              <w:rPr>
                <w:rFonts w:ascii="宋体" w:hAnsi="宋体" w:cs="宋体" w:eastAsia="宋体"/>
                <w:sz w:val="20"/>
              </w:rPr>
              <w:t>名项目经理和</w:t>
            </w:r>
            <w:r>
              <w:rPr>
                <w:rFonts w:ascii="times new roman, times, serif" w:hAnsi="times new roman, times, serif" w:cs="times new roman, times, serif" w:eastAsia="times new roman, times, serif"/>
                <w:sz w:val="20"/>
              </w:rPr>
              <w:t>3</w:t>
            </w:r>
            <w:r>
              <w:rPr>
                <w:rFonts w:ascii="宋体" w:hAnsi="宋体" w:cs="宋体" w:eastAsia="宋体"/>
                <w:sz w:val="20"/>
              </w:rPr>
              <w:t>人驻场工程师组成</w:t>
            </w:r>
            <w:r>
              <w:rPr>
                <w:rFonts w:ascii="宋体" w:hAnsi="宋体" w:cs="宋体" w:eastAsia="宋体"/>
                <w:sz w:val="20"/>
              </w:rPr>
              <w:t>，</w:t>
            </w:r>
            <w:r>
              <w:rPr>
                <w:rFonts w:ascii="宋体" w:hAnsi="宋体" w:cs="宋体" w:eastAsia="宋体"/>
                <w:sz w:val="20"/>
              </w:rPr>
              <w:t>提供</w:t>
            </w:r>
            <w:r>
              <w:rPr>
                <w:rFonts w:ascii="times new roman, times, serif" w:hAnsi="times new roman, times, serif" w:cs="times new roman, times, serif" w:eastAsia="times new roman, times, serif"/>
                <w:sz w:val="20"/>
              </w:rPr>
              <w:t>7</w:t>
            </w:r>
            <w:r>
              <w:rPr>
                <w:rFonts w:ascii="宋体" w:hAnsi="宋体" w:cs="宋体" w:eastAsia="宋体"/>
                <w:sz w:val="20"/>
              </w:rPr>
              <w:t>×</w:t>
            </w:r>
            <w:r>
              <w:rPr>
                <w:rFonts w:ascii="times new roman, times, serif" w:hAnsi="times new roman, times, serif" w:cs="times new roman, times, serif" w:eastAsia="times new roman, times, serif"/>
                <w:sz w:val="20"/>
              </w:rPr>
              <w:t>24</w:t>
            </w:r>
            <w:r>
              <w:rPr>
                <w:rFonts w:ascii="宋体" w:hAnsi="宋体" w:cs="宋体" w:eastAsia="宋体"/>
                <w:sz w:val="20"/>
              </w:rPr>
              <w:t>小时运维服务</w:t>
            </w:r>
            <w:r>
              <w:rPr>
                <w:rFonts w:ascii="宋体" w:hAnsi="宋体" w:cs="宋体" w:eastAsia="宋体"/>
                <w:sz w:val="20"/>
              </w:rPr>
              <w:t>，</w:t>
            </w:r>
            <w:r>
              <w:rPr>
                <w:rFonts w:ascii="times new roman, times, serif" w:hAnsi="times new roman, times, serif" w:cs="times new roman, times, serif" w:eastAsia="times new roman, times, serif"/>
                <w:sz w:val="20"/>
              </w:rPr>
              <w:t>5</w:t>
            </w:r>
            <w:r>
              <w:rPr>
                <w:rFonts w:ascii="宋体" w:hAnsi="宋体" w:cs="宋体" w:eastAsia="宋体"/>
                <w:sz w:val="20"/>
              </w:rPr>
              <w:t>分钟电话和现场响应。涉及软件的生命周期中如软件自身缺陷、系统故障、系统宕机或由于医院紧急业务处理等非常原因引起的软件修改需求（如果不修改要引起医院业务处理系统中断、医院会出现经济损失等严重情形），要在到达现场后</w:t>
            </w:r>
            <w:r>
              <w:rPr>
                <w:rFonts w:ascii="times new roman, times, serif" w:hAnsi="times new roman, times, serif" w:cs="times new roman, times, serif" w:eastAsia="times new roman, times, serif"/>
                <w:sz w:val="20"/>
              </w:rPr>
              <w:t>0.5</w:t>
            </w:r>
            <w:r>
              <w:rPr>
                <w:rFonts w:ascii="宋体" w:hAnsi="宋体" w:cs="宋体" w:eastAsia="宋体"/>
                <w:sz w:val="20"/>
              </w:rPr>
              <w:t>小时内给予解决。在需要支援的情况，投标人须在</w:t>
            </w:r>
            <w:r>
              <w:rPr>
                <w:rFonts w:ascii="times new roman, times, serif" w:hAnsi="times new roman, times, serif" w:cs="times new roman, times, serif" w:eastAsia="times new roman, times, serif"/>
                <w:sz w:val="20"/>
              </w:rPr>
              <w:t>3</w:t>
            </w:r>
            <w:r>
              <w:rPr>
                <w:rFonts w:ascii="宋体" w:hAnsi="宋体" w:cs="宋体" w:eastAsia="宋体"/>
                <w:sz w:val="20"/>
              </w:rPr>
              <w:t>个工作日内增派驻场人员</w:t>
            </w:r>
            <w:r>
              <w:rPr>
                <w:rFonts w:ascii="宋体" w:hAnsi="宋体" w:cs="宋体" w:eastAsia="宋体"/>
                <w:sz w:val="20"/>
              </w:rPr>
              <w:t>。</w:t>
            </w:r>
          </w:p>
          <w:p>
            <w:pPr>
              <w:pStyle w:val="null3"/>
              <w:jc w:val="left"/>
            </w:pPr>
            <w:r>
              <w:rPr>
                <w:rFonts w:ascii="宋体" w:hAnsi="宋体" w:cs="宋体" w:eastAsia="宋体"/>
                <w:sz w:val="20"/>
              </w:rPr>
              <w:t>（四）质保期过后售后服务要求</w:t>
            </w:r>
          </w:p>
          <w:p>
            <w:pPr>
              <w:pStyle w:val="null3"/>
              <w:ind w:firstLine="40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）须定期上门回访，了解用户使用情况，并给予优化建议，配合进行系统升级，对设备提供终身维修、维护，质保期</w:t>
            </w:r>
            <w:r>
              <w:rPr>
                <w:rFonts w:ascii="宋体" w:hAnsi="宋体" w:cs="宋体" w:eastAsia="宋体"/>
                <w:sz w:val="20"/>
              </w:rPr>
              <w:t>后，</w:t>
            </w:r>
            <w:r>
              <w:rPr>
                <w:rFonts w:ascii="宋体" w:hAnsi="宋体" w:cs="宋体" w:eastAsia="宋体"/>
                <w:sz w:val="20"/>
              </w:rPr>
              <w:t>投标文件必须提供维护费收取方案，质保期过后</w:t>
            </w:r>
            <w:r>
              <w:rPr>
                <w:rFonts w:ascii="宋体" w:hAnsi="宋体" w:cs="宋体" w:eastAsia="宋体"/>
                <w:sz w:val="20"/>
              </w:rPr>
              <w:t>3年内，</w:t>
            </w:r>
            <w:r>
              <w:rPr>
                <w:rFonts w:ascii="宋体" w:hAnsi="宋体" w:cs="宋体" w:eastAsia="宋体"/>
                <w:sz w:val="20"/>
              </w:rPr>
              <w:t>每年的维保费不能超过软件系统金额的</w:t>
            </w:r>
            <w:r>
              <w:rPr>
                <w:rFonts w:ascii="宋体" w:hAnsi="宋体" w:cs="宋体" w:eastAsia="宋体"/>
                <w:sz w:val="20"/>
              </w:rPr>
              <w:t>5%。</w:t>
            </w:r>
          </w:p>
          <w:p>
            <w:pPr>
              <w:pStyle w:val="null3"/>
              <w:ind w:firstLine="400"/>
              <w:jc w:val="both"/>
            </w:pPr>
            <w:r>
              <w:rPr>
                <w:rFonts w:ascii="宋体" w:hAnsi="宋体" w:cs="宋体" w:eastAsia="宋体"/>
                <w:sz w:val="20"/>
              </w:rPr>
              <w:t>（</w:t>
            </w:r>
            <w:r>
              <w:rPr>
                <w:rFonts w:ascii="宋体" w:hAnsi="宋体" w:cs="宋体" w:eastAsia="宋体"/>
                <w:sz w:val="20"/>
              </w:rPr>
              <w:t>2）提供终身维护和保养服务，要求7×24小时热线服务，随时回答医院各种技术问题并在24小时内给出解决方案，不影响采购人正常工作业务。</w:t>
            </w:r>
          </w:p>
          <w:p>
            <w:pPr>
              <w:pStyle w:val="null3"/>
              <w:jc w:val="left"/>
            </w:pPr>
            <w:r>
              <w:rPr>
                <w:rFonts w:ascii="宋体" w:hAnsi="宋体" w:cs="宋体" w:eastAsia="宋体"/>
                <w:sz w:val="20"/>
              </w:rPr>
              <w:t>（五）验收要求</w:t>
            </w:r>
          </w:p>
          <w:p>
            <w:pPr>
              <w:pStyle w:val="null3"/>
              <w:ind w:right="120" w:firstLine="400"/>
              <w:jc w:val="both"/>
            </w:pPr>
            <w:r>
              <w:rPr>
                <w:rFonts w:ascii="宋体" w:hAnsi="宋体" w:cs="宋体" w:eastAsia="宋体"/>
                <w:sz w:val="20"/>
              </w:rPr>
              <w:t>（</w:t>
            </w:r>
            <w:r>
              <w:rPr>
                <w:rFonts w:ascii="宋体" w:hAnsi="宋体" w:cs="宋体" w:eastAsia="宋体"/>
                <w:sz w:val="20"/>
              </w:rPr>
              <w:t>1）初步验收旨在确认项目交付的可用性、可靠性和稳定性，并确保其符合项目规划和要求。通过验收，了解项目的运行状况，发现并纠正潜在的问题，为后续的项目优化提供依据。初步验收时间定于系统上线运行后。</w:t>
            </w:r>
          </w:p>
          <w:p>
            <w:pPr>
              <w:pStyle w:val="null3"/>
              <w:ind w:right="120" w:firstLine="400"/>
              <w:jc w:val="both"/>
            </w:pPr>
            <w:r>
              <w:rPr>
                <w:rFonts w:ascii="宋体" w:hAnsi="宋体" w:cs="宋体" w:eastAsia="宋体"/>
                <w:sz w:val="20"/>
              </w:rPr>
              <w:t>（</w:t>
            </w:r>
            <w:r>
              <w:rPr>
                <w:rFonts w:ascii="宋体" w:hAnsi="宋体" w:cs="宋体" w:eastAsia="宋体"/>
                <w:sz w:val="20"/>
              </w:rPr>
              <w:t>2）最终验收应在初步验收所提问题整改完成后进行，项目验收需制定功能验收指标、性能验收指标、文档验收指标和安全验收指标等。验收指标需符合项目采购需求和投标人相关响应指标要求。</w:t>
            </w:r>
          </w:p>
          <w:p>
            <w:pPr>
              <w:pStyle w:val="null3"/>
              <w:jc w:val="both"/>
            </w:pPr>
            <w:r>
              <w:rPr>
                <w:rFonts w:ascii="宋体" w:hAnsi="宋体" w:cs="宋体" w:eastAsia="宋体"/>
                <w:sz w:val="20"/>
              </w:rPr>
              <w:t>（</w:t>
            </w:r>
            <w:r>
              <w:rPr>
                <w:rFonts w:ascii="宋体" w:hAnsi="宋体" w:cs="宋体" w:eastAsia="宋体"/>
                <w:sz w:val="20"/>
              </w:rPr>
              <w:t>3）招标人将邀请相关专家、监理公司及院内相关部门进行项目验收。若验收不合格，中标人须对系统进行调整直到验收合格，超出约定的系统投入使用时间的，视为中标人逾期，责任由中标人全部承担。</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0"/>
              </w:rPr>
              <w:t>（二）软件要求</w:t>
            </w:r>
          </w:p>
          <w:p>
            <w:pPr>
              <w:pStyle w:val="null3"/>
              <w:spacing w:before="105" w:after="105"/>
              <w:jc w:val="left"/>
            </w:pPr>
            <w:r>
              <w:rPr>
                <w:rFonts w:ascii="宋体" w:hAnsi="宋体" w:cs="宋体" w:eastAsia="宋体"/>
                <w:sz w:val="20"/>
                <w:color w:val="000000"/>
              </w:rPr>
              <w:t>（</w:t>
            </w:r>
            <w:r>
              <w:rPr>
                <w:rFonts w:ascii="宋体" w:hAnsi="宋体" w:cs="宋体" w:eastAsia="宋体"/>
                <w:sz w:val="20"/>
                <w:color w:val="000000"/>
              </w:rPr>
              <w:t>1）集成平台</w:t>
            </w:r>
          </w:p>
          <w:tbl>
            <w:tblPr>
              <w:tblInd w:type="dxa" w:w="120"/>
              <w:tblBorders>
                <w:top w:val="none" w:color="000000" w:sz="4"/>
                <w:left w:val="none" w:color="000000" w:sz="4"/>
                <w:bottom w:val="none" w:color="000000" w:sz="4"/>
                <w:right w:val="none" w:color="000000" w:sz="4"/>
                <w:insideH w:val="none"/>
                <w:insideV w:val="none"/>
              </w:tblBorders>
            </w:tblPr>
            <w:tblGrid>
              <w:gridCol w:w="415"/>
              <w:gridCol w:w="2138"/>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功能</w:t>
                  </w:r>
                </w:p>
              </w:tc>
              <w:tc>
                <w:tcPr>
                  <w:tcW w:type="dxa" w:w="2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要求</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主数据管理系统</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1、提供院内基础数据的维护包括：医院字典、科室字典、职工字典等，可新增、编辑、修改、查询基础信息。新增、修改数据后将数据实时同步给第三方系统。</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主索引系统</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2、支持自定义患者的合并规则算法，能够根据匹配规则自动合并、拆分和标识疑似多条患者记录，并能计算两条记录之间的相似度。</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单点登录系统</w:t>
                  </w:r>
                </w:p>
              </w:tc>
              <w:tc>
                <w:tcPr>
                  <w:tcW w:type="dxa" w:w="2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▲5、具有统一医院门户，具有访问权限的所有应用程序集中展示。</w:t>
                  </w:r>
                </w:p>
              </w:tc>
            </w:tr>
          </w:tbl>
          <w:p>
            <w:pPr>
              <w:pStyle w:val="null3"/>
              <w:spacing w:before="150" w:after="150"/>
              <w:jc w:val="left"/>
            </w:pPr>
            <w:r>
              <w:rPr>
                <w:rFonts w:ascii="宋体" w:hAnsi="宋体" w:cs="宋体" w:eastAsia="宋体"/>
                <w:sz w:val="20"/>
                <w:b/>
                <w:color w:val="000000"/>
              </w:rPr>
              <w:t>（</w:t>
            </w:r>
            <w:r>
              <w:rPr>
                <w:rFonts w:ascii="宋体" w:hAnsi="宋体" w:cs="宋体" w:eastAsia="宋体"/>
                <w:sz w:val="20"/>
                <w:b/>
                <w:color w:val="000000"/>
              </w:rPr>
              <w:t>2）HIS与电子病历信息系统（核心产品）</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2132"/>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功能</w:t>
                  </w:r>
                </w:p>
              </w:tc>
              <w:tc>
                <w:tcPr>
                  <w:tcW w:type="dxa" w:w="2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功能参数</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2"/>
                    <w:jc w:val="left"/>
                  </w:pPr>
                  <w:r>
                    <w:rPr>
                      <w:rFonts w:ascii="宋体" w:hAnsi="宋体" w:cs="宋体" w:eastAsia="宋体"/>
                      <w:sz w:val="20"/>
                      <w:color w:val="000000"/>
                    </w:rPr>
                    <w:t>模块工作站配置系统</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模块工作站配置是根据不同的组件和业务流程，基于不同角色（如主治医师、实习生等），组装成相关的工作站模块。</w:t>
                  </w:r>
                </w:p>
                <w:p>
                  <w:pPr>
                    <w:pStyle w:val="null3"/>
                    <w:spacing w:before="105" w:after="105"/>
                    <w:jc w:val="left"/>
                  </w:pPr>
                  <w:r>
                    <w:rPr>
                      <w:rFonts w:ascii="宋体" w:hAnsi="宋体" w:cs="宋体" w:eastAsia="宋体"/>
                      <w:sz w:val="20"/>
                      <w:color w:val="000000"/>
                    </w:rPr>
                    <w:t>▲1、具有支持模块工作站的自定义配置功能；</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2"/>
                    <w:jc w:val="left"/>
                  </w:pPr>
                  <w:r>
                    <w:rPr>
                      <w:rFonts w:ascii="宋体" w:hAnsi="宋体" w:cs="宋体" w:eastAsia="宋体"/>
                      <w:sz w:val="20"/>
                      <w:color w:val="000000"/>
                    </w:rPr>
                    <w:t>业务工作站配置系统</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2"/>
                    <w:jc w:val="left"/>
                  </w:pPr>
                  <w:r>
                    <w:rPr>
                      <w:rFonts w:ascii="宋体" w:hAnsi="宋体" w:cs="宋体" w:eastAsia="宋体"/>
                      <w:sz w:val="20"/>
                      <w:color w:val="000000"/>
                    </w:rPr>
                    <w:t>▲具有基于实际应用场景通过模块工作站配置而成、适应专科化管理的业务工作站功能。</w:t>
                  </w:r>
                </w:p>
              </w:tc>
            </w:tr>
          </w:tbl>
          <w:p>
            <w:pPr>
              <w:pStyle w:val="null3"/>
              <w:spacing w:before="150" w:after="210"/>
              <w:jc w:val="both"/>
            </w:pPr>
            <w:r>
              <w:rPr>
                <w:rFonts w:ascii="宋体" w:hAnsi="宋体" w:cs="宋体" w:eastAsia="宋体"/>
                <w:sz w:val="20"/>
                <w:b/>
              </w:rPr>
              <w:t>1、门诊业务</w:t>
            </w:r>
          </w:p>
          <w:tbl>
            <w:tblPr>
              <w:tblInd w:type="dxa" w:w="120"/>
              <w:tblBorders>
                <w:top w:val="none" w:color="000000" w:sz="4"/>
                <w:left w:val="none" w:color="000000" w:sz="4"/>
                <w:bottom w:val="none" w:color="000000" w:sz="4"/>
                <w:right w:val="none" w:color="000000" w:sz="4"/>
                <w:insideH w:val="none"/>
                <w:insideV w:val="none"/>
              </w:tblBorders>
            </w:tblPr>
            <w:tblGrid>
              <w:gridCol w:w="437"/>
              <w:gridCol w:w="2116"/>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功能</w:t>
                  </w:r>
                </w:p>
              </w:tc>
              <w:tc>
                <w:tcPr>
                  <w:tcW w:type="dxa" w:w="2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要求</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门（急）诊挂号系统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（5）支持患者身份证、社保卡、门诊号、电子健康码、永居证、护照等识别提取患者信息。</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门（急）诊收费系统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具有多种线上线下支付方式，处方上显示二维码，支持患者移动支付，二维码具有聚合功能，微信、支付宝等可实现一张码扫码。</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门诊医生站系统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▲自动审核医嘱的完整性和合理性，并提供痕迹跟踪功能。</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门诊分诊系统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复诊处理：患者做完医技检查等项目后，具有复诊优先处理。</w:t>
                  </w:r>
                </w:p>
              </w:tc>
            </w:tr>
          </w:tbl>
          <w:p>
            <w:pPr>
              <w:pStyle w:val="null3"/>
              <w:spacing w:before="150" w:after="210"/>
              <w:jc w:val="both"/>
            </w:pPr>
            <w:r>
              <w:rPr>
                <w:rFonts w:ascii="宋体" w:hAnsi="宋体" w:cs="宋体" w:eastAsia="宋体"/>
                <w:sz w:val="20"/>
                <w:b/>
              </w:rPr>
              <w:t>2、急诊业务</w:t>
            </w:r>
          </w:p>
          <w:tbl>
            <w:tblPr>
              <w:tblInd w:type="dxa" w:w="120"/>
              <w:tblBorders>
                <w:top w:val="none" w:color="000000" w:sz="4"/>
                <w:left w:val="none" w:color="000000" w:sz="4"/>
                <w:bottom w:val="none" w:color="000000" w:sz="4"/>
                <w:right w:val="none" w:color="000000" w:sz="4"/>
                <w:insideH w:val="none"/>
                <w:insideV w:val="none"/>
              </w:tblBorders>
            </w:tblPr>
            <w:tblGrid>
              <w:gridCol w:w="433"/>
              <w:gridCol w:w="2120"/>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功能</w:t>
                  </w:r>
                </w:p>
              </w:tc>
              <w:tc>
                <w:tcPr>
                  <w:tcW w:type="dxa" w:w="2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要求</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急诊预检分诊系统</w:t>
                  </w:r>
                </w:p>
              </w:tc>
              <w:tc>
                <w:tcPr>
                  <w:tcW w:type="dxa" w:w="2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▲病情评估模型建立：建立基于临床表现、体征信息、评分体系、既往史、过敏史、伴随症状等客观数据的病情评估模型。</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急诊医生工作站</w:t>
                  </w:r>
                </w:p>
              </w:tc>
              <w:tc>
                <w:tcPr>
                  <w:tcW w:type="dxa" w:w="2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▲6、医生开立医嘱时，药品与过敏史冲突时，要能提醒医生。</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急诊护士工作站</w:t>
                  </w:r>
                </w:p>
              </w:tc>
              <w:tc>
                <w:tcPr>
                  <w:tcW w:type="dxa" w:w="2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▲护士执行：具有获取就诊者的信息，接收急诊医嘱，生成医嘱执行单、输液粘贴单、床头卡等。</w:t>
                  </w:r>
                </w:p>
              </w:tc>
            </w:tr>
          </w:tbl>
          <w:p>
            <w:pPr>
              <w:pStyle w:val="null3"/>
              <w:spacing w:before="150" w:after="210"/>
              <w:jc w:val="both"/>
            </w:pPr>
            <w:r>
              <w:rPr>
                <w:rFonts w:ascii="宋体" w:hAnsi="宋体" w:cs="宋体" w:eastAsia="宋体"/>
                <w:sz w:val="20"/>
                <w:b/>
              </w:rPr>
              <w:t>3、住院业务</w:t>
            </w:r>
          </w:p>
          <w:tbl>
            <w:tblPr>
              <w:tblInd w:type="dxa" w:w="120"/>
              <w:tblBorders>
                <w:top w:val="none" w:color="000000" w:sz="4"/>
                <w:left w:val="none" w:color="000000" w:sz="4"/>
                <w:bottom w:val="none" w:color="000000" w:sz="4"/>
                <w:right w:val="none" w:color="000000" w:sz="4"/>
                <w:insideH w:val="none"/>
                <w:insideV w:val="none"/>
              </w:tblBorders>
            </w:tblPr>
            <w:tblGrid>
              <w:gridCol w:w="430"/>
              <w:gridCol w:w="2123"/>
            </w:tblGrid>
            <w:tr>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功能</w:t>
                  </w:r>
                </w:p>
              </w:tc>
              <w:tc>
                <w:tcPr>
                  <w:tcW w:type="dxa" w:w="2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要求</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住院医生工作站</w:t>
                  </w:r>
                </w:p>
              </w:tc>
              <w:tc>
                <w:tcPr>
                  <w:tcW w:type="dxa" w:w="2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50"/>
                    <w:jc w:val="left"/>
                  </w:pPr>
                  <w:r>
                    <w:rPr>
                      <w:rFonts w:ascii="宋体" w:hAnsi="宋体" w:cs="宋体" w:eastAsia="宋体"/>
                      <w:sz w:val="20"/>
                      <w:color w:val="000000"/>
                    </w:rPr>
                    <w:t>▲可自定义授权有效期，在授权有效期内，被授权医生可进行下达医嘱、查看检查检验报告、查看病历文书、护理文书等操作。</w:t>
                  </w:r>
                </w:p>
                <w:p>
                  <w:pPr>
                    <w:pStyle w:val="null3"/>
                    <w:spacing w:before="105" w:after="105"/>
                    <w:ind w:firstLine="50"/>
                    <w:jc w:val="left"/>
                  </w:pPr>
                  <w:r>
                    <w:rPr>
                      <w:rFonts w:ascii="宋体" w:hAnsi="宋体" w:cs="宋体" w:eastAsia="宋体"/>
                      <w:sz w:val="20"/>
                      <w:color w:val="000000"/>
                    </w:rPr>
                    <w:t>▲2）形成完整的检验闭环，检验执行状态可实时查看；</w:t>
                  </w:r>
                </w:p>
                <w:p>
                  <w:pPr>
                    <w:pStyle w:val="null3"/>
                    <w:spacing w:before="105" w:after="105"/>
                    <w:ind w:firstLine="50"/>
                    <w:jc w:val="left"/>
                  </w:pP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住院收费系统</w:t>
                  </w:r>
                </w:p>
              </w:tc>
              <w:tc>
                <w:tcPr>
                  <w:tcW w:type="dxa" w:w="2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▲要求实现患者住院押金的交退，对患者住院发生的费用生成账单信息，并实现患者在院中途结算、出院财务结算、封账以及费用查询等功能。</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床位管理中心</w:t>
                  </w:r>
                </w:p>
              </w:tc>
              <w:tc>
                <w:tcPr>
                  <w:tcW w:type="dxa" w:w="2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▲床位等级管理：对全院的床位等级进行集中管理。</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护理文书</w:t>
                  </w:r>
                </w:p>
              </w:tc>
              <w:tc>
                <w:tcPr>
                  <w:tcW w:type="dxa" w:w="2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50"/>
                    <w:jc w:val="left"/>
                  </w:pPr>
                  <w:r>
                    <w:rPr>
                      <w:rFonts w:ascii="宋体" w:hAnsi="宋体" w:cs="宋体" w:eastAsia="宋体"/>
                      <w:sz w:val="20"/>
                      <w:color w:val="000000"/>
                    </w:rPr>
                    <w:t>5、日常评估、护理评估、护理措施、护理记录</w:t>
                  </w:r>
                </w:p>
                <w:p>
                  <w:pPr>
                    <w:pStyle w:val="null3"/>
                    <w:spacing w:before="105" w:after="105"/>
                    <w:ind w:firstLine="50"/>
                    <w:jc w:val="left"/>
                  </w:pPr>
                  <w:r>
                    <w:rPr>
                      <w:rFonts w:ascii="宋体" w:hAnsi="宋体" w:cs="宋体" w:eastAsia="宋体"/>
                      <w:sz w:val="20"/>
                      <w:color w:val="000000"/>
                    </w:rPr>
                    <w:t>▲（4）具有压疮风险评估，能针对病人生理状况、营养状况、浮肿、神志、压疮、感觉运动、大便失禁、小便失禁、强迫体位、长期卧床、多汗等压疮风险进行评估，具有配置评估项目功能。</w:t>
                  </w:r>
                </w:p>
                <w:p>
                  <w:pPr>
                    <w:pStyle w:val="null3"/>
                    <w:spacing w:before="105" w:after="105"/>
                    <w:jc w:val="both"/>
                  </w:pPr>
                </w:p>
              </w:tc>
            </w:tr>
          </w:tbl>
          <w:p>
            <w:pPr>
              <w:pStyle w:val="null3"/>
              <w:jc w:val="both"/>
            </w:pPr>
            <w:r>
              <w:rPr>
                <w:rFonts w:ascii="宋体" w:hAnsi="宋体" w:cs="宋体" w:eastAsia="宋体"/>
                <w:sz w:val="20"/>
                <w:b/>
              </w:rPr>
              <w:t>4、药房业务</w:t>
            </w:r>
          </w:p>
          <w:tbl>
            <w:tblPr>
              <w:tblInd w:type="dxa" w:w="120"/>
              <w:tblBorders>
                <w:top w:val="none" w:color="000000" w:sz="4"/>
                <w:left w:val="none" w:color="000000" w:sz="4"/>
                <w:bottom w:val="none" w:color="000000" w:sz="4"/>
                <w:right w:val="none" w:color="000000" w:sz="4"/>
                <w:insideH w:val="none"/>
                <w:insideV w:val="none"/>
              </w:tblBorders>
            </w:tblPr>
            <w:tblGrid>
              <w:gridCol w:w="466"/>
              <w:gridCol w:w="2087"/>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功能</w:t>
                  </w:r>
                </w:p>
              </w:tc>
              <w:tc>
                <w:tcPr>
                  <w:tcW w:type="dxa" w:w="2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要求</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药库管理系统</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药品调价：要求具有因政策原因或者采购价格变化等原因对药品进行价格的调整管理，具有对同一药品不同批次价格进行调整的功能，可以由审核人审核调价信息，可以按设定生效日期自动生效。</w:t>
                  </w:r>
                </w:p>
                <w:p>
                  <w:pPr>
                    <w:pStyle w:val="null3"/>
                    <w:spacing w:before="105" w:after="105"/>
                    <w:jc w:val="left"/>
                  </w:pPr>
                  <w:r>
                    <w:rPr>
                      <w:rFonts w:ascii="宋体" w:hAnsi="宋体" w:cs="宋体" w:eastAsia="宋体"/>
                      <w:sz w:val="20"/>
                      <w:color w:val="000000"/>
                    </w:rPr>
                    <w:t>▲</w:t>
                  </w:r>
                  <w:r>
                    <w:rPr>
                      <w:rFonts w:ascii="宋体" w:hAnsi="宋体" w:cs="宋体" w:eastAsia="宋体"/>
                      <w:sz w:val="20"/>
                    </w:rPr>
                    <w:t>有效期管理：要求具有提供药品的有效期管理、可统计过期药品和即将过期药品的明细，并有库存量提示功能。</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住院药房管理系统</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color w:val="000000"/>
                    </w:rPr>
                    <w:t>▲药房发药：具有按患者发药、部门发药等功能。系统发药后，设定检索日期段和检索患者类型，患者的登记号，打印配药单。</w:t>
                  </w:r>
                </w:p>
              </w:tc>
            </w:tr>
          </w:tbl>
          <w:p>
            <w:pPr>
              <w:pStyle w:val="null3"/>
              <w:spacing w:before="75" w:after="75"/>
              <w:ind w:firstLine="400"/>
              <w:jc w:val="left"/>
            </w:pPr>
            <w:r>
              <w:rPr>
                <w:rFonts w:ascii="宋体" w:hAnsi="宋体" w:cs="宋体" w:eastAsia="宋体"/>
                <w:sz w:val="20"/>
                <w:b/>
                <w:color w:val="000000"/>
              </w:rPr>
              <w:t>（三）硬件要求</w:t>
            </w:r>
          </w:p>
          <w:p>
            <w:pPr>
              <w:pStyle w:val="null3"/>
              <w:spacing w:before="75" w:after="75"/>
              <w:jc w:val="left"/>
            </w:pPr>
            <w:r>
              <w:rPr>
                <w:rFonts w:ascii="宋体" w:hAnsi="宋体" w:cs="宋体" w:eastAsia="宋体"/>
                <w:sz w:val="24"/>
              </w:rPr>
              <w:t>基本要求：</w:t>
            </w:r>
          </w:p>
          <w:p>
            <w:pPr>
              <w:pStyle w:val="null3"/>
              <w:spacing w:before="75" w:after="75"/>
              <w:jc w:val="left"/>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、国产品牌，原厂原封出厂，所有产品注明最终用户信息为陕西省中医医院，所有部件必须为原厂供货不得拼接串货。</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295"/>
              <w:gridCol w:w="1673"/>
              <w:gridCol w:w="367"/>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类别</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宋体" w:hAnsi="宋体" w:cs="宋体" w:eastAsia="宋体"/>
                      <w:sz w:val="20"/>
                      <w:b/>
                    </w:rPr>
                    <w:t>主要技术参数</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rPr>
                    <w:t>数量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超融合软件</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宋体" w:hAnsi="宋体" w:cs="宋体" w:eastAsia="宋体"/>
                      <w:sz w:val="20"/>
                    </w:rPr>
                    <w:t>▲12、具有对整个平台虚拟设备实现统一的管理，可以完成网络拓扑的构建，完成各类虚拟设备的自助逻辑编排。</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left"/>
                  </w:pPr>
                  <w:r>
                    <w:rPr>
                      <w:rFonts w:ascii="宋体" w:hAnsi="宋体" w:cs="宋体" w:eastAsia="宋体"/>
                      <w:sz w:val="20"/>
                    </w:rPr>
                    <w:t>2</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内网超融合</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rPr>
                    <w:t>▲处理器：≥2颗、每颗≥28核，主频：≥2.0GHz；</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外网交换机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交换容量：≥2Tbps，包转发率：≥1000Mpps；</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核心交换机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宋体" w:hAnsi="宋体" w:cs="宋体" w:eastAsia="宋体"/>
                      <w:sz w:val="20"/>
                      <w:color w:val="000000"/>
                    </w:rPr>
                    <w:t>▲</w:t>
                  </w:r>
                  <w:r>
                    <w:rPr>
                      <w:rFonts w:ascii="宋体" w:hAnsi="宋体" w:cs="宋体" w:eastAsia="宋体"/>
                      <w:sz w:val="20"/>
                    </w:rPr>
                    <w:t>交换能力：交换容量≥500Tbps，包转发率≥90000Mpps；</w:t>
                  </w:r>
                </w:p>
                <w:p>
                  <w:pPr>
                    <w:pStyle w:val="null3"/>
                    <w:spacing w:before="105" w:after="105"/>
                    <w:jc w:val="left"/>
                  </w:pPr>
                  <w:r>
                    <w:rPr>
                      <w:rFonts w:ascii="宋体" w:hAnsi="宋体" w:cs="宋体" w:eastAsia="宋体"/>
                      <w:sz w:val="20"/>
                      <w:color w:val="000000"/>
                    </w:rPr>
                    <w:t>▲</w:t>
                  </w:r>
                  <w:r>
                    <w:rPr>
                      <w:rFonts w:ascii="宋体" w:hAnsi="宋体" w:cs="宋体" w:eastAsia="宋体"/>
                      <w:sz w:val="20"/>
                    </w:rPr>
                    <w:t>硬件架构：主控板卡插槽≥2个，独立交换矩阵插槽≥6个，业务板卡插槽≥8个，电源插槽≥4个；</w:t>
                  </w:r>
                </w:p>
                <w:p>
                  <w:pPr>
                    <w:pStyle w:val="null3"/>
                    <w:spacing w:before="105" w:after="105"/>
                    <w:jc w:val="left"/>
                  </w:pPr>
                  <w:r>
                    <w:rPr>
                      <w:rFonts w:ascii="宋体" w:hAnsi="宋体" w:cs="宋体" w:eastAsia="宋体"/>
                      <w:sz w:val="20"/>
                      <w:color w:val="000000"/>
                    </w:rPr>
                    <w:t>▲</w:t>
                  </w:r>
                  <w:r>
                    <w:rPr>
                      <w:rFonts w:ascii="宋体" w:hAnsi="宋体" w:cs="宋体" w:eastAsia="宋体"/>
                      <w:sz w:val="20"/>
                    </w:rPr>
                    <w:t>配置主控≥2个、电源≥4个、交换矩阵≥6个、万兆单模光模块≥16个，万兆多模光模块≥40个、40G多模光模块≥4个；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center"/>
                  </w:pPr>
                  <w:r>
                    <w:rPr>
                      <w:rFonts w:ascii="宋体" w:hAnsi="宋体" w:cs="宋体" w:eastAsia="宋体"/>
                      <w:sz w:val="20"/>
                    </w:rPr>
                    <w:t>2</w:t>
                  </w:r>
                </w:p>
              </w:tc>
            </w:tr>
          </w:tbl>
          <w:p>
            <w:pPr>
              <w:pStyle w:val="null3"/>
              <w:spacing w:before="75" w:after="75"/>
              <w:jc w:val="left"/>
            </w:pPr>
            <w:r>
              <w:rPr>
                <w:rFonts w:ascii="宋体" w:hAnsi="宋体" w:cs="宋体" w:eastAsia="宋体"/>
                <w:sz w:val="20"/>
                <w:b/>
                <w:color w:val="000000"/>
              </w:rPr>
              <w:t>（四）模块化机房要求</w:t>
            </w:r>
          </w:p>
          <w:p>
            <w:pPr>
              <w:pStyle w:val="null3"/>
              <w:spacing w:before="105" w:after="105"/>
              <w:jc w:val="both"/>
            </w:pPr>
            <w:r>
              <w:rPr>
                <w:rFonts w:ascii="宋体" w:hAnsi="宋体" w:cs="宋体" w:eastAsia="宋体"/>
                <w:sz w:val="20"/>
                <w:color w:val="000000"/>
              </w:rPr>
              <w:t>机房按照数据中心设计规范（</w:t>
            </w:r>
            <w:r>
              <w:rPr>
                <w:rFonts w:ascii="宋体" w:hAnsi="宋体" w:cs="宋体" w:eastAsia="宋体"/>
                <w:sz w:val="20"/>
                <w:color w:val="000000"/>
              </w:rPr>
              <w:t>GB 50174-2017 ）B级要求建设。</w:t>
            </w:r>
          </w:p>
          <w:tbl>
            <w:tblPr>
              <w:tblInd w:type="dxa" w:w="120"/>
              <w:tblBorders>
                <w:top w:val="none" w:color="000000" w:sz="4"/>
                <w:left w:val="none" w:color="000000" w:sz="4"/>
                <w:bottom w:val="none" w:color="000000" w:sz="4"/>
                <w:right w:val="none" w:color="000000" w:sz="4"/>
                <w:insideH w:val="none"/>
                <w:insideV w:val="none"/>
              </w:tblBorders>
            </w:tblPr>
            <w:tblGrid>
              <w:gridCol w:w="128"/>
              <w:gridCol w:w="161"/>
              <w:gridCol w:w="1577"/>
              <w:gridCol w:w="388"/>
              <w:gridCol w:w="298"/>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序号</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产品名称</w:t>
                  </w:r>
                </w:p>
              </w:tc>
              <w:tc>
                <w:tcPr>
                  <w:tcW w:type="dxa" w:w="1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单位</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b/>
                      <w:color w:val="000000"/>
                    </w:rPr>
                    <w:t>数量</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3</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机柜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quot;times new roman&quot;" w:hAnsi="&quot;times new roman&quot;" w:cs="&quot;times new roman&quot;" w:eastAsia="&quot;times new roman&quot;"/>
                      <w:sz w:val="20"/>
                      <w:color w:val="000000"/>
                    </w:rPr>
                    <w:t>▲</w:t>
                  </w:r>
                  <w:r>
                    <w:rPr>
                      <w:rFonts w:ascii="宋体" w:hAnsi="宋体" w:cs="宋体" w:eastAsia="宋体"/>
                      <w:sz w:val="20"/>
                    </w:rPr>
                    <w:t>2、机柜结构由框架、立柱、前后门、侧板、顶板、底板及相应定位、紧固件组成，机柜采用1.0mm～2.0mm厚高强度A级优质碳素冷轧钢板和镀锌板，机柜静态承载能力需通过≥2400kg测试。</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21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4</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模块化机房通道组件系统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quot;times new roman&quot;" w:hAnsi="&quot;times new roman&quot;" w:cs="&quot;times new roman&quot;" w:eastAsia="&quot;times new roman&quot;"/>
                      <w:sz w:val="20"/>
                      <w:color w:val="000000"/>
                    </w:rPr>
                    <w:t>▲</w:t>
                  </w:r>
                  <w:r>
                    <w:rPr>
                      <w:rFonts w:ascii="&quot;times new roman&quot;" w:hAnsi="&quot;times new roman&quot;" w:cs="&quot;times new roman&quot;" w:eastAsia="&quot;times new roman&quot;"/>
                      <w:sz w:val="20"/>
                    </w:rPr>
                    <w:t>2</w:t>
                  </w:r>
                  <w:r>
                    <w:rPr>
                      <w:rFonts w:ascii="宋体" w:hAnsi="宋体" w:cs="宋体" w:eastAsia="宋体"/>
                      <w:sz w:val="20"/>
                    </w:rPr>
                    <w:t>、固定型天窗和翻转型天窗透光材质应使用覆膜钢化玻璃或有机玻璃，厚度≥</w:t>
                  </w:r>
                  <w:r>
                    <w:rPr>
                      <w:rFonts w:ascii="&quot;times new roman&quot;" w:hAnsi="&quot;times new roman&quot;" w:cs="&quot;times new roman&quot;" w:eastAsia="&quot;times new roman&quot;"/>
                      <w:sz w:val="20"/>
                    </w:rPr>
                    <w:t>5mm</w:t>
                  </w:r>
                  <w:r>
                    <w:rPr>
                      <w:rFonts w:ascii="宋体" w:hAnsi="宋体" w:cs="宋体" w:eastAsia="宋体"/>
                      <w:sz w:val="20"/>
                    </w:rPr>
                    <w:t>，天窗玻璃面积占比≥</w:t>
                  </w:r>
                  <w:r>
                    <w:rPr>
                      <w:rFonts w:ascii="&quot;times new roman&quot;" w:hAnsi="&quot;times new roman&quot;" w:cs="&quot;times new roman&quot;" w:eastAsia="&quot;times new roman&quot;"/>
                      <w:sz w:val="20"/>
                    </w:rPr>
                    <w:t>90%</w:t>
                  </w:r>
                  <w:r>
                    <w:rPr>
                      <w:rFonts w:ascii="宋体" w:hAnsi="宋体" w:cs="宋体" w:eastAsia="宋体"/>
                      <w:sz w:val="20"/>
                    </w:rPr>
                    <w:t>，玻璃材质透光率应≥</w:t>
                  </w:r>
                  <w:r>
                    <w:rPr>
                      <w:rFonts w:ascii="&quot;times new roman&quot;" w:hAnsi="&quot;times new roman&quot;" w:cs="&quot;times new roman&quot;" w:eastAsia="&quot;times new roman&quot;"/>
                      <w:sz w:val="20"/>
                    </w:rPr>
                    <w:t>90%</w:t>
                  </w:r>
                  <w:r>
                    <w:rPr>
                      <w:rFonts w:ascii="宋体" w:hAnsi="宋体" w:cs="宋体" w:eastAsia="宋体"/>
                      <w:sz w:val="20"/>
                    </w:rPr>
                    <w:t>。</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套</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color w:val="000000"/>
                    </w:rPr>
                    <w:t>1</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宋体" w:hAnsi="宋体" w:cs="宋体" w:eastAsia="宋体"/>
                      <w:sz w:val="20"/>
                    </w:rPr>
                    <w:t>5</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0"/>
                    </w:rPr>
                    <w:t>一体化UPS</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quot;times new roman&quot;" w:hAnsi="&quot;times new roman&quot;" w:cs="&quot;times new roman&quot;" w:eastAsia="&quot;times new roman&quot;"/>
                      <w:sz w:val="20"/>
                      <w:color w:val="000000"/>
                    </w:rPr>
                    <w:t>▲</w:t>
                  </w:r>
                  <w:r>
                    <w:rPr>
                      <w:rFonts w:ascii="&quot;times new roman&quot;" w:hAnsi="&quot;times new roman&quot;" w:cs="&quot;times new roman&quot;" w:eastAsia="&quot;times new roman&quot;"/>
                      <w:sz w:val="20"/>
                    </w:rPr>
                    <w:t>2</w:t>
                  </w:r>
                  <w:r>
                    <w:rPr>
                      <w:rFonts w:ascii="宋体" w:hAnsi="宋体" w:cs="宋体" w:eastAsia="宋体"/>
                      <w:sz w:val="20"/>
                    </w:rPr>
                    <w:t>、单台主机机框容量</w:t>
                  </w:r>
                  <w:r>
                    <w:rPr>
                      <w:rFonts w:ascii="&quot;times new roman&quot;" w:hAnsi="&quot;times new roman&quot;" w:cs="&quot;times new roman&quot;" w:eastAsia="&quot;times new roman&quot;"/>
                      <w:sz w:val="20"/>
                    </w:rPr>
                    <w:t>≥150kVA</w:t>
                  </w:r>
                  <w:r>
                    <w:rPr>
                      <w:rFonts w:ascii="宋体" w:hAnsi="宋体" w:cs="宋体" w:eastAsia="宋体"/>
                      <w:sz w:val="20"/>
                    </w:rPr>
                    <w:t>，单功率模块额定容量</w:t>
                  </w:r>
                  <w:r>
                    <w:rPr>
                      <w:rFonts w:ascii="&quot;times new roman&quot;" w:hAnsi="&quot;times new roman&quot;" w:cs="&quot;times new roman&quot;" w:eastAsia="&quot;times new roman&quot;"/>
                      <w:sz w:val="20"/>
                    </w:rPr>
                    <w:t>≥25kVA</w:t>
                  </w:r>
                  <w:r>
                    <w:rPr>
                      <w:rFonts w:ascii="宋体" w:hAnsi="宋体" w:cs="宋体" w:eastAsia="宋体"/>
                      <w:sz w:val="20"/>
                    </w:rPr>
                    <w:t>，</w:t>
                  </w:r>
                  <w:r>
                    <w:rPr>
                      <w:rFonts w:ascii="&quot;times new roman&quot;" w:hAnsi="&quot;times new roman&quot;" w:cs="&quot;times new roman&quot;" w:eastAsia="&quot;times new roman&quot;"/>
                      <w:sz w:val="20"/>
                    </w:rPr>
                    <w:t>支持热插拔；本次配置</w:t>
                  </w:r>
                  <w:r>
                    <w:rPr>
                      <w:rFonts w:ascii="times new roman, times, serif" w:hAnsi="times new roman, times, serif" w:cs="times new roman, times, serif" w:eastAsia="times new roman, times, serif"/>
                      <w:sz w:val="20"/>
                    </w:rPr>
                    <w:t>≥150KVA</w:t>
                  </w:r>
                  <w:r>
                    <w:rPr>
                      <w:rFonts w:ascii="宋体" w:hAnsi="宋体" w:cs="宋体" w:eastAsia="宋体"/>
                      <w:sz w:val="20"/>
                    </w:rPr>
                    <w:t>。</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bl>
          <w:p>
            <w:pPr>
              <w:pStyle w:val="null3"/>
              <w:spacing w:before="105" w:after="105"/>
              <w:jc w:val="both"/>
            </w:pPr>
            <w:r>
              <w:rPr>
                <w:rFonts w:ascii="宋体" w:hAnsi="宋体" w:cs="宋体" w:eastAsia="宋体"/>
                <w:sz w:val="20"/>
                <w:b/>
              </w:rPr>
              <w:t>三、项目团队人员要求</w:t>
            </w:r>
          </w:p>
          <w:p>
            <w:pPr>
              <w:pStyle w:val="null3"/>
              <w:spacing w:before="105" w:after="105"/>
              <w:ind w:firstLine="400"/>
              <w:jc w:val="left"/>
            </w:pPr>
            <w:r>
              <w:rPr>
                <w:rFonts w:ascii="宋体" w:hAnsi="宋体" w:cs="宋体" w:eastAsia="宋体"/>
                <w:sz w:val="20"/>
              </w:rPr>
              <w:t>▲投标人应针对本项目服务实施建立一个经验丰富的项目实施驻场团队，项目实施团队由 1 名专职负责的项目经理，2 名专职负责的项目副经理，和不少于 15人的现场开发工程师、实施工程师组成（以上人员应提供2024年任意连续三个月社保缴纳证明及身份证）。</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本项目工期要求为9个月。本项目为交钥匙工程，中标人签订合同后3个月内完成项目上线运行，6个月内完成项目初步验收，9个月内完成项目验收。</w:t>
      </w:r>
    </w:p>
    <w:p>
      <w:pPr>
        <w:pStyle w:val="null3"/>
        <w:outlineLvl w:val="3"/>
      </w:pPr>
      <w:r>
        <w:rPr>
          <w:sz w:val="24"/>
          <w:b/>
        </w:rPr>
        <w:t>3.4.2交货地点</w:t>
      </w:r>
    </w:p>
    <w:p>
      <w:pPr>
        <w:pStyle w:val="null3"/>
      </w:pPr>
      <w:r>
        <w:rPr/>
        <w:t>采购包1：</w:t>
      </w:r>
    </w:p>
    <w:p>
      <w:pPr>
        <w:pStyle w:val="null3"/>
      </w:pPr>
      <w:r>
        <w:rPr/>
        <w:t>陕西省中医医院（西安市莲湖区西华门4号）</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合同签订后30日内，中标人项目组所有人员进驻医院调研并完成实施方案，医院与中标人双方签名确认《项目实施方案》；在双方签名确认《项目实施方案》后，中标人提供相应正式发票 </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本项目初步验收后30日内，中标人提供相应正式发票</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 xml:space="preserve">本项目终验通过后30日内，中标人提供相应正式发票 </w:t>
      </w:r>
      <w:r>
        <w:rPr/>
        <w:t xml:space="preserve"> ，达到付款条件起 </w:t>
      </w:r>
      <w:r>
        <w:rPr/>
        <w:t>5</w:t>
      </w:r>
      <w:r>
        <w:rPr/>
        <w:t xml:space="preserve"> 日内，支付合同总金额的 </w:t>
      </w:r>
      <w:r>
        <w:rPr/>
        <w:t>20.00</w:t>
      </w:r>
      <w:r>
        <w:rPr/>
        <w:t>%。</w:t>
      </w:r>
    </w:p>
    <w:p>
      <w:pPr>
        <w:pStyle w:val="null3"/>
      </w:pPr>
      <w:r>
        <w:rPr/>
        <w:t>采购包1：</w:t>
      </w:r>
      <w:r>
        <w:rPr/>
        <w:t xml:space="preserve"> 付款条件说明： </w:t>
      </w:r>
      <w:r>
        <w:rPr/>
        <w:t>中标人协助招标人通过电子病历四级测评，收到正式通知后30日内，中标人提供相应正式发票</w:t>
      </w:r>
      <w:r>
        <w:rPr/>
        <w:t xml:space="preserve"> ，达到付款条件起 </w:t>
      </w:r>
      <w:r>
        <w:rPr/>
        <w:t>5</w:t>
      </w:r>
      <w:r>
        <w:rPr/>
        <w:t xml:space="preserve"> 日内，支付合同总金额的 </w:t>
      </w:r>
      <w:r>
        <w:rPr/>
        <w:t>10.00</w:t>
      </w:r>
      <w:r>
        <w:rPr/>
        <w:t>%。</w:t>
      </w:r>
    </w:p>
    <w:p>
      <w:pPr>
        <w:pStyle w:val="null3"/>
      </w:pPr>
      <w:r>
        <w:rPr/>
        <w:t>采购包1：</w:t>
      </w:r>
      <w:r>
        <w:rPr/>
        <w:t xml:space="preserve"> 付款条件说明： </w:t>
      </w:r>
      <w:r>
        <w:rPr/>
        <w:t>项目终验合格之日起，稳定运行12个月后，中标人提供相应正式发票</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初步验收旨在确认项目交付的可用性、可靠性和稳定性，并确保其符合项目规划和要求。通过验收，了解项目的运行状况，发现并纠正潜在的问题，为后续的项目优化提供依据。初步验收时间定于系统上线运行后。 （2）最终验收应在初步验收所提问题整改完成后进行，项目验收需制定功能验收指标、性能验收指标、文档验收指标和安全验收指标等。验收指标需符合项目采购需求和投标人相关响应指标要求。 （3）招标人将邀请相关专家、监理公司及院内相关部门进行项目验收。若验收不合格，中标人须对系统进行调整直到验收合格，超出约定的系统投入使用时间的，视为中标人逾期，责任由中标人全部承担。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项目验收合格之日起计算，整体项目质保期不少于3年。质保期内，中标人将负责处理并解决故障，负责更换有故障的系统或零部件（配件因人为或自然因素损坏除外），不得收取任何费用。质保期内负责上门服务、维修、更换配件，不得收取任何费用。现场驻场工程师不少于4人，由1名项目经理和3人驻场工程师组成，提供7×24小时运维服务，5分钟电话和现场响应。涉及软件的生命周期中如软件自身缺陷、系统故障、系统宕机或由于医院紧急业务处理等非常原因引起的软件修改需求（如果不修改要引起医院业务处理系统中断、医院会出现经济损失等严重情形），要在到达现场后0.5小时内给予解决。在需要支援的情况，投标人须在3个工作日内增派驻场人员。</w:t>
      </w:r>
    </w:p>
    <w:p>
      <w:pPr>
        <w:pStyle w:val="null3"/>
        <w:outlineLvl w:val="3"/>
      </w:pPr>
      <w:r>
        <w:rPr>
          <w:sz w:val="24"/>
          <w:b/>
        </w:rPr>
        <w:t>3.4.8违约责任与解决争议的方法</w:t>
      </w:r>
    </w:p>
    <w:p>
      <w:pPr>
        <w:pStyle w:val="null3"/>
      </w:pPr>
      <w:r>
        <w:rPr/>
        <w:t>采购包1：</w:t>
      </w:r>
    </w:p>
    <w:p>
      <w:pPr>
        <w:pStyle w:val="null3"/>
      </w:pPr>
      <w:r>
        <w:rPr/>
        <w:t>（1）在执行本合同中发生的或与本合同有关的争端，双方应通过友好协商解决，经协商在30天内不能达成协议时，应提交采购人所在地有管辖权的人民法院诉讼解决。 （2）在诉讼期间，除正在进行诉讼部分外，合同其他部分继续执行。</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1.线下提交投标文件地点：西安市高新区唐延路旺座现代城C座25楼2504室 2.联系电话：029-88319689转8006 邮箱：sxwzzb123@163.com 3.保证金汇款时请备注项目编号（例如备注为：陕中医-326）</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t>投标人应提交的相关资格证明文件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01月01日以来银行出具的资信证明，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t>投标人应提交的相关资格证明文件</w:t>
            </w:r>
          </w:p>
        </w:tc>
      </w:tr>
      <w:tr>
        <w:tc>
          <w:tcPr>
            <w:tcW w:type="dxa" w:w="831"/>
          </w:tcPr>
          <w:p>
            <w:pPr>
              <w:pStyle w:val="null3"/>
            </w:pPr>
            <w:r>
              <w:rPr/>
              <w:t>3</w:t>
            </w:r>
          </w:p>
        </w:tc>
        <w:tc>
          <w:tcPr>
            <w:tcW w:type="dxa" w:w="2492"/>
          </w:tcPr>
          <w:p>
            <w:pPr>
              <w:pStyle w:val="null3"/>
            </w:pPr>
            <w:r>
              <w:rPr/>
              <w:t>社会保障资金的证明</w:t>
            </w:r>
          </w:p>
        </w:tc>
        <w:tc>
          <w:tcPr>
            <w:tcW w:type="dxa" w:w="3322"/>
          </w:tcPr>
          <w:p>
            <w:pPr>
              <w:pStyle w:val="null3"/>
            </w:pPr>
            <w:r>
              <w:rPr/>
              <w:t>提供自2024年01月01日以来至少一个月已缴纳的社会保障资金的证明（社会保障资金缴存单据或社保机构开具的社会保险参保缴费情况证明等）；依法不需要缴纳社会保障资金的投标人应提供相关文件证明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t>投标人应提交的相关资格证明文件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法人提供自2024年01月01日以来至少一个月的纳税证明或完税证明，纳税证明或完税证明上应有代收机构或税务机关的公章或业务专用章；其他组织和自然人提供自2024年01月01日以来至少一个月缴纳税收的凭据；依法免税的投标人应提供相关文件证明</w:t>
            </w:r>
          </w:p>
        </w:tc>
        <w:tc>
          <w:tcPr>
            <w:tcW w:type="dxa" w:w="1661"/>
          </w:tcPr>
          <w:p>
            <w:pPr>
              <w:pStyle w:val="null3"/>
            </w:pPr>
            <w:r>
              <w:rPr/>
              <w:t>投标人应提交的相关资格证明文件</w:t>
            </w:r>
          </w:p>
        </w:tc>
      </w:tr>
      <w:tr>
        <w:tc>
          <w:tcPr>
            <w:tcW w:type="dxa" w:w="831"/>
          </w:tcPr>
          <w:p>
            <w:pPr>
              <w:pStyle w:val="null3"/>
            </w:pPr>
            <w:r>
              <w:rPr/>
              <w:t>5</w:t>
            </w:r>
          </w:p>
        </w:tc>
        <w:tc>
          <w:tcPr>
            <w:tcW w:type="dxa" w:w="2492"/>
          </w:tcPr>
          <w:p>
            <w:pPr>
              <w:pStyle w:val="null3"/>
            </w:pPr>
            <w:r>
              <w:rPr/>
              <w:t>专业技术声明</w:t>
            </w:r>
          </w:p>
        </w:tc>
        <w:tc>
          <w:tcPr>
            <w:tcW w:type="dxa" w:w="3322"/>
          </w:tcPr>
          <w:p>
            <w:pPr>
              <w:pStyle w:val="null3"/>
            </w:pPr>
            <w:r>
              <w:rPr/>
              <w:t>提供具有履行本合同所必需的设备和专业技术能力的声明</w:t>
            </w:r>
          </w:p>
        </w:tc>
        <w:tc>
          <w:tcPr>
            <w:tcW w:type="dxa" w:w="1661"/>
          </w:tcPr>
          <w:p>
            <w:pPr>
              <w:pStyle w:val="null3"/>
            </w:pPr>
            <w:r>
              <w:rPr/>
              <w:t>投标人应提交的相关资格证明文件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t>投标人应提交的相关资格证明文件</w:t>
            </w:r>
          </w:p>
        </w:tc>
      </w:tr>
      <w:tr>
        <w:tc>
          <w:tcPr>
            <w:tcW w:type="dxa" w:w="831"/>
          </w:tcPr>
          <w:p>
            <w:pPr>
              <w:pStyle w:val="null3"/>
            </w:pPr>
            <w:r>
              <w:rPr/>
              <w:t>7</w:t>
            </w:r>
          </w:p>
        </w:tc>
        <w:tc>
          <w:tcPr>
            <w:tcW w:type="dxa" w:w="2492"/>
          </w:tcPr>
          <w:p>
            <w:pPr>
              <w:pStyle w:val="null3"/>
            </w:pPr>
            <w:r>
              <w:rPr/>
              <w:t>授权书</w:t>
            </w:r>
          </w:p>
        </w:tc>
        <w:tc>
          <w:tcPr>
            <w:tcW w:type="dxa" w:w="3322"/>
          </w:tcPr>
          <w:p>
            <w:pPr>
              <w:pStyle w:val="null3"/>
            </w:pPr>
            <w:r>
              <w:rPr/>
              <w:t>法定代表人参加投标的，须提供身份证；法定代表人授权他人参加投标的，须提供法定代表人授权委托书</w:t>
            </w:r>
          </w:p>
        </w:tc>
        <w:tc>
          <w:tcPr>
            <w:tcW w:type="dxa" w:w="1661"/>
          </w:tcPr>
          <w:p>
            <w:pPr>
              <w:pStyle w:val="null3"/>
            </w:pPr>
            <w:r>
              <w:rPr/>
              <w:t>投标人应提交的相关资格证明文件</w:t>
            </w:r>
          </w:p>
        </w:tc>
      </w:tr>
      <w:tr>
        <w:tc>
          <w:tcPr>
            <w:tcW w:type="dxa" w:w="831"/>
          </w:tcPr>
          <w:p>
            <w:pPr>
              <w:pStyle w:val="null3"/>
            </w:pPr>
            <w:r>
              <w:rPr/>
              <w:t>8</w:t>
            </w:r>
          </w:p>
        </w:tc>
        <w:tc>
          <w:tcPr>
            <w:tcW w:type="dxa" w:w="2492"/>
          </w:tcPr>
          <w:p>
            <w:pPr>
              <w:pStyle w:val="null3"/>
            </w:pPr>
            <w:r>
              <w:rPr/>
              <w:t>产品资质</w:t>
            </w:r>
          </w:p>
        </w:tc>
        <w:tc>
          <w:tcPr>
            <w:tcW w:type="dxa" w:w="3322"/>
          </w:tcPr>
          <w:p>
            <w:pPr>
              <w:pStyle w:val="null3"/>
            </w:pPr>
            <w:r>
              <w:rPr/>
              <w:t>1.投标人如为所投医疗器械制造商或代理商，须具备相应的《医疗器械生产许可证》或《医疗器械经营许可证》或《医疗器械经营备案凭证》，国家另有规定的从其规定。2.投标人所投产品如属于国家医疗器械管理的，二类及以上医疗器械须具备《医疗器械产品注册证》，国家另有规定的从其规定</w:t>
            </w:r>
          </w:p>
        </w:tc>
        <w:tc>
          <w:tcPr>
            <w:tcW w:type="dxa" w:w="1661"/>
          </w:tcPr>
          <w:p>
            <w:pPr>
              <w:pStyle w:val="null3"/>
            </w:pPr>
            <w:r>
              <w:rPr/>
              <w:t>投标人应提交的相关资格证明文件</w:t>
            </w:r>
          </w:p>
        </w:tc>
      </w:tr>
      <w:tr>
        <w:tc>
          <w:tcPr>
            <w:tcW w:type="dxa" w:w="831"/>
          </w:tcPr>
          <w:p>
            <w:pPr>
              <w:pStyle w:val="null3"/>
            </w:pPr>
            <w:r>
              <w:rPr/>
              <w:t>9</w:t>
            </w:r>
          </w:p>
        </w:tc>
        <w:tc>
          <w:tcPr>
            <w:tcW w:type="dxa" w:w="2492"/>
          </w:tcPr>
          <w:p>
            <w:pPr>
              <w:pStyle w:val="null3"/>
            </w:pPr>
            <w:r>
              <w:rPr/>
              <w:t>控股关系声明</w:t>
            </w:r>
          </w:p>
        </w:tc>
        <w:tc>
          <w:tcPr>
            <w:tcW w:type="dxa" w:w="3322"/>
          </w:tcPr>
          <w:p>
            <w:pPr>
              <w:pStyle w:val="null3"/>
            </w:pPr>
            <w:r>
              <w:rPr/>
              <w:t>单位负责人为同一人或存在直接控股、管理关系的不同单位，不得参加同一合同项下的政府采购活动</w:t>
            </w:r>
          </w:p>
        </w:tc>
        <w:tc>
          <w:tcPr>
            <w:tcW w:type="dxa" w:w="1661"/>
          </w:tcPr>
          <w:p>
            <w:pPr>
              <w:pStyle w:val="null3"/>
            </w:pPr>
            <w:r>
              <w:rPr/>
              <w:t>投标人应提交的相关资格证明文件</w:t>
            </w:r>
          </w:p>
        </w:tc>
      </w:tr>
      <w:tr>
        <w:tc>
          <w:tcPr>
            <w:tcW w:type="dxa" w:w="831"/>
          </w:tcPr>
          <w:p>
            <w:pPr>
              <w:pStyle w:val="null3"/>
            </w:pPr>
            <w:r>
              <w:rPr/>
              <w:t>10</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投标文件的签署及盖章</w:t>
            </w:r>
          </w:p>
        </w:tc>
        <w:tc>
          <w:tcPr>
            <w:tcW w:type="dxa" w:w="3322"/>
          </w:tcPr>
          <w:p>
            <w:pPr>
              <w:pStyle w:val="null3"/>
            </w:pPr>
            <w:r>
              <w:rPr/>
              <w:t>投标文件按招标文件要求签署及盖章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项目工期</w:t>
            </w:r>
          </w:p>
        </w:tc>
        <w:tc>
          <w:tcPr>
            <w:tcW w:type="dxa" w:w="3322"/>
          </w:tcPr>
          <w:p>
            <w:pPr>
              <w:pStyle w:val="null3"/>
            </w:pPr>
            <w:r>
              <w:rPr/>
              <w:t>满足招标文件要求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满足招标文件要求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按照招标文件的规定提交投标保证金</w:t>
            </w:r>
          </w:p>
        </w:tc>
        <w:tc>
          <w:tcPr>
            <w:tcW w:type="dxa" w:w="1661"/>
          </w:tcPr>
          <w:p>
            <w:pPr>
              <w:pStyle w:val="null3"/>
            </w:pPr>
            <w:r>
              <w:rPr/>
              <w:t>投标保证金缴纳凭证</w:t>
            </w:r>
          </w:p>
        </w:tc>
      </w:tr>
      <w:tr>
        <w:tc>
          <w:tcPr>
            <w:tcW w:type="dxa" w:w="831"/>
          </w:tcPr>
          <w:p>
            <w:pPr>
              <w:pStyle w:val="null3"/>
            </w:pPr>
            <w:r>
              <w:rPr/>
              <w:t>7</w:t>
            </w:r>
          </w:p>
        </w:tc>
        <w:tc>
          <w:tcPr>
            <w:tcW w:type="dxa" w:w="2492"/>
          </w:tcPr>
          <w:p>
            <w:pPr>
              <w:pStyle w:val="null3"/>
            </w:pPr>
            <w:r>
              <w:rPr/>
              <w:t>报价是否超过招标文件中规定的预算金额或者最高限价</w:t>
            </w:r>
          </w:p>
        </w:tc>
        <w:tc>
          <w:tcPr>
            <w:tcW w:type="dxa" w:w="3322"/>
          </w:tcPr>
          <w:p>
            <w:pPr>
              <w:pStyle w:val="null3"/>
            </w:pPr>
            <w:r>
              <w:rPr/>
              <w:t>报价未超过招标文件中规定的预算金额或者最高限价</w:t>
            </w:r>
          </w:p>
        </w:tc>
        <w:tc>
          <w:tcPr>
            <w:tcW w:type="dxa" w:w="1661"/>
          </w:tcPr>
          <w:p>
            <w:pPr>
              <w:pStyle w:val="null3"/>
            </w:pPr>
            <w:r>
              <w:rPr/>
              <w:t>开标一览表 分项报价表 标的清单</w:t>
            </w:r>
          </w:p>
        </w:tc>
      </w:tr>
      <w:tr>
        <w:tc>
          <w:tcPr>
            <w:tcW w:type="dxa" w:w="831"/>
          </w:tcPr>
          <w:p>
            <w:pPr>
              <w:pStyle w:val="null3"/>
            </w:pPr>
            <w:r>
              <w:rPr/>
              <w:t>8</w:t>
            </w:r>
          </w:p>
        </w:tc>
        <w:tc>
          <w:tcPr>
            <w:tcW w:type="dxa" w:w="2492"/>
          </w:tcPr>
          <w:p>
            <w:pPr>
              <w:pStyle w:val="null3"/>
            </w:pPr>
            <w:r>
              <w:rPr/>
              <w:t>是否存在法律、法规和招标文件规定的其他无效情形</w:t>
            </w:r>
          </w:p>
        </w:tc>
        <w:tc>
          <w:tcPr>
            <w:tcW w:type="dxa" w:w="3322"/>
          </w:tcPr>
          <w:p>
            <w:pPr>
              <w:pStyle w:val="null3"/>
            </w:pPr>
            <w:r>
              <w:rPr/>
              <w:t>投标文件未发现法律、法规和招标文件规定的其他无效情形；投标文件未含有采购人不能接受的附加条件的或其他情形</w:t>
            </w:r>
          </w:p>
        </w:tc>
        <w:tc>
          <w:tcPr>
            <w:tcW w:type="dxa" w:w="1661"/>
          </w:tcPr>
          <w:p>
            <w:pPr>
              <w:pStyle w:val="null3"/>
            </w:pPr>
            <w:r>
              <w:rPr/>
              <w:t>中小企业声明函 残疾人福利性单位声明函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技术需求响应</w:t>
            </w:r>
          </w:p>
        </w:tc>
        <w:tc>
          <w:tcPr>
            <w:tcW w:type="dxa" w:w="2492"/>
          </w:tcPr>
          <w:p>
            <w:pPr>
              <w:pStyle w:val="null3"/>
            </w:pPr>
            <w:r>
              <w:rPr/>
              <w:t>根据投标单位提供的功能参数/技术指标响应情况，完全满足招标文件要求的得20分，标▲项参数（功能参数/技术指标）为重要技术条款，每负偏离一项扣1分；其他参数（功能参数/技术指标）每有1条参数负偏离扣0.5分，扣完为止。 注：应逐条对应技术参数进行应答，标▲项参数提供充足的佐证材料（包括但不限于技术白皮书、功能截图、相关检测报告及其他证明材料），予以证明参数的技术响应性。 说明： 1.未按招标文件要求提交“技术参数及要求应答表”本项不得分。 2.“技术参数及要求应答表”缺项、未按招标文件要求提供证明材料的，将视为此条不满足，视同负偏离处理。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技术参数及要求应答表</w:t>
            </w:r>
          </w:p>
          <w:p>
            <w:pPr>
              <w:pStyle w:val="null3"/>
            </w:pPr>
            <w:r>
              <w:rPr/>
              <w:t>评标办法相应的其他技术资料</w:t>
            </w:r>
          </w:p>
        </w:tc>
      </w:tr>
      <w:tr>
        <w:tc>
          <w:tcPr>
            <w:tcW w:type="dxa" w:w="831"/>
            <w:vMerge/>
          </w:tcPr>
          <w:p/>
        </w:tc>
        <w:tc>
          <w:tcPr>
            <w:tcW w:type="dxa" w:w="1661"/>
          </w:tcPr>
          <w:p>
            <w:pPr>
              <w:pStyle w:val="null3"/>
            </w:pPr>
            <w:r>
              <w:rPr/>
              <w:t>项目实施方案</w:t>
            </w:r>
          </w:p>
        </w:tc>
        <w:tc>
          <w:tcPr>
            <w:tcW w:type="dxa" w:w="2492"/>
          </w:tcPr>
          <w:p>
            <w:pPr>
              <w:pStyle w:val="null3"/>
            </w:pPr>
            <w:r>
              <w:rPr/>
              <w:t>1、总体设计部分包括不限于：①总体架构，②技术架构，③网络拓扑，④部署架构，⑤数据架构，⑥网络安全设计，⑦信创适配设计。7分 2、建设方案部分包括不限于：①应用系统设计方案，②模块化机房设计方案，③数据迁移方案，④供货组织安排，⑤物力调配及保障措施，⑥安装调试方案，⑦质量保障方案。7分 3、项目管理部分包括不限于：①组织管理，②进度管理，③风险管理。3分 4、项目培训方案包括不限于：①培训方式、时间、地点，②培训内容安排情况，③培训师资。3分 以上内容详细具体、科学合理、有利于项目实施的得20分（如有缺陷或不足在此分数基础上进行扣分）：(1)以上20项中，每有1项缺失或内容无法满足项目需求的扣1分； (2)每有1项中内容存在缺陷或不足(是指内容方案缺少关键点；对同一问题前后表述矛盾；存在逻辑漏洞、科学原理或常识错误；不利于本项目采购目标实现等任意一种情形)扣0.5分； (3)每有1项内容存在部分瑕疵(是指内容基本完备可行，但存在部分不符合项目实际或有细节错误之处，不利于项目)扣0.3分。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售后服务</w:t>
            </w:r>
          </w:p>
        </w:tc>
        <w:tc>
          <w:tcPr>
            <w:tcW w:type="dxa" w:w="2492"/>
          </w:tcPr>
          <w:p>
            <w:pPr>
              <w:pStyle w:val="null3"/>
            </w:pPr>
            <w:r>
              <w:rPr/>
              <w:t>内容包括不限于：①售后服务范围、保障措施及售后人员安排，②响应时间，③故障处理及补救措施，④应急处理方案。 以上内容详细具体、科学合理、有利于项目实施的得6分（如有缺陷或不足在此分数基础上进行扣分）：(1)以上4项中，每有1项缺失或内容无法满足项目需求的扣1.5分； (2)每有1项中内容存在缺陷或不足(是指内容方案缺少关键点；对同一问题前后表述矛盾；存在逻辑漏洞、科学原理或常识错误；不利于本项目采购目标实现等任意一种情形)扣1分； (3)每有1项内容存在部分瑕疵(是指内容基本完备可行，但存在部分不符合项目实际或有细节错误之处，不利于项目)扣0.5分。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项目团队</w:t>
            </w:r>
          </w:p>
        </w:tc>
        <w:tc>
          <w:tcPr>
            <w:tcW w:type="dxa" w:w="2492"/>
          </w:tcPr>
          <w:p>
            <w:pPr>
              <w:pStyle w:val="null3"/>
            </w:pPr>
            <w:r>
              <w:rPr/>
              <w:t>配置的项目团队人员具有本项目采购需求中相关专业高级职称，或计算机技术与软件专业技术资格（高级），每具有1个得1分，最多得3分。具有计算机技术与软件专业技术资格（中级），每个得0.5分，最多得1分。同一人拥有多个证书只得1分，此项最高得4分。未提供不得分。 注：提供团队成员基本资料名单（包括但不限于身份证、证书及2024年任意连续三个月社保缴纳证明）。</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企业实力</w:t>
            </w:r>
          </w:p>
        </w:tc>
        <w:tc>
          <w:tcPr>
            <w:tcW w:type="dxa" w:w="2492"/>
          </w:tcPr>
          <w:p>
            <w:pPr>
              <w:pStyle w:val="null3"/>
            </w:pPr>
            <w:r>
              <w:rPr/>
              <w:t>投标人具有含以下关键字的软件著作权： 1、主索引管理 2、主数据管理 3、医院信息管理 4、电子病历 5、病历质控 6、闭环管理 7、门诊业务 8、住院业务 9、护理管理 10、收费管理 投标人满足以上任意4项得基础分4分，每增加一项得1分，满分为6分；如投标人仅有4项以下则不得分。软件著作权所有人必须与投标人公司名称完全相符，所登记注册的软件名称可以与上述名称略有不同，但功能需一致，提供软件著作权证书复印件加盖投标人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评标办法相应的其他技术资料</w:t>
            </w:r>
          </w:p>
        </w:tc>
      </w:tr>
      <w:tr>
        <w:tc>
          <w:tcPr>
            <w:tcW w:type="dxa" w:w="831"/>
            <w:vMerge/>
          </w:tcPr>
          <w:p/>
        </w:tc>
        <w:tc>
          <w:tcPr>
            <w:tcW w:type="dxa" w:w="1661"/>
          </w:tcPr>
          <w:p>
            <w:pPr>
              <w:pStyle w:val="null3"/>
            </w:pPr>
            <w:r>
              <w:rPr/>
              <w:t>业绩</w:t>
            </w:r>
          </w:p>
        </w:tc>
        <w:tc>
          <w:tcPr>
            <w:tcW w:type="dxa" w:w="2492"/>
          </w:tcPr>
          <w:p>
            <w:pPr>
              <w:pStyle w:val="null3"/>
            </w:pPr>
            <w:r>
              <w:rPr/>
              <w:t>提供2021年1月1日以来投标人具有的类似项目案例（以合同签订日期为准），每份合格业绩合同计1分，满分5分； 注：提供合同及验收材料复印件（1.合同至少包含有关项目内容的关键页及合同签署页；2.验收材料为验收报告或业主出具的证明材料等）并加盖公章，未提供或提供不完整不得分。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业绩情况表</w:t>
            </w:r>
          </w:p>
        </w:tc>
      </w:tr>
      <w:tr>
        <w:tc>
          <w:tcPr>
            <w:tcW w:type="dxa" w:w="831"/>
            <w:vMerge/>
          </w:tcPr>
          <w:p/>
        </w:tc>
        <w:tc>
          <w:tcPr>
            <w:tcW w:type="dxa" w:w="1661"/>
          </w:tcPr>
          <w:p>
            <w:pPr>
              <w:pStyle w:val="null3"/>
            </w:pPr>
            <w:r>
              <w:rPr/>
              <w:t>产品质量</w:t>
            </w:r>
          </w:p>
        </w:tc>
        <w:tc>
          <w:tcPr>
            <w:tcW w:type="dxa" w:w="2492"/>
          </w:tcPr>
          <w:p>
            <w:pPr>
              <w:pStyle w:val="null3"/>
            </w:pPr>
            <w:r>
              <w:rPr/>
              <w:t>产品供应渠道正常，提供所投产品合法来源渠道证明文件，包括但不限于生产厂家授权或销售合同或代理协议等相关证明资料，证明材料完整，链条清晰，计2分，证明材料不完整或未提供的不计分。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评标办法相应的其他技术资料</w:t>
            </w:r>
          </w:p>
        </w:tc>
      </w:tr>
      <w:tr>
        <w:tc>
          <w:tcPr>
            <w:tcW w:type="dxa" w:w="831"/>
            <w:vMerge/>
          </w:tcPr>
          <w:p/>
        </w:tc>
        <w:tc>
          <w:tcPr>
            <w:tcW w:type="dxa" w:w="1661"/>
          </w:tcPr>
          <w:p>
            <w:pPr>
              <w:pStyle w:val="null3"/>
            </w:pPr>
            <w:r>
              <w:rPr/>
              <w:t>功能演示</w:t>
            </w:r>
          </w:p>
        </w:tc>
        <w:tc>
          <w:tcPr>
            <w:tcW w:type="dxa" w:w="2492"/>
          </w:tcPr>
          <w:p>
            <w:pPr>
              <w:pStyle w:val="null3"/>
            </w:pPr>
            <w:r>
              <w:rPr/>
              <w:t>1、单点登录。同一界面下，可切换登录医院不同的信息系统。（1分） 2、HIS和电子病历功能演示： （1）同一个医生账号下，根据自己的权限切换不同的院区或科室，切换门诊、住院、急诊工作站等。（1分） （2）可同时展示就诊史、病历、医嘱、报告、会诊、既往史等。（1分） （3）跨院区业务操作演示： ①实现跨院区住院申请，A院区门诊就诊时，门诊医生可以开立B院区的住院申请，患者的就诊信息可以同步并在B院区完成住院登记（1分）。 ②实现跨院区执行医嘱，A院区开立会诊、检验、检查等医嘱，B院区医生或科室可以执行该医嘱并计费（1分）。 ③实现跨院区转科，患者不需要在当前院区完成结算即可跨院区转科（1分）。 以上演示项，满足每项得1分，不满足或未提供不得分。 说明：此部分为现场演示，投标人使用真实系统或Demo演示，由于评标系统暂不支持演示，故需投标人于开标会议当天投标文件递交截止时间后半个小时派技术人员（技术人员需持单位授权书及2024年在本单位任意一个月的社保缴纳证明以此证明其身份）自带演示设备（笔记本电脑）至旺座现代城C座25楼进行功能演示。如未到现场进行演示，则此项不得分。 演示时间最多不超过10分钟。</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技术参数及要求应答表</w:t>
            </w:r>
          </w:p>
        </w:tc>
      </w:tr>
      <w:tr>
        <w:tc>
          <w:tcPr>
            <w:tcW w:type="dxa" w:w="831"/>
            <w:vMerge/>
          </w:tcPr>
          <w:p/>
        </w:tc>
        <w:tc>
          <w:tcPr>
            <w:tcW w:type="dxa" w:w="1661"/>
          </w:tcPr>
          <w:p>
            <w:pPr>
              <w:pStyle w:val="null3"/>
            </w:pPr>
            <w:r>
              <w:rPr/>
              <w:t>节能环保</w:t>
            </w:r>
          </w:p>
        </w:tc>
        <w:tc>
          <w:tcPr>
            <w:tcW w:type="dxa" w:w="2492"/>
          </w:tcPr>
          <w:p>
            <w:pPr>
              <w:pStyle w:val="null3"/>
            </w:pPr>
            <w:r>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提供得 0.5 分，满分 1 分。 备注：以加盖投标人公章的证明材料为计分依据。</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评标办法相应的其他技术资料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投标报价得分=(评标基准价／投标报价)×30；2.若落实政府采购政策的，以调整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详见附件：投标人应提交的相关资格证明文件</w:t>
      </w:r>
    </w:p>
    <w:p>
      <w:pPr>
        <w:pStyle w:val="null3"/>
        <w:ind w:firstLine="960"/>
      </w:pPr>
      <w:r>
        <w:rPr/>
        <w:t>详见附件：投标保证金缴纳凭证</w:t>
      </w:r>
    </w:p>
    <w:p>
      <w:pPr>
        <w:pStyle w:val="null3"/>
        <w:ind w:firstLine="960"/>
      </w:pPr>
      <w:r>
        <w:rPr/>
        <w:t>详见附件：技术参数及要求应答表</w:t>
      </w:r>
    </w:p>
    <w:p>
      <w:pPr>
        <w:pStyle w:val="null3"/>
        <w:ind w:firstLine="960"/>
      </w:pPr>
      <w:r>
        <w:rPr/>
        <w:t>详见附件：商务应答表</w:t>
      </w:r>
    </w:p>
    <w:p>
      <w:pPr>
        <w:pStyle w:val="null3"/>
        <w:ind w:firstLine="960"/>
      </w:pPr>
      <w:r>
        <w:rPr/>
        <w:t>详见附件：项目实施方案</w:t>
      </w:r>
    </w:p>
    <w:p>
      <w:pPr>
        <w:pStyle w:val="null3"/>
        <w:ind w:firstLine="960"/>
      </w:pPr>
      <w:r>
        <w:rPr/>
        <w:t>详见附件：售后服务</w:t>
      </w:r>
    </w:p>
    <w:p>
      <w:pPr>
        <w:pStyle w:val="null3"/>
        <w:ind w:firstLine="960"/>
      </w:pPr>
      <w:r>
        <w:rPr/>
        <w:t>详见附件：项目团队</w:t>
      </w:r>
    </w:p>
    <w:p>
      <w:pPr>
        <w:pStyle w:val="null3"/>
        <w:ind w:firstLine="960"/>
      </w:pPr>
      <w:r>
        <w:rPr/>
        <w:t>详见附件：业绩情况表</w:t>
      </w:r>
    </w:p>
    <w:p>
      <w:pPr>
        <w:pStyle w:val="null3"/>
        <w:ind w:firstLine="960"/>
      </w:pPr>
      <w:r>
        <w:rPr/>
        <w:t>详见附件：评标办法相应的其他技术资料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