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6715FD">
      <w:pPr>
        <w:keepLines w:val="0"/>
        <w:pageBreakBefore/>
        <w:shd w:val="clear"/>
        <w:wordWrap/>
        <w:bidi w:val="0"/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color w:val="auto"/>
          <w:sz w:val="32"/>
          <w:szCs w:val="21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b/>
          <w:color w:val="auto"/>
          <w:kern w:val="0"/>
          <w:sz w:val="32"/>
          <w:szCs w:val="21"/>
          <w:highlight w:val="none"/>
          <w:lang w:val="zh-CN"/>
        </w:rPr>
        <w:t>合同主要条款偏离表</w:t>
      </w:r>
    </w:p>
    <w:bookmarkEnd w:id="0"/>
    <w:p w14:paraId="71AB8382">
      <w:pPr>
        <w:keepLines w:val="0"/>
        <w:shd w:val="clear"/>
        <w:wordWrap/>
        <w:bidi w:val="0"/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</w:rPr>
        <w:t xml:space="preserve">项目编号：                                            </w:t>
      </w: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341"/>
        <w:gridCol w:w="2678"/>
        <w:gridCol w:w="840"/>
        <w:gridCol w:w="1731"/>
      </w:tblGrid>
      <w:tr w14:paraId="30F3A7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52" w:type="dxa"/>
            <w:noWrap w:val="0"/>
            <w:vAlign w:val="center"/>
          </w:tcPr>
          <w:p w14:paraId="7754D243">
            <w:pPr>
              <w:keepLines w:val="0"/>
              <w:shd w:val="clear"/>
              <w:wordWrap/>
              <w:bidi w:val="0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80" w:type="dxa"/>
            <w:noWrap w:val="0"/>
            <w:vAlign w:val="center"/>
          </w:tcPr>
          <w:p w14:paraId="0DE96CFD">
            <w:pPr>
              <w:keepLines w:val="0"/>
              <w:shd w:val="clear"/>
              <w:wordWrap/>
              <w:bidi w:val="0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文件</w:t>
            </w:r>
          </w:p>
          <w:p w14:paraId="3E9B735C">
            <w:pPr>
              <w:keepLines w:val="0"/>
              <w:shd w:val="clear"/>
              <w:wordWrap/>
              <w:bidi w:val="0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条目号</w:t>
            </w:r>
          </w:p>
        </w:tc>
        <w:tc>
          <w:tcPr>
            <w:tcW w:w="2341" w:type="dxa"/>
            <w:noWrap w:val="0"/>
            <w:vAlign w:val="center"/>
          </w:tcPr>
          <w:p w14:paraId="696B0D82">
            <w:pPr>
              <w:keepLines w:val="0"/>
              <w:shd w:val="clear"/>
              <w:wordWrap/>
              <w:bidi w:val="0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招标文件</w:t>
            </w:r>
          </w:p>
          <w:p w14:paraId="62299D72">
            <w:pPr>
              <w:keepLines w:val="0"/>
              <w:shd w:val="clear"/>
              <w:wordWrap/>
              <w:bidi w:val="0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合同主要条款</w:t>
            </w:r>
          </w:p>
          <w:p w14:paraId="7BD90D90">
            <w:pPr>
              <w:keepLines w:val="0"/>
              <w:shd w:val="clear"/>
              <w:wordWrap/>
              <w:bidi w:val="0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2678" w:type="dxa"/>
            <w:noWrap w:val="0"/>
            <w:vAlign w:val="center"/>
          </w:tcPr>
          <w:p w14:paraId="6030A9EF">
            <w:pPr>
              <w:keepLines w:val="0"/>
              <w:shd w:val="clear"/>
              <w:wordWrap/>
              <w:bidi w:val="0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投标文件</w:t>
            </w:r>
          </w:p>
          <w:p w14:paraId="05DBA5C0">
            <w:pPr>
              <w:keepLines w:val="0"/>
              <w:shd w:val="clear"/>
              <w:wordWrap/>
              <w:bidi w:val="0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合同主要条款</w:t>
            </w:r>
          </w:p>
          <w:p w14:paraId="66CA7785">
            <w:pPr>
              <w:keepLines w:val="0"/>
              <w:shd w:val="clear"/>
              <w:wordWrap/>
              <w:bidi w:val="0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响应</w:t>
            </w:r>
          </w:p>
        </w:tc>
        <w:tc>
          <w:tcPr>
            <w:tcW w:w="840" w:type="dxa"/>
            <w:noWrap w:val="0"/>
            <w:vAlign w:val="center"/>
          </w:tcPr>
          <w:p w14:paraId="5F1CC9FB">
            <w:pPr>
              <w:keepLines w:val="0"/>
              <w:shd w:val="clear"/>
              <w:wordWrap/>
              <w:bidi w:val="0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731" w:type="dxa"/>
            <w:noWrap w:val="0"/>
            <w:vAlign w:val="center"/>
          </w:tcPr>
          <w:p w14:paraId="4442676B">
            <w:pPr>
              <w:keepLines w:val="0"/>
              <w:shd w:val="clear"/>
              <w:wordWrap/>
              <w:bidi w:val="0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偏离</w:t>
            </w:r>
          </w:p>
          <w:p w14:paraId="66278244">
            <w:pPr>
              <w:keepLines w:val="0"/>
              <w:shd w:val="clear"/>
              <w:wordWrap/>
              <w:bidi w:val="0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及其影响</w:t>
            </w:r>
          </w:p>
        </w:tc>
      </w:tr>
      <w:tr w14:paraId="0CFF42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6B54F273">
            <w:pPr>
              <w:keepLines w:val="0"/>
              <w:shd w:val="clear"/>
              <w:wordWrap/>
              <w:bidi w:val="0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63F6C8D8">
            <w:pPr>
              <w:keepLines w:val="0"/>
              <w:shd w:val="clear"/>
              <w:wordWrap/>
              <w:bidi w:val="0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6EBEB3BA">
            <w:pPr>
              <w:keepLines w:val="0"/>
              <w:shd w:val="clear"/>
              <w:wordWrap/>
              <w:bidi w:val="0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5EE94154">
            <w:pPr>
              <w:keepLines w:val="0"/>
              <w:shd w:val="clear"/>
              <w:wordWrap/>
              <w:bidi w:val="0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1A0D1BDA">
            <w:pPr>
              <w:keepLines w:val="0"/>
              <w:shd w:val="clear"/>
              <w:wordWrap/>
              <w:bidi w:val="0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07E97779">
            <w:pPr>
              <w:keepLines w:val="0"/>
              <w:shd w:val="clear"/>
              <w:wordWrap/>
              <w:bidi w:val="0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5DA85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4ABFD7A2">
            <w:pPr>
              <w:keepLines w:val="0"/>
              <w:shd w:val="clear"/>
              <w:wordWrap/>
              <w:bidi w:val="0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19C39C37">
            <w:pPr>
              <w:keepLines w:val="0"/>
              <w:shd w:val="clear"/>
              <w:wordWrap/>
              <w:bidi w:val="0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47B8A104">
            <w:pPr>
              <w:keepLines w:val="0"/>
              <w:shd w:val="clear"/>
              <w:wordWrap/>
              <w:bidi w:val="0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0A1F0A7A">
            <w:pPr>
              <w:keepLines w:val="0"/>
              <w:shd w:val="clear"/>
              <w:wordWrap/>
              <w:bidi w:val="0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4DB99438">
            <w:pPr>
              <w:keepLines w:val="0"/>
              <w:shd w:val="clear"/>
              <w:wordWrap/>
              <w:bidi w:val="0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673FF918">
            <w:pPr>
              <w:keepLines w:val="0"/>
              <w:shd w:val="clear"/>
              <w:wordWrap/>
              <w:bidi w:val="0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09854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26ABEE8B">
            <w:pPr>
              <w:keepLines w:val="0"/>
              <w:shd w:val="clear"/>
              <w:wordWrap/>
              <w:bidi w:val="0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74B58F7D">
            <w:pPr>
              <w:keepLines w:val="0"/>
              <w:shd w:val="clear"/>
              <w:wordWrap/>
              <w:bidi w:val="0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188027DB">
            <w:pPr>
              <w:keepLines w:val="0"/>
              <w:shd w:val="clear"/>
              <w:wordWrap/>
              <w:bidi w:val="0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11F45178">
            <w:pPr>
              <w:keepLines w:val="0"/>
              <w:shd w:val="clear"/>
              <w:wordWrap/>
              <w:bidi w:val="0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67D3D275">
            <w:pPr>
              <w:keepLines w:val="0"/>
              <w:shd w:val="clear"/>
              <w:wordWrap/>
              <w:bidi w:val="0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01A1060C">
            <w:pPr>
              <w:keepLines w:val="0"/>
              <w:shd w:val="clear"/>
              <w:wordWrap/>
              <w:bidi w:val="0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72043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5A84F95E">
            <w:pPr>
              <w:keepLines w:val="0"/>
              <w:shd w:val="clear"/>
              <w:wordWrap/>
              <w:bidi w:val="0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5AEAA0C0">
            <w:pPr>
              <w:keepLines w:val="0"/>
              <w:shd w:val="clear"/>
              <w:wordWrap/>
              <w:bidi w:val="0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7A64DE7D">
            <w:pPr>
              <w:keepLines w:val="0"/>
              <w:shd w:val="clear"/>
              <w:wordWrap/>
              <w:bidi w:val="0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2993CD9C">
            <w:pPr>
              <w:keepLines w:val="0"/>
              <w:shd w:val="clear"/>
              <w:wordWrap/>
              <w:bidi w:val="0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5D8D0DE8">
            <w:pPr>
              <w:keepLines w:val="0"/>
              <w:shd w:val="clear"/>
              <w:wordWrap/>
              <w:bidi w:val="0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42B7D228">
            <w:pPr>
              <w:keepLines w:val="0"/>
              <w:shd w:val="clear"/>
              <w:wordWrap/>
              <w:bidi w:val="0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31CE2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4B643358">
            <w:pPr>
              <w:keepLines w:val="0"/>
              <w:shd w:val="clear"/>
              <w:wordWrap/>
              <w:bidi w:val="0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7D671559">
            <w:pPr>
              <w:keepLines w:val="0"/>
              <w:shd w:val="clear"/>
              <w:wordWrap/>
              <w:bidi w:val="0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1CF5E556">
            <w:pPr>
              <w:keepLines w:val="0"/>
              <w:shd w:val="clear"/>
              <w:wordWrap/>
              <w:bidi w:val="0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56094C0A">
            <w:pPr>
              <w:keepLines w:val="0"/>
              <w:shd w:val="clear"/>
              <w:wordWrap/>
              <w:bidi w:val="0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0EC2BA89">
            <w:pPr>
              <w:keepLines w:val="0"/>
              <w:shd w:val="clear"/>
              <w:wordWrap/>
              <w:bidi w:val="0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7770C910">
            <w:pPr>
              <w:keepLines w:val="0"/>
              <w:shd w:val="clear"/>
              <w:wordWrap/>
              <w:bidi w:val="0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9E4E7E0">
      <w:pPr>
        <w:keepLines w:val="0"/>
        <w:shd w:val="clear"/>
        <w:wordWrap/>
        <w:bidi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说明：</w:t>
      </w:r>
    </w:p>
    <w:p w14:paraId="6A2D0E85">
      <w:pPr>
        <w:keepLines w:val="0"/>
        <w:numPr>
          <w:ilvl w:val="0"/>
          <w:numId w:val="1"/>
        </w:numPr>
        <w:shd w:val="clear"/>
        <w:wordWrap/>
        <w:bidi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本表只填写投标文件中与招标文件有偏离（包括负偏离和正偏离）的内容，在投标文件中须一一列出，无偏离时须提供空白表。</w:t>
      </w:r>
    </w:p>
    <w:p w14:paraId="2AB69767">
      <w:pPr>
        <w:keepLines w:val="0"/>
        <w:numPr>
          <w:ilvl w:val="0"/>
          <w:numId w:val="1"/>
        </w:numPr>
        <w:shd w:val="clear"/>
        <w:wordWrap/>
        <w:bidi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必须据实填写，不得虚假响应，否则将取消其投标或中标资格，并按有关规定进处罚。</w:t>
      </w:r>
    </w:p>
    <w:p w14:paraId="4D011022">
      <w:pPr>
        <w:keepLines w:val="0"/>
        <w:shd w:val="clear"/>
        <w:wordWrap/>
        <w:bidi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7EC92BF">
      <w:pPr>
        <w:keepLines w:val="0"/>
        <w:shd w:val="clear"/>
        <w:wordWrap/>
        <w:bidi w:val="0"/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</w:t>
      </w:r>
    </w:p>
    <w:p w14:paraId="7A9E8D8D">
      <w:pPr>
        <w:keepLines w:val="0"/>
        <w:shd w:val="clear"/>
        <w:wordWrap/>
        <w:bidi w:val="0"/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</w:p>
    <w:p w14:paraId="0D153EAE">
      <w:pPr>
        <w:keepLines w:val="0"/>
        <w:shd w:val="clear"/>
        <w:wordWrap/>
        <w:bidi w:val="0"/>
        <w:spacing w:line="360" w:lineRule="auto"/>
        <w:ind w:firstLine="4080" w:firstLineChars="1700"/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</w:t>
      </w:r>
    </w:p>
    <w:p w14:paraId="6DD964DE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8B1867"/>
    <w:multiLevelType w:val="singleLevel"/>
    <w:tmpl w:val="BA8B186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6404A7"/>
    <w:rsid w:val="106404A7"/>
    <w:rsid w:val="16414490"/>
    <w:rsid w:val="1FF17CBA"/>
    <w:rsid w:val="52C206D3"/>
    <w:rsid w:val="596646BA"/>
    <w:rsid w:val="5C620B9F"/>
    <w:rsid w:val="66770CAA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table" w:styleId="7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2024-11-21T03:25:00Z</dcterms:created>
  <dc:creator>陕西笃信招标有限公司</dc:creator>
  <cp:lastModifiedBy>陕西笃信招标有限公司</cp:lastModifiedBy>
  <dcterms:modified xsi:type="dcterms:W3CDTF">2024-11-21T03:28:44Z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1076A0F80D60448591EDA33B31826D68_13</vt:lpwstr>
  </property>
</Properties>
</file>