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0029FF3C">
      <w:r>
        <w:rPr>
          <w:rFonts w:hint="eastAsia" w:ascii="宋体" w:hAnsi="宋体" w:cs="宋体"/>
          <w:b/>
          <w:sz w:val="28"/>
          <w:szCs w:val="28"/>
        </w:rPr>
        <w:t>投标人根据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第五章评标办法中的评分标准及本项目服务要求</w:t>
      </w:r>
      <w:r>
        <w:rPr>
          <w:rFonts w:hint="eastAsia" w:ascii="宋体" w:hAnsi="宋体" w:cs="宋体"/>
          <w:b/>
          <w:sz w:val="28"/>
          <w:szCs w:val="28"/>
        </w:rPr>
        <w:t>制定服务方案，格式自拟。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05140865"/>
    <w:rsid w:val="608E548F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王</cp:lastModifiedBy>
  <dcterms:modified xsi:type="dcterms:W3CDTF">2024-11-26T07:20:34Z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0274FD909B254263B58BF20BB4D4DD1A_12</vt:lpwstr>
  </property>
</Properties>
</file>