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BBD078">
      <w:pPr>
        <w:numPr>
          <w:ilvl w:val="0"/>
          <w:numId w:val="0"/>
        </w:numPr>
        <w:tabs>
          <w:tab w:val="center" w:pos="4535"/>
          <w:tab w:val="left" w:pos="6521"/>
        </w:tabs>
        <w:autoSpaceDE w:val="0"/>
        <w:autoSpaceDN w:val="0"/>
        <w:adjustRightInd w:val="0"/>
        <w:snapToGrid w:val="0"/>
        <w:spacing w:line="360" w:lineRule="auto"/>
        <w:jc w:val="center"/>
        <w:outlineLvl w:val="1"/>
        <w:rPr>
          <w:rFonts w:hint="eastAsia"/>
          <w:sz w:val="32"/>
          <w:szCs w:val="32"/>
          <w:lang w:val="en-US" w:eastAsia="zh-CN"/>
        </w:rPr>
      </w:pPr>
      <w:r>
        <w:rPr>
          <w:rFonts w:hint="eastAsia"/>
          <w:sz w:val="32"/>
          <w:szCs w:val="32"/>
          <w:lang w:val="en-US" w:eastAsia="zh-CN"/>
        </w:rPr>
        <w:t>特殊资格审查证明文件</w:t>
      </w:r>
    </w:p>
    <w:p w14:paraId="63915E96">
      <w:pPr>
        <w:rPr>
          <w:vanish/>
          <w:sz w:val="24"/>
          <w:szCs w:val="24"/>
        </w:rPr>
      </w:pPr>
    </w:p>
    <w:p w14:paraId="293EC6FA">
      <w:pPr>
        <w:rPr>
          <w:rFonts w:hint="eastAsia" w:eastAsia="宋体"/>
          <w:lang w:val="en-US" w:eastAsia="zh-CN"/>
        </w:rPr>
      </w:pPr>
    </w:p>
    <w:p w14:paraId="4A76A12A">
      <w:pPr>
        <w:pStyle w:val="5"/>
        <w:widowControl w:val="0"/>
        <w:kinsoku/>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1、具有独立承担民事责任能力：企业法人应提供标识有统一社会信用代码的营业执照；事业法人应提供事业单位法人证书；其他组织应提供合法登记证明文件，自然人提供身份证；</w:t>
      </w:r>
    </w:p>
    <w:p w14:paraId="288133FE">
      <w:pPr>
        <w:pStyle w:val="5"/>
        <w:widowControl w:val="0"/>
        <w:kinsoku/>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2、施工资质要求：投标人具有建设行政主管部门颁发的建筑工程施工总承包三级及以上资质，且具有合法有效的安全生产许可证；</w:t>
      </w:r>
    </w:p>
    <w:p w14:paraId="0068F03B">
      <w:pPr>
        <w:pStyle w:val="5"/>
        <w:widowControl w:val="0"/>
        <w:kinsoku/>
        <w:autoSpaceDE/>
        <w:autoSpaceDN/>
        <w:spacing w:before="0" w:beforeAutospacing="0" w:after="0" w:afterAutospacing="0" w:line="360" w:lineRule="auto"/>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 xml:space="preserve">    3、拟派施工项目经理资质和专业要求：须具有本单位注册的建筑工程专业二级及以上注册建造师证书及有效的安全生产考核合格证书（B证），且无在建工程（提供承诺书)；</w:t>
      </w:r>
    </w:p>
    <w:p w14:paraId="736798B3">
      <w:pPr>
        <w:pStyle w:val="5"/>
        <w:widowControl w:val="0"/>
        <w:kinsoku/>
        <w:wordWrap w:val="0"/>
        <w:autoSpaceDE/>
        <w:autoSpaceDN/>
        <w:spacing w:before="0" w:beforeAutospacing="0" w:after="0" w:afterAutospacing="0" w:line="360" w:lineRule="auto"/>
        <w:ind w:firstLine="480" w:firstLineChars="200"/>
        <w:textAlignment w:val="auto"/>
        <w:outlineLvl w:val="1"/>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4、投标人关联关系声明，包括：①控股管理关系（不得与参加本项目的其他供应商单位负责人为同一人或者存在直接控股、管理关系），②未为本项目提供整体设计、规范编制或者项目管理、监理、检测等服务；</w:t>
      </w:r>
    </w:p>
    <w:p w14:paraId="69D03E65">
      <w:pPr>
        <w:pStyle w:val="5"/>
        <w:widowControl w:val="0"/>
        <w:kinsoku/>
        <w:wordWrap w:val="0"/>
        <w:autoSpaceDE/>
        <w:autoSpaceDN/>
        <w:spacing w:before="0" w:beforeAutospacing="0" w:after="0" w:afterAutospacing="0" w:line="360" w:lineRule="auto"/>
        <w:ind w:firstLine="480" w:firstLineChars="200"/>
        <w:textAlignment w:val="auto"/>
        <w:outlineLvl w:val="1"/>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5、信誉要求（提供开标截止时间前3天内任意时段的网页查询截图，</w:t>
      </w:r>
      <w:r>
        <w:rPr>
          <w:rFonts w:hint="eastAsia" w:ascii="仿宋" w:hAnsi="仿宋" w:eastAsia="仿宋" w:cs="仿宋"/>
          <w:snapToGrid/>
          <w:color w:val="auto"/>
          <w:highlight w:val="none"/>
          <w:lang w:val="en-US" w:eastAsia="zh-CN"/>
        </w:rPr>
        <w:t>资格审查时采购代理机构对信誉情况再次进行核查</w:t>
      </w:r>
      <w:r>
        <w:rPr>
          <w:rFonts w:hint="eastAsia" w:ascii="仿宋" w:hAnsi="仿宋" w:eastAsia="仿宋" w:cs="仿宋"/>
          <w:snapToGrid/>
          <w:color w:val="auto"/>
          <w:highlight w:val="none"/>
          <w:lang w:eastAsia="zh-CN"/>
        </w:rPr>
        <w:t>）：</w:t>
      </w:r>
    </w:p>
    <w:p w14:paraId="1EE831B5">
      <w:pPr>
        <w:pStyle w:val="5"/>
        <w:widowControl w:val="0"/>
        <w:kinsoku/>
        <w:wordWrap w:val="0"/>
        <w:autoSpaceDE/>
        <w:autoSpaceDN/>
        <w:spacing w:before="0" w:beforeAutospacing="0" w:after="0" w:afterAutospacing="0" w:line="360" w:lineRule="auto"/>
        <w:ind w:firstLine="480" w:firstLineChars="200"/>
        <w:textAlignment w:val="auto"/>
        <w:outlineLvl w:val="1"/>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①投标人“全国建筑市场监管公共服务平台”可查询且无不良记录。</w:t>
      </w:r>
    </w:p>
    <w:p w14:paraId="4928D2E2">
      <w:pPr>
        <w:pStyle w:val="5"/>
        <w:widowControl w:val="0"/>
        <w:kinsoku/>
        <w:wordWrap w:val="0"/>
        <w:autoSpaceDE/>
        <w:autoSpaceDN/>
        <w:spacing w:before="0" w:beforeAutospacing="0" w:after="0" w:afterAutospacing="0" w:line="360" w:lineRule="auto"/>
        <w:ind w:firstLine="480" w:firstLineChars="200"/>
        <w:textAlignment w:val="auto"/>
        <w:outlineLvl w:val="1"/>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②投标人未被“信用中国”网站（www.creditchina.gov.cn）列入失信被执行人和重大税收违法失信主体，未被中国政府采购网（www.ccgp.gov.cn）列入政府采购严重违法失信行为记录名单。</w:t>
      </w:r>
    </w:p>
    <w:p w14:paraId="06D46B67">
      <w:pPr>
        <w:ind w:firstLine="482" w:firstLineChars="200"/>
        <w:rPr>
          <w:b/>
          <w:bCs/>
          <w:highlight w:val="none"/>
          <w:lang w:eastAsia="zh-CN"/>
        </w:rPr>
      </w:pPr>
      <w:r>
        <w:rPr>
          <w:rFonts w:hint="eastAsia" w:ascii="仿宋" w:hAnsi="仿宋" w:eastAsia="仿宋" w:cs="仿宋"/>
          <w:b/>
          <w:bCs/>
          <w:sz w:val="24"/>
          <w:szCs w:val="24"/>
          <w:highlight w:val="none"/>
          <w:lang w:eastAsia="zh-CN"/>
        </w:rPr>
        <w:t>投标时提供以上资料扫描件并进行电子签章。</w:t>
      </w:r>
    </w:p>
    <w:p w14:paraId="0111EA4A">
      <w:pPr>
        <w:rPr>
          <w:sz w:val="32"/>
          <w:szCs w:val="32"/>
          <w:highlight w:val="none"/>
          <w:lang w:eastAsia="zh-CN"/>
        </w:rPr>
      </w:pPr>
      <w:r>
        <w:rPr>
          <w:sz w:val="32"/>
          <w:szCs w:val="32"/>
          <w:highlight w:val="none"/>
          <w:lang w:eastAsia="zh-CN"/>
        </w:rPr>
        <w:br w:type="page"/>
      </w:r>
    </w:p>
    <w:p w14:paraId="0B2B3A61">
      <w:pPr>
        <w:pStyle w:val="5"/>
        <w:spacing w:before="0" w:beforeAutospacing="0" w:after="0" w:afterAutospacing="0"/>
        <w:jc w:val="both"/>
        <w:outlineLvl w:val="1"/>
        <w:rPr>
          <w:sz w:val="32"/>
          <w:szCs w:val="32"/>
          <w:highlight w:val="none"/>
          <w:lang w:val="zh-CN" w:eastAsia="zh-CN"/>
        </w:rPr>
      </w:pPr>
      <w:r>
        <w:rPr>
          <w:rFonts w:hint="eastAsia"/>
          <w:sz w:val="32"/>
          <w:szCs w:val="32"/>
          <w:highlight w:val="none"/>
          <w:lang w:eastAsia="zh-CN"/>
        </w:rPr>
        <w:t>附件1：投标人</w:t>
      </w:r>
      <w:r>
        <w:rPr>
          <w:rFonts w:hint="eastAsia"/>
          <w:sz w:val="32"/>
          <w:szCs w:val="32"/>
          <w:highlight w:val="none"/>
          <w:lang w:val="zh-CN" w:eastAsia="zh-CN"/>
        </w:rPr>
        <w:t>关联关系声明</w:t>
      </w:r>
    </w:p>
    <w:p w14:paraId="6A6B9368">
      <w:pPr>
        <w:spacing w:line="540" w:lineRule="exact"/>
        <w:ind w:right="-197" w:rightChars="-94"/>
        <w:rPr>
          <w:rFonts w:hint="eastAsia" w:ascii="仿宋" w:hAnsi="仿宋" w:eastAsia="仿宋" w:cs="仿宋"/>
          <w:color w:val="auto"/>
          <w:sz w:val="24"/>
          <w:szCs w:val="24"/>
          <w:highlight w:val="none"/>
          <w:u w:val="single"/>
          <w:lang w:eastAsia="zh-CN"/>
        </w:rPr>
      </w:pPr>
    </w:p>
    <w:p w14:paraId="30DD1579">
      <w:pPr>
        <w:spacing w:line="540" w:lineRule="exact"/>
        <w:ind w:right="-197" w:rightChars="-94"/>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（采购人名称）    ：</w:t>
      </w:r>
    </w:p>
    <w:p w14:paraId="7477AC1C">
      <w:pPr>
        <w:spacing w:line="540" w:lineRule="exact"/>
        <w:ind w:right="-197" w:rightChars="-94"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我单位作为</w:t>
      </w:r>
      <w:r>
        <w:rPr>
          <w:rFonts w:hint="eastAsia" w:ascii="仿宋" w:hAnsi="仿宋" w:eastAsia="仿宋" w:cs="仿宋"/>
          <w:color w:val="auto"/>
          <w:sz w:val="24"/>
          <w:szCs w:val="24"/>
          <w:highlight w:val="none"/>
          <w:u w:val="single"/>
          <w:lang w:eastAsia="zh-CN"/>
        </w:rPr>
        <w:t xml:space="preserve">   （项目名称）    </w:t>
      </w:r>
      <w:r>
        <w:rPr>
          <w:rFonts w:hint="eastAsia" w:ascii="仿宋" w:hAnsi="仿宋" w:eastAsia="仿宋" w:cs="仿宋"/>
          <w:color w:val="auto"/>
          <w:sz w:val="24"/>
          <w:szCs w:val="24"/>
          <w:highlight w:val="none"/>
          <w:lang w:eastAsia="zh-CN"/>
        </w:rPr>
        <w:t>的投标人，在此郑重声明：</w:t>
      </w:r>
    </w:p>
    <w:p w14:paraId="262BBA48">
      <w:pPr>
        <w:spacing w:line="540" w:lineRule="exact"/>
        <w:ind w:right="-197" w:rightChars="-94"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一、在本次采购活动中</w:t>
      </w:r>
      <w:r>
        <w:rPr>
          <w:rFonts w:hint="eastAsia" w:ascii="仿宋" w:hAnsi="仿宋" w:eastAsia="仿宋" w:cs="仿宋"/>
          <w:color w:val="auto"/>
          <w:sz w:val="24"/>
          <w:szCs w:val="24"/>
          <w:highlight w:val="none"/>
          <w:u w:val="single"/>
          <w:lang w:eastAsia="zh-CN"/>
        </w:rPr>
        <w:t xml:space="preserve">   （填“存在”或“不存在”） </w:t>
      </w:r>
      <w:r>
        <w:rPr>
          <w:rFonts w:hint="eastAsia" w:ascii="仿宋" w:hAnsi="仿宋" w:eastAsia="仿宋" w:cs="仿宋"/>
          <w:color w:val="auto"/>
          <w:sz w:val="24"/>
          <w:szCs w:val="24"/>
          <w:highlight w:val="none"/>
          <w:lang w:eastAsia="zh-CN"/>
        </w:rPr>
        <w:t>与参加本项目其它投标人负责人为同一人，或有管理、控股等关联关系。</w:t>
      </w:r>
    </w:p>
    <w:p w14:paraId="0858977D">
      <w:pPr>
        <w:spacing w:line="540" w:lineRule="exact"/>
        <w:ind w:right="-197" w:rightChars="-94"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二、我单位</w:t>
      </w:r>
      <w:r>
        <w:rPr>
          <w:rFonts w:hint="eastAsia" w:ascii="仿宋" w:hAnsi="仿宋" w:eastAsia="仿宋" w:cs="仿宋"/>
          <w:color w:val="auto"/>
          <w:sz w:val="24"/>
          <w:szCs w:val="24"/>
          <w:highlight w:val="none"/>
          <w:u w:val="single"/>
          <w:lang w:eastAsia="zh-CN"/>
        </w:rPr>
        <w:t xml:space="preserve">      （填“有”或“没有”）</w:t>
      </w:r>
      <w:r>
        <w:rPr>
          <w:rFonts w:hint="eastAsia" w:ascii="仿宋" w:hAnsi="仿宋" w:eastAsia="仿宋" w:cs="仿宋"/>
          <w:color w:val="auto"/>
          <w:sz w:val="24"/>
          <w:szCs w:val="24"/>
          <w:highlight w:val="none"/>
          <w:lang w:eastAsia="zh-CN"/>
        </w:rPr>
        <w:t>为本采购项目提供过整体设计、规范编制或者项目管理、监理、检测等服务。</w:t>
      </w:r>
    </w:p>
    <w:p w14:paraId="534A7C17">
      <w:pPr>
        <w:spacing w:line="540" w:lineRule="exact"/>
        <w:ind w:right="-197" w:rightChars="-94"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本单位对上述声明的真实性负责，如有虚假，我方将无条件地退出本项目的采购活动，并遵照《中华人民共和国政府采购法》有关"提供虚假材料的规定"接受处罚。</w:t>
      </w:r>
    </w:p>
    <w:p w14:paraId="29F8F51C">
      <w:pPr>
        <w:spacing w:line="540" w:lineRule="exact"/>
        <w:ind w:right="-197" w:rightChars="-94"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     特此声明。</w:t>
      </w:r>
    </w:p>
    <w:p w14:paraId="108DD436">
      <w:pPr>
        <w:ind w:firstLine="1920" w:firstLineChars="800"/>
        <w:rPr>
          <w:rFonts w:hint="eastAsia" w:ascii="仿宋" w:hAnsi="仿宋" w:eastAsia="仿宋" w:cs="仿宋"/>
          <w:color w:val="auto"/>
          <w:sz w:val="24"/>
          <w:szCs w:val="24"/>
          <w:highlight w:val="none"/>
          <w:lang w:eastAsia="zh-CN"/>
        </w:rPr>
      </w:pPr>
    </w:p>
    <w:p w14:paraId="40F1C23A">
      <w:pPr>
        <w:pStyle w:val="4"/>
        <w:rPr>
          <w:rFonts w:hint="eastAsia" w:ascii="仿宋" w:hAnsi="仿宋" w:eastAsia="仿宋" w:cs="仿宋"/>
          <w:color w:val="auto"/>
          <w:sz w:val="24"/>
          <w:szCs w:val="24"/>
          <w:highlight w:val="none"/>
          <w:lang w:eastAsia="zh-CN"/>
        </w:rPr>
      </w:pPr>
    </w:p>
    <w:p w14:paraId="1097BE58">
      <w:pPr>
        <w:spacing w:line="312" w:lineRule="auto"/>
        <w:ind w:firstLine="3360" w:firstLineChars="14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投标人名称（盖章）：</w:t>
      </w:r>
      <w:r>
        <w:rPr>
          <w:rFonts w:hint="eastAsia" w:ascii="仿宋" w:hAnsi="仿宋" w:eastAsia="仿宋" w:cs="仿宋"/>
          <w:color w:val="auto"/>
          <w:sz w:val="24"/>
          <w:szCs w:val="24"/>
          <w:highlight w:val="none"/>
          <w:u w:val="single"/>
          <w:lang w:eastAsia="zh-CN"/>
        </w:rPr>
        <w:t xml:space="preserve">                         </w:t>
      </w:r>
    </w:p>
    <w:p w14:paraId="671D1EFE">
      <w:pPr>
        <w:spacing w:line="312" w:lineRule="auto"/>
        <w:ind w:firstLine="3360" w:firstLineChars="14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法定代表人或授权代表（签字或盖章）：</w:t>
      </w:r>
      <w:r>
        <w:rPr>
          <w:rFonts w:hint="eastAsia" w:ascii="仿宋" w:hAnsi="仿宋" w:eastAsia="仿宋" w:cs="仿宋"/>
          <w:color w:val="auto"/>
          <w:sz w:val="24"/>
          <w:szCs w:val="24"/>
          <w:highlight w:val="none"/>
          <w:u w:val="single"/>
          <w:lang w:eastAsia="zh-CN"/>
        </w:rPr>
        <w:t xml:space="preserve">         </w:t>
      </w:r>
    </w:p>
    <w:p w14:paraId="3EDD34AF">
      <w:pPr>
        <w:ind w:firstLine="3360" w:firstLineChars="14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日    期：</w:t>
      </w:r>
      <w:r>
        <w:rPr>
          <w:rFonts w:hint="eastAsia" w:ascii="仿宋" w:hAnsi="仿宋" w:eastAsia="仿宋" w:cs="仿宋"/>
          <w:color w:val="auto"/>
          <w:sz w:val="24"/>
          <w:szCs w:val="24"/>
          <w:highlight w:val="none"/>
          <w:u w:val="single"/>
          <w:lang w:eastAsia="zh-CN"/>
        </w:rPr>
        <w:t xml:space="preserve">                                   </w:t>
      </w:r>
    </w:p>
    <w:p w14:paraId="233EBA14">
      <w:pPr>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br w:type="page"/>
      </w:r>
    </w:p>
    <w:p w14:paraId="4EBE2A67">
      <w:pPr>
        <w:pStyle w:val="5"/>
        <w:spacing w:before="0" w:beforeAutospacing="0" w:after="0" w:afterAutospacing="0"/>
        <w:jc w:val="both"/>
        <w:outlineLvl w:val="1"/>
        <w:rPr>
          <w:sz w:val="32"/>
          <w:szCs w:val="32"/>
          <w:highlight w:val="none"/>
          <w:lang w:eastAsia="zh-CN"/>
        </w:rPr>
      </w:pPr>
      <w:r>
        <w:rPr>
          <w:rFonts w:hint="eastAsia"/>
          <w:sz w:val="32"/>
          <w:szCs w:val="32"/>
          <w:highlight w:val="none"/>
          <w:lang w:eastAsia="zh-CN"/>
        </w:rPr>
        <w:t>附件2： 信誉书面声明</w:t>
      </w:r>
    </w:p>
    <w:p w14:paraId="708CBEEB">
      <w:pPr>
        <w:spacing w:line="360" w:lineRule="auto"/>
        <w:rPr>
          <w:rFonts w:hint="eastAsia" w:ascii="仿宋" w:hAnsi="仿宋" w:eastAsia="仿宋" w:cs="仿宋"/>
          <w:spacing w:val="4"/>
          <w:sz w:val="24"/>
          <w:szCs w:val="24"/>
          <w:highlight w:val="none"/>
          <w:u w:val="single"/>
          <w:lang w:eastAsia="zh-CN"/>
        </w:rPr>
      </w:pPr>
    </w:p>
    <w:p w14:paraId="1664DD9B">
      <w:pPr>
        <w:spacing w:line="360" w:lineRule="auto"/>
        <w:rPr>
          <w:rFonts w:hint="eastAsia" w:ascii="仿宋" w:hAnsi="仿宋" w:eastAsia="仿宋" w:cs="仿宋"/>
          <w:spacing w:val="4"/>
          <w:sz w:val="24"/>
          <w:szCs w:val="24"/>
          <w:highlight w:val="none"/>
          <w:u w:val="single"/>
          <w:lang w:eastAsia="zh-CN"/>
        </w:rPr>
      </w:pPr>
      <w:r>
        <w:rPr>
          <w:rFonts w:hint="eastAsia" w:ascii="仿宋" w:hAnsi="仿宋" w:eastAsia="仿宋" w:cs="仿宋"/>
          <w:spacing w:val="4"/>
          <w:sz w:val="24"/>
          <w:szCs w:val="24"/>
          <w:highlight w:val="none"/>
          <w:u w:val="single"/>
          <w:lang w:eastAsia="zh-CN"/>
        </w:rPr>
        <w:t xml:space="preserve">   （采购人名称）    ：</w:t>
      </w:r>
    </w:p>
    <w:p w14:paraId="34956B09">
      <w:pPr>
        <w:spacing w:line="540" w:lineRule="exact"/>
        <w:ind w:right="-197" w:rightChars="-94"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我单位作为</w:t>
      </w:r>
      <w:r>
        <w:rPr>
          <w:rFonts w:hint="eastAsia" w:ascii="仿宋" w:hAnsi="仿宋" w:eastAsia="仿宋" w:cs="仿宋"/>
          <w:sz w:val="24"/>
          <w:szCs w:val="24"/>
          <w:highlight w:val="none"/>
          <w:u w:val="single"/>
          <w:lang w:eastAsia="zh-CN"/>
        </w:rPr>
        <w:t xml:space="preserve">   （项目名称）    </w:t>
      </w:r>
      <w:r>
        <w:rPr>
          <w:rFonts w:hint="eastAsia" w:ascii="仿宋" w:hAnsi="仿宋" w:eastAsia="仿宋" w:cs="仿宋"/>
          <w:sz w:val="24"/>
          <w:szCs w:val="24"/>
          <w:highlight w:val="none"/>
          <w:lang w:eastAsia="zh-CN"/>
        </w:rPr>
        <w:t>的投标人，在此郑重声明：</w:t>
      </w:r>
    </w:p>
    <w:p w14:paraId="53B52511">
      <w:pPr>
        <w:pStyle w:val="3"/>
        <w:spacing w:line="600" w:lineRule="exact"/>
        <w:ind w:firstLine="480" w:firstLineChars="200"/>
        <w:rPr>
          <w:rFonts w:hint="eastAsia" w:ascii="仿宋" w:hAnsi="仿宋" w:eastAsia="仿宋" w:cs="仿宋"/>
          <w:szCs w:val="24"/>
          <w:highlight w:val="none"/>
          <w:lang w:eastAsia="zh-CN"/>
        </w:rPr>
      </w:pPr>
      <w:r>
        <w:rPr>
          <w:rFonts w:hint="eastAsia" w:ascii="仿宋" w:hAnsi="仿宋" w:eastAsia="仿宋" w:cs="仿宋"/>
          <w:szCs w:val="24"/>
          <w:highlight w:val="none"/>
          <w:lang w:eastAsia="zh-CN"/>
        </w:rPr>
        <w:t>一、我公司</w:t>
      </w:r>
      <w:r>
        <w:rPr>
          <w:rFonts w:hint="eastAsia" w:ascii="仿宋" w:hAnsi="仿宋" w:eastAsia="仿宋" w:cs="仿宋"/>
          <w:szCs w:val="24"/>
          <w:highlight w:val="none"/>
          <w:u w:val="single"/>
          <w:lang w:eastAsia="zh-CN"/>
        </w:rPr>
        <w:t xml:space="preserve">     </w:t>
      </w:r>
      <w:r>
        <w:rPr>
          <w:rFonts w:hint="eastAsia" w:ascii="仿宋" w:hAnsi="仿宋" w:eastAsia="仿宋" w:cs="仿宋"/>
          <w:szCs w:val="24"/>
          <w:highlight w:val="none"/>
          <w:lang w:eastAsia="zh-CN"/>
        </w:rPr>
        <w:t>（填“可以”或“不可以”）在</w:t>
      </w:r>
      <w:r>
        <w:rPr>
          <w:rFonts w:hint="eastAsia" w:ascii="仿宋" w:hAnsi="仿宋" w:eastAsia="仿宋" w:cs="仿宋"/>
          <w:snapToGrid/>
          <w:color w:val="auto"/>
          <w:szCs w:val="24"/>
          <w:highlight w:val="none"/>
          <w:lang w:eastAsia="zh-CN"/>
        </w:rPr>
        <w:t>“全国建筑市场监管公共服务平台”可查询且</w:t>
      </w:r>
      <w:r>
        <w:rPr>
          <w:rFonts w:hint="eastAsia" w:ascii="仿宋" w:hAnsi="仿宋" w:eastAsia="仿宋" w:cs="仿宋"/>
          <w:szCs w:val="24"/>
          <w:highlight w:val="none"/>
          <w:u w:val="single"/>
          <w:lang w:eastAsia="zh-CN"/>
        </w:rPr>
        <w:t xml:space="preserve">     </w:t>
      </w:r>
      <w:r>
        <w:rPr>
          <w:rFonts w:hint="eastAsia" w:ascii="仿宋" w:hAnsi="仿宋" w:eastAsia="仿宋" w:cs="仿宋"/>
          <w:szCs w:val="24"/>
          <w:highlight w:val="none"/>
          <w:lang w:eastAsia="zh-CN"/>
        </w:rPr>
        <w:t>（填“有”或“没有”）</w:t>
      </w:r>
      <w:r>
        <w:rPr>
          <w:rFonts w:hint="eastAsia" w:ascii="仿宋" w:hAnsi="仿宋" w:eastAsia="仿宋" w:cs="仿宋"/>
          <w:snapToGrid/>
          <w:color w:val="auto"/>
          <w:szCs w:val="24"/>
          <w:highlight w:val="none"/>
          <w:lang w:eastAsia="zh-CN"/>
        </w:rPr>
        <w:t>不良记录</w:t>
      </w:r>
    </w:p>
    <w:p w14:paraId="78A0E51B">
      <w:pPr>
        <w:pStyle w:val="3"/>
        <w:spacing w:line="600" w:lineRule="exact"/>
        <w:ind w:firstLine="480" w:firstLineChars="200"/>
        <w:rPr>
          <w:rFonts w:hint="eastAsia" w:ascii="仿宋" w:hAnsi="仿宋" w:eastAsia="宋体" w:cs="仿宋"/>
          <w:szCs w:val="24"/>
          <w:highlight w:val="none"/>
          <w:lang w:eastAsia="zh-CN"/>
        </w:rPr>
      </w:pPr>
      <w:r>
        <w:rPr>
          <w:rFonts w:hint="eastAsia" w:ascii="仿宋" w:hAnsi="仿宋" w:eastAsia="仿宋" w:cs="仿宋"/>
          <w:szCs w:val="24"/>
          <w:highlight w:val="none"/>
          <w:lang w:eastAsia="zh-CN"/>
        </w:rPr>
        <w:t>二、</w:t>
      </w:r>
      <w:r>
        <w:rPr>
          <w:rFonts w:hint="eastAsia" w:ascii="仿宋" w:hAnsi="仿宋" w:eastAsia="仿宋" w:cs="仿宋"/>
          <w:szCs w:val="24"/>
          <w:highlight w:val="none"/>
        </w:rPr>
        <w:t>我公司</w:t>
      </w:r>
      <w:r>
        <w:rPr>
          <w:rFonts w:hint="eastAsia" w:ascii="仿宋" w:hAnsi="仿宋" w:eastAsia="仿宋" w:cs="仿宋"/>
          <w:szCs w:val="24"/>
          <w:highlight w:val="none"/>
          <w:u w:val="single"/>
          <w:lang w:eastAsia="zh-CN"/>
        </w:rPr>
        <w:t xml:space="preserve">     </w:t>
      </w:r>
      <w:r>
        <w:rPr>
          <w:rFonts w:hint="eastAsia" w:ascii="仿宋" w:hAnsi="仿宋" w:eastAsia="仿宋" w:cs="仿宋"/>
          <w:szCs w:val="24"/>
          <w:highlight w:val="none"/>
        </w:rPr>
        <w:t>（填“有”或“</w:t>
      </w:r>
      <w:r>
        <w:rPr>
          <w:rFonts w:hint="eastAsia" w:ascii="仿宋" w:hAnsi="仿宋" w:eastAsia="仿宋" w:cs="仿宋"/>
          <w:szCs w:val="24"/>
          <w:highlight w:val="none"/>
          <w:lang w:eastAsia="zh-CN"/>
        </w:rPr>
        <w:t>没有</w:t>
      </w:r>
      <w:r>
        <w:rPr>
          <w:rFonts w:hint="eastAsia" w:ascii="仿宋" w:hAnsi="仿宋" w:eastAsia="仿宋" w:cs="仿宋"/>
          <w:szCs w:val="24"/>
          <w:highlight w:val="none"/>
        </w:rPr>
        <w:t>”）被列入“信用中国”网站(www.creditchina.gov.cn/)中“失信被执行人”和“重大税收违法失信主体”当事人名单</w:t>
      </w:r>
      <w:r>
        <w:rPr>
          <w:rFonts w:hint="eastAsia" w:ascii="仿宋" w:hAnsi="仿宋" w:eastAsia="仿宋" w:cs="仿宋"/>
          <w:szCs w:val="24"/>
          <w:highlight w:val="none"/>
          <w:lang w:eastAsia="zh-CN"/>
        </w:rPr>
        <w:t>；</w:t>
      </w:r>
    </w:p>
    <w:p w14:paraId="11ADD927">
      <w:pPr>
        <w:pStyle w:val="3"/>
        <w:spacing w:line="600" w:lineRule="exact"/>
        <w:ind w:firstLine="480" w:firstLineChars="200"/>
        <w:rPr>
          <w:rFonts w:hint="eastAsia" w:ascii="仿宋" w:hAnsi="仿宋" w:eastAsia="仿宋" w:cs="仿宋"/>
          <w:szCs w:val="24"/>
          <w:highlight w:val="none"/>
          <w:lang w:eastAsia="zh-CN"/>
        </w:rPr>
      </w:pPr>
      <w:r>
        <w:rPr>
          <w:rFonts w:hint="eastAsia" w:ascii="仿宋" w:hAnsi="仿宋" w:eastAsia="仿宋" w:cs="仿宋"/>
          <w:szCs w:val="24"/>
          <w:highlight w:val="none"/>
          <w:lang w:eastAsia="zh-CN"/>
        </w:rPr>
        <w:t>三、我公司</w:t>
      </w:r>
      <w:r>
        <w:rPr>
          <w:rFonts w:hint="eastAsia" w:ascii="仿宋" w:hAnsi="仿宋" w:eastAsia="仿宋" w:cs="仿宋"/>
          <w:szCs w:val="24"/>
          <w:highlight w:val="none"/>
          <w:u w:val="single"/>
          <w:lang w:eastAsia="zh-CN"/>
        </w:rPr>
        <w:t xml:space="preserve">     </w:t>
      </w:r>
      <w:r>
        <w:rPr>
          <w:rFonts w:hint="eastAsia" w:ascii="仿宋" w:hAnsi="仿宋" w:eastAsia="仿宋" w:cs="仿宋"/>
          <w:szCs w:val="24"/>
          <w:highlight w:val="none"/>
          <w:lang w:eastAsia="zh-CN"/>
        </w:rPr>
        <w:t>（填“有”或“没有”）处于中国政府采购网 (www.ccgp.gov.cn/)“政府采购严重违法失信行为记录名单”中的禁止参加政府采购活动期间。</w:t>
      </w:r>
    </w:p>
    <w:p w14:paraId="40D3718F">
      <w:pPr>
        <w:pStyle w:val="3"/>
        <w:spacing w:line="600" w:lineRule="exact"/>
        <w:ind w:firstLine="480" w:firstLineChars="200"/>
        <w:rPr>
          <w:rFonts w:hint="eastAsia" w:ascii="仿宋" w:hAnsi="仿宋" w:eastAsia="仿宋" w:cs="仿宋"/>
          <w:szCs w:val="24"/>
          <w:highlight w:val="none"/>
          <w:lang w:eastAsia="zh-CN"/>
        </w:rPr>
      </w:pPr>
      <w:r>
        <w:rPr>
          <w:rFonts w:hint="eastAsia" w:ascii="仿宋" w:hAnsi="仿宋" w:eastAsia="仿宋" w:cs="仿宋"/>
          <w:szCs w:val="24"/>
          <w:highlight w:val="none"/>
          <w:lang w:val="zh-CN" w:eastAsia="zh-CN"/>
        </w:rPr>
        <w:t>本单位对上述声明内容的真实性负责。</w:t>
      </w:r>
      <w:r>
        <w:rPr>
          <w:rFonts w:hint="eastAsia" w:ascii="仿宋" w:hAnsi="仿宋" w:eastAsia="仿宋" w:cs="仿宋"/>
          <w:szCs w:val="24"/>
          <w:highlight w:val="none"/>
          <w:lang w:eastAsia="zh-CN"/>
        </w:rPr>
        <w:t>如有不实，我方将无条件地退出本项目的采购活动，并遵照《中华人民共和国政府采购法》有关"提供虚假材料的规定"接受处罚。</w:t>
      </w:r>
    </w:p>
    <w:p w14:paraId="26F9C263">
      <w:pPr>
        <w:pStyle w:val="3"/>
        <w:spacing w:line="600" w:lineRule="exact"/>
        <w:ind w:firstLine="480" w:firstLineChars="200"/>
        <w:rPr>
          <w:rFonts w:hint="eastAsia" w:ascii="仿宋" w:hAnsi="仿宋" w:eastAsia="仿宋" w:cs="仿宋"/>
          <w:szCs w:val="24"/>
          <w:highlight w:val="none"/>
          <w:lang w:eastAsia="zh-CN"/>
        </w:rPr>
      </w:pPr>
      <w:r>
        <w:rPr>
          <w:rFonts w:hint="eastAsia" w:ascii="仿宋" w:hAnsi="仿宋" w:eastAsia="仿宋" w:cs="仿宋"/>
          <w:szCs w:val="24"/>
          <w:highlight w:val="none"/>
          <w:lang w:eastAsia="zh-CN"/>
        </w:rPr>
        <w:t>特此声明。</w:t>
      </w:r>
    </w:p>
    <w:p w14:paraId="6175343B">
      <w:pPr>
        <w:spacing w:line="360" w:lineRule="auto"/>
        <w:ind w:firstLine="480" w:firstLineChars="200"/>
        <w:rPr>
          <w:rFonts w:hint="eastAsia" w:ascii="仿宋" w:hAnsi="仿宋" w:eastAsia="仿宋" w:cs="仿宋"/>
          <w:sz w:val="24"/>
          <w:szCs w:val="24"/>
          <w:highlight w:val="none"/>
          <w:lang w:eastAsia="zh-CN"/>
        </w:rPr>
      </w:pPr>
    </w:p>
    <w:p w14:paraId="213DCD45">
      <w:pPr>
        <w:spacing w:line="360" w:lineRule="auto"/>
        <w:ind w:firstLine="3120" w:firstLineChars="13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投标人名称（盖章）：</w:t>
      </w:r>
      <w:r>
        <w:rPr>
          <w:rFonts w:hint="eastAsia" w:ascii="仿宋" w:hAnsi="仿宋" w:eastAsia="仿宋" w:cs="仿宋"/>
          <w:sz w:val="24"/>
          <w:szCs w:val="24"/>
          <w:highlight w:val="none"/>
          <w:u w:val="single"/>
          <w:lang w:eastAsia="zh-CN"/>
        </w:rPr>
        <w:t xml:space="preserve">                          </w:t>
      </w:r>
    </w:p>
    <w:p w14:paraId="7AEE4250">
      <w:pPr>
        <w:spacing w:line="360" w:lineRule="auto"/>
        <w:ind w:firstLine="3120" w:firstLineChars="1300"/>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lang w:eastAsia="zh-CN"/>
        </w:rPr>
        <w:t>法定代表人或授权代表（签字或盖章）：</w:t>
      </w:r>
      <w:r>
        <w:rPr>
          <w:rFonts w:hint="eastAsia" w:ascii="仿宋" w:hAnsi="仿宋" w:eastAsia="仿宋" w:cs="仿宋"/>
          <w:sz w:val="24"/>
          <w:szCs w:val="24"/>
          <w:highlight w:val="none"/>
          <w:u w:val="single"/>
          <w:lang w:eastAsia="zh-CN"/>
        </w:rPr>
        <w:t xml:space="preserve">          </w:t>
      </w:r>
    </w:p>
    <w:p w14:paraId="7EAC11CC">
      <w:pPr>
        <w:spacing w:line="360" w:lineRule="auto"/>
        <w:ind w:firstLine="3120" w:firstLineChars="1300"/>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lang w:eastAsia="zh-CN"/>
        </w:rPr>
        <w:t>日    期：</w:t>
      </w:r>
      <w:r>
        <w:rPr>
          <w:rFonts w:hint="eastAsia" w:ascii="仿宋" w:hAnsi="仿宋" w:eastAsia="仿宋" w:cs="仿宋"/>
          <w:sz w:val="24"/>
          <w:szCs w:val="24"/>
          <w:highlight w:val="none"/>
          <w:u w:val="single"/>
          <w:lang w:eastAsia="zh-CN"/>
        </w:rPr>
        <w:t xml:space="preserve">                                    </w:t>
      </w:r>
    </w:p>
    <w:p w14:paraId="4894B805">
      <w:pPr>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u w:val="single"/>
          <w:lang w:eastAsia="zh-CN"/>
        </w:rPr>
        <w:br w:type="page"/>
      </w:r>
    </w:p>
    <w:p w14:paraId="2257F9BF">
      <w:pPr>
        <w:pStyle w:val="3"/>
        <w:spacing w:line="600" w:lineRule="exact"/>
        <w:ind w:firstLine="480" w:firstLineChars="200"/>
        <w:rPr>
          <w:rFonts w:hint="eastAsia" w:ascii="仿宋" w:hAnsi="仿宋" w:eastAsia="仿宋" w:cs="仿宋"/>
          <w:szCs w:val="24"/>
          <w:highlight w:val="none"/>
          <w:lang w:eastAsia="zh-CN"/>
        </w:rPr>
      </w:pPr>
      <w:r>
        <w:rPr>
          <w:rFonts w:hint="eastAsia" w:ascii="仿宋" w:hAnsi="仿宋" w:eastAsia="仿宋" w:cs="仿宋"/>
          <w:szCs w:val="24"/>
          <w:highlight w:val="none"/>
          <w:lang w:eastAsia="zh-CN"/>
        </w:rPr>
        <w:t>信誉书面声明后附开标截止时间前3天内任意时段的以下网站内容的查询网页截图并进行电子签章：</w:t>
      </w:r>
    </w:p>
    <w:p w14:paraId="70413ABE">
      <w:pPr>
        <w:pStyle w:val="3"/>
        <w:spacing w:line="600" w:lineRule="exact"/>
        <w:ind w:firstLine="480" w:firstLineChars="200"/>
        <w:rPr>
          <w:rFonts w:hint="eastAsia" w:ascii="仿宋" w:hAnsi="仿宋" w:eastAsia="仿宋" w:cs="仿宋"/>
          <w:szCs w:val="24"/>
          <w:highlight w:val="none"/>
          <w:lang w:eastAsia="zh-CN"/>
        </w:rPr>
      </w:pPr>
      <w:r>
        <w:rPr>
          <w:rFonts w:hint="eastAsia" w:ascii="仿宋" w:hAnsi="仿宋" w:eastAsia="仿宋" w:cs="仿宋"/>
          <w:snapToGrid/>
          <w:color w:val="auto"/>
          <w:szCs w:val="24"/>
          <w:highlight w:val="none"/>
          <w:lang w:eastAsia="zh-CN"/>
        </w:rPr>
        <w:t>①投标人“全国建筑市场监管公共服务平台”可查询且无不良记录（提供开标前3天的网上截图）</w:t>
      </w:r>
    </w:p>
    <w:p w14:paraId="174E2D6C">
      <w:pPr>
        <w:pStyle w:val="3"/>
        <w:spacing w:line="600" w:lineRule="exact"/>
        <w:ind w:firstLine="480" w:firstLineChars="200"/>
        <w:rPr>
          <w:rFonts w:hint="eastAsia" w:ascii="仿宋" w:hAnsi="仿宋" w:eastAsia="仿宋" w:cs="仿宋"/>
          <w:szCs w:val="24"/>
          <w:highlight w:val="none"/>
          <w:lang w:eastAsia="zh-CN"/>
        </w:rPr>
      </w:pPr>
      <w:r>
        <w:rPr>
          <w:rFonts w:hint="eastAsia" w:ascii="仿宋" w:hAnsi="仿宋" w:eastAsia="仿宋" w:cs="仿宋"/>
          <w:szCs w:val="24"/>
          <w:highlight w:val="none"/>
          <w:lang w:eastAsia="zh-CN"/>
        </w:rPr>
        <w:t>②投标人“信用中国”网站失信被执行人、重大税收违法失信主体栏的查询网页截图；</w:t>
      </w:r>
    </w:p>
    <w:p w14:paraId="358D9D24">
      <w:pPr>
        <w:pStyle w:val="3"/>
        <w:spacing w:line="600" w:lineRule="exact"/>
        <w:ind w:firstLine="480" w:firstLineChars="200"/>
        <w:rPr>
          <w:rFonts w:hint="eastAsia" w:ascii="仿宋" w:hAnsi="仿宋" w:eastAsia="仿宋" w:cs="仿宋"/>
          <w:b/>
          <w:bCs/>
          <w:szCs w:val="24"/>
          <w:highlight w:val="none"/>
          <w:lang w:eastAsia="zh-CN"/>
        </w:rPr>
      </w:pPr>
      <w:r>
        <w:rPr>
          <w:rFonts w:hint="eastAsia" w:ascii="仿宋" w:hAnsi="仿宋" w:eastAsia="仿宋" w:cs="仿宋"/>
          <w:szCs w:val="24"/>
          <w:highlight w:val="none"/>
          <w:lang w:eastAsia="zh-CN"/>
        </w:rPr>
        <w:t>③投标人“中国政府采购网”政府采购严重违法失信行为记录名单栏的查询网页截图；</w:t>
      </w:r>
    </w:p>
    <w:p w14:paraId="32E595A3">
      <w:pPr>
        <w:ind w:firstLine="422" w:firstLineChars="200"/>
      </w:pPr>
      <w:r>
        <w:rPr>
          <w:rFonts w:hint="eastAsia" w:ascii="仿宋" w:hAnsi="仿宋" w:eastAsia="仿宋" w:cs="仿宋"/>
          <w:b/>
          <w:bCs/>
          <w:szCs w:val="24"/>
          <w:highlight w:val="none"/>
          <w:lang w:eastAsia="zh-CN"/>
        </w:rPr>
        <w:t>上述查询记录中如相关失信记录已失效，投标人需提供相关证明资料</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69CE5FEA"/>
    <w:rsid w:val="032E4D47"/>
    <w:rsid w:val="31E72C6D"/>
    <w:rsid w:val="421A5D43"/>
    <w:rsid w:val="69CE5FEA"/>
    <w:rsid w:val="79830A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toa heading"/>
    <w:basedOn w:val="1"/>
    <w:next w:val="1"/>
    <w:unhideWhenUsed/>
    <w:qFormat/>
    <w:uiPriority w:val="99"/>
    <w:rPr>
      <w:sz w:val="24"/>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901</Words>
  <Characters>901</Characters>
  <Lines>0</Lines>
  <Paragraphs>0</Paragraphs>
  <TotalTime>0</TotalTime>
  <ScaleCrop>false</ScaleCrop>
  <LinksUpToDate>false</LinksUpToDate>
  <CharactersWithSpaces>905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2024-04-12T05:20:00Z</dcterms:created>
  <dc:creator>123</dc:creator>
  <cp:lastModifiedBy>123</cp:lastModifiedBy>
  <dcterms:modified xsi:type="dcterms:W3CDTF">2024-11-12T06:34:23Z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64B7EC2D1F484C499EE22AA507BD5CA6_13</vt:lpwstr>
  </property>
</Properties>
</file>