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C36456">
      <w:pPr>
        <w:adjustRightInd w:val="0"/>
        <w:snapToGrid w:val="0"/>
        <w:jc w:val="center"/>
        <w:rPr>
          <w:rFonts w:hint="eastAsia" w:eastAsia="黑体"/>
          <w:sz w:val="36"/>
          <w:szCs w:val="36"/>
        </w:rPr>
      </w:pPr>
      <w:r>
        <w:rPr>
          <w:rFonts w:eastAsia="黑体"/>
          <w:sz w:val="36"/>
          <w:szCs w:val="36"/>
        </w:rPr>
        <w:t>仪器设备购置合同</w:t>
      </w:r>
    </w:p>
    <w:p w14:paraId="64D4CBB1">
      <w:pPr>
        <w:adjustRightInd w:val="0"/>
        <w:snapToGrid w:val="0"/>
        <w:jc w:val="center"/>
        <w:rPr>
          <w:rFonts w:eastAsia="黑体"/>
          <w:sz w:val="36"/>
          <w:szCs w:val="36"/>
        </w:rPr>
      </w:pPr>
    </w:p>
    <w:p w14:paraId="75A2E1B4">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6CC28A17">
      <w:pPr>
        <w:spacing w:line="360" w:lineRule="auto"/>
        <w:ind w:left="555"/>
        <w:outlineLvl w:val="0"/>
        <w:rPr>
          <w:b/>
          <w:szCs w:val="21"/>
        </w:rPr>
      </w:pPr>
      <w:r>
        <w:rPr>
          <w:b/>
          <w:szCs w:val="21"/>
        </w:rPr>
        <w:t>1</w:t>
      </w:r>
      <w:r>
        <w:rPr>
          <w:szCs w:val="21"/>
        </w:rPr>
        <w:t>.</w:t>
      </w:r>
      <w:r>
        <w:rPr>
          <w:b/>
          <w:szCs w:val="21"/>
        </w:rPr>
        <w:t xml:space="preserve"> 合同内容</w:t>
      </w:r>
    </w:p>
    <w:p w14:paraId="408F2A44">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1B67337A">
      <w:pPr>
        <w:spacing w:line="360" w:lineRule="auto"/>
        <w:ind w:firstLine="420" w:firstLineChars="200"/>
        <w:rPr>
          <w:szCs w:val="21"/>
        </w:rPr>
      </w:pPr>
      <w:r>
        <w:rPr>
          <w:szCs w:val="21"/>
        </w:rPr>
        <w:t>1.1 仪器设备购置清单（币种：人民币）</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40CD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1BE5614A">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405A7572">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7ECF2526">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0C8630ED">
            <w:pPr>
              <w:spacing w:line="360" w:lineRule="auto"/>
              <w:jc w:val="center"/>
              <w:rPr>
                <w:b/>
                <w:color w:val="FF0000"/>
                <w:szCs w:val="21"/>
              </w:rPr>
            </w:pPr>
            <w:r>
              <w:rPr>
                <w:b/>
                <w:color w:val="FF0000"/>
                <w:szCs w:val="21"/>
              </w:rPr>
              <w:t>数量</w:t>
            </w:r>
          </w:p>
          <w:p w14:paraId="202C0F10">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5A1156DD">
            <w:pPr>
              <w:spacing w:line="360" w:lineRule="auto"/>
              <w:jc w:val="center"/>
              <w:rPr>
                <w:b/>
                <w:color w:val="FF0000"/>
                <w:szCs w:val="21"/>
              </w:rPr>
            </w:pPr>
            <w:r>
              <w:rPr>
                <w:b/>
                <w:color w:val="FF0000"/>
                <w:szCs w:val="21"/>
              </w:rPr>
              <w:t>单价</w:t>
            </w:r>
          </w:p>
          <w:p w14:paraId="671CEF5C">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16A2B268">
            <w:pPr>
              <w:spacing w:line="360" w:lineRule="auto"/>
              <w:jc w:val="center"/>
              <w:rPr>
                <w:b/>
                <w:color w:val="FF0000"/>
                <w:szCs w:val="21"/>
              </w:rPr>
            </w:pPr>
            <w:r>
              <w:rPr>
                <w:b/>
                <w:color w:val="FF0000"/>
                <w:szCs w:val="21"/>
              </w:rPr>
              <w:t>合计</w:t>
            </w:r>
          </w:p>
          <w:p w14:paraId="32BBDCAD">
            <w:pPr>
              <w:spacing w:line="360" w:lineRule="auto"/>
              <w:jc w:val="center"/>
              <w:rPr>
                <w:b/>
                <w:color w:val="FF0000"/>
                <w:szCs w:val="21"/>
              </w:rPr>
            </w:pPr>
            <w:r>
              <w:rPr>
                <w:b/>
                <w:color w:val="FF0000"/>
                <w:szCs w:val="21"/>
              </w:rPr>
              <w:t>（万元）</w:t>
            </w:r>
          </w:p>
        </w:tc>
        <w:tc>
          <w:tcPr>
            <w:tcW w:w="978" w:type="dxa"/>
            <w:noWrap w:val="0"/>
            <w:vAlign w:val="center"/>
          </w:tcPr>
          <w:p w14:paraId="06A842CA">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1CDBF51D">
            <w:pPr>
              <w:spacing w:line="360" w:lineRule="auto"/>
              <w:jc w:val="center"/>
              <w:rPr>
                <w:b/>
                <w:color w:val="FF0000"/>
                <w:szCs w:val="21"/>
              </w:rPr>
            </w:pPr>
            <w:r>
              <w:rPr>
                <w:b/>
                <w:color w:val="FF0000"/>
                <w:szCs w:val="21"/>
              </w:rPr>
              <w:t>备注</w:t>
            </w:r>
          </w:p>
        </w:tc>
      </w:tr>
      <w:tr w14:paraId="57316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30E7E0C">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316B3287">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3065694D">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314E274A">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66F571A7">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EA7A662">
            <w:pPr>
              <w:spacing w:line="360" w:lineRule="auto"/>
              <w:jc w:val="center"/>
              <w:rPr>
                <w:color w:val="FF0000"/>
                <w:szCs w:val="21"/>
              </w:rPr>
            </w:pPr>
          </w:p>
        </w:tc>
        <w:tc>
          <w:tcPr>
            <w:tcW w:w="978" w:type="dxa"/>
            <w:noWrap w:val="0"/>
            <w:vAlign w:val="center"/>
          </w:tcPr>
          <w:p w14:paraId="094C329C">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188D3E94">
            <w:pPr>
              <w:spacing w:line="360" w:lineRule="auto"/>
              <w:jc w:val="center"/>
              <w:rPr>
                <w:color w:val="FF0000"/>
                <w:szCs w:val="21"/>
              </w:rPr>
            </w:pPr>
          </w:p>
        </w:tc>
      </w:tr>
      <w:tr w14:paraId="4958B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4B10EE38">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1A8A2A69">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56885F0D">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6DE69A61">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085FB0B">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28EB37D3">
            <w:pPr>
              <w:spacing w:line="360" w:lineRule="auto"/>
              <w:jc w:val="center"/>
              <w:rPr>
                <w:color w:val="FF0000"/>
                <w:szCs w:val="21"/>
              </w:rPr>
            </w:pPr>
          </w:p>
        </w:tc>
        <w:tc>
          <w:tcPr>
            <w:tcW w:w="978" w:type="dxa"/>
            <w:noWrap w:val="0"/>
            <w:vAlign w:val="center"/>
          </w:tcPr>
          <w:p w14:paraId="3886BF87">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21FAEA67">
            <w:pPr>
              <w:spacing w:line="360" w:lineRule="auto"/>
              <w:jc w:val="center"/>
              <w:rPr>
                <w:color w:val="FF0000"/>
                <w:szCs w:val="21"/>
              </w:rPr>
            </w:pPr>
          </w:p>
        </w:tc>
      </w:tr>
      <w:tr w14:paraId="68AE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70C8FD33">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05637256">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1CF58CEA">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1F32F451">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5D283F1">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4BEFA349">
            <w:pPr>
              <w:spacing w:line="360" w:lineRule="auto"/>
              <w:jc w:val="center"/>
              <w:rPr>
                <w:color w:val="FF0000"/>
                <w:szCs w:val="21"/>
              </w:rPr>
            </w:pPr>
          </w:p>
        </w:tc>
        <w:tc>
          <w:tcPr>
            <w:tcW w:w="978" w:type="dxa"/>
            <w:noWrap w:val="0"/>
            <w:vAlign w:val="center"/>
          </w:tcPr>
          <w:p w14:paraId="7355487A">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165198EA">
            <w:pPr>
              <w:spacing w:line="360" w:lineRule="auto"/>
              <w:jc w:val="center"/>
              <w:rPr>
                <w:color w:val="FF0000"/>
                <w:szCs w:val="21"/>
              </w:rPr>
            </w:pPr>
          </w:p>
        </w:tc>
      </w:tr>
      <w:tr w14:paraId="3AC4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25EA43E5">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5FEB1B31">
            <w:pPr>
              <w:spacing w:line="360" w:lineRule="auto"/>
              <w:jc w:val="left"/>
              <w:rPr>
                <w:color w:val="FF0000"/>
                <w:szCs w:val="21"/>
              </w:rPr>
            </w:pPr>
            <w:r>
              <w:rPr>
                <w:color w:val="FF0000"/>
                <w:szCs w:val="21"/>
              </w:rPr>
              <w:t xml:space="preserve">大写： </w:t>
            </w:r>
          </w:p>
        </w:tc>
      </w:tr>
      <w:tr w14:paraId="6C8BC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6D52B138">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3873DDDB">
            <w:pPr>
              <w:spacing w:line="360" w:lineRule="auto"/>
              <w:jc w:val="left"/>
              <w:rPr>
                <w:color w:val="FF0000"/>
                <w:szCs w:val="21"/>
              </w:rPr>
            </w:pPr>
            <w:r>
              <w:rPr>
                <w:color w:val="FF0000"/>
                <w:szCs w:val="21"/>
              </w:rPr>
              <w:t>小写：   元</w:t>
            </w:r>
          </w:p>
        </w:tc>
      </w:tr>
    </w:tbl>
    <w:p w14:paraId="66C8392A">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7D3F65CD">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6AF2AA9C">
      <w:pPr>
        <w:snapToGrid w:val="0"/>
        <w:spacing w:line="360" w:lineRule="auto"/>
        <w:ind w:firstLine="420" w:firstLineChars="200"/>
        <w:rPr>
          <w:szCs w:val="21"/>
        </w:rPr>
      </w:pPr>
      <w:r>
        <w:rPr>
          <w:szCs w:val="21"/>
        </w:rPr>
        <w:t>1.4 设备的技术参数要求</w:t>
      </w:r>
    </w:p>
    <w:p w14:paraId="3ED8167A">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4894BA88">
      <w:pPr>
        <w:snapToGrid w:val="0"/>
        <w:spacing w:line="360" w:lineRule="auto"/>
        <w:ind w:firstLine="420" w:firstLineChars="200"/>
        <w:rPr>
          <w:szCs w:val="21"/>
        </w:rPr>
      </w:pPr>
      <w:r>
        <w:rPr>
          <w:szCs w:val="21"/>
        </w:rPr>
        <w:t>1.4.2乙方应向甲方提供有关标准的中文文本。</w:t>
      </w:r>
    </w:p>
    <w:p w14:paraId="7206F9E1">
      <w:pPr>
        <w:snapToGrid w:val="0"/>
        <w:spacing w:line="360" w:lineRule="auto"/>
        <w:ind w:firstLine="420" w:firstLineChars="200"/>
        <w:rPr>
          <w:szCs w:val="21"/>
        </w:rPr>
      </w:pPr>
      <w:r>
        <w:rPr>
          <w:szCs w:val="21"/>
        </w:rPr>
        <w:t>1.4.3除非技术规范中另有规定，计量单位均采用中华人民共和国法定计量单位。</w:t>
      </w:r>
    </w:p>
    <w:p w14:paraId="4FF982AE">
      <w:pPr>
        <w:snapToGrid w:val="0"/>
        <w:spacing w:line="360" w:lineRule="auto"/>
        <w:ind w:firstLine="422" w:firstLineChars="200"/>
        <w:rPr>
          <w:b/>
          <w:szCs w:val="21"/>
        </w:rPr>
      </w:pPr>
      <w:r>
        <w:rPr>
          <w:b/>
          <w:szCs w:val="21"/>
        </w:rPr>
        <w:t xml:space="preserve">2. 包装运输要求 </w:t>
      </w:r>
    </w:p>
    <w:p w14:paraId="6D0BCC68">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7FACB6B">
      <w:pPr>
        <w:spacing w:line="360" w:lineRule="auto"/>
        <w:ind w:firstLine="422" w:firstLineChars="200"/>
        <w:rPr>
          <w:b/>
          <w:szCs w:val="21"/>
        </w:rPr>
      </w:pPr>
      <w:r>
        <w:rPr>
          <w:b/>
          <w:szCs w:val="21"/>
        </w:rPr>
        <w:t>3.交货时间及交货地点</w:t>
      </w:r>
    </w:p>
    <w:p w14:paraId="399730ED">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497A68A0">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8531FF2">
      <w:pPr>
        <w:spacing w:line="360" w:lineRule="auto"/>
        <w:ind w:firstLine="422" w:firstLineChars="200"/>
        <w:rPr>
          <w:b/>
          <w:szCs w:val="21"/>
        </w:rPr>
      </w:pPr>
      <w:r>
        <w:rPr>
          <w:b/>
          <w:szCs w:val="21"/>
        </w:rPr>
        <w:t>4.产品质量保证</w:t>
      </w:r>
    </w:p>
    <w:p w14:paraId="614C9CD6">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34085990">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12CD52C4">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37CA3658">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459E4F5">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333F6AC1">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C6F4B4E">
      <w:pPr>
        <w:spacing w:line="360" w:lineRule="auto"/>
        <w:ind w:firstLine="422" w:firstLineChars="200"/>
        <w:rPr>
          <w:b/>
          <w:szCs w:val="21"/>
        </w:rPr>
      </w:pPr>
      <w:r>
        <w:rPr>
          <w:b/>
          <w:szCs w:val="21"/>
        </w:rPr>
        <w:t>5.技术服务承诺</w:t>
      </w:r>
    </w:p>
    <w:p w14:paraId="0303E86C">
      <w:pPr>
        <w:spacing w:line="360" w:lineRule="auto"/>
        <w:ind w:left="105" w:firstLine="315" w:firstLineChars="150"/>
        <w:outlineLvl w:val="2"/>
        <w:rPr>
          <w:szCs w:val="21"/>
        </w:rPr>
      </w:pPr>
      <w:r>
        <w:rPr>
          <w:szCs w:val="21"/>
        </w:rPr>
        <w:t>5.1乙方应严格按照供货时间，及时给甲方供货。</w:t>
      </w:r>
    </w:p>
    <w:p w14:paraId="3D8EF1E7">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406DD1E2">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54848E76">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129431FC">
      <w:pPr>
        <w:spacing w:line="360" w:lineRule="auto"/>
        <w:ind w:firstLine="420" w:firstLineChars="200"/>
        <w:rPr>
          <w:szCs w:val="21"/>
        </w:rPr>
      </w:pPr>
      <w:r>
        <w:rPr>
          <w:szCs w:val="21"/>
        </w:rPr>
        <w:t>5.5具体服务详见乙方投标文件中乙方的承诺书。</w:t>
      </w:r>
    </w:p>
    <w:p w14:paraId="4C1D7FF3">
      <w:pPr>
        <w:snapToGrid w:val="0"/>
        <w:spacing w:line="360" w:lineRule="auto"/>
        <w:ind w:firstLine="422" w:firstLineChars="200"/>
        <w:rPr>
          <w:b/>
          <w:szCs w:val="21"/>
        </w:rPr>
      </w:pPr>
      <w:r>
        <w:rPr>
          <w:b/>
          <w:szCs w:val="21"/>
        </w:rPr>
        <w:t>6.验收方法及标准</w:t>
      </w:r>
    </w:p>
    <w:p w14:paraId="2C3003DB">
      <w:pPr>
        <w:snapToGrid w:val="0"/>
        <w:spacing w:line="360" w:lineRule="auto"/>
        <w:ind w:firstLine="420" w:firstLineChars="200"/>
        <w:rPr>
          <w:szCs w:val="21"/>
        </w:rPr>
      </w:pPr>
      <w:r>
        <w:rPr>
          <w:szCs w:val="21"/>
        </w:rPr>
        <w:t>6.1开箱验收</w:t>
      </w:r>
    </w:p>
    <w:p w14:paraId="027EA0E5">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0269FCAC">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10FC9E64">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5D1C41DD">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5DCB2467">
      <w:pPr>
        <w:snapToGrid w:val="0"/>
        <w:spacing w:line="360" w:lineRule="auto"/>
        <w:ind w:firstLine="420" w:firstLineChars="200"/>
        <w:rPr>
          <w:szCs w:val="21"/>
        </w:rPr>
      </w:pPr>
      <w:r>
        <w:rPr>
          <w:szCs w:val="21"/>
        </w:rPr>
        <w:t>6.2  检验验收</w:t>
      </w:r>
    </w:p>
    <w:p w14:paraId="7C92E274">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0C1968E4">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07C8F0E9">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343675B7">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2B23BF90">
      <w:pPr>
        <w:snapToGrid w:val="0"/>
        <w:spacing w:line="360" w:lineRule="auto"/>
        <w:ind w:firstLine="420" w:firstLineChars="200"/>
        <w:rPr>
          <w:szCs w:val="21"/>
        </w:rPr>
      </w:pPr>
      <w:r>
        <w:rPr>
          <w:szCs w:val="21"/>
        </w:rPr>
        <w:t>a.重新测试直至合格为止；</w:t>
      </w:r>
    </w:p>
    <w:p w14:paraId="12256805">
      <w:pPr>
        <w:snapToGrid w:val="0"/>
        <w:spacing w:line="360" w:lineRule="auto"/>
        <w:ind w:firstLine="420" w:firstLineChars="200"/>
        <w:rPr>
          <w:szCs w:val="21"/>
        </w:rPr>
      </w:pPr>
      <w:r>
        <w:rPr>
          <w:szCs w:val="21"/>
        </w:rPr>
        <w:t>b.要求乙方对货物进行免费更换，然后重新测试直至合格为止；</w:t>
      </w:r>
    </w:p>
    <w:p w14:paraId="0C6916E3">
      <w:pPr>
        <w:snapToGrid w:val="0"/>
        <w:spacing w:line="360" w:lineRule="auto"/>
        <w:ind w:firstLine="420" w:firstLineChars="200"/>
        <w:rPr>
          <w:szCs w:val="21"/>
        </w:rPr>
      </w:pPr>
      <w:r>
        <w:rPr>
          <w:szCs w:val="21"/>
        </w:rPr>
        <w:t>无论选择何种方式，甲方因此而发生的因乙方原因引起的所有费用均由乙方负担。</w:t>
      </w:r>
    </w:p>
    <w:p w14:paraId="1AD8914F">
      <w:pPr>
        <w:snapToGrid w:val="0"/>
        <w:spacing w:line="360" w:lineRule="auto"/>
        <w:ind w:firstLine="420" w:firstLineChars="200"/>
        <w:rPr>
          <w:szCs w:val="21"/>
        </w:rPr>
      </w:pPr>
      <w:r>
        <w:rPr>
          <w:szCs w:val="21"/>
        </w:rPr>
        <w:t>6.3  使用过程检验</w:t>
      </w:r>
    </w:p>
    <w:p w14:paraId="1D4CAAAB">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31220D1D">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3C1C9C9A">
      <w:pPr>
        <w:snapToGrid w:val="0"/>
        <w:spacing w:line="360" w:lineRule="auto"/>
        <w:ind w:firstLine="420" w:firstLineChars="200"/>
        <w:rPr>
          <w:szCs w:val="21"/>
        </w:rPr>
      </w:pPr>
      <w:r>
        <w:rPr>
          <w:rFonts w:hint="eastAsia"/>
          <w:szCs w:val="21"/>
        </w:rPr>
        <w:t>6.4  所有验收合格，但不能免除乙方应该承担的质保责任。</w:t>
      </w:r>
    </w:p>
    <w:p w14:paraId="5C961B90">
      <w:pPr>
        <w:snapToGrid w:val="0"/>
        <w:spacing w:line="360" w:lineRule="auto"/>
        <w:ind w:firstLine="422" w:firstLineChars="200"/>
        <w:rPr>
          <w:b/>
          <w:szCs w:val="21"/>
        </w:rPr>
      </w:pPr>
      <w:r>
        <w:rPr>
          <w:b/>
          <w:szCs w:val="21"/>
        </w:rPr>
        <w:t>7.合同款项支付方式</w:t>
      </w:r>
    </w:p>
    <w:p w14:paraId="6561BF1E">
      <w:pPr>
        <w:snapToGrid w:val="0"/>
        <w:spacing w:line="360" w:lineRule="auto"/>
        <w:ind w:firstLine="420" w:firstLineChars="200"/>
        <w:rPr>
          <w:szCs w:val="21"/>
        </w:rPr>
      </w:pPr>
      <w:r>
        <w:rPr>
          <w:szCs w:val="21"/>
        </w:rPr>
        <w:t>7.1履约保证金</w:t>
      </w:r>
    </w:p>
    <w:p w14:paraId="1D26FC9C">
      <w:pPr>
        <w:snapToGrid w:val="0"/>
        <w:spacing w:line="360" w:lineRule="auto"/>
        <w:ind w:firstLine="420" w:firstLineChars="200"/>
        <w:rPr>
          <w:szCs w:val="21"/>
        </w:rPr>
      </w:pPr>
      <w:r>
        <w:rPr>
          <w:szCs w:val="21"/>
        </w:rPr>
        <w:t>7.1.1</w:t>
      </w:r>
      <w:r>
        <w:rPr>
          <w:rFonts w:hint="eastAsia"/>
          <w:szCs w:val="21"/>
        </w:rPr>
        <w:t>合同签订前，乙方须向甲方提交合同总价的10%作为履约保证金；</w:t>
      </w:r>
    </w:p>
    <w:p w14:paraId="4F7367B2">
      <w:pPr>
        <w:snapToGrid w:val="0"/>
        <w:spacing w:line="360" w:lineRule="auto"/>
        <w:ind w:firstLine="420" w:firstLineChars="200"/>
        <w:rPr>
          <w:szCs w:val="21"/>
        </w:rPr>
      </w:pPr>
      <w:r>
        <w:rPr>
          <w:szCs w:val="21"/>
        </w:rPr>
        <w:t>7.1.2履约保证金应使用人民币，按</w:t>
      </w:r>
      <w:r>
        <w:rPr>
          <w:szCs w:val="21"/>
          <w:u w:val="single"/>
        </w:rPr>
        <w:t xml:space="preserve">   汇款或现金   </w:t>
      </w:r>
      <w:r>
        <w:rPr>
          <w:szCs w:val="21"/>
        </w:rPr>
        <w:t xml:space="preserve"> 方式提交；</w:t>
      </w:r>
    </w:p>
    <w:p w14:paraId="7AEF9CD0">
      <w:pPr>
        <w:snapToGrid w:val="0"/>
        <w:spacing w:line="360" w:lineRule="auto"/>
        <w:ind w:firstLine="420" w:firstLineChars="200"/>
        <w:rPr>
          <w:szCs w:val="21"/>
        </w:rPr>
      </w:pPr>
      <w:r>
        <w:rPr>
          <w:szCs w:val="21"/>
        </w:rPr>
        <w:t>7.1.3设备到货并由甲方验收合格后，</w:t>
      </w:r>
      <w:r>
        <w:rPr>
          <w:rFonts w:hint="eastAsia"/>
          <w:szCs w:val="21"/>
        </w:rPr>
        <w:t>乙方申请，</w:t>
      </w:r>
      <w:r>
        <w:rPr>
          <w:szCs w:val="21"/>
        </w:rPr>
        <w:t>甲方应把履约保证金（无息）退还乙方。</w:t>
      </w:r>
    </w:p>
    <w:p w14:paraId="6491768B">
      <w:pPr>
        <w:snapToGrid w:val="0"/>
        <w:spacing w:line="360" w:lineRule="auto"/>
        <w:ind w:firstLine="422" w:firstLineChars="200"/>
        <w:rPr>
          <w:rFonts w:hint="eastAsia"/>
          <w:b/>
          <w:bCs/>
          <w:color w:val="FF0000"/>
          <w:szCs w:val="21"/>
          <w:lang w:eastAsia="zh-CN"/>
        </w:rPr>
      </w:pPr>
      <w:r>
        <w:rPr>
          <w:b/>
          <w:bCs/>
          <w:color w:val="FF0000"/>
          <w:szCs w:val="21"/>
        </w:rPr>
        <w:t>7.2合同款支付</w:t>
      </w:r>
      <w:r>
        <w:rPr>
          <w:rFonts w:hint="eastAsia"/>
          <w:b/>
          <w:bCs/>
          <w:color w:val="FF0000"/>
          <w:szCs w:val="21"/>
          <w:lang w:eastAsia="zh-CN"/>
        </w:rPr>
        <w:t>（请在确定支付方式前面的“</w:t>
      </w:r>
      <w:r>
        <w:rPr>
          <w:rFonts w:hint="eastAsia"/>
          <w:b/>
          <w:bCs/>
          <w:color w:val="FF0000"/>
          <w:szCs w:val="21"/>
          <w:lang w:eastAsia="zh-CN"/>
        </w:rPr>
        <w:sym w:font="Wingdings 2" w:char="0052"/>
      </w:r>
      <w:r>
        <w:rPr>
          <w:rFonts w:hint="eastAsia"/>
          <w:b/>
          <w:bCs/>
          <w:color w:val="FF0000"/>
          <w:szCs w:val="21"/>
          <w:lang w:val="en-US" w:eastAsia="zh-CN"/>
        </w:rPr>
        <w:t xml:space="preserve"> </w:t>
      </w:r>
      <w:r>
        <w:rPr>
          <w:rFonts w:hint="eastAsia"/>
          <w:b/>
          <w:bCs/>
          <w:color w:val="FF0000"/>
          <w:szCs w:val="21"/>
          <w:lang w:eastAsia="zh-CN"/>
        </w:rPr>
        <w:t>”</w:t>
      </w:r>
      <w:r>
        <w:rPr>
          <w:rFonts w:hint="eastAsia"/>
          <w:b/>
          <w:bCs/>
          <w:color w:val="FF0000"/>
          <w:szCs w:val="21"/>
          <w:lang w:val="en-US" w:eastAsia="zh-CN"/>
        </w:rPr>
        <w:t>内</w:t>
      </w:r>
      <w:r>
        <w:rPr>
          <w:rFonts w:hint="eastAsia"/>
          <w:b/>
          <w:bCs/>
          <w:color w:val="FF0000"/>
          <w:szCs w:val="21"/>
          <w:lang w:eastAsia="zh-CN"/>
        </w:rPr>
        <w:t>打“√”</w:t>
      </w:r>
      <w:r>
        <w:rPr>
          <w:rFonts w:hint="eastAsia"/>
          <w:b/>
          <w:bCs/>
          <w:color w:val="FF0000"/>
          <w:szCs w:val="21"/>
          <w:lang w:val="en-US" w:eastAsia="zh-CN"/>
        </w:rPr>
        <w:t xml:space="preserve"> </w:t>
      </w:r>
      <w:r>
        <w:rPr>
          <w:rFonts w:hint="eastAsia"/>
          <w:b/>
          <w:bCs/>
          <w:color w:val="FF0000"/>
          <w:szCs w:val="21"/>
          <w:lang w:eastAsia="zh-CN"/>
        </w:rPr>
        <w:t>）</w:t>
      </w:r>
    </w:p>
    <w:p w14:paraId="199D4FBC">
      <w:pPr>
        <w:snapToGrid w:val="0"/>
        <w:spacing w:line="360" w:lineRule="auto"/>
        <w:ind w:firstLine="422" w:firstLineChars="200"/>
        <w:rPr>
          <w:rFonts w:hint="eastAsia"/>
          <w:b/>
          <w:bCs/>
          <w:color w:val="FF0000"/>
          <w:szCs w:val="21"/>
          <w:lang w:eastAsia="zh-CN"/>
        </w:rPr>
      </w:pPr>
      <w:r>
        <w:rPr>
          <w:rFonts w:hint="eastAsia"/>
          <w:b/>
          <w:bCs/>
          <w:color w:val="FF0000"/>
          <w:szCs w:val="21"/>
          <w:lang w:eastAsia="zh-CN"/>
        </w:rPr>
        <w:t>（仅限2024年12月20日前无法验收合格的项目）</w:t>
      </w:r>
    </w:p>
    <w:p w14:paraId="34826D1A">
      <w:pPr>
        <w:snapToGrid w:val="0"/>
        <w:spacing w:line="360" w:lineRule="auto"/>
        <w:ind w:firstLine="422" w:firstLineChars="200"/>
        <w:rPr>
          <w:rFonts w:hint="eastAsia" w:ascii="宋体" w:hAnsi="宋体"/>
          <w:b/>
          <w:bCs/>
          <w:color w:val="FF0000"/>
          <w:szCs w:val="21"/>
        </w:rPr>
      </w:pP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ascii="宋体" w:hAnsi="宋体"/>
          <w:b/>
          <w:bCs/>
          <w:color w:val="FF0000"/>
          <w:szCs w:val="21"/>
        </w:rPr>
        <w:t>合同签订前，乙方须在甲方指定的银行开立一般结算账户。合同签订后，甲方通过银行电汇付给乙方全额货款。</w:t>
      </w:r>
    </w:p>
    <w:p w14:paraId="518F91C9">
      <w:pPr>
        <w:snapToGrid w:val="0"/>
        <w:spacing w:line="360" w:lineRule="auto"/>
        <w:ind w:firstLine="422" w:firstLineChars="200"/>
        <w:rPr>
          <w:rFonts w:hint="eastAsia" w:ascii="宋体" w:hAnsi="宋体"/>
          <w:b/>
          <w:bCs/>
          <w:color w:val="FF0000"/>
          <w:szCs w:val="21"/>
        </w:rPr>
      </w:pPr>
      <w:r>
        <w:rPr>
          <w:rFonts w:hint="eastAsia" w:ascii="宋体" w:hAnsi="宋体"/>
          <w:b/>
          <w:bCs/>
          <w:color w:val="FF0000"/>
          <w:szCs w:val="21"/>
        </w:rPr>
        <w:t>（仅限2024年12月20日前验收合格的项目）</w:t>
      </w:r>
    </w:p>
    <w:p w14:paraId="6CB3D4D4">
      <w:pPr>
        <w:snapToGrid w:val="0"/>
        <w:spacing w:line="360" w:lineRule="auto"/>
        <w:ind w:firstLine="422" w:firstLineChars="200"/>
        <w:rPr>
          <w:rFonts w:hint="eastAsia" w:ascii="宋体" w:hAnsi="宋体"/>
          <w:b/>
          <w:bCs/>
          <w:color w:val="FF0000"/>
          <w:szCs w:val="21"/>
        </w:rPr>
      </w:pPr>
      <w:r>
        <w:rPr>
          <w:rFonts w:hint="eastAsia"/>
          <w:b/>
          <w:bCs/>
          <w:color w:val="FF0000"/>
          <w:szCs w:val="21"/>
          <w:lang w:eastAsia="zh-CN"/>
        </w:rPr>
        <w:sym w:font="Wingdings 2" w:char="00A3"/>
      </w:r>
      <w:r>
        <w:rPr>
          <w:rFonts w:hint="eastAsia"/>
          <w:b/>
          <w:bCs/>
          <w:color w:val="FF0000"/>
          <w:szCs w:val="21"/>
          <w:lang w:val="en-US" w:eastAsia="zh-CN"/>
        </w:rPr>
        <w:t xml:space="preserve"> </w:t>
      </w:r>
      <w:r>
        <w:rPr>
          <w:rFonts w:hint="eastAsia" w:ascii="宋体" w:hAnsi="宋体"/>
          <w:b/>
          <w:bCs/>
          <w:color w:val="FF0000"/>
          <w:szCs w:val="21"/>
        </w:rPr>
        <w:t>签订合同后，设备到达指定地点、安装调试完成并验收合格后，支付合同总价的100%。</w:t>
      </w:r>
    </w:p>
    <w:p w14:paraId="0708F2F4">
      <w:pPr>
        <w:snapToGrid w:val="0"/>
        <w:spacing w:line="360" w:lineRule="auto"/>
        <w:ind w:firstLine="420" w:firstLineChars="200"/>
        <w:rPr>
          <w:szCs w:val="21"/>
        </w:rPr>
      </w:pPr>
      <w:r>
        <w:rPr>
          <w:szCs w:val="21"/>
        </w:rPr>
        <w:t>7.</w:t>
      </w:r>
      <w:r>
        <w:rPr>
          <w:rFonts w:hint="eastAsia"/>
          <w:szCs w:val="21"/>
          <w:lang w:val="en-US" w:eastAsia="zh-CN"/>
        </w:rPr>
        <w:t>3</w:t>
      </w:r>
      <w:r>
        <w:rPr>
          <w:rFonts w:hint="eastAsia"/>
          <w:szCs w:val="21"/>
        </w:rPr>
        <w:t>最终结算时，乙方须向甲方出具合同总价款的增值税专用发票。</w:t>
      </w:r>
    </w:p>
    <w:p w14:paraId="2065E0BA">
      <w:pPr>
        <w:snapToGrid w:val="0"/>
        <w:spacing w:line="360" w:lineRule="auto"/>
        <w:ind w:firstLine="422" w:firstLineChars="200"/>
        <w:rPr>
          <w:b/>
          <w:szCs w:val="21"/>
        </w:rPr>
      </w:pPr>
      <w:r>
        <w:rPr>
          <w:b/>
          <w:szCs w:val="21"/>
        </w:rPr>
        <w:t>8.安全生产和文明施工</w:t>
      </w:r>
    </w:p>
    <w:p w14:paraId="061536F7">
      <w:pPr>
        <w:snapToGrid w:val="0"/>
        <w:spacing w:line="360" w:lineRule="auto"/>
        <w:ind w:firstLine="420" w:firstLineChars="200"/>
        <w:rPr>
          <w:szCs w:val="21"/>
        </w:rPr>
      </w:pPr>
      <w:r>
        <w:rPr>
          <w:szCs w:val="21"/>
        </w:rPr>
        <w:t>8.1 现场安全文明施工由乙方编制专项详细方案并严格执行。</w:t>
      </w:r>
    </w:p>
    <w:p w14:paraId="69285E2F">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5E5DF395">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77328589">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1BB1ED8F">
      <w:pPr>
        <w:snapToGrid w:val="0"/>
        <w:spacing w:line="360" w:lineRule="auto"/>
        <w:ind w:firstLine="420" w:firstLineChars="200"/>
        <w:rPr>
          <w:szCs w:val="21"/>
        </w:rPr>
      </w:pPr>
      <w:r>
        <w:rPr>
          <w:szCs w:val="21"/>
        </w:rPr>
        <w:t>8.5 乙方应对安装施工人员相关岗位上岗资格进行审查，并对相关后果负责。</w:t>
      </w:r>
    </w:p>
    <w:p w14:paraId="3D562C94">
      <w:pPr>
        <w:snapToGrid w:val="0"/>
        <w:spacing w:line="360" w:lineRule="auto"/>
        <w:ind w:firstLine="422" w:firstLineChars="200"/>
        <w:rPr>
          <w:b/>
          <w:szCs w:val="21"/>
        </w:rPr>
      </w:pPr>
      <w:r>
        <w:rPr>
          <w:b/>
          <w:szCs w:val="21"/>
        </w:rPr>
        <w:t>9.索赔</w:t>
      </w:r>
    </w:p>
    <w:p w14:paraId="759B25F7">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5818BD5">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20485C5E">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A259546">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31D71201">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4B57B04">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27343C55">
      <w:pPr>
        <w:snapToGrid w:val="0"/>
        <w:spacing w:line="360" w:lineRule="auto"/>
        <w:ind w:firstLine="422" w:firstLineChars="200"/>
        <w:rPr>
          <w:b/>
          <w:szCs w:val="21"/>
        </w:rPr>
      </w:pPr>
      <w:r>
        <w:rPr>
          <w:b/>
          <w:szCs w:val="21"/>
        </w:rPr>
        <w:t>10.违约责任</w:t>
      </w:r>
    </w:p>
    <w:p w14:paraId="7224C795">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31BF4F68">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51FD5610">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589747FD">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472CC9A6">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093195ED">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35D2E6C7">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61AADBE">
      <w:pPr>
        <w:snapToGrid w:val="0"/>
        <w:spacing w:line="360" w:lineRule="auto"/>
        <w:ind w:firstLine="422" w:firstLineChars="200"/>
        <w:rPr>
          <w:b/>
          <w:szCs w:val="21"/>
        </w:rPr>
      </w:pPr>
      <w:r>
        <w:rPr>
          <w:b/>
          <w:szCs w:val="21"/>
        </w:rPr>
        <w:t>11.合同争议的解决</w:t>
      </w:r>
    </w:p>
    <w:p w14:paraId="33E0CA4F">
      <w:pPr>
        <w:snapToGrid w:val="0"/>
        <w:spacing w:line="360" w:lineRule="auto"/>
        <w:ind w:firstLine="420" w:firstLineChars="200"/>
        <w:rPr>
          <w:szCs w:val="21"/>
        </w:rPr>
      </w:pPr>
      <w:r>
        <w:rPr>
          <w:szCs w:val="21"/>
        </w:rPr>
        <w:t>11.1甲乙双方由于本合同的履行而发生任何争议时，双方可先通过协商解决。</w:t>
      </w:r>
    </w:p>
    <w:p w14:paraId="5E0172B3">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5BE460C0">
      <w:pPr>
        <w:snapToGrid w:val="0"/>
        <w:spacing w:line="360" w:lineRule="auto"/>
        <w:ind w:firstLine="422" w:firstLineChars="200"/>
        <w:rPr>
          <w:b/>
          <w:szCs w:val="21"/>
        </w:rPr>
      </w:pPr>
      <w:r>
        <w:rPr>
          <w:b/>
          <w:szCs w:val="21"/>
        </w:rPr>
        <w:t>12.违约解除合同</w:t>
      </w:r>
    </w:p>
    <w:p w14:paraId="3F6CAE05">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5C2D0A7D">
      <w:pPr>
        <w:spacing w:line="360" w:lineRule="auto"/>
        <w:ind w:firstLine="420" w:firstLineChars="200"/>
        <w:rPr>
          <w:szCs w:val="21"/>
        </w:rPr>
      </w:pPr>
      <w:r>
        <w:rPr>
          <w:szCs w:val="21"/>
        </w:rPr>
        <w:t xml:space="preserve">12.1.1乙方未能在合同规定的限期或甲方同意延长的限期内，提供全部或部分货物的； </w:t>
      </w:r>
    </w:p>
    <w:p w14:paraId="676FBEEB">
      <w:pPr>
        <w:spacing w:line="360" w:lineRule="auto"/>
        <w:ind w:firstLine="420" w:firstLineChars="200"/>
        <w:rPr>
          <w:szCs w:val="21"/>
        </w:rPr>
      </w:pPr>
      <w:r>
        <w:rPr>
          <w:szCs w:val="21"/>
        </w:rPr>
        <w:t>12.1.2乙方未能履行合同规定的其它主要义务的；</w:t>
      </w:r>
    </w:p>
    <w:p w14:paraId="0D969347">
      <w:pPr>
        <w:spacing w:line="360" w:lineRule="auto"/>
        <w:ind w:firstLine="420" w:firstLineChars="200"/>
        <w:rPr>
          <w:szCs w:val="21"/>
        </w:rPr>
      </w:pPr>
      <w:r>
        <w:rPr>
          <w:szCs w:val="21"/>
        </w:rPr>
        <w:t>12.1.3乙方在本合同履行过程中有欺诈行为的。</w:t>
      </w:r>
    </w:p>
    <w:p w14:paraId="16D3FD5E">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2C19EDAD">
      <w:pPr>
        <w:snapToGrid w:val="0"/>
        <w:spacing w:line="360" w:lineRule="auto"/>
        <w:ind w:firstLine="422" w:firstLineChars="200"/>
        <w:rPr>
          <w:b/>
          <w:szCs w:val="21"/>
        </w:rPr>
      </w:pPr>
      <w:r>
        <w:rPr>
          <w:b/>
          <w:szCs w:val="21"/>
        </w:rPr>
        <w:t>13.其它事项</w:t>
      </w:r>
    </w:p>
    <w:p w14:paraId="4C338579">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03389BD2">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66455C87">
      <w:pPr>
        <w:snapToGrid w:val="0"/>
        <w:spacing w:line="360" w:lineRule="auto"/>
        <w:ind w:firstLine="420" w:firstLineChars="200"/>
        <w:rPr>
          <w:szCs w:val="21"/>
        </w:rPr>
      </w:pPr>
      <w:r>
        <w:rPr>
          <w:szCs w:val="21"/>
        </w:rPr>
        <w:t>13.3 在本合同执行过程中，甲、乙双方协商签订的补充合同与原合同具有同等法律效力。</w:t>
      </w:r>
    </w:p>
    <w:p w14:paraId="2D5D09E4">
      <w:pPr>
        <w:snapToGrid w:val="0"/>
        <w:spacing w:line="360" w:lineRule="auto"/>
        <w:ind w:firstLine="420" w:firstLineChars="200"/>
        <w:rPr>
          <w:szCs w:val="21"/>
        </w:rPr>
      </w:pPr>
      <w:r>
        <w:rPr>
          <w:szCs w:val="21"/>
        </w:rPr>
        <w:t>13.4 未尽事宜，双方协商解决。</w:t>
      </w:r>
    </w:p>
    <w:p w14:paraId="389A4C60">
      <w:pPr>
        <w:snapToGrid w:val="0"/>
        <w:spacing w:line="440" w:lineRule="exact"/>
        <w:ind w:firstLine="420" w:firstLineChars="200"/>
        <w:rPr>
          <w:szCs w:val="21"/>
        </w:rPr>
      </w:pPr>
    </w:p>
    <w:p w14:paraId="0F4B574F">
      <w:pPr>
        <w:snapToGrid w:val="0"/>
        <w:spacing w:line="480" w:lineRule="exact"/>
        <w:rPr>
          <w:b/>
          <w:szCs w:val="21"/>
        </w:rPr>
      </w:pPr>
      <w:r>
        <w:rPr>
          <w:b/>
          <w:szCs w:val="21"/>
        </w:rPr>
        <w:t>合同签订地点：西安建筑科技大学</w:t>
      </w:r>
    </w:p>
    <w:p w14:paraId="7DC27735">
      <w:pPr>
        <w:snapToGrid w:val="0"/>
        <w:spacing w:line="480" w:lineRule="exact"/>
        <w:rPr>
          <w:b/>
          <w:szCs w:val="21"/>
        </w:rPr>
      </w:pPr>
      <w:r>
        <w:rPr>
          <w:b/>
          <w:szCs w:val="21"/>
        </w:rPr>
        <w:t>合同签订时间：      年    月    日</w:t>
      </w:r>
    </w:p>
    <w:p w14:paraId="22F0BAD9">
      <w:pPr>
        <w:snapToGrid w:val="0"/>
        <w:spacing w:line="480" w:lineRule="exact"/>
        <w:rPr>
          <w:b/>
          <w:szCs w:val="21"/>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21DEF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95A602B">
            <w:pPr>
              <w:rPr>
                <w:b/>
                <w:color w:val="FF0000"/>
                <w:szCs w:val="21"/>
              </w:rPr>
            </w:pPr>
            <w:r>
              <w:rPr>
                <w:b/>
                <w:color w:val="FF0000"/>
                <w:szCs w:val="21"/>
              </w:rPr>
              <w:t>甲  方（盖章）：西安建筑科技大学</w:t>
            </w:r>
          </w:p>
        </w:tc>
        <w:tc>
          <w:tcPr>
            <w:tcW w:w="4503" w:type="dxa"/>
            <w:noWrap w:val="0"/>
            <w:vAlign w:val="center"/>
          </w:tcPr>
          <w:p w14:paraId="671165DB">
            <w:pPr>
              <w:rPr>
                <w:color w:val="FF0000"/>
                <w:szCs w:val="21"/>
              </w:rPr>
            </w:pPr>
            <w:r>
              <w:rPr>
                <w:b/>
                <w:color w:val="FF0000"/>
                <w:szCs w:val="21"/>
              </w:rPr>
              <w:t>乙  方（盖章）：</w:t>
            </w:r>
          </w:p>
        </w:tc>
      </w:tr>
      <w:tr w14:paraId="7B6B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477F518">
            <w:pPr>
              <w:rPr>
                <w:color w:val="FF0000"/>
                <w:szCs w:val="21"/>
              </w:rPr>
            </w:pPr>
            <w:r>
              <w:rPr>
                <w:b/>
                <w:color w:val="FF0000"/>
                <w:szCs w:val="21"/>
              </w:rPr>
              <w:t>地  址：西安市雁塔路13号</w:t>
            </w:r>
          </w:p>
        </w:tc>
        <w:tc>
          <w:tcPr>
            <w:tcW w:w="4503" w:type="dxa"/>
            <w:noWrap w:val="0"/>
            <w:vAlign w:val="center"/>
          </w:tcPr>
          <w:p w14:paraId="3B126469">
            <w:pPr>
              <w:rPr>
                <w:color w:val="FF0000"/>
                <w:szCs w:val="21"/>
              </w:rPr>
            </w:pPr>
            <w:r>
              <w:rPr>
                <w:b/>
                <w:color w:val="FF0000"/>
                <w:szCs w:val="21"/>
              </w:rPr>
              <w:t>地  址：</w:t>
            </w:r>
          </w:p>
        </w:tc>
      </w:tr>
      <w:tr w14:paraId="057B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D168F72">
            <w:pPr>
              <w:rPr>
                <w:color w:val="FF0000"/>
                <w:szCs w:val="21"/>
              </w:rPr>
            </w:pPr>
            <w:r>
              <w:rPr>
                <w:b/>
                <w:color w:val="FF0000"/>
                <w:szCs w:val="21"/>
              </w:rPr>
              <w:t>法定代表人（签字）：</w:t>
            </w:r>
          </w:p>
        </w:tc>
        <w:tc>
          <w:tcPr>
            <w:tcW w:w="4503" w:type="dxa"/>
            <w:noWrap w:val="0"/>
            <w:vAlign w:val="center"/>
          </w:tcPr>
          <w:p w14:paraId="4FED7BC8">
            <w:pPr>
              <w:rPr>
                <w:color w:val="FF0000"/>
                <w:szCs w:val="21"/>
              </w:rPr>
            </w:pPr>
            <w:r>
              <w:rPr>
                <w:b/>
                <w:color w:val="FF0000"/>
                <w:szCs w:val="21"/>
              </w:rPr>
              <w:t>法定代表人（签字）：</w:t>
            </w:r>
          </w:p>
        </w:tc>
      </w:tr>
      <w:tr w14:paraId="2147E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7D4BC29">
            <w:pPr>
              <w:rPr>
                <w:color w:val="FF0000"/>
                <w:szCs w:val="21"/>
              </w:rPr>
            </w:pPr>
            <w:r>
              <w:rPr>
                <w:b/>
                <w:color w:val="FF0000"/>
                <w:szCs w:val="21"/>
              </w:rPr>
              <w:t>委托代理人（签字）：</w:t>
            </w:r>
          </w:p>
        </w:tc>
        <w:tc>
          <w:tcPr>
            <w:tcW w:w="4503" w:type="dxa"/>
            <w:noWrap w:val="0"/>
            <w:vAlign w:val="center"/>
          </w:tcPr>
          <w:p w14:paraId="5E20D0A6">
            <w:pPr>
              <w:rPr>
                <w:color w:val="FF0000"/>
                <w:szCs w:val="21"/>
              </w:rPr>
            </w:pPr>
            <w:r>
              <w:rPr>
                <w:b/>
                <w:color w:val="FF0000"/>
                <w:szCs w:val="21"/>
              </w:rPr>
              <w:t>委托代理人（签字）：</w:t>
            </w:r>
          </w:p>
        </w:tc>
      </w:tr>
      <w:tr w14:paraId="2B31A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10F3A04">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44A96A74">
            <w:pPr>
              <w:rPr>
                <w:color w:val="FF0000"/>
                <w:szCs w:val="21"/>
              </w:rPr>
            </w:pPr>
            <w:r>
              <w:rPr>
                <w:b/>
                <w:color w:val="FF0000"/>
                <w:szCs w:val="21"/>
              </w:rPr>
              <w:t>联系人：</w:t>
            </w:r>
          </w:p>
        </w:tc>
      </w:tr>
      <w:tr w14:paraId="0E7EB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A9B02DC">
            <w:pPr>
              <w:rPr>
                <w:color w:val="FF0000"/>
                <w:szCs w:val="21"/>
              </w:rPr>
            </w:pPr>
            <w:r>
              <w:rPr>
                <w:b/>
                <w:color w:val="FF0000"/>
                <w:szCs w:val="21"/>
              </w:rPr>
              <w:t>联系电话：029-82202312</w:t>
            </w:r>
          </w:p>
        </w:tc>
        <w:tc>
          <w:tcPr>
            <w:tcW w:w="4503" w:type="dxa"/>
            <w:noWrap w:val="0"/>
            <w:vAlign w:val="center"/>
          </w:tcPr>
          <w:p w14:paraId="11EB412B">
            <w:pPr>
              <w:rPr>
                <w:color w:val="FF0000"/>
                <w:szCs w:val="21"/>
              </w:rPr>
            </w:pPr>
            <w:r>
              <w:rPr>
                <w:b/>
                <w:color w:val="FF0000"/>
                <w:szCs w:val="21"/>
              </w:rPr>
              <w:t>联系电话：</w:t>
            </w:r>
          </w:p>
        </w:tc>
      </w:tr>
    </w:tbl>
    <w:p w14:paraId="0652F79E">
      <w:pPr>
        <w:rPr>
          <w:rFonts w:hint="eastAsia"/>
          <w:b/>
          <w:color w:val="FF0000"/>
          <w:sz w:val="32"/>
          <w:szCs w:val="32"/>
        </w:rPr>
      </w:pPr>
    </w:p>
    <w:p w14:paraId="3FD6DF9E"/>
    <w:p w14:paraId="77352F54">
      <w:bookmarkStart w:id="2" w:name="_GoBack"/>
      <w:bookmarkEnd w:id="2"/>
    </w:p>
    <w:sectPr>
      <w:footerReference r:id="rId3" w:type="default"/>
      <w:footerReference r:id="rId4" w:type="even"/>
      <w:pgSz w:w="11906" w:h="16838"/>
      <w:pgMar w:top="1440"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9560A">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7</w:t>
    </w:r>
    <w:r>
      <w:fldChar w:fldCharType="end"/>
    </w:r>
  </w:p>
  <w:p w14:paraId="2E8F718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6BF67">
    <w:pPr>
      <w:pStyle w:val="2"/>
      <w:framePr w:wrap="around" w:vAnchor="text" w:hAnchor="margin" w:xAlign="center" w:y="1"/>
      <w:rPr>
        <w:rStyle w:val="5"/>
      </w:rPr>
    </w:pPr>
    <w:r>
      <w:fldChar w:fldCharType="begin"/>
    </w:r>
    <w:r>
      <w:rPr>
        <w:rStyle w:val="5"/>
      </w:rPr>
      <w:instrText xml:space="preserve">PAGE  </w:instrText>
    </w:r>
    <w:r>
      <w:fldChar w:fldCharType="end"/>
    </w:r>
  </w:p>
  <w:p w14:paraId="160E7D0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4E3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2024-12-04T07:04:15Z</dcterms:created>
  <dc:creator>lenovo</dc:creator>
  <cp:lastModifiedBy>趁早</cp:lastModifiedBy>
  <dcterms:modified xsi:type="dcterms:W3CDTF">2024-12-04T07:04:25Z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CEE532F5062A4AB1BAB11C09801B32F5_12</vt:lpwstr>
  </property>
</Properties>
</file>