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D02" w:rsidRPr="00FF7191" w:rsidRDefault="00414D02" w:rsidP="00414D02">
      <w:pPr>
        <w:spacing w:line="360" w:lineRule="auto"/>
        <w:ind w:left="1"/>
        <w:jc w:val="center"/>
        <w:rPr>
          <w:rFonts w:ascii="仿宋" w:eastAsia="仿宋" w:hAnsi="仿宋" w:hint="eastAsia"/>
          <w:b/>
          <w:sz w:val="24"/>
          <w:szCs w:val="24"/>
        </w:rPr>
      </w:pPr>
      <w:r w:rsidRPr="00FF7191">
        <w:rPr>
          <w:rFonts w:ascii="仿宋" w:eastAsia="仿宋" w:hAnsi="仿宋" w:hint="eastAsia"/>
          <w:b/>
          <w:sz w:val="36"/>
          <w:szCs w:val="36"/>
        </w:rPr>
        <w:t>投标方案说明书</w:t>
      </w:r>
    </w:p>
    <w:p w:rsidR="00414D02" w:rsidRPr="00FF7191" w:rsidRDefault="00414D02" w:rsidP="00414D02">
      <w:pPr>
        <w:spacing w:line="360" w:lineRule="auto"/>
        <w:rPr>
          <w:rFonts w:ascii="仿宋" w:eastAsia="仿宋" w:hAnsi="仿宋" w:hint="eastAsia"/>
          <w:sz w:val="24"/>
          <w:szCs w:val="24"/>
        </w:rPr>
      </w:pPr>
      <w:r w:rsidRPr="00FF7191">
        <w:rPr>
          <w:rFonts w:ascii="仿宋" w:eastAsia="仿宋" w:hAnsi="仿宋" w:hint="eastAsia"/>
          <w:sz w:val="24"/>
          <w:szCs w:val="24"/>
        </w:rPr>
        <w:t xml:space="preserve">投标人名称： </w:t>
      </w:r>
    </w:p>
    <w:p w:rsidR="00414D02" w:rsidRPr="00FF7191" w:rsidRDefault="00414D02" w:rsidP="00414D02">
      <w:pPr>
        <w:spacing w:line="360" w:lineRule="auto"/>
        <w:rPr>
          <w:rFonts w:ascii="仿宋" w:eastAsia="仿宋" w:hAnsi="仿宋" w:hint="eastAsia"/>
          <w:sz w:val="24"/>
          <w:szCs w:val="24"/>
        </w:rPr>
      </w:pPr>
      <w:r w:rsidRPr="00FF7191">
        <w:rPr>
          <w:rFonts w:ascii="仿宋" w:eastAsia="仿宋" w:hAnsi="仿宋" w:hint="eastAsia"/>
          <w:sz w:val="24"/>
          <w:szCs w:val="24"/>
        </w:rPr>
        <w:t xml:space="preserve">项目编号： </w:t>
      </w:r>
    </w:p>
    <w:p w:rsidR="00414D02" w:rsidRPr="00FF7191" w:rsidRDefault="00414D02" w:rsidP="00414D02">
      <w:pPr>
        <w:spacing w:line="360" w:lineRule="auto"/>
        <w:rPr>
          <w:rFonts w:ascii="仿宋" w:eastAsia="仿宋" w:hAnsi="仿宋" w:hint="eastAsia"/>
          <w:sz w:val="24"/>
          <w:szCs w:val="24"/>
        </w:rPr>
      </w:pPr>
      <w:r>
        <w:rPr>
          <w:rFonts w:ascii="仿宋" w:eastAsia="仿宋" w:hAnsi="仿宋" w:hint="eastAsia"/>
          <w:noProof/>
          <w:sz w:val="24"/>
          <w:szCs w:val="24"/>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260350</wp:posOffset>
                </wp:positionV>
                <wp:extent cx="5867400" cy="0"/>
                <wp:effectExtent l="9525" t="12700" r="9525" b="635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0.5pt" to="444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"/>
            </w:pict>
          </mc:Fallback>
        </mc:AlternateContent>
      </w:r>
      <w:r w:rsidRPr="00FF7191">
        <w:rPr>
          <w:rFonts w:ascii="仿宋" w:eastAsia="仿宋" w:hAnsi="仿宋" w:hint="eastAsia"/>
          <w:sz w:val="24"/>
          <w:szCs w:val="24"/>
        </w:rPr>
        <w:t xml:space="preserve">货物名称：   </w:t>
      </w:r>
    </w:p>
    <w:p w:rsidR="00414D02" w:rsidRPr="00B52581" w:rsidRDefault="00414D02" w:rsidP="00414D02">
      <w:pPr>
        <w:spacing w:line="440" w:lineRule="exact"/>
        <w:ind w:firstLineChars="200" w:firstLine="480"/>
        <w:rPr>
          <w:rFonts w:ascii="仿宋" w:eastAsia="仿宋" w:hAnsi="仿宋" w:hint="eastAsia"/>
          <w:sz w:val="24"/>
          <w:szCs w:val="24"/>
        </w:rPr>
      </w:pPr>
      <w:r w:rsidRPr="00FF7191">
        <w:rPr>
          <w:rFonts w:ascii="仿宋" w:eastAsia="仿宋" w:hAnsi="仿宋" w:hint="eastAsia"/>
          <w:sz w:val="24"/>
          <w:szCs w:val="24"/>
        </w:rPr>
        <w:t>按照招标文件的要求编制投标方案说明书，内容应包括所投标货物（设备）和/或服务的详细说明、质量保证和售后服务承诺、交货期、付款条件和付款方式、</w:t>
      </w:r>
      <w:r w:rsidRPr="00B52581">
        <w:rPr>
          <w:rFonts w:ascii="仿宋" w:eastAsia="仿宋" w:hAnsi="仿宋" w:hint="eastAsia"/>
          <w:sz w:val="24"/>
          <w:szCs w:val="24"/>
        </w:rPr>
        <w:t>交货地点及运输方式、验收依据、业绩证明文件等。</w:t>
      </w:r>
      <w:r w:rsidRPr="00B52581">
        <w:rPr>
          <w:rFonts w:ascii="仿宋" w:eastAsia="仿宋" w:hAnsi="仿宋" w:hint="eastAsia"/>
          <w:b/>
          <w:sz w:val="24"/>
          <w:szCs w:val="24"/>
        </w:rPr>
        <w:t>至少应包括如下</w:t>
      </w:r>
      <w:r w:rsidRPr="00B52581">
        <w:rPr>
          <w:rFonts w:ascii="仿宋" w:eastAsia="仿宋" w:hAnsi="仿宋" w:hint="eastAsia"/>
          <w:sz w:val="24"/>
          <w:szCs w:val="24"/>
        </w:rPr>
        <w:t>：</w:t>
      </w:r>
    </w:p>
    <w:p w:rsidR="00414D02" w:rsidRPr="00B52581" w:rsidRDefault="00414D02" w:rsidP="00414D02">
      <w:pPr>
        <w:spacing w:line="440" w:lineRule="exact"/>
        <w:ind w:leftChars="228" w:left="839" w:hangingChars="150" w:hanging="360"/>
        <w:rPr>
          <w:rFonts w:ascii="仿宋" w:eastAsia="仿宋" w:hAnsi="仿宋" w:hint="eastAsia"/>
          <w:sz w:val="24"/>
          <w:szCs w:val="24"/>
        </w:rPr>
      </w:pPr>
      <w:r w:rsidRPr="00B52581">
        <w:rPr>
          <w:rFonts w:ascii="仿宋" w:eastAsia="仿宋" w:hAnsi="仿宋" w:hint="eastAsia"/>
          <w:sz w:val="24"/>
          <w:szCs w:val="24"/>
        </w:rPr>
        <w:t>1）投标货物有效的证明文件</w:t>
      </w:r>
    </w:p>
    <w:p w:rsidR="00414D02" w:rsidRPr="00B52581" w:rsidRDefault="00414D02" w:rsidP="00414D02">
      <w:pPr>
        <w:spacing w:line="440" w:lineRule="exact"/>
        <w:ind w:firstLineChars="200" w:firstLine="480"/>
        <w:rPr>
          <w:rFonts w:ascii="仿宋" w:eastAsia="仿宋" w:hAnsi="仿宋" w:hint="eastAsia"/>
          <w:sz w:val="24"/>
          <w:szCs w:val="24"/>
        </w:rPr>
      </w:pPr>
      <w:r w:rsidRPr="00B52581">
        <w:rPr>
          <w:rFonts w:ascii="仿宋" w:eastAsia="仿宋" w:hAnsi="仿宋" w:hint="eastAsia"/>
          <w:color w:val="000000"/>
          <w:sz w:val="24"/>
          <w:szCs w:val="24"/>
        </w:rPr>
        <w:t>1.1提供投标产品须具备销售资格，提供证明材料</w:t>
      </w:r>
      <w:r w:rsidRPr="00B52581">
        <w:rPr>
          <w:rFonts w:ascii="仿宋" w:eastAsia="仿宋" w:hAnsi="仿宋" w:hint="eastAsia"/>
          <w:sz w:val="24"/>
          <w:szCs w:val="24"/>
        </w:rPr>
        <w:t xml:space="preserve">（完整的医疗器械注册证）； </w:t>
      </w:r>
    </w:p>
    <w:p w:rsidR="00414D02" w:rsidRPr="00B52581" w:rsidRDefault="00414D02" w:rsidP="00414D02">
      <w:pPr>
        <w:spacing w:line="440" w:lineRule="exact"/>
        <w:ind w:firstLineChars="200" w:firstLine="480"/>
        <w:rPr>
          <w:rFonts w:ascii="仿宋" w:eastAsia="仿宋" w:hAnsi="仿宋" w:cs="宋体" w:hint="eastAsia"/>
          <w:color w:val="000000"/>
          <w:kern w:val="0"/>
          <w:sz w:val="24"/>
          <w:szCs w:val="24"/>
        </w:rPr>
      </w:pPr>
      <w:r w:rsidRPr="00B52581">
        <w:rPr>
          <w:rFonts w:ascii="仿宋" w:eastAsia="仿宋" w:hAnsi="仿宋" w:hint="eastAsia"/>
          <w:color w:val="000000"/>
          <w:sz w:val="24"/>
          <w:szCs w:val="24"/>
        </w:rPr>
        <w:t>1.2代理商投标时须提供产品来源渠道合法的证明文件包括但不限于销售协议、代理协议、原厂授权等；</w:t>
      </w:r>
    </w:p>
    <w:p w:rsidR="00414D02" w:rsidRPr="00B52581" w:rsidRDefault="00414D02" w:rsidP="00414D02">
      <w:pPr>
        <w:spacing w:line="440" w:lineRule="exact"/>
        <w:ind w:firstLineChars="200" w:firstLine="480"/>
        <w:rPr>
          <w:rFonts w:ascii="仿宋" w:eastAsia="仿宋" w:hAnsi="仿宋" w:hint="eastAsia"/>
          <w:sz w:val="24"/>
          <w:szCs w:val="24"/>
        </w:rPr>
      </w:pPr>
      <w:r w:rsidRPr="00B52581">
        <w:rPr>
          <w:rFonts w:ascii="仿宋" w:eastAsia="仿宋" w:hAnsi="仿宋" w:hint="eastAsia"/>
          <w:sz w:val="24"/>
          <w:szCs w:val="24"/>
        </w:rPr>
        <w:t>2）技术说明书</w:t>
      </w:r>
    </w:p>
    <w:p w:rsidR="00414D02" w:rsidRPr="00DB428D" w:rsidRDefault="00414D02" w:rsidP="00414D02">
      <w:pPr>
        <w:spacing w:line="440" w:lineRule="exact"/>
        <w:ind w:firstLineChars="200" w:firstLine="480"/>
        <w:rPr>
          <w:rFonts w:ascii="仿宋" w:eastAsia="仿宋" w:hAnsi="仿宋" w:hint="eastAsia"/>
          <w:sz w:val="24"/>
          <w:szCs w:val="24"/>
        </w:rPr>
      </w:pPr>
      <w:r w:rsidRPr="00DB428D">
        <w:rPr>
          <w:rFonts w:ascii="仿宋" w:eastAsia="仿宋" w:hAnsi="仿宋" w:hint="eastAsia"/>
          <w:sz w:val="24"/>
          <w:szCs w:val="24"/>
        </w:rPr>
        <w:t>2.1提供投标产品所选产品规格型号、技术支持文件（厂家技术说明书、厂家产品彩页、国家权威部门出具的检测报告等）；</w:t>
      </w:r>
    </w:p>
    <w:p w:rsidR="00414D02" w:rsidRPr="00DB428D" w:rsidRDefault="00414D02" w:rsidP="00414D02">
      <w:pPr>
        <w:spacing w:line="440" w:lineRule="exact"/>
        <w:ind w:firstLineChars="200" w:firstLine="480"/>
        <w:rPr>
          <w:rFonts w:ascii="仿宋" w:eastAsia="仿宋" w:hAnsi="仿宋" w:hint="eastAsia"/>
          <w:sz w:val="24"/>
          <w:szCs w:val="24"/>
        </w:rPr>
      </w:pPr>
      <w:r w:rsidRPr="00DB428D">
        <w:rPr>
          <w:rFonts w:ascii="仿宋" w:eastAsia="仿宋" w:hAnsi="仿宋" w:hint="eastAsia"/>
          <w:sz w:val="24"/>
          <w:szCs w:val="24"/>
        </w:rPr>
        <w:t>2.2填写技术规格响应表（见附表1），说明技术规格优于或偏离招标要求的指标（如果有的话）；</w:t>
      </w:r>
    </w:p>
    <w:p w:rsidR="00414D02" w:rsidRPr="00DB428D" w:rsidRDefault="00414D02" w:rsidP="00414D02">
      <w:pPr>
        <w:spacing w:line="440" w:lineRule="exact"/>
        <w:ind w:firstLineChars="200" w:firstLine="480"/>
        <w:rPr>
          <w:rFonts w:ascii="仿宋" w:eastAsia="仿宋" w:hAnsi="仿宋" w:hint="eastAsia"/>
          <w:sz w:val="24"/>
          <w:szCs w:val="24"/>
        </w:rPr>
      </w:pPr>
      <w:r w:rsidRPr="00DB428D">
        <w:rPr>
          <w:rFonts w:ascii="仿宋" w:eastAsia="仿宋" w:hAnsi="仿宋" w:hint="eastAsia"/>
          <w:sz w:val="24"/>
          <w:szCs w:val="24"/>
        </w:rPr>
        <w:t>2.3提供的各品目投标产品备品备件（易损件）清单完整程度、报价及相关承诺，(见附表4)；</w:t>
      </w:r>
    </w:p>
    <w:p w:rsidR="00414D02" w:rsidRPr="00DB428D" w:rsidRDefault="00414D02" w:rsidP="00414D02">
      <w:pPr>
        <w:spacing w:line="440" w:lineRule="exact"/>
        <w:ind w:firstLineChars="200" w:firstLine="480"/>
        <w:rPr>
          <w:rFonts w:ascii="仿宋" w:eastAsia="仿宋" w:hAnsi="仿宋" w:hint="eastAsia"/>
          <w:sz w:val="24"/>
          <w:szCs w:val="24"/>
        </w:rPr>
      </w:pPr>
      <w:r w:rsidRPr="00DB428D">
        <w:rPr>
          <w:rFonts w:ascii="仿宋" w:eastAsia="仿宋" w:hAnsi="仿宋" w:hint="eastAsia"/>
          <w:sz w:val="24"/>
          <w:szCs w:val="24"/>
        </w:rPr>
        <w:t>3）其他证明文件（投标人须知第13.2条要求的内容等）；</w:t>
      </w:r>
    </w:p>
    <w:p w:rsidR="00414D02" w:rsidRPr="00DB428D" w:rsidRDefault="00414D02" w:rsidP="00414D02">
      <w:pPr>
        <w:spacing w:line="440" w:lineRule="exact"/>
        <w:ind w:firstLineChars="200" w:firstLine="480"/>
        <w:rPr>
          <w:rFonts w:ascii="仿宋" w:eastAsia="仿宋" w:hAnsi="仿宋" w:hint="eastAsia"/>
          <w:sz w:val="24"/>
          <w:szCs w:val="24"/>
        </w:rPr>
      </w:pPr>
      <w:r w:rsidRPr="00DB428D">
        <w:rPr>
          <w:rFonts w:ascii="仿宋" w:eastAsia="仿宋" w:hAnsi="仿宋" w:hint="eastAsia"/>
          <w:sz w:val="24"/>
          <w:szCs w:val="24"/>
        </w:rPr>
        <w:t>4）提供针对本项目的实施方案（实施团队、进度计划安排、质量保证措施、应急方案等）；</w:t>
      </w:r>
    </w:p>
    <w:p w:rsidR="00414D02" w:rsidRPr="00DB428D" w:rsidRDefault="00414D02" w:rsidP="00414D02">
      <w:pPr>
        <w:spacing w:line="440" w:lineRule="exact"/>
        <w:ind w:firstLineChars="200" w:firstLine="480"/>
        <w:rPr>
          <w:rFonts w:ascii="仿宋" w:eastAsia="仿宋" w:hAnsi="仿宋" w:hint="eastAsia"/>
          <w:sz w:val="24"/>
          <w:szCs w:val="24"/>
        </w:rPr>
      </w:pPr>
      <w:r w:rsidRPr="00DB428D">
        <w:rPr>
          <w:rFonts w:ascii="仿宋" w:eastAsia="仿宋" w:hAnsi="仿宋" w:hint="eastAsia"/>
          <w:sz w:val="24"/>
          <w:szCs w:val="24"/>
        </w:rPr>
        <w:t>5)提供售后服务内容、售后服务承诺、售后服务人员信息及培训方案；</w:t>
      </w:r>
    </w:p>
    <w:p w:rsidR="00414D02" w:rsidRDefault="00414D02" w:rsidP="00414D02">
      <w:pPr>
        <w:spacing w:line="440" w:lineRule="exact"/>
        <w:ind w:firstLineChars="200" w:firstLine="480"/>
        <w:rPr>
          <w:rFonts w:ascii="仿宋" w:eastAsia="仿宋" w:hAnsi="仿宋" w:hint="eastAsia"/>
          <w:sz w:val="24"/>
          <w:szCs w:val="24"/>
        </w:rPr>
      </w:pPr>
      <w:r w:rsidRPr="00DB428D">
        <w:rPr>
          <w:rFonts w:ascii="仿宋" w:eastAsia="仿宋" w:hAnsi="仿宋" w:hint="eastAsia"/>
          <w:sz w:val="24"/>
          <w:szCs w:val="24"/>
        </w:rPr>
        <w:t>6）提供商务条款偏离表（见附表3）；</w:t>
      </w:r>
    </w:p>
    <w:p w:rsidR="00414D02" w:rsidRPr="00FF7191" w:rsidRDefault="00414D02" w:rsidP="00414D02">
      <w:pPr>
        <w:spacing w:line="440" w:lineRule="exact"/>
        <w:ind w:firstLineChars="200" w:firstLine="480"/>
        <w:rPr>
          <w:rFonts w:ascii="仿宋" w:eastAsia="仿宋" w:hAnsi="仿宋" w:hint="eastAsia"/>
          <w:sz w:val="24"/>
          <w:szCs w:val="24"/>
        </w:rPr>
      </w:pPr>
      <w:r w:rsidRPr="00FF7191">
        <w:rPr>
          <w:rFonts w:ascii="仿宋" w:eastAsia="仿宋" w:hAnsi="仿宋" w:hint="eastAsia"/>
          <w:sz w:val="24"/>
          <w:szCs w:val="24"/>
        </w:rPr>
        <w:t xml:space="preserve">                                       授权代表人签字：                                           </w:t>
      </w:r>
    </w:p>
    <w:p w:rsidR="00414D02" w:rsidRPr="00FF7191" w:rsidRDefault="00414D02" w:rsidP="00414D02">
      <w:pPr>
        <w:spacing w:line="440" w:lineRule="exact"/>
        <w:jc w:val="center"/>
        <w:rPr>
          <w:rFonts w:ascii="仿宋" w:eastAsia="仿宋" w:hAnsi="仿宋" w:hint="eastAsia"/>
          <w:sz w:val="24"/>
          <w:szCs w:val="24"/>
        </w:rPr>
      </w:pPr>
      <w:r w:rsidRPr="00FF7191">
        <w:rPr>
          <w:rFonts w:ascii="仿宋" w:eastAsia="仿宋" w:hAnsi="仿宋" w:hint="eastAsia"/>
          <w:sz w:val="24"/>
          <w:szCs w:val="24"/>
        </w:rPr>
        <w:t xml:space="preserve">                                               公章：</w:t>
      </w:r>
    </w:p>
    <w:p w:rsidR="00DE5EF7" w:rsidRDefault="00DE5EF7" w:rsidP="00414D02">
      <w:bookmarkStart w:id="0" w:name="_GoBack"/>
      <w:bookmarkEnd w:id="0"/>
    </w:p>
    <w:sectPr w:rsidR="00DE5EF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D02"/>
    <w:rsid w:val="00414D02"/>
    <w:rsid w:val="00DE5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414D02"/>
    <w:pPr>
      <w:widowControl w:val="0"/>
      <w:jc w:val="both"/>
    </w:pPr>
    <w:rPr>
      <w:rFonts w:ascii="Calibri" w:eastAsia="宋体" w:hAnsi="Calibri"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semiHidden/>
    <w:unhideWhenUsed/>
    <w:rsid w:val="00414D02"/>
    <w:pPr>
      <w:spacing w:after="120"/>
    </w:pPr>
  </w:style>
  <w:style w:type="character" w:customStyle="1" w:styleId="Char">
    <w:name w:val="正文文本 Char"/>
    <w:basedOn w:val="a1"/>
    <w:link w:val="a0"/>
    <w:uiPriority w:val="99"/>
    <w:semiHidden/>
    <w:rsid w:val="00414D02"/>
    <w:rPr>
      <w:rFonts w:ascii="Calibri" w:eastAsia="宋体" w:hAnsi="Calibri"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414D02"/>
    <w:pPr>
      <w:widowControl w:val="0"/>
      <w:jc w:val="both"/>
    </w:pPr>
    <w:rPr>
      <w:rFonts w:ascii="Calibri" w:eastAsia="宋体" w:hAnsi="Calibri"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semiHidden/>
    <w:unhideWhenUsed/>
    <w:rsid w:val="00414D02"/>
    <w:pPr>
      <w:spacing w:after="120"/>
    </w:pPr>
  </w:style>
  <w:style w:type="character" w:customStyle="1" w:styleId="Char">
    <w:name w:val="正文文本 Char"/>
    <w:basedOn w:val="a1"/>
    <w:link w:val="a0"/>
    <w:uiPriority w:val="99"/>
    <w:semiHidden/>
    <w:rsid w:val="00414D02"/>
    <w:rPr>
      <w:rFonts w:ascii="Calibri" w:eastAsia="宋体"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98</Words>
  <Characters>559</Characters>
  <Application>Microsoft Office Word</Application>
  <DocSecurity>0</DocSecurity>
  <Lines>4</Lines>
  <Paragraphs>1</Paragraphs>
  <ScaleCrop>false</ScaleCrop>
  <Company>Microsoft</Company>
  <LinksUpToDate>false</LinksUpToDate>
  <CharactersWithSpaces>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2024-03-14T02:18:00Z</dcterms:created>
  <dcterms:modified xsi:type="dcterms:W3CDTF">2024-03-14T02:21:00Z</dcterms:modified>
</cp:coreProperties>
</file>