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7A9E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磋商响应方案-技术指标响应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2FE5E44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2024-12-06T12:20:28Z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6CF63797787345BAB7AD0CB7C37DFA45_13</vt:lpwstr>
  </property>
</Properties>
</file>