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神经外科手术机器人等设备一批(二次)</w:t>
      </w:r>
    </w:p>
    <w:p>
      <w:pPr>
        <w:pStyle w:val="null3"/>
        <w:jc w:val="center"/>
        <w:outlineLvl w:val="2"/>
      </w:pPr>
      <w:r>
        <w:rPr>
          <w:b/>
          <w:sz w:val="28"/>
        </w:rPr>
        <w:t>采购项目编号：</w:t>
      </w:r>
      <w:r>
        <w:rPr>
          <w:b/>
          <w:sz w:val="28"/>
        </w:rPr>
        <w:t>RTZB-2023-2053(R)</w:t>
      </w:r>
      <w:r>
        <w:br/>
      </w:r>
      <w:r>
        <w:br/>
      </w:r>
      <w:r>
        <w:br/>
      </w:r>
    </w:p>
    <w:p>
      <w:pPr>
        <w:pStyle w:val="null3"/>
        <w:jc w:val="center"/>
        <w:outlineLvl w:val="2"/>
      </w:pPr>
      <w:r>
        <w:rPr>
          <w:b/>
          <w:sz w:val="28"/>
        </w:rPr>
        <w:t>西北妇女儿童医院</w:t>
      </w:r>
    </w:p>
    <w:p>
      <w:pPr>
        <w:pStyle w:val="null3"/>
        <w:jc w:val="center"/>
        <w:outlineLvl w:val="2"/>
      </w:pPr>
      <w:r>
        <w:rPr>
          <w:b/>
          <w:sz w:val="28"/>
        </w:rPr>
        <w:t>陕西瑞通工程造价咨询有限公司</w:t>
      </w:r>
      <w:r>
        <w:rPr>
          <w:b/>
          <w:sz w:val="28"/>
        </w:rPr>
        <w:t>共同编制</w:t>
      </w:r>
    </w:p>
    <w:p>
      <w:pPr>
        <w:pStyle w:val="null3"/>
        <w:jc w:val="center"/>
        <w:outlineLvl w:val="2"/>
      </w:pPr>
      <w:r>
        <w:rPr>
          <w:b/>
          <w:sz w:val="28"/>
        </w:rPr>
        <w:t>2024年02月20日</w:t>
      </w:r>
    </w:p>
    <w:p>
      <w:pPr>
        <w:pStyle w:val="null3"/>
      </w:pPr>
      <w:r>
        <w:rPr/>
        <w:t xml:space="preserve"> </w:t>
      </w:r>
    </w:p>
    <w:p>
      <w:pPr>
        <w:pStyle w:val="null3"/>
        <w:jc w:val="center"/>
        <w:outlineLvl w:val="1"/>
      </w:pPr>
      <w:r>
        <w:rPr>
          <w:b/>
          <w:sz w:val="36"/>
        </w:rPr>
        <w:t>第一章 投标邀请</w:t>
      </w:r>
    </w:p>
    <w:p>
      <w:pPr>
        <w:pStyle w:val="null3"/>
        <w:ind w:firstLine="480"/>
      </w:pPr>
      <w:r>
        <w:rPr/>
        <w:t>陕西瑞通工程造价咨询有限公司</w:t>
      </w:r>
      <w:r>
        <w:rPr/>
        <w:t>（以下简称“代理机构”）受</w:t>
      </w:r>
      <w:r>
        <w:rPr/>
        <w:t>西北妇女儿童医院</w:t>
      </w:r>
      <w:r>
        <w:rPr/>
        <w:t>委托，拟对</w:t>
      </w:r>
      <w:r>
        <w:rPr/>
        <w:t>神经外科手术机器人等设备一批(二次)</w:t>
      </w:r>
      <w:r>
        <w:rPr/>
        <w:t>进行国内公开招标，兹邀请符合本次招标要求的供应商参加投标。</w:t>
      </w:r>
    </w:p>
    <w:p>
      <w:pPr>
        <w:pStyle w:val="null3"/>
        <w:outlineLvl w:val="2"/>
      </w:pPr>
      <w:r>
        <w:rPr>
          <w:b/>
          <w:sz w:val="28"/>
        </w:rPr>
        <w:t>一、采购项目编号：</w:t>
      </w:r>
      <w:r>
        <w:rPr>
          <w:b/>
          <w:sz w:val="28"/>
        </w:rPr>
        <w:t>RTZB-2023-2053(R)</w:t>
      </w:r>
    </w:p>
    <w:p>
      <w:pPr>
        <w:pStyle w:val="null3"/>
        <w:outlineLvl w:val="2"/>
      </w:pPr>
      <w:r>
        <w:rPr>
          <w:b/>
          <w:sz w:val="28"/>
        </w:rPr>
        <w:t>二、采购项目名称：</w:t>
      </w:r>
      <w:r>
        <w:rPr>
          <w:b/>
          <w:sz w:val="28"/>
        </w:rPr>
        <w:t>神经外科手术机器人等设备一批(二次)</w:t>
      </w:r>
    </w:p>
    <w:p>
      <w:pPr>
        <w:pStyle w:val="null3"/>
        <w:outlineLvl w:val="2"/>
      </w:pPr>
      <w:r>
        <w:rPr>
          <w:b/>
          <w:sz w:val="28"/>
        </w:rPr>
        <w:t>三、招标项目简介</w:t>
      </w:r>
    </w:p>
    <w:p>
      <w:pPr>
        <w:pStyle w:val="null3"/>
        <w:ind w:firstLine="480"/>
      </w:pPr>
      <w:r>
        <w:rPr/>
        <w:t>为满足临床需求，现采购神经外科手术导航定位系统、产床导航分娩监测系统以及配套的医疗器材，其中128导视频脑电图已通过进口批复，采购预算721.85万元，供货期国产设备30日历天，进口设备60日历天。</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信用证明：未被信用中国网站列入失信被执行人和重大税收违法案件当事人名单、未被中国政府采购网列入政府采购严重违法失信行为记录名单（开标时系统查询）。提供参加本次政府采购活动前3年内在经营活动中没有重大违纪的书面声明。</w:t>
      </w:r>
    </w:p>
    <w:p>
      <w:pPr>
        <w:pStyle w:val="null3"/>
      </w:pPr>
      <w:r>
        <w:rPr/>
        <w:t>2、营业执照：法人单位提供带有统一社会信用代码营业执照，未提供的接受采购人通过国家企业信用信息公示系统（http://www.gsxt.gov.cn/index.html）进行相关信息的核实，并承担核实不到的后果；事业单位提供事业单位法人登记证；其他组织提供民办非企业单位登记证；专业服务机构提供执业许可证等；自然人提供身份证。</w:t>
      </w:r>
    </w:p>
    <w:p>
      <w:pPr>
        <w:pStyle w:val="null3"/>
      </w:pPr>
      <w:r>
        <w:rPr/>
        <w:t>3、财务状况证明：提供2022年度经第三方会计事务所审计过的财务报告，或投标截止时间前90天内基本账户银行出具的资信证明。注：①提供财务报告的，内容至少包括：审计报告、附注。②提供资信证明的，必须提供资信证明全部页以及基本户信息（提供开户许可证复印件或提供基本银行账户信息复印件加盖公章）。银行出具的存款证明不能代替资信证明，存款证明无效。</w:t>
      </w:r>
    </w:p>
    <w:p>
      <w:pPr>
        <w:pStyle w:val="null3"/>
      </w:pPr>
      <w:r>
        <w:rPr/>
        <w:t>4、纳税证明：提供2023年至今至少一次依法纳税的凭证（任意税种）；依法免税的应提供链条完整的证明；成立不足一个月的提供将依法纳税的承诺书（格式自拟）。注：①零报税的提供申报成功的凭证。②时间以税款所属时段为准。</w:t>
      </w:r>
    </w:p>
    <w:p>
      <w:pPr>
        <w:pStyle w:val="null3"/>
      </w:pPr>
      <w:r>
        <w:rPr/>
        <w:t>5、社会保障资金缴纳证明：提供2023年至今至少一个月的社会保障资金缴存凭证或社保机构开具的社会保险参保缴费情况证明；依法不需要缴纳社会保障资金的应提供链条完整的证明；成立不足一个月的提供将依法交纳社会保障资金的承诺书（格式自拟）。注：①通过代缴方式缴存的，需提供链条完整的证明材料，证明材料至少包括代缴方的缴存凭证、投标人向代缴方用于缴存社保的银行转账单据。②供应商可自行打印带有社保机构公章的缴存凭证；提供银行交纳单据，单据应显示社保缴存项（任一项）。</w:t>
      </w:r>
    </w:p>
    <w:p>
      <w:pPr>
        <w:pStyle w:val="null3"/>
      </w:pPr>
      <w:r>
        <w:rPr/>
        <w:t>6、履约能力证明：提供具有履行本合同所必需的专业技术能力的书面声明。</w:t>
      </w:r>
    </w:p>
    <w:p>
      <w:pPr>
        <w:pStyle w:val="null3"/>
      </w:pPr>
      <w:r>
        <w:rPr/>
        <w:t>7、联合体投标：不接受联合体投标，提供非联合体声明。</w:t>
      </w:r>
    </w:p>
    <w:p>
      <w:pPr>
        <w:pStyle w:val="null3"/>
      </w:pPr>
      <w:r>
        <w:rPr/>
        <w:t>8、许可证：供应商为代理商的应出具医疗器械经营许可证（或医疗器械经营备案凭证）和制造厂商的医疗器械生产许可证（或医疗器械生产备案凭证）；供应商为制造厂商的应出具医疗器械生产许可证（或医疗器械生产备案凭证）。（进口产品不需提供医疗器械生产许可证）</w:t>
      </w:r>
    </w:p>
    <w:p>
      <w:pPr>
        <w:pStyle w:val="null3"/>
      </w:pPr>
      <w:r>
        <w:rPr/>
        <w:t>9、注册证：所投产品如属于医疗器械应出具医疗器械注册证或医疗器械备案凭证。</w:t>
      </w:r>
    </w:p>
    <w:p>
      <w:pPr>
        <w:pStyle w:val="null3"/>
      </w:pPr>
      <w:r>
        <w:rPr/>
        <w:t>10、进口产品：若所投产品为进口产品，须提供产品厂家授权书或总代理商授权书或具有授权权限的供应商对所投进口产品的授权书。（如提供总代理商授权的须同时提供具有有效授权权限的相关证明文件，证明文件需能显示产品制造厂家对所响应产品授权链条的完整性）。</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西北妇女儿童医院</w:t>
      </w:r>
    </w:p>
    <w:p>
      <w:pPr>
        <w:pStyle w:val="null3"/>
      </w:pPr>
      <w:r>
        <w:rPr/>
        <w:t xml:space="preserve"> 地址： </w:t>
      </w:r>
      <w:r>
        <w:rPr/>
        <w:t>西安市雁翔路1616号</w:t>
      </w:r>
    </w:p>
    <w:p>
      <w:pPr>
        <w:pStyle w:val="null3"/>
      </w:pPr>
      <w:r>
        <w:rPr/>
        <w:t xml:space="preserve"> 邮编： </w:t>
      </w:r>
      <w:r>
        <w:rPr/>
        <w:t>710000</w:t>
      </w:r>
    </w:p>
    <w:p>
      <w:pPr>
        <w:pStyle w:val="null3"/>
      </w:pPr>
      <w:r>
        <w:rPr/>
        <w:t xml:space="preserve"> 联系人： </w:t>
      </w:r>
      <w:r>
        <w:rPr/>
        <w:t>寇老师</w:t>
      </w:r>
    </w:p>
    <w:p>
      <w:pPr>
        <w:pStyle w:val="null3"/>
      </w:pPr>
      <w:r>
        <w:rPr/>
        <w:t xml:space="preserve"> 联系电话： </w:t>
      </w:r>
      <w:r>
        <w:rPr/>
        <w:t>029-89550667</w:t>
      </w:r>
    </w:p>
    <w:p>
      <w:pPr>
        <w:pStyle w:val="null3"/>
        <w:outlineLvl w:val="2"/>
      </w:pPr>
      <w:r>
        <w:rPr>
          <w:b/>
          <w:sz w:val="28"/>
        </w:rPr>
        <w:t>代理机构：</w:t>
      </w:r>
      <w:r>
        <w:rPr>
          <w:b/>
          <w:sz w:val="28"/>
        </w:rPr>
        <w:t>陕西瑞通工程造价咨询有限公司</w:t>
      </w:r>
    </w:p>
    <w:p>
      <w:pPr>
        <w:pStyle w:val="null3"/>
      </w:pPr>
      <w:r>
        <w:rPr/>
        <w:t xml:space="preserve"> 地址： </w:t>
      </w:r>
      <w:r>
        <w:rPr/>
        <w:t>陕西省西安市高新区科技路30号合力紫郡A座2204室</w:t>
      </w:r>
    </w:p>
    <w:p>
      <w:pPr>
        <w:pStyle w:val="null3"/>
      </w:pPr>
      <w:r>
        <w:rPr/>
        <w:t xml:space="preserve"> 邮编： </w:t>
      </w:r>
      <w:r>
        <w:rPr/>
        <w:t>710075</w:t>
      </w:r>
    </w:p>
    <w:p>
      <w:pPr>
        <w:pStyle w:val="null3"/>
      </w:pPr>
      <w:r>
        <w:rPr/>
        <w:t xml:space="preserve"> 联系人： </w:t>
      </w:r>
      <w:r>
        <w:rPr/>
        <w:t>贾堃 席敏 张晨 张岩</w:t>
      </w:r>
    </w:p>
    <w:p>
      <w:pPr>
        <w:pStyle w:val="null3"/>
      </w:pPr>
      <w:r>
        <w:rPr/>
        <w:t xml:space="preserve"> 联系电话： </w:t>
      </w:r>
      <w:r>
        <w:rPr/>
        <w:t>029-88224132-8007</w:t>
      </w:r>
    </w:p>
    <w:p>
      <w:pPr>
        <w:pStyle w:val="null3"/>
        <w:outlineLvl w:val="2"/>
      </w:pPr>
      <w:r>
        <w:rPr>
          <w:b/>
          <w:sz w:val="28"/>
        </w:rPr>
        <w:t>采购监督机构：</w:t>
      </w:r>
      <w:r>
        <w:rPr>
          <w:b/>
          <w:sz w:val="28"/>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采购包1：7,218,500.00元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采购包1保证金金额：140,000.00元</w:t>
            </w:r>
          </w:p>
          <w:p>
            <w:pPr>
              <w:pStyle w:val="null3"/>
            </w:pPr>
            <w:r>
              <w:rPr/>
              <w:t>缴交渠道：转账、支票、汇票等（需通过实体账户、户名及开户行信息）</w:t>
            </w:r>
          </w:p>
          <w:p>
            <w:pPr>
              <w:pStyle w:val="null3"/>
            </w:pPr>
            <w:r>
              <w:rPr/>
              <w:t>开户名称：陕西瑞通工程造价咨询有限公司</w:t>
            </w:r>
          </w:p>
          <w:p>
            <w:pPr>
              <w:pStyle w:val="null3"/>
            </w:pPr>
            <w:r>
              <w:rPr/>
              <w:t>开户银行：中国民生银行西安分行营业部</w:t>
            </w:r>
          </w:p>
          <w:p>
            <w:pPr>
              <w:pStyle w:val="null3"/>
            </w:pPr>
            <w:r>
              <w:rPr/>
              <w:t>银行账号：698207824</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收费标准：参照国家计委颁布的《招标代理服务收费管理暂行办法》（计价格[2002]1980号）及发改办价格[2003]857号文件的规定以中标价为基础按货物类标准下浮20%收取，投标人在下载中标通知书时一次性缴清。</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西北妇女儿童医院</w:t>
      </w:r>
      <w:r>
        <w:rPr/>
        <w:t>和</w:t>
      </w:r>
      <w:r>
        <w:rPr/>
        <w:t>陕西瑞通工程造价咨询有限公司</w:t>
      </w:r>
      <w:r>
        <w:rPr/>
        <w:t>享有。对招标文件中供应商参加本次政府采购活动应当具备的条件，招标项目技术、服务、商务及其他要求，评标细则及标准由</w:t>
      </w:r>
      <w:r>
        <w:rPr/>
        <w:t>西北妇女儿童医院</w:t>
      </w:r>
      <w:r>
        <w:rPr/>
        <w:t>负责解释。除上述招标文件内容，其他内容由</w:t>
      </w:r>
      <w:r>
        <w:rPr/>
        <w:t>陕西瑞通工程造价咨询有限公司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西北妇女儿童医院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陕西瑞通工程造价咨询有限公司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b/>
          <w:sz w:val="24"/>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 xml:space="preserve"> 2.4.9投标文件的制作、签章和加密（实质性要求）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2.6.5履约验收方案</w:t>
      </w:r>
    </w:p>
    <w:p>
      <w:pPr>
        <w:pStyle w:val="null3"/>
      </w:pPr>
      <w:r>
        <w:rPr/>
        <w:t>采购包1：</w:t>
      </w:r>
    </w:p>
    <w:p>
      <w:pPr>
        <w:pStyle w:val="null3"/>
      </w:pPr>
      <w:r>
        <w:rPr/>
        <w:t>见招标文件及合同约定</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b/>
          <w:sz w:val="24"/>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陕西瑞通工程造价咨询有限公司</w:t>
      </w:r>
      <w:r>
        <w:rPr/>
        <w:t xml:space="preserve"> 负责答复；供应商对除采购需求外的采购文件的询问、质疑由</w:t>
      </w:r>
      <w:r>
        <w:rPr/>
        <w:t>陕西瑞通工程造价咨询有限公司</w:t>
      </w:r>
      <w:r>
        <w:rPr/>
        <w:t xml:space="preserve"> 负责答复；供应商对采购过程、采购结果的询问、质疑由 </w:t>
      </w:r>
      <w:r>
        <w:rPr/>
        <w:t>陕西瑞通工程造价咨询有限公司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联系人：贾工 喻工</w:t>
      </w:r>
    </w:p>
    <w:p>
      <w:pPr>
        <w:pStyle w:val="null3"/>
      </w:pPr>
      <w:r>
        <w:rPr/>
        <w:t>联系电话：029-88224132-8007</w:t>
      </w:r>
    </w:p>
    <w:p>
      <w:pPr>
        <w:pStyle w:val="null3"/>
      </w:pPr>
      <w:r>
        <w:rPr/>
        <w:t>地址：西安市高新区科技路30号合力紫郡A座2204室</w:t>
      </w:r>
    </w:p>
    <w:p>
      <w:pPr>
        <w:pStyle w:val="null3"/>
      </w:pPr>
      <w:r>
        <w:rPr/>
        <w:t>邮编：710075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ind w:firstLine="480"/>
      </w:pPr>
      <w:r>
        <w:rPr/>
        <w:t>为满足临床需求，现采购神经外科手术导航定位系统、产床导航分娩监测系统等38台（套）设备及手术器械一批，其中128导视频脑电图已通过进口批复，采购预算721.85万元，供货期国产设备30日历天，进口设备60日历天。</w:t>
      </w:r>
    </w:p>
    <w:p>
      <w:pPr>
        <w:pStyle w:val="null3"/>
        <w:outlineLvl w:val="2"/>
      </w:pPr>
      <w:r>
        <w:rPr>
          <w:b/>
          <w:sz w:val="28"/>
        </w:rPr>
        <w:t>3.2采购内容</w:t>
      </w:r>
    </w:p>
    <w:p>
      <w:pPr>
        <w:pStyle w:val="null3"/>
      </w:pPr>
      <w:r>
        <w:rPr/>
        <w:t>采购包1：</w:t>
      </w:r>
    </w:p>
    <w:p>
      <w:pPr>
        <w:pStyle w:val="null3"/>
      </w:pPr>
      <w:r>
        <w:rPr/>
        <w:t>采购包预算金额（元）: 7,218,500.00</w:t>
      </w:r>
    </w:p>
    <w:p>
      <w:pPr>
        <w:pStyle w:val="null3"/>
      </w:pPr>
      <w:r>
        <w:rPr/>
        <w:t>采购包最高限价（元）: 7,218,500.00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神经外科手术机器人等设备一批</w:t>
            </w:r>
          </w:p>
        </w:tc>
        <w:tc>
          <w:tcPr>
            <w:tcW w:type="dxa" w:w="831"/>
          </w:tcPr>
          <w:p>
            <w:pPr>
              <w:pStyle w:val="null3"/>
              <w:jc w:val="right"/>
            </w:pPr>
            <w:r>
              <w:rPr/>
              <w:t>1.00</w:t>
            </w:r>
          </w:p>
        </w:tc>
        <w:tc>
          <w:tcPr>
            <w:tcW w:type="dxa" w:w="831"/>
          </w:tcPr>
          <w:p>
            <w:pPr>
              <w:pStyle w:val="null3"/>
              <w:jc w:val="right"/>
            </w:pPr>
            <w:r>
              <w:rPr/>
              <w:t>7,218,500.00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标的名称：神经外科手术机器人等设备一批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b/>
                <w:sz w:val="24"/>
              </w:rPr>
              <w:t>一、招标内容：</w:t>
            </w:r>
          </w:p>
          <w:p>
            <w:pPr>
              <w:pStyle w:val="null3"/>
              <w:spacing w:after="120"/>
              <w:jc w:val="both"/>
            </w:pPr>
            <w:r>
              <w:rPr>
                <w:rFonts w:ascii="宋体" w:hAnsi="宋体" w:cs="宋体" w:eastAsia="宋体"/>
                <w:b/>
                <w:sz w:val="24"/>
              </w:rPr>
              <w:t>1.采购清单：</w:t>
            </w:r>
          </w:p>
          <w:tbl>
            <w:tblPr>
              <w:tblBorders>
                <w:top w:val="none" w:color="000000" w:sz="4"/>
                <w:left w:val="none" w:color="000000" w:sz="4"/>
                <w:bottom w:val="none" w:color="000000" w:sz="4"/>
                <w:right w:val="none" w:color="000000" w:sz="4"/>
                <w:insideH w:val="none"/>
                <w:insideV w:val="none"/>
              </w:tblBorders>
            </w:tblPr>
            <w:tblGrid>
              <w:gridCol w:w="214"/>
              <w:gridCol w:w="529"/>
              <w:gridCol w:w="291"/>
              <w:gridCol w:w="1130"/>
              <w:gridCol w:w="381"/>
            </w:tblGrid>
            <w:tr>
              <w:tc>
                <w:tcPr>
                  <w:tcW w:type="dxa" w:w="2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序号</w:t>
                  </w:r>
                </w:p>
              </w:tc>
              <w:tc>
                <w:tcPr>
                  <w:tcW w:type="dxa" w:w="5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名称</w:t>
                  </w:r>
                </w:p>
              </w:tc>
              <w:tc>
                <w:tcPr>
                  <w:tcW w:type="dxa" w:w="2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数量（台）</w:t>
                  </w:r>
                </w:p>
              </w:tc>
              <w:tc>
                <w:tcPr>
                  <w:tcW w:type="dxa" w:w="11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用途</w:t>
                  </w:r>
                </w:p>
              </w:tc>
              <w:tc>
                <w:tcPr>
                  <w:tcW w:type="dxa" w:w="3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备注</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神经外科手术导航定位系统</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用于神经外科手术中对手术器械的定位与定向。</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核心产品</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妇科手术仪</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供超声实时监控下施行人工流产、取放节育环妇产科手术用。</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3</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中高端麻醉机</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rPr>
                    <w:t>适用于新生儿、儿童和成人全能高档麻醉工作站。全自动自检、自动定标，传感器自动校正。</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4</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产程导航分娩监测系统</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产前评估，产时监测。</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核心产品</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5</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生命体征监护仪</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6</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脑氧监测仪</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无线、无创、持续监测脑氧饱和度。</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7</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心电监护仪</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8</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无线胎儿监护</w:t>
                  </w:r>
                  <w:r>
                    <w:rPr>
                      <w:rFonts w:ascii="宋体" w:hAnsi="宋体" w:cs="宋体" w:eastAsia="宋体"/>
                      <w:sz w:val="22"/>
                    </w:rPr>
                    <w:t>系统</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适用于围产期胎儿心率、胎动和孕妇宫缩压力的连续监护。</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9</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shd w:fill="FFFFFF" w:val="clear"/>
                    </w:rPr>
                    <w:t>空氧混合器</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T-组合</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2"/>
                      <w:shd w:fill="FFFFFF" w:val="clear"/>
                    </w:rPr>
                    <w:t>用于控制吸入氧气浓度和流量。预防早产儿</w:t>
                  </w:r>
                  <w:r>
                    <w:rPr>
                      <w:rFonts w:ascii="宋体" w:hAnsi="宋体" w:cs="宋体" w:eastAsia="宋体"/>
                      <w:color w:val="000000"/>
                      <w:sz w:val="22"/>
                      <w:shd w:fill="FFFFFF" w:val="clear"/>
                    </w:rPr>
                    <w:t>/新生儿视网膜病变（ROP）、早产儿/新生儿头罩吸氧，鼻导管吸氧，箱式吸氧、新生儿T组合复苏、体外循环机等。</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11</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暖箱（带蓝光）</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5</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为婴儿创造一个可延续母体的舒适安全的成长环境。</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12</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手术无影灯</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6</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rPr>
                    <w:t>手术无影灯功能主要是用来照明手术部位，给手术医生提供最佳地观察角度，医生可以借助无影灯在处于切口和体腔中不同深度的小的、对比度低的物体。</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13</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128导视频脑电图</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rPr>
                    <w:t>进口。脑电图是记录脑部电活动的设备，主要用于癫痫、睡眠障碍及一些脑电功能性病变的检查和预后。</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允许进口</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14</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敷料储存架</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8</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不锈钢定制</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15</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手术器械</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一批</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16</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低温真空干燥柜</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rPr>
                    <w:t>用于常规手术器械及所有款达芬奇手术机器人器械在较低温度下的快速干燥。</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17</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多功能牵引床</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骨科使用</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18</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支气管镜</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1套主机两根镜子。用于气管、支气管及肺的观察、诊断、摄影或辅助治疗。</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19</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电动手术台</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rPr>
                    <w:t>妇科及泌尿科手术及诊断</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婴儿辐射台</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rFonts w:ascii="宋体" w:hAnsi="宋体" w:cs="宋体" w:eastAsia="宋体"/>
                <w:b/>
                <w:sz w:val="21"/>
              </w:rPr>
              <w:t>二、</w:t>
            </w:r>
            <w:r>
              <w:rPr>
                <w:rFonts w:ascii="宋体" w:hAnsi="宋体" w:cs="宋体" w:eastAsia="宋体"/>
                <w:b/>
                <w:sz w:val="21"/>
              </w:rPr>
              <w:t>神经外科手术导航定位系统技术要求及规格</w:t>
            </w:r>
          </w:p>
          <w:p>
            <w:pPr>
              <w:pStyle w:val="null3"/>
              <w:jc w:val="left"/>
            </w:pPr>
            <w:r>
              <w:rPr>
                <w:rFonts w:ascii="宋体" w:hAnsi="宋体" w:cs="宋体" w:eastAsia="宋体"/>
                <w:b/>
                <w:sz w:val="21"/>
              </w:rPr>
              <w:t>1</w:t>
            </w:r>
            <w:r>
              <w:rPr>
                <w:rFonts w:ascii="宋体" w:hAnsi="宋体" w:cs="宋体" w:eastAsia="宋体"/>
                <w:b/>
                <w:sz w:val="21"/>
              </w:rPr>
              <w:t xml:space="preserve"> </w:t>
            </w:r>
            <w:r>
              <w:rPr>
                <w:rFonts w:ascii="宋体" w:hAnsi="宋体" w:cs="宋体" w:eastAsia="宋体"/>
                <w:b/>
                <w:sz w:val="21"/>
              </w:rPr>
              <w:t>整机</w:t>
            </w:r>
            <w:r>
              <w:rPr>
                <w:rFonts w:ascii="宋体" w:hAnsi="宋体" w:cs="宋体" w:eastAsia="宋体"/>
                <w:sz w:val="21"/>
              </w:rPr>
              <w:t>适用</w:t>
            </w:r>
            <w:r>
              <w:rPr>
                <w:rFonts w:ascii="宋体" w:hAnsi="宋体" w:cs="宋体" w:eastAsia="宋体"/>
                <w:sz w:val="21"/>
              </w:rPr>
              <w:t>于神经外科手术</w:t>
            </w:r>
            <w:r>
              <w:rPr>
                <w:rFonts w:ascii="宋体" w:hAnsi="宋体" w:cs="宋体" w:eastAsia="宋体"/>
                <w:sz w:val="21"/>
              </w:rPr>
              <w:t>；</w:t>
            </w:r>
          </w:p>
          <w:p>
            <w:pPr>
              <w:pStyle w:val="null3"/>
              <w:jc w:val="left"/>
            </w:pPr>
            <w:r>
              <w:rPr>
                <w:rFonts w:ascii="宋体" w:hAnsi="宋体" w:cs="宋体" w:eastAsia="宋体"/>
                <w:b/>
                <w:sz w:val="21"/>
              </w:rPr>
              <w:t xml:space="preserve">2 </w:t>
            </w:r>
            <w:r>
              <w:rPr>
                <w:rFonts w:ascii="宋体" w:hAnsi="宋体" w:cs="宋体" w:eastAsia="宋体"/>
                <w:b/>
                <w:sz w:val="21"/>
              </w:rPr>
              <w:t>主机及硬件</w:t>
            </w:r>
          </w:p>
          <w:p>
            <w:pPr>
              <w:pStyle w:val="null3"/>
              <w:jc w:val="left"/>
            </w:pPr>
            <w:r>
              <w:rPr>
                <w:rFonts w:ascii="宋体" w:hAnsi="宋体" w:cs="宋体" w:eastAsia="宋体"/>
                <w:b/>
                <w:sz w:val="21"/>
              </w:rPr>
              <w:t>2.1</w:t>
            </w:r>
            <w:r>
              <w:rPr>
                <w:rFonts w:ascii="calibri" w:hAnsi="calibri" w:cs="calibri" w:eastAsia="calibri"/>
                <w:b/>
                <w:sz w:val="24"/>
              </w:rPr>
              <w:t xml:space="preserve"> </w:t>
            </w:r>
            <w:r>
              <w:rPr>
                <w:rFonts w:ascii="宋体" w:hAnsi="宋体" w:cs="宋体" w:eastAsia="宋体"/>
                <w:b/>
                <w:sz w:val="21"/>
              </w:rPr>
              <w:t>机械臂</w:t>
            </w:r>
          </w:p>
          <w:p>
            <w:pPr>
              <w:pStyle w:val="null3"/>
              <w:jc w:val="left"/>
            </w:pPr>
            <w:r>
              <w:rPr>
                <w:rFonts w:ascii="宋体" w:hAnsi="宋体" w:cs="宋体" w:eastAsia="宋体"/>
                <w:sz w:val="21"/>
              </w:rPr>
              <w:t xml:space="preserve">2.1.1 </w:t>
            </w:r>
            <w:r>
              <w:rPr>
                <w:rFonts w:ascii="宋体" w:hAnsi="宋体" w:cs="宋体" w:eastAsia="宋体"/>
                <w:sz w:val="21"/>
              </w:rPr>
              <w:t>机械臂由</w:t>
            </w:r>
            <w:r>
              <w:rPr>
                <w:rFonts w:ascii="宋体" w:hAnsi="宋体" w:cs="宋体" w:eastAsia="宋体"/>
                <w:sz w:val="21"/>
              </w:rPr>
              <w:t>≥</w:t>
            </w:r>
            <w:r>
              <w:rPr>
                <w:rFonts w:ascii="宋体" w:hAnsi="宋体" w:cs="宋体" w:eastAsia="宋体"/>
                <w:sz w:val="21"/>
              </w:rPr>
              <w:t>5个</w:t>
            </w:r>
            <w:r>
              <w:rPr>
                <w:rFonts w:ascii="宋体" w:hAnsi="宋体" w:cs="宋体" w:eastAsia="宋体"/>
                <w:sz w:val="21"/>
              </w:rPr>
              <w:t>旋转关节</w:t>
            </w:r>
            <w:r>
              <w:rPr>
                <w:rFonts w:ascii="宋体" w:hAnsi="宋体" w:cs="宋体" w:eastAsia="宋体"/>
                <w:sz w:val="21"/>
              </w:rPr>
              <w:t>串联</w:t>
            </w:r>
            <w:r>
              <w:rPr>
                <w:rFonts w:ascii="宋体" w:hAnsi="宋体" w:cs="宋体" w:eastAsia="宋体"/>
                <w:sz w:val="21"/>
              </w:rPr>
              <w:t>而成</w:t>
            </w:r>
            <w:r>
              <w:rPr>
                <w:rFonts w:ascii="宋体" w:hAnsi="宋体" w:cs="宋体" w:eastAsia="宋体"/>
                <w:sz w:val="21"/>
              </w:rPr>
              <w:t>,各</w:t>
            </w:r>
            <w:r>
              <w:rPr>
                <w:rFonts w:ascii="宋体" w:hAnsi="宋体" w:cs="宋体" w:eastAsia="宋体"/>
                <w:sz w:val="21"/>
              </w:rPr>
              <w:t>关节</w:t>
            </w:r>
            <w:r>
              <w:rPr>
                <w:rFonts w:ascii="宋体" w:hAnsi="宋体" w:cs="宋体" w:eastAsia="宋体"/>
                <w:sz w:val="21"/>
              </w:rPr>
              <w:t>皆可</w:t>
            </w:r>
            <w:r>
              <w:rPr>
                <w:rFonts w:ascii="宋体" w:hAnsi="宋体" w:cs="宋体" w:eastAsia="宋体"/>
                <w:sz w:val="21"/>
              </w:rPr>
              <w:t>由电机锁定或者电磁锁定；</w:t>
            </w:r>
          </w:p>
          <w:p>
            <w:pPr>
              <w:pStyle w:val="null3"/>
              <w:jc w:val="left"/>
            </w:pPr>
            <w:r>
              <w:rPr>
                <w:rFonts w:ascii="宋体" w:hAnsi="宋体" w:cs="宋体" w:eastAsia="宋体"/>
                <w:sz w:val="21"/>
              </w:rPr>
              <w:t>2.1.</w:t>
            </w:r>
            <w:r>
              <w:rPr>
                <w:rFonts w:ascii="宋体" w:hAnsi="宋体" w:cs="宋体" w:eastAsia="宋体"/>
                <w:sz w:val="21"/>
              </w:rPr>
              <w:t>2</w:t>
            </w:r>
            <w:r>
              <w:rPr>
                <w:rFonts w:ascii="宋体" w:hAnsi="宋体" w:cs="宋体" w:eastAsia="宋体"/>
                <w:sz w:val="21"/>
              </w:rPr>
              <w:t xml:space="preserve"> </w:t>
            </w:r>
            <w:r>
              <w:rPr>
                <w:rFonts w:ascii="宋体" w:hAnsi="宋体" w:cs="宋体" w:eastAsia="宋体"/>
                <w:sz w:val="21"/>
              </w:rPr>
              <w:t>多旋转</w:t>
            </w:r>
            <w:r>
              <w:rPr>
                <w:rFonts w:ascii="宋体" w:hAnsi="宋体" w:cs="宋体" w:eastAsia="宋体"/>
                <w:sz w:val="21"/>
              </w:rPr>
              <w:t>关节串联式</w:t>
            </w:r>
            <w:r>
              <w:rPr>
                <w:rFonts w:ascii="宋体" w:hAnsi="宋体" w:cs="宋体" w:eastAsia="宋体"/>
                <w:sz w:val="21"/>
              </w:rPr>
              <w:t>机械臂</w:t>
            </w:r>
            <w:r>
              <w:rPr>
                <w:rFonts w:ascii="宋体" w:hAnsi="宋体" w:cs="宋体" w:eastAsia="宋体"/>
                <w:sz w:val="21"/>
              </w:rPr>
              <w:t>定位误差</w:t>
            </w:r>
            <w:r>
              <w:rPr>
                <w:rFonts w:ascii="宋体" w:hAnsi="宋体" w:cs="宋体" w:eastAsia="宋体"/>
                <w:sz w:val="21"/>
              </w:rPr>
              <w:t>≤±1.0</w:t>
            </w:r>
            <w:r>
              <w:rPr>
                <w:rFonts w:ascii="宋体" w:hAnsi="宋体" w:cs="宋体" w:eastAsia="宋体"/>
                <w:sz w:val="21"/>
              </w:rPr>
              <w:t>mm</w:t>
            </w:r>
            <w:r>
              <w:rPr>
                <w:rFonts w:ascii="宋体" w:hAnsi="宋体" w:cs="宋体" w:eastAsia="宋体"/>
                <w:sz w:val="21"/>
              </w:rPr>
              <w:t>；</w:t>
            </w:r>
          </w:p>
          <w:p>
            <w:pPr>
              <w:pStyle w:val="null3"/>
              <w:jc w:val="left"/>
            </w:pPr>
            <w:r>
              <w:rPr>
                <w:rFonts w:ascii="宋体" w:hAnsi="宋体" w:cs="宋体" w:eastAsia="宋体"/>
                <w:sz w:val="21"/>
              </w:rPr>
              <w:t>2.1.3 多</w:t>
            </w:r>
            <w:r>
              <w:rPr>
                <w:rFonts w:ascii="宋体" w:hAnsi="宋体" w:cs="宋体" w:eastAsia="宋体"/>
                <w:sz w:val="21"/>
              </w:rPr>
              <w:t>旋转关节串联式</w:t>
            </w:r>
            <w:r>
              <w:rPr>
                <w:rFonts w:ascii="宋体" w:hAnsi="宋体" w:cs="宋体" w:eastAsia="宋体"/>
                <w:sz w:val="21"/>
              </w:rPr>
              <w:t>机械臂负载</w:t>
            </w:r>
            <w:r>
              <w:rPr>
                <w:rFonts w:ascii="宋体" w:hAnsi="宋体" w:cs="宋体" w:eastAsia="宋体"/>
                <w:sz w:val="21"/>
              </w:rPr>
              <w:t>能力</w:t>
            </w:r>
            <w:r>
              <w:rPr>
                <w:rFonts w:ascii="宋体" w:hAnsi="宋体" w:cs="宋体" w:eastAsia="宋体"/>
                <w:sz w:val="21"/>
              </w:rPr>
              <w:t>≥</w:t>
            </w:r>
            <w:r>
              <w:rPr>
                <w:rFonts w:ascii="宋体" w:hAnsi="宋体" w:cs="宋体" w:eastAsia="宋体"/>
                <w:sz w:val="21"/>
              </w:rPr>
              <w:t>1</w:t>
            </w:r>
            <w:r>
              <w:rPr>
                <w:rFonts w:ascii="宋体" w:hAnsi="宋体" w:cs="宋体" w:eastAsia="宋体"/>
                <w:sz w:val="21"/>
              </w:rPr>
              <w:t>KG</w:t>
            </w:r>
            <w:r>
              <w:rPr>
                <w:rFonts w:ascii="宋体" w:hAnsi="宋体" w:cs="宋体" w:eastAsia="宋体"/>
                <w:sz w:val="21"/>
              </w:rPr>
              <w:t>；</w:t>
            </w:r>
          </w:p>
          <w:p>
            <w:pPr>
              <w:pStyle w:val="null3"/>
              <w:jc w:val="left"/>
            </w:pPr>
            <w:r>
              <w:rPr>
                <w:rFonts w:ascii="宋体" w:hAnsi="宋体" w:cs="宋体" w:eastAsia="宋体"/>
                <w:sz w:val="21"/>
              </w:rPr>
              <w:t>2.1.</w:t>
            </w:r>
            <w:r>
              <w:rPr>
                <w:rFonts w:ascii="宋体" w:hAnsi="宋体" w:cs="宋体" w:eastAsia="宋体"/>
                <w:sz w:val="21"/>
              </w:rPr>
              <w:t>4</w:t>
            </w:r>
            <w:r>
              <w:rPr>
                <w:rFonts w:ascii="calibri" w:hAnsi="calibri" w:cs="calibri" w:eastAsia="calibri"/>
                <w:sz w:val="24"/>
              </w:rPr>
              <w:t xml:space="preserve"> </w:t>
            </w:r>
            <w:r>
              <w:rPr>
                <w:rFonts w:ascii="宋体" w:hAnsi="宋体" w:cs="宋体" w:eastAsia="宋体"/>
                <w:sz w:val="21"/>
              </w:rPr>
              <w:t>多</w:t>
            </w:r>
            <w:r>
              <w:rPr>
                <w:rFonts w:ascii="宋体" w:hAnsi="宋体" w:cs="宋体" w:eastAsia="宋体"/>
                <w:sz w:val="21"/>
              </w:rPr>
              <w:t>旋转关节串联式</w:t>
            </w:r>
            <w:r>
              <w:rPr>
                <w:rFonts w:ascii="宋体" w:hAnsi="宋体" w:cs="宋体" w:eastAsia="宋体"/>
                <w:sz w:val="21"/>
              </w:rPr>
              <w:t>机</w:t>
            </w:r>
            <w:r>
              <w:rPr>
                <w:rFonts w:ascii="宋体" w:hAnsi="宋体" w:cs="宋体" w:eastAsia="宋体"/>
                <w:sz w:val="21"/>
              </w:rPr>
              <w:t>械</w:t>
            </w:r>
            <w:r>
              <w:rPr>
                <w:rFonts w:ascii="宋体" w:hAnsi="宋体" w:cs="宋体" w:eastAsia="宋体"/>
                <w:sz w:val="21"/>
              </w:rPr>
              <w:t>臂</w:t>
            </w:r>
            <w:r>
              <w:rPr>
                <w:rFonts w:ascii="宋体" w:hAnsi="宋体" w:cs="宋体" w:eastAsia="宋体"/>
                <w:sz w:val="21"/>
              </w:rPr>
              <w:t>移动</w:t>
            </w:r>
            <w:r>
              <w:rPr>
                <w:rFonts w:ascii="宋体" w:hAnsi="宋体" w:cs="宋体" w:eastAsia="宋体"/>
                <w:sz w:val="21"/>
              </w:rPr>
              <w:t>范围</w:t>
            </w:r>
            <w:r>
              <w:rPr>
                <w:rFonts w:ascii="宋体" w:hAnsi="宋体" w:cs="宋体" w:eastAsia="宋体"/>
                <w:sz w:val="21"/>
              </w:rPr>
              <w:t>≥300mm×300mm×300mm</w:t>
            </w:r>
            <w:r>
              <w:rPr>
                <w:rFonts w:ascii="宋体" w:hAnsi="宋体" w:cs="宋体" w:eastAsia="宋体"/>
                <w:sz w:val="21"/>
              </w:rPr>
              <w:t>，</w:t>
            </w:r>
            <w:r>
              <w:rPr>
                <w:rFonts w:ascii="宋体" w:hAnsi="宋体" w:cs="宋体" w:eastAsia="宋体"/>
                <w:sz w:val="21"/>
              </w:rPr>
              <w:t>一次摆位即可</w:t>
            </w:r>
            <w:r>
              <w:rPr>
                <w:rFonts w:ascii="宋体" w:hAnsi="宋体" w:cs="宋体" w:eastAsia="宋体"/>
                <w:sz w:val="21"/>
              </w:rPr>
              <w:t>覆盖</w:t>
            </w:r>
            <w:r>
              <w:rPr>
                <w:rFonts w:ascii="宋体" w:hAnsi="宋体" w:cs="宋体" w:eastAsia="宋体"/>
                <w:sz w:val="21"/>
              </w:rPr>
              <w:t>全颅脑定位；</w:t>
            </w:r>
          </w:p>
          <w:p>
            <w:pPr>
              <w:pStyle w:val="null3"/>
              <w:jc w:val="left"/>
            </w:pPr>
            <w:r>
              <w:rPr>
                <w:rFonts w:ascii="宋体" w:hAnsi="宋体" w:cs="宋体" w:eastAsia="宋体"/>
                <w:sz w:val="21"/>
              </w:rPr>
              <w:t>2.1.5</w:t>
            </w:r>
            <w:r>
              <w:rPr>
                <w:rFonts w:ascii="calibri" w:hAnsi="calibri" w:cs="calibri" w:eastAsia="calibri"/>
                <w:sz w:val="24"/>
              </w:rPr>
              <w:t xml:space="preserve"> </w:t>
            </w:r>
            <w:r>
              <w:rPr>
                <w:rFonts w:ascii="宋体" w:hAnsi="宋体" w:cs="宋体" w:eastAsia="宋体"/>
                <w:sz w:val="21"/>
              </w:rPr>
              <w:t>机械臂各串联式</w:t>
            </w:r>
            <w:r>
              <w:rPr>
                <w:rFonts w:ascii="宋体" w:hAnsi="宋体" w:cs="宋体" w:eastAsia="宋体"/>
                <w:sz w:val="21"/>
              </w:rPr>
              <w:t>关节</w:t>
            </w:r>
            <w:r>
              <w:rPr>
                <w:rFonts w:ascii="宋体" w:hAnsi="宋体" w:cs="宋体" w:eastAsia="宋体"/>
                <w:sz w:val="21"/>
              </w:rPr>
              <w:t>配备电机</w:t>
            </w:r>
            <w:r>
              <w:rPr>
                <w:rFonts w:ascii="宋体" w:hAnsi="宋体" w:cs="宋体" w:eastAsia="宋体"/>
                <w:sz w:val="21"/>
              </w:rPr>
              <w:t>或角度传感器</w:t>
            </w:r>
            <w:r>
              <w:rPr>
                <w:rFonts w:ascii="宋体" w:hAnsi="宋体" w:cs="宋体" w:eastAsia="宋体"/>
                <w:sz w:val="21"/>
              </w:rPr>
              <w:t>，即可引导</w:t>
            </w:r>
            <w:r>
              <w:rPr>
                <w:rFonts w:ascii="宋体" w:hAnsi="宋体" w:cs="宋体" w:eastAsia="宋体"/>
                <w:sz w:val="21"/>
              </w:rPr>
              <w:t>手术器械定位至目标解剖结构</w:t>
            </w:r>
            <w:r>
              <w:rPr>
                <w:rFonts w:ascii="宋体" w:hAnsi="宋体" w:cs="宋体" w:eastAsia="宋体"/>
                <w:sz w:val="21"/>
              </w:rPr>
              <w:t>，</w:t>
            </w:r>
            <w:r>
              <w:rPr>
                <w:rFonts w:ascii="宋体" w:hAnsi="宋体" w:cs="宋体" w:eastAsia="宋体"/>
                <w:sz w:val="21"/>
              </w:rPr>
              <w:t>一次摆位即可覆盖全颅脑定位，无</w:t>
            </w:r>
            <w:r>
              <w:rPr>
                <w:rFonts w:ascii="宋体" w:hAnsi="宋体" w:cs="宋体" w:eastAsia="宋体"/>
                <w:sz w:val="21"/>
              </w:rPr>
              <w:t>靶点</w:t>
            </w:r>
            <w:r>
              <w:rPr>
                <w:rFonts w:ascii="宋体" w:hAnsi="宋体" w:cs="宋体" w:eastAsia="宋体"/>
                <w:sz w:val="21"/>
              </w:rPr>
              <w:t>路径限制；</w:t>
            </w:r>
          </w:p>
          <w:p>
            <w:pPr>
              <w:pStyle w:val="null3"/>
              <w:jc w:val="left"/>
            </w:pPr>
            <w:r>
              <w:rPr>
                <w:rFonts w:ascii="宋体" w:hAnsi="宋体" w:cs="宋体" w:eastAsia="宋体"/>
                <w:sz w:val="21"/>
              </w:rPr>
              <w:t>2.1.6 通过各串联</w:t>
            </w:r>
            <w:r>
              <w:rPr>
                <w:rFonts w:ascii="宋体" w:hAnsi="宋体" w:cs="宋体" w:eastAsia="宋体"/>
                <w:sz w:val="21"/>
              </w:rPr>
              <w:t>式关节</w:t>
            </w:r>
            <w:r>
              <w:rPr>
                <w:rFonts w:ascii="宋体" w:hAnsi="宋体" w:cs="宋体" w:eastAsia="宋体"/>
                <w:sz w:val="21"/>
              </w:rPr>
              <w:t>的电机</w:t>
            </w:r>
            <w:r>
              <w:rPr>
                <w:rFonts w:ascii="宋体" w:hAnsi="宋体" w:cs="宋体" w:eastAsia="宋体"/>
                <w:sz w:val="21"/>
              </w:rPr>
              <w:t>或角度传感器，机械臂</w:t>
            </w:r>
            <w:r>
              <w:rPr>
                <w:rFonts w:ascii="宋体" w:hAnsi="宋体" w:cs="宋体" w:eastAsia="宋体"/>
                <w:sz w:val="21"/>
              </w:rPr>
              <w:t>即</w:t>
            </w:r>
            <w:r>
              <w:rPr>
                <w:rFonts w:ascii="宋体" w:hAnsi="宋体" w:cs="宋体" w:eastAsia="宋体"/>
                <w:sz w:val="21"/>
              </w:rPr>
              <w:t>可</w:t>
            </w:r>
            <w:r>
              <w:rPr>
                <w:rFonts w:ascii="宋体" w:hAnsi="宋体" w:cs="宋体" w:eastAsia="宋体"/>
                <w:sz w:val="21"/>
              </w:rPr>
              <w:t>拾取</w:t>
            </w:r>
            <w:r>
              <w:rPr>
                <w:rFonts w:ascii="宋体" w:hAnsi="宋体" w:cs="宋体" w:eastAsia="宋体"/>
                <w:sz w:val="21"/>
              </w:rPr>
              <w:t>≥1000mm处点的</w:t>
            </w:r>
            <w:r>
              <w:rPr>
                <w:rFonts w:ascii="宋体" w:hAnsi="宋体" w:cs="宋体" w:eastAsia="宋体"/>
                <w:sz w:val="21"/>
              </w:rPr>
              <w:t>坐标，</w:t>
            </w:r>
            <w:r>
              <w:rPr>
                <w:rFonts w:ascii="宋体" w:hAnsi="宋体" w:cs="宋体" w:eastAsia="宋体"/>
                <w:sz w:val="21"/>
              </w:rPr>
              <w:t>一次摆位即可</w:t>
            </w:r>
            <w:r>
              <w:rPr>
                <w:rFonts w:ascii="宋体" w:hAnsi="宋体" w:cs="宋体" w:eastAsia="宋体"/>
                <w:sz w:val="21"/>
              </w:rPr>
              <w:t>获取</w:t>
            </w:r>
            <w:r>
              <w:rPr>
                <w:rFonts w:ascii="宋体" w:hAnsi="宋体" w:cs="宋体" w:eastAsia="宋体"/>
                <w:sz w:val="21"/>
              </w:rPr>
              <w:t>全颅脑</w:t>
            </w:r>
            <w:r>
              <w:rPr>
                <w:rFonts w:ascii="宋体" w:hAnsi="宋体" w:cs="宋体" w:eastAsia="宋体"/>
                <w:sz w:val="21"/>
              </w:rPr>
              <w:t>任意</w:t>
            </w:r>
            <w:r>
              <w:rPr>
                <w:rFonts w:ascii="宋体" w:hAnsi="宋体" w:cs="宋体" w:eastAsia="宋体"/>
                <w:sz w:val="21"/>
              </w:rPr>
              <w:t>点坐标；</w:t>
            </w:r>
          </w:p>
          <w:p>
            <w:pPr>
              <w:pStyle w:val="null3"/>
              <w:jc w:val="left"/>
            </w:pPr>
            <w:r>
              <w:rPr>
                <w:rFonts w:ascii="宋体" w:hAnsi="宋体" w:cs="宋体" w:eastAsia="宋体"/>
                <w:sz w:val="21"/>
              </w:rPr>
              <w:t>2.1.7 多</w:t>
            </w:r>
            <w:r>
              <w:rPr>
                <w:rFonts w:ascii="宋体" w:hAnsi="宋体" w:cs="宋体" w:eastAsia="宋体"/>
                <w:sz w:val="21"/>
              </w:rPr>
              <w:t>旋转关节串联式机械臂</w:t>
            </w:r>
            <w:r>
              <w:rPr>
                <w:rFonts w:ascii="宋体" w:hAnsi="宋体" w:cs="宋体" w:eastAsia="宋体"/>
                <w:sz w:val="21"/>
              </w:rPr>
              <w:t>具备</w:t>
            </w:r>
            <w:r>
              <w:rPr>
                <w:rFonts w:ascii="宋体" w:hAnsi="宋体" w:cs="宋体" w:eastAsia="宋体"/>
                <w:sz w:val="21"/>
              </w:rPr>
              <w:t>力控</w:t>
            </w:r>
            <w:r>
              <w:rPr>
                <w:rFonts w:ascii="宋体" w:hAnsi="宋体" w:cs="宋体" w:eastAsia="宋体"/>
                <w:sz w:val="21"/>
              </w:rPr>
              <w:t>模式</w:t>
            </w:r>
            <w:r>
              <w:rPr>
                <w:rFonts w:ascii="宋体" w:hAnsi="宋体" w:cs="宋体" w:eastAsia="宋体"/>
                <w:sz w:val="21"/>
              </w:rPr>
              <w:t>，</w:t>
            </w:r>
            <w:r>
              <w:rPr>
                <w:rFonts w:ascii="宋体" w:hAnsi="宋体" w:cs="宋体" w:eastAsia="宋体"/>
                <w:sz w:val="21"/>
              </w:rPr>
              <w:t>根据</w:t>
            </w:r>
            <w:r>
              <w:rPr>
                <w:rFonts w:ascii="宋体" w:hAnsi="宋体" w:cs="宋体" w:eastAsia="宋体"/>
                <w:sz w:val="21"/>
              </w:rPr>
              <w:t>操作者在</w:t>
            </w:r>
            <w:r>
              <w:rPr>
                <w:rFonts w:ascii="宋体" w:hAnsi="宋体" w:cs="宋体" w:eastAsia="宋体"/>
                <w:sz w:val="21"/>
              </w:rPr>
              <w:t>臂</w:t>
            </w:r>
            <w:r>
              <w:rPr>
                <w:rFonts w:ascii="宋体" w:hAnsi="宋体" w:cs="宋体" w:eastAsia="宋体"/>
                <w:sz w:val="21"/>
              </w:rPr>
              <w:t>体施加</w:t>
            </w:r>
            <w:r>
              <w:rPr>
                <w:rFonts w:ascii="宋体" w:hAnsi="宋体" w:cs="宋体" w:eastAsia="宋体"/>
                <w:sz w:val="21"/>
              </w:rPr>
              <w:t>的外力</w:t>
            </w:r>
            <w:r>
              <w:rPr>
                <w:rFonts w:ascii="宋体" w:hAnsi="宋体" w:cs="宋体" w:eastAsia="宋体"/>
                <w:sz w:val="21"/>
              </w:rPr>
              <w:t>进行运动调整，</w:t>
            </w:r>
            <w:r>
              <w:rPr>
                <w:rFonts w:ascii="宋体" w:hAnsi="宋体" w:cs="宋体" w:eastAsia="宋体"/>
                <w:sz w:val="21"/>
              </w:rPr>
              <w:t>包括</w:t>
            </w:r>
            <w:r>
              <w:rPr>
                <w:rFonts w:ascii="宋体" w:hAnsi="宋体" w:cs="宋体" w:eastAsia="宋体"/>
                <w:sz w:val="21"/>
              </w:rPr>
              <w:t>单关节</w:t>
            </w:r>
            <w:r>
              <w:rPr>
                <w:rFonts w:ascii="宋体" w:hAnsi="宋体" w:cs="宋体" w:eastAsia="宋体"/>
                <w:sz w:val="21"/>
              </w:rPr>
              <w:t>转动</w:t>
            </w:r>
            <w:r>
              <w:rPr>
                <w:rFonts w:ascii="宋体" w:hAnsi="宋体" w:cs="宋体" w:eastAsia="宋体"/>
                <w:sz w:val="21"/>
              </w:rPr>
              <w:t>、自由移动等</w:t>
            </w:r>
            <w:r>
              <w:rPr>
                <w:rFonts w:ascii="宋体" w:hAnsi="宋体" w:cs="宋体" w:eastAsia="宋体"/>
                <w:sz w:val="21"/>
              </w:rPr>
              <w:t>；</w:t>
            </w:r>
          </w:p>
          <w:p>
            <w:pPr>
              <w:pStyle w:val="null3"/>
              <w:jc w:val="left"/>
            </w:pPr>
            <w:r>
              <w:rPr>
                <w:rFonts w:ascii="宋体" w:hAnsi="宋体" w:cs="宋体" w:eastAsia="宋体"/>
                <w:sz w:val="21"/>
              </w:rPr>
              <w:t>2.1.8 在运动</w:t>
            </w:r>
            <w:r>
              <w:rPr>
                <w:rFonts w:ascii="宋体" w:hAnsi="宋体" w:cs="宋体" w:eastAsia="宋体"/>
                <w:sz w:val="21"/>
              </w:rPr>
              <w:t>过程中，</w:t>
            </w:r>
            <w:r>
              <w:rPr>
                <w:rFonts w:ascii="宋体" w:hAnsi="宋体" w:cs="宋体" w:eastAsia="宋体"/>
                <w:sz w:val="21"/>
              </w:rPr>
              <w:t>多</w:t>
            </w:r>
            <w:r>
              <w:rPr>
                <w:rFonts w:ascii="宋体" w:hAnsi="宋体" w:cs="宋体" w:eastAsia="宋体"/>
                <w:sz w:val="21"/>
              </w:rPr>
              <w:t>旋转关节串联式机械臂</w:t>
            </w:r>
            <w:r>
              <w:rPr>
                <w:rFonts w:ascii="宋体" w:hAnsi="宋体" w:cs="宋体" w:eastAsia="宋体"/>
                <w:sz w:val="21"/>
              </w:rPr>
              <w:t>受到</w:t>
            </w:r>
            <w:r>
              <w:rPr>
                <w:rFonts w:ascii="宋体" w:hAnsi="宋体" w:cs="宋体" w:eastAsia="宋体"/>
                <w:sz w:val="21"/>
              </w:rPr>
              <w:t>阻力可</w:t>
            </w:r>
            <w:r>
              <w:rPr>
                <w:rFonts w:ascii="宋体" w:hAnsi="宋体" w:cs="宋体" w:eastAsia="宋体"/>
                <w:sz w:val="21"/>
              </w:rPr>
              <w:t>立即</w:t>
            </w:r>
            <w:r>
              <w:rPr>
                <w:rFonts w:ascii="宋体" w:hAnsi="宋体" w:cs="宋体" w:eastAsia="宋体"/>
                <w:sz w:val="21"/>
              </w:rPr>
              <w:t>停止运动</w:t>
            </w:r>
            <w:r>
              <w:rPr>
                <w:rFonts w:ascii="宋体" w:hAnsi="宋体" w:cs="宋体" w:eastAsia="宋体"/>
                <w:sz w:val="21"/>
              </w:rPr>
              <w:t>；</w:t>
            </w:r>
          </w:p>
          <w:p>
            <w:pPr>
              <w:pStyle w:val="null3"/>
              <w:jc w:val="left"/>
            </w:pPr>
            <w:r>
              <w:rPr>
                <w:rFonts w:ascii="宋体" w:hAnsi="宋体" w:cs="宋体" w:eastAsia="宋体"/>
                <w:sz w:val="21"/>
              </w:rPr>
              <w:t>2</w:t>
            </w:r>
            <w:r>
              <w:rPr>
                <w:rFonts w:ascii="宋体" w:hAnsi="宋体" w:cs="宋体" w:eastAsia="宋体"/>
                <w:sz w:val="21"/>
              </w:rPr>
              <w:t xml:space="preserve">.1.9 </w:t>
            </w:r>
            <w:r>
              <w:rPr>
                <w:rFonts w:ascii="宋体" w:hAnsi="宋体" w:cs="宋体" w:eastAsia="宋体"/>
                <w:sz w:val="21"/>
              </w:rPr>
              <w:t>多旋转关节串联式机械臂臂展</w:t>
            </w:r>
            <w:r>
              <w:rPr>
                <w:rFonts w:ascii="宋体" w:hAnsi="宋体" w:cs="宋体" w:eastAsia="宋体"/>
                <w:sz w:val="21"/>
              </w:rPr>
              <w:t>≥</w:t>
            </w:r>
            <w:r>
              <w:rPr>
                <w:rFonts w:ascii="宋体" w:hAnsi="宋体" w:cs="宋体" w:eastAsia="宋体"/>
                <w:sz w:val="21"/>
              </w:rPr>
              <w:t>1000</w:t>
            </w:r>
            <w:r>
              <w:rPr>
                <w:rFonts w:ascii="宋体" w:hAnsi="宋体" w:cs="宋体" w:eastAsia="宋体"/>
                <w:sz w:val="21"/>
              </w:rPr>
              <w:t>mm，一次摆位即可覆盖全颅脑定位；</w:t>
            </w:r>
          </w:p>
          <w:p>
            <w:pPr>
              <w:pStyle w:val="null3"/>
              <w:jc w:val="left"/>
            </w:pPr>
            <w:r>
              <w:rPr>
                <w:rFonts w:ascii="宋体" w:hAnsi="宋体" w:cs="宋体" w:eastAsia="宋体"/>
                <w:sz w:val="21"/>
              </w:rPr>
              <w:t>2</w:t>
            </w:r>
            <w:r>
              <w:rPr>
                <w:rFonts w:ascii="宋体" w:hAnsi="宋体" w:cs="宋体" w:eastAsia="宋体"/>
                <w:sz w:val="21"/>
              </w:rPr>
              <w:t xml:space="preserve">.1.10 </w:t>
            </w:r>
            <w:r>
              <w:rPr>
                <w:rFonts w:ascii="宋体" w:hAnsi="宋体" w:cs="宋体" w:eastAsia="宋体"/>
                <w:sz w:val="21"/>
              </w:rPr>
              <w:t>多旋转关节串联式机械臂</w:t>
            </w:r>
            <w:r>
              <w:rPr>
                <w:rFonts w:ascii="宋体" w:hAnsi="宋体" w:cs="宋体" w:eastAsia="宋体"/>
                <w:sz w:val="21"/>
              </w:rPr>
              <w:t>≥4个关节，转动角度≥±</w:t>
            </w:r>
            <w:r>
              <w:rPr>
                <w:rFonts w:ascii="宋体" w:hAnsi="宋体" w:cs="宋体" w:eastAsia="宋体"/>
                <w:sz w:val="21"/>
              </w:rPr>
              <w:t>350</w:t>
            </w:r>
            <w:r>
              <w:rPr>
                <w:rFonts w:ascii="宋体" w:hAnsi="宋体" w:cs="宋体" w:eastAsia="宋体"/>
                <w:sz w:val="21"/>
              </w:rPr>
              <w:t>°；</w:t>
            </w:r>
          </w:p>
          <w:p>
            <w:pPr>
              <w:pStyle w:val="null3"/>
              <w:jc w:val="left"/>
            </w:pPr>
            <w:r>
              <w:rPr>
                <w:rFonts w:ascii="宋体" w:hAnsi="宋体" w:cs="宋体" w:eastAsia="宋体"/>
                <w:sz w:val="21"/>
              </w:rPr>
              <w:t>2</w:t>
            </w:r>
            <w:r>
              <w:rPr>
                <w:rFonts w:ascii="宋体" w:hAnsi="宋体" w:cs="宋体" w:eastAsia="宋体"/>
                <w:sz w:val="21"/>
              </w:rPr>
              <w:t xml:space="preserve">.1.11 </w:t>
            </w:r>
            <w:r>
              <w:rPr>
                <w:rFonts w:ascii="宋体" w:hAnsi="宋体" w:cs="宋体" w:eastAsia="宋体"/>
                <w:sz w:val="21"/>
              </w:rPr>
              <w:t>导向器可快速安装于多旋转关节串联式机械臂末端，导向器光学跟踪定位仪可利用红外光或者手术室自身环境光识别追踪三维位置和姿态。</w:t>
            </w:r>
          </w:p>
          <w:p>
            <w:pPr>
              <w:pStyle w:val="null3"/>
              <w:jc w:val="left"/>
            </w:pPr>
            <w:r>
              <w:rPr>
                <w:rFonts w:ascii="宋体" w:hAnsi="宋体" w:cs="宋体" w:eastAsia="宋体"/>
                <w:b/>
                <w:sz w:val="21"/>
              </w:rPr>
              <w:t>2.2 计算机</w:t>
            </w:r>
            <w:r>
              <w:rPr>
                <w:rFonts w:ascii="宋体" w:hAnsi="宋体" w:cs="宋体" w:eastAsia="宋体"/>
                <w:sz w:val="21"/>
              </w:rPr>
              <w:t>：</w:t>
            </w:r>
            <w:r>
              <w:rPr>
                <w:rFonts w:ascii="宋体" w:hAnsi="宋体" w:cs="宋体" w:eastAsia="宋体"/>
                <w:sz w:val="21"/>
              </w:rPr>
              <w:t>使用</w:t>
            </w:r>
            <w:r>
              <w:rPr>
                <w:rFonts w:ascii="宋体" w:hAnsi="宋体" w:cs="宋体" w:eastAsia="宋体"/>
                <w:sz w:val="21"/>
              </w:rPr>
              <w:t>64位操作系统</w:t>
            </w:r>
            <w:r>
              <w:rPr>
                <w:rFonts w:ascii="宋体" w:hAnsi="宋体" w:cs="宋体" w:eastAsia="宋体"/>
                <w:sz w:val="21"/>
              </w:rPr>
              <w:t>；</w:t>
            </w:r>
            <w:r>
              <w:rPr>
                <w:rFonts w:ascii="宋体" w:hAnsi="宋体" w:cs="宋体" w:eastAsia="宋体"/>
                <w:sz w:val="21"/>
              </w:rPr>
              <w:t>≥</w:t>
            </w:r>
            <w:r>
              <w:rPr>
                <w:rFonts w:ascii="宋体" w:hAnsi="宋体" w:cs="宋体" w:eastAsia="宋体"/>
                <w:sz w:val="21"/>
              </w:rPr>
              <w:t>I</w:t>
            </w:r>
            <w:r>
              <w:rPr>
                <w:rFonts w:ascii="宋体" w:hAnsi="宋体" w:cs="宋体" w:eastAsia="宋体"/>
                <w:sz w:val="21"/>
              </w:rPr>
              <w:t xml:space="preserve">ntel </w:t>
            </w:r>
            <w:r>
              <w:rPr>
                <w:rFonts w:ascii="宋体" w:hAnsi="宋体" w:cs="宋体" w:eastAsia="宋体"/>
                <w:sz w:val="21"/>
              </w:rPr>
              <w:t>I</w:t>
            </w:r>
            <w:r>
              <w:rPr>
                <w:rFonts w:ascii="宋体" w:hAnsi="宋体" w:cs="宋体" w:eastAsia="宋体"/>
                <w:sz w:val="21"/>
              </w:rPr>
              <w:t>7处理器</w:t>
            </w:r>
            <w:r>
              <w:rPr>
                <w:rFonts w:ascii="宋体" w:hAnsi="宋体" w:cs="宋体" w:eastAsia="宋体"/>
                <w:sz w:val="21"/>
              </w:rPr>
              <w:t>；</w:t>
            </w:r>
            <w:r>
              <w:rPr>
                <w:rFonts w:ascii="宋体" w:hAnsi="宋体" w:cs="宋体" w:eastAsia="宋体"/>
                <w:sz w:val="21"/>
              </w:rPr>
              <w:t>≥</w:t>
            </w:r>
            <w:r>
              <w:rPr>
                <w:rFonts w:ascii="宋体" w:hAnsi="宋体" w:cs="宋体" w:eastAsia="宋体"/>
                <w:sz w:val="21"/>
              </w:rPr>
              <w:t>1</w:t>
            </w:r>
            <w:r>
              <w:rPr>
                <w:rFonts w:ascii="宋体" w:hAnsi="宋体" w:cs="宋体" w:eastAsia="宋体"/>
                <w:sz w:val="21"/>
              </w:rPr>
              <w:t>6</w:t>
            </w:r>
            <w:r>
              <w:rPr>
                <w:rFonts w:ascii="宋体" w:hAnsi="宋体" w:cs="宋体" w:eastAsia="宋体"/>
                <w:sz w:val="21"/>
              </w:rPr>
              <w:t>G内存；</w:t>
            </w:r>
            <w:r>
              <w:rPr>
                <w:rFonts w:ascii="宋体" w:hAnsi="宋体" w:cs="宋体" w:eastAsia="宋体"/>
                <w:sz w:val="21"/>
              </w:rPr>
              <w:t>≥</w:t>
            </w:r>
            <w:r>
              <w:rPr>
                <w:rFonts w:ascii="宋体" w:hAnsi="宋体" w:cs="宋体" w:eastAsia="宋体"/>
                <w:sz w:val="21"/>
              </w:rPr>
              <w:t>1TB硬盘；</w:t>
            </w:r>
            <w:r>
              <w:rPr>
                <w:rFonts w:ascii="宋体" w:hAnsi="宋体" w:cs="宋体" w:eastAsia="宋体"/>
                <w:sz w:val="21"/>
              </w:rPr>
              <w:t>独</w:t>
            </w:r>
            <w:r>
              <w:rPr>
                <w:rFonts w:ascii="宋体" w:hAnsi="宋体" w:cs="宋体" w:eastAsia="宋体"/>
                <w:sz w:val="21"/>
              </w:rPr>
              <w:t>立显卡</w:t>
            </w:r>
            <w:r>
              <w:rPr>
                <w:rFonts w:ascii="宋体" w:hAnsi="宋体" w:cs="宋体" w:eastAsia="宋体"/>
                <w:sz w:val="21"/>
              </w:rPr>
              <w:t>。</w:t>
            </w:r>
          </w:p>
          <w:p>
            <w:pPr>
              <w:pStyle w:val="null3"/>
              <w:jc w:val="left"/>
            </w:pPr>
            <w:r>
              <w:rPr>
                <w:rFonts w:ascii="宋体" w:hAnsi="宋体" w:cs="宋体" w:eastAsia="宋体"/>
                <w:b/>
                <w:sz w:val="21"/>
              </w:rPr>
              <w:t>2.3 显示器</w:t>
            </w:r>
            <w:r>
              <w:rPr>
                <w:rFonts w:ascii="宋体" w:hAnsi="宋体" w:cs="宋体" w:eastAsia="宋体"/>
                <w:sz w:val="21"/>
              </w:rPr>
              <w:t>：</w:t>
            </w:r>
            <w:r>
              <w:rPr>
                <w:rFonts w:ascii="宋体" w:hAnsi="宋体" w:cs="宋体" w:eastAsia="宋体"/>
                <w:sz w:val="21"/>
              </w:rPr>
              <w:t>≥21英寸</w:t>
            </w:r>
            <w:r>
              <w:rPr>
                <w:rFonts w:ascii="宋体" w:hAnsi="宋体" w:cs="宋体" w:eastAsia="宋体"/>
                <w:sz w:val="21"/>
              </w:rPr>
              <w:t>高清触控屏。</w:t>
            </w:r>
          </w:p>
          <w:p>
            <w:pPr>
              <w:pStyle w:val="null3"/>
              <w:jc w:val="left"/>
            </w:pPr>
            <w:r>
              <w:rPr>
                <w:rFonts w:ascii="宋体" w:hAnsi="宋体" w:cs="宋体" w:eastAsia="宋体"/>
                <w:b/>
                <w:sz w:val="21"/>
              </w:rPr>
              <w:t>2.4 光学跟踪定位</w:t>
            </w:r>
            <w:r>
              <w:rPr>
                <w:rFonts w:ascii="宋体" w:hAnsi="宋体" w:cs="宋体" w:eastAsia="宋体"/>
                <w:b/>
                <w:sz w:val="21"/>
              </w:rPr>
              <w:t>仪</w:t>
            </w:r>
          </w:p>
          <w:p>
            <w:pPr>
              <w:pStyle w:val="null3"/>
              <w:jc w:val="left"/>
            </w:pPr>
            <w:r>
              <w:rPr>
                <w:rFonts w:ascii="宋体" w:hAnsi="宋体" w:cs="宋体" w:eastAsia="宋体"/>
                <w:sz w:val="21"/>
              </w:rPr>
              <w:t xml:space="preserve">*2.4.1 </w:t>
            </w:r>
            <w:r>
              <w:rPr>
                <w:rFonts w:ascii="宋体" w:hAnsi="宋体" w:cs="宋体" w:eastAsia="宋体"/>
                <w:sz w:val="21"/>
              </w:rPr>
              <w:t>采用</w:t>
            </w:r>
            <w:r>
              <w:rPr>
                <w:rFonts w:ascii="宋体" w:hAnsi="宋体" w:cs="宋体" w:eastAsia="宋体"/>
                <w:sz w:val="21"/>
              </w:rPr>
              <w:t>双目或多目</w:t>
            </w:r>
            <w:r>
              <w:rPr>
                <w:rFonts w:ascii="宋体" w:hAnsi="宋体" w:cs="宋体" w:eastAsia="宋体"/>
                <w:sz w:val="21"/>
              </w:rPr>
              <w:t>光学</w:t>
            </w:r>
            <w:r>
              <w:rPr>
                <w:rFonts w:ascii="宋体" w:hAnsi="宋体" w:cs="宋体" w:eastAsia="宋体"/>
                <w:sz w:val="21"/>
              </w:rPr>
              <w:t>跟</w:t>
            </w:r>
            <w:r>
              <w:rPr>
                <w:rFonts w:ascii="宋体" w:hAnsi="宋体" w:cs="宋体" w:eastAsia="宋体"/>
                <w:sz w:val="21"/>
              </w:rPr>
              <w:t>踪</w:t>
            </w:r>
            <w:r>
              <w:rPr>
                <w:rFonts w:ascii="宋体" w:hAnsi="宋体" w:cs="宋体" w:eastAsia="宋体"/>
                <w:sz w:val="21"/>
              </w:rPr>
              <w:t>定</w:t>
            </w:r>
            <w:r>
              <w:rPr>
                <w:rFonts w:ascii="宋体" w:hAnsi="宋体" w:cs="宋体" w:eastAsia="宋体"/>
                <w:sz w:val="21"/>
              </w:rPr>
              <w:t>位</w:t>
            </w:r>
            <w:r>
              <w:rPr>
                <w:rFonts w:ascii="宋体" w:hAnsi="宋体" w:cs="宋体" w:eastAsia="宋体"/>
                <w:sz w:val="21"/>
              </w:rPr>
              <w:t>仪</w:t>
            </w:r>
            <w:r>
              <w:rPr>
                <w:rFonts w:ascii="宋体" w:hAnsi="宋体" w:cs="宋体" w:eastAsia="宋体"/>
                <w:sz w:val="21"/>
              </w:rPr>
              <w:t>，</w:t>
            </w:r>
            <w:r>
              <w:rPr>
                <w:rFonts w:ascii="宋体" w:hAnsi="宋体" w:cs="宋体" w:eastAsia="宋体"/>
                <w:sz w:val="21"/>
              </w:rPr>
              <w:t>配有专用多</w:t>
            </w:r>
            <w:r>
              <w:rPr>
                <w:rFonts w:ascii="宋体" w:hAnsi="宋体" w:cs="宋体" w:eastAsia="宋体"/>
                <w:sz w:val="21"/>
              </w:rPr>
              <w:t>关节支架，</w:t>
            </w:r>
            <w:r>
              <w:rPr>
                <w:rFonts w:ascii="宋体" w:hAnsi="宋体" w:cs="宋体" w:eastAsia="宋体"/>
                <w:sz w:val="21"/>
              </w:rPr>
              <w:t>利用红外光或者</w:t>
            </w:r>
            <w:r>
              <w:rPr>
                <w:rFonts w:ascii="宋体" w:hAnsi="宋体" w:cs="宋体" w:eastAsia="宋体"/>
                <w:sz w:val="21"/>
              </w:rPr>
              <w:t>手术室自身环境光</w:t>
            </w:r>
            <w:r>
              <w:rPr>
                <w:rFonts w:ascii="宋体" w:hAnsi="宋体" w:cs="宋体" w:eastAsia="宋体"/>
                <w:sz w:val="21"/>
              </w:rPr>
              <w:t>即</w:t>
            </w:r>
            <w:r>
              <w:rPr>
                <w:rFonts w:ascii="宋体" w:hAnsi="宋体" w:cs="宋体" w:eastAsia="宋体"/>
                <w:sz w:val="21"/>
              </w:rPr>
              <w:t>可</w:t>
            </w:r>
            <w:r>
              <w:rPr>
                <w:rFonts w:ascii="宋体" w:hAnsi="宋体" w:cs="宋体" w:eastAsia="宋体"/>
                <w:sz w:val="21"/>
              </w:rPr>
              <w:t>实</w:t>
            </w:r>
            <w:r>
              <w:rPr>
                <w:rFonts w:ascii="宋体" w:hAnsi="宋体" w:cs="宋体" w:eastAsia="宋体"/>
                <w:sz w:val="21"/>
              </w:rPr>
              <w:t>现</w:t>
            </w:r>
            <w:r>
              <w:rPr>
                <w:rFonts w:ascii="宋体" w:hAnsi="宋体" w:cs="宋体" w:eastAsia="宋体"/>
                <w:sz w:val="21"/>
              </w:rPr>
              <w:t>对</w:t>
            </w:r>
            <w:r>
              <w:rPr>
                <w:rFonts w:ascii="宋体" w:hAnsi="宋体" w:cs="宋体" w:eastAsia="宋体"/>
                <w:sz w:val="21"/>
              </w:rPr>
              <w:t>目标</w:t>
            </w:r>
            <w:r>
              <w:rPr>
                <w:rFonts w:ascii="宋体" w:hAnsi="宋体" w:cs="宋体" w:eastAsia="宋体"/>
                <w:sz w:val="21"/>
              </w:rPr>
              <w:t>物</w:t>
            </w:r>
            <w:r>
              <w:rPr>
                <w:rFonts w:ascii="宋体" w:hAnsi="宋体" w:cs="宋体" w:eastAsia="宋体"/>
                <w:sz w:val="21"/>
              </w:rPr>
              <w:t>三维位置和姿态的实时亚毫米级追踪</w:t>
            </w:r>
            <w:r>
              <w:rPr>
                <w:rFonts w:ascii="宋体" w:hAnsi="宋体" w:cs="宋体" w:eastAsia="宋体"/>
                <w:sz w:val="21"/>
              </w:rPr>
              <w:t>；</w:t>
            </w:r>
          </w:p>
          <w:p>
            <w:pPr>
              <w:pStyle w:val="null3"/>
              <w:jc w:val="left"/>
            </w:pPr>
            <w:r>
              <w:rPr>
                <w:rFonts w:ascii="宋体" w:hAnsi="宋体" w:cs="宋体" w:eastAsia="宋体"/>
                <w:sz w:val="21"/>
              </w:rPr>
              <w:t>2.4.2 专用</w:t>
            </w:r>
            <w:r>
              <w:rPr>
                <w:rFonts w:ascii="宋体" w:hAnsi="宋体" w:cs="宋体" w:eastAsia="宋体"/>
                <w:sz w:val="21"/>
              </w:rPr>
              <w:t>光学跟踪定位仪支架</w:t>
            </w:r>
            <w:r>
              <w:rPr>
                <w:rFonts w:ascii="宋体" w:hAnsi="宋体" w:cs="宋体" w:eastAsia="宋体"/>
                <w:sz w:val="21"/>
              </w:rPr>
              <w:t>具备竖直</w:t>
            </w:r>
            <w:r>
              <w:rPr>
                <w:rFonts w:ascii="宋体" w:hAnsi="宋体" w:cs="宋体" w:eastAsia="宋体"/>
                <w:sz w:val="21"/>
              </w:rPr>
              <w:t>旋转、水平旋转</w:t>
            </w:r>
            <w:r>
              <w:rPr>
                <w:rFonts w:ascii="宋体" w:hAnsi="宋体" w:cs="宋体" w:eastAsia="宋体"/>
                <w:sz w:val="21"/>
              </w:rPr>
              <w:t>等</w:t>
            </w:r>
            <w:r>
              <w:rPr>
                <w:rFonts w:ascii="宋体" w:hAnsi="宋体" w:cs="宋体" w:eastAsia="宋体"/>
                <w:sz w:val="21"/>
              </w:rPr>
              <w:t>关节</w:t>
            </w:r>
            <w:r>
              <w:rPr>
                <w:rFonts w:ascii="宋体" w:hAnsi="宋体" w:cs="宋体" w:eastAsia="宋体"/>
                <w:sz w:val="21"/>
              </w:rPr>
              <w:t>，可独立于主设备外</w:t>
            </w:r>
            <w:r>
              <w:rPr>
                <w:rFonts w:ascii="宋体" w:hAnsi="宋体" w:cs="宋体" w:eastAsia="宋体"/>
                <w:sz w:val="21"/>
              </w:rPr>
              <w:t>实现定位仪</w:t>
            </w:r>
            <w:r>
              <w:rPr>
                <w:rFonts w:ascii="宋体" w:hAnsi="宋体" w:cs="宋体" w:eastAsia="宋体"/>
                <w:sz w:val="21"/>
              </w:rPr>
              <w:t>在</w:t>
            </w:r>
            <w:r>
              <w:rPr>
                <w:rFonts w:ascii="宋体" w:hAnsi="宋体" w:cs="宋体" w:eastAsia="宋体"/>
                <w:sz w:val="21"/>
              </w:rPr>
              <w:t>手术室内的灵活摆位</w:t>
            </w:r>
            <w:r>
              <w:rPr>
                <w:rFonts w:ascii="宋体" w:hAnsi="宋体" w:cs="宋体" w:eastAsia="宋体"/>
                <w:sz w:val="21"/>
              </w:rPr>
              <w:t>；</w:t>
            </w:r>
          </w:p>
          <w:p>
            <w:pPr>
              <w:pStyle w:val="null3"/>
              <w:jc w:val="left"/>
            </w:pPr>
            <w:r>
              <w:rPr>
                <w:rFonts w:ascii="宋体" w:hAnsi="宋体" w:cs="宋体" w:eastAsia="宋体"/>
                <w:sz w:val="21"/>
              </w:rPr>
              <w:t>2.4.3 测量范围</w:t>
            </w:r>
            <w:r>
              <w:rPr>
                <w:rFonts w:ascii="宋体" w:hAnsi="宋体" w:cs="宋体" w:eastAsia="宋体"/>
                <w:sz w:val="21"/>
              </w:rPr>
              <w:t>≥</w:t>
            </w:r>
            <w:r>
              <w:rPr>
                <w:rFonts w:ascii="宋体" w:hAnsi="宋体" w:cs="宋体" w:eastAsia="宋体"/>
                <w:sz w:val="21"/>
              </w:rPr>
              <w:t>2</w:t>
            </w:r>
            <w:r>
              <w:rPr>
                <w:rFonts w:ascii="宋体" w:hAnsi="宋体" w:cs="宋体" w:eastAsia="宋体"/>
                <w:sz w:val="21"/>
              </w:rPr>
              <w:t>0</w:t>
            </w:r>
            <w:r>
              <w:rPr>
                <w:rFonts w:ascii="宋体" w:hAnsi="宋体" w:cs="宋体" w:eastAsia="宋体"/>
                <w:sz w:val="21"/>
              </w:rPr>
              <w:t>0</w:t>
            </w:r>
            <w:r>
              <w:rPr>
                <w:rFonts w:ascii="宋体" w:hAnsi="宋体" w:cs="宋体" w:eastAsia="宋体"/>
                <w:sz w:val="21"/>
              </w:rPr>
              <w:t>c</w:t>
            </w:r>
            <w:r>
              <w:rPr>
                <w:rFonts w:ascii="宋体" w:hAnsi="宋体" w:cs="宋体" w:eastAsia="宋体"/>
                <w:sz w:val="21"/>
              </w:rPr>
              <w:t>m×</w:t>
            </w:r>
            <w:r>
              <w:rPr>
                <w:rFonts w:ascii="宋体" w:hAnsi="宋体" w:cs="宋体" w:eastAsia="宋体"/>
                <w:sz w:val="21"/>
              </w:rPr>
              <w:t>1</w:t>
            </w:r>
            <w:r>
              <w:rPr>
                <w:rFonts w:ascii="宋体" w:hAnsi="宋体" w:cs="宋体" w:eastAsia="宋体"/>
                <w:sz w:val="21"/>
              </w:rPr>
              <w:t>00</w:t>
            </w:r>
            <w:r>
              <w:rPr>
                <w:rFonts w:ascii="宋体" w:hAnsi="宋体" w:cs="宋体" w:eastAsia="宋体"/>
                <w:sz w:val="21"/>
              </w:rPr>
              <w:t>c</w:t>
            </w:r>
            <w:r>
              <w:rPr>
                <w:rFonts w:ascii="宋体" w:hAnsi="宋体" w:cs="宋体" w:eastAsia="宋体"/>
                <w:sz w:val="21"/>
              </w:rPr>
              <w:t>m×1</w:t>
            </w:r>
            <w:r>
              <w:rPr>
                <w:rFonts w:ascii="宋体" w:hAnsi="宋体" w:cs="宋体" w:eastAsia="宋体"/>
                <w:sz w:val="21"/>
              </w:rPr>
              <w:t>0</w:t>
            </w:r>
            <w:r>
              <w:rPr>
                <w:rFonts w:ascii="宋体" w:hAnsi="宋体" w:cs="宋体" w:eastAsia="宋体"/>
                <w:sz w:val="21"/>
              </w:rPr>
              <w:t>0</w:t>
            </w:r>
            <w:r>
              <w:rPr>
                <w:rFonts w:ascii="宋体" w:hAnsi="宋体" w:cs="宋体" w:eastAsia="宋体"/>
                <w:sz w:val="21"/>
              </w:rPr>
              <w:t>c</w:t>
            </w:r>
            <w:r>
              <w:rPr>
                <w:rFonts w:ascii="宋体" w:hAnsi="宋体" w:cs="宋体" w:eastAsia="宋体"/>
                <w:sz w:val="21"/>
              </w:rPr>
              <w:t>m</w:t>
            </w:r>
            <w:r>
              <w:rPr>
                <w:rFonts w:ascii="宋体" w:hAnsi="宋体" w:cs="宋体" w:eastAsia="宋体"/>
                <w:sz w:val="21"/>
              </w:rPr>
              <w:t>；</w:t>
            </w:r>
          </w:p>
          <w:p>
            <w:pPr>
              <w:pStyle w:val="null3"/>
              <w:jc w:val="left"/>
            </w:pPr>
            <w:r>
              <w:rPr>
                <w:rFonts w:ascii="宋体" w:hAnsi="宋体" w:cs="宋体" w:eastAsia="宋体"/>
                <w:sz w:val="21"/>
              </w:rPr>
              <w:t xml:space="preserve">2.4.4 </w:t>
            </w:r>
            <w:r>
              <w:rPr>
                <w:rFonts w:ascii="宋体" w:hAnsi="宋体" w:cs="宋体" w:eastAsia="宋体"/>
                <w:sz w:val="21"/>
              </w:rPr>
              <w:t>定位</w:t>
            </w:r>
            <w:r>
              <w:rPr>
                <w:rFonts w:ascii="宋体" w:hAnsi="宋体" w:cs="宋体" w:eastAsia="宋体"/>
                <w:sz w:val="21"/>
              </w:rPr>
              <w:t>误差</w:t>
            </w:r>
            <w:r>
              <w:rPr>
                <w:rFonts w:ascii="宋体" w:hAnsi="宋体" w:cs="宋体" w:eastAsia="宋体"/>
                <w:sz w:val="21"/>
              </w:rPr>
              <w:t>≤</w:t>
            </w:r>
            <w:r>
              <w:rPr>
                <w:rFonts w:ascii="宋体" w:hAnsi="宋体" w:cs="宋体" w:eastAsia="宋体"/>
                <w:sz w:val="21"/>
              </w:rPr>
              <w:t>0.3mm</w:t>
            </w:r>
            <w:r>
              <w:rPr>
                <w:rFonts w:ascii="宋体" w:hAnsi="宋体" w:cs="宋体" w:eastAsia="宋体"/>
                <w:sz w:val="21"/>
              </w:rPr>
              <w:t>；</w:t>
            </w:r>
          </w:p>
          <w:p>
            <w:pPr>
              <w:pStyle w:val="null3"/>
              <w:jc w:val="left"/>
            </w:pPr>
            <w:r>
              <w:rPr>
                <w:rFonts w:ascii="宋体" w:hAnsi="宋体" w:cs="宋体" w:eastAsia="宋体"/>
                <w:sz w:val="21"/>
              </w:rPr>
              <w:t>2.4.5 可同时追踪</w:t>
            </w:r>
            <w:r>
              <w:rPr>
                <w:rFonts w:ascii="宋体" w:hAnsi="宋体" w:cs="宋体" w:eastAsia="宋体"/>
                <w:sz w:val="21"/>
              </w:rPr>
              <w:t>≥20个</w:t>
            </w:r>
            <w:r>
              <w:rPr>
                <w:rFonts w:ascii="宋体" w:hAnsi="宋体" w:cs="宋体" w:eastAsia="宋体"/>
                <w:sz w:val="21"/>
              </w:rPr>
              <w:t>目标的三维位置和姿态</w:t>
            </w:r>
            <w:r>
              <w:rPr>
                <w:rFonts w:ascii="宋体" w:hAnsi="宋体" w:cs="宋体" w:eastAsia="宋体"/>
                <w:sz w:val="21"/>
              </w:rPr>
              <w:t>；</w:t>
            </w:r>
          </w:p>
          <w:p>
            <w:pPr>
              <w:pStyle w:val="null3"/>
              <w:jc w:val="left"/>
            </w:pPr>
            <w:r>
              <w:rPr>
                <w:rFonts w:ascii="宋体" w:hAnsi="宋体" w:cs="宋体" w:eastAsia="宋体"/>
                <w:sz w:val="21"/>
              </w:rPr>
              <w:t xml:space="preserve">2.4.6 </w:t>
            </w:r>
            <w:r>
              <w:rPr>
                <w:rFonts w:ascii="宋体" w:hAnsi="宋体" w:cs="宋体" w:eastAsia="宋体"/>
                <w:sz w:val="21"/>
              </w:rPr>
              <w:t>利用红外光或者</w:t>
            </w:r>
            <w:r>
              <w:rPr>
                <w:rFonts w:ascii="宋体" w:hAnsi="宋体" w:cs="宋体" w:eastAsia="宋体"/>
                <w:sz w:val="21"/>
              </w:rPr>
              <w:t>手术室自身环境光</w:t>
            </w:r>
            <w:r>
              <w:rPr>
                <w:rFonts w:ascii="宋体" w:hAnsi="宋体" w:cs="宋体" w:eastAsia="宋体"/>
                <w:sz w:val="21"/>
              </w:rPr>
              <w:t>跟</w:t>
            </w:r>
            <w:r>
              <w:rPr>
                <w:rFonts w:ascii="宋体" w:hAnsi="宋体" w:cs="宋体" w:eastAsia="宋体"/>
                <w:sz w:val="21"/>
              </w:rPr>
              <w:t>踪</w:t>
            </w:r>
            <w:r>
              <w:rPr>
                <w:rFonts w:ascii="宋体" w:hAnsi="宋体" w:cs="宋体" w:eastAsia="宋体"/>
                <w:sz w:val="21"/>
              </w:rPr>
              <w:t>导</w:t>
            </w:r>
            <w:r>
              <w:rPr>
                <w:rFonts w:ascii="宋体" w:hAnsi="宋体" w:cs="宋体" w:eastAsia="宋体"/>
                <w:sz w:val="21"/>
              </w:rPr>
              <w:t>航</w:t>
            </w:r>
            <w:r>
              <w:rPr>
                <w:rFonts w:ascii="宋体" w:hAnsi="宋体" w:cs="宋体" w:eastAsia="宋体"/>
                <w:sz w:val="21"/>
              </w:rPr>
              <w:t>探针，在二维影像和三维模型中实时显示探针所指位置</w:t>
            </w:r>
            <w:r>
              <w:rPr>
                <w:rFonts w:ascii="宋体" w:hAnsi="宋体" w:cs="宋体" w:eastAsia="宋体"/>
                <w:sz w:val="21"/>
              </w:rPr>
              <w:t>和</w:t>
            </w:r>
            <w:r>
              <w:rPr>
                <w:rFonts w:ascii="宋体" w:hAnsi="宋体" w:cs="宋体" w:eastAsia="宋体"/>
                <w:sz w:val="21"/>
              </w:rPr>
              <w:t>方向</w:t>
            </w:r>
            <w:r>
              <w:rPr>
                <w:rFonts w:ascii="宋体" w:hAnsi="宋体" w:cs="宋体" w:eastAsia="宋体"/>
                <w:sz w:val="21"/>
              </w:rPr>
              <w:t>，不需要定位机械臂引导。</w:t>
            </w:r>
          </w:p>
          <w:p>
            <w:pPr>
              <w:pStyle w:val="null3"/>
              <w:jc w:val="left"/>
            </w:pPr>
            <w:r>
              <w:rPr>
                <w:rFonts w:ascii="宋体" w:hAnsi="宋体" w:cs="宋体" w:eastAsia="宋体"/>
                <w:b/>
                <w:sz w:val="21"/>
              </w:rPr>
              <w:t xml:space="preserve">2.5 </w:t>
            </w:r>
            <w:r>
              <w:rPr>
                <w:rFonts w:ascii="宋体" w:hAnsi="宋体" w:cs="宋体" w:eastAsia="宋体"/>
                <w:b/>
                <w:sz w:val="21"/>
              </w:rPr>
              <w:t>主控台车</w:t>
            </w:r>
            <w:r>
              <w:rPr>
                <w:rFonts w:ascii="宋体" w:hAnsi="宋体" w:cs="宋体" w:eastAsia="宋体"/>
                <w:sz w:val="21"/>
              </w:rPr>
              <w:t>：承</w:t>
            </w:r>
            <w:r>
              <w:rPr>
                <w:rFonts w:ascii="宋体" w:hAnsi="宋体" w:cs="宋体" w:eastAsia="宋体"/>
                <w:sz w:val="21"/>
              </w:rPr>
              <w:t>载</w:t>
            </w:r>
            <w:r>
              <w:rPr>
                <w:rFonts w:ascii="宋体" w:hAnsi="宋体" w:cs="宋体" w:eastAsia="宋体"/>
                <w:sz w:val="21"/>
              </w:rPr>
              <w:t>机械臂或</w:t>
            </w:r>
            <w:r>
              <w:rPr>
                <w:rFonts w:ascii="宋体" w:hAnsi="宋体" w:cs="宋体" w:eastAsia="宋体"/>
                <w:sz w:val="21"/>
              </w:rPr>
              <w:t>定位装置</w:t>
            </w:r>
            <w:r>
              <w:rPr>
                <w:rFonts w:ascii="宋体" w:hAnsi="宋体" w:cs="宋体" w:eastAsia="宋体"/>
                <w:sz w:val="21"/>
              </w:rPr>
              <w:t>、</w:t>
            </w:r>
            <w:r>
              <w:rPr>
                <w:rFonts w:ascii="宋体" w:hAnsi="宋体" w:cs="宋体" w:eastAsia="宋体"/>
                <w:sz w:val="21"/>
              </w:rPr>
              <w:t>计</w:t>
            </w:r>
            <w:r>
              <w:rPr>
                <w:rFonts w:ascii="宋体" w:hAnsi="宋体" w:cs="宋体" w:eastAsia="宋体"/>
                <w:sz w:val="21"/>
              </w:rPr>
              <w:t>算</w:t>
            </w:r>
            <w:r>
              <w:rPr>
                <w:rFonts w:ascii="宋体" w:hAnsi="宋体" w:cs="宋体" w:eastAsia="宋体"/>
                <w:sz w:val="21"/>
              </w:rPr>
              <w:t>机</w:t>
            </w:r>
            <w:r>
              <w:rPr>
                <w:rFonts w:ascii="宋体" w:hAnsi="宋体" w:cs="宋体" w:eastAsia="宋体"/>
                <w:sz w:val="21"/>
              </w:rPr>
              <w:t>和</w:t>
            </w:r>
            <w:r>
              <w:rPr>
                <w:rFonts w:ascii="宋体" w:hAnsi="宋体" w:cs="宋体" w:eastAsia="宋体"/>
                <w:sz w:val="21"/>
              </w:rPr>
              <w:t>显示器</w:t>
            </w:r>
            <w:r>
              <w:rPr>
                <w:rFonts w:ascii="宋体" w:hAnsi="宋体" w:cs="宋体" w:eastAsia="宋体"/>
                <w:sz w:val="21"/>
              </w:rPr>
              <w:t>等，</w:t>
            </w:r>
            <w:r>
              <w:rPr>
                <w:rFonts w:ascii="宋体" w:hAnsi="宋体" w:cs="宋体" w:eastAsia="宋体"/>
                <w:sz w:val="21"/>
              </w:rPr>
              <w:t>可万向推动，可</w:t>
            </w:r>
            <w:r>
              <w:rPr>
                <w:rFonts w:ascii="宋体" w:hAnsi="宋体" w:cs="宋体" w:eastAsia="宋体"/>
                <w:sz w:val="21"/>
              </w:rPr>
              <w:t>稳固锁</w:t>
            </w:r>
            <w:r>
              <w:rPr>
                <w:rFonts w:ascii="宋体" w:hAnsi="宋体" w:cs="宋体" w:eastAsia="宋体"/>
                <w:sz w:val="21"/>
              </w:rPr>
              <w:t>定</w:t>
            </w:r>
            <w:r>
              <w:rPr>
                <w:rFonts w:ascii="宋体" w:hAnsi="宋体" w:cs="宋体" w:eastAsia="宋体"/>
                <w:sz w:val="21"/>
              </w:rPr>
              <w:t>，</w:t>
            </w:r>
            <w:r>
              <w:rPr>
                <w:rFonts w:ascii="宋体" w:hAnsi="宋体" w:cs="宋体" w:eastAsia="宋体"/>
                <w:sz w:val="21"/>
              </w:rPr>
              <w:t>设有</w:t>
            </w:r>
            <w:r>
              <w:rPr>
                <w:rFonts w:ascii="宋体" w:hAnsi="宋体" w:cs="宋体" w:eastAsia="宋体"/>
                <w:sz w:val="21"/>
              </w:rPr>
              <w:t>光驱和</w:t>
            </w:r>
            <w:r>
              <w:rPr>
                <w:rFonts w:ascii="宋体" w:hAnsi="宋体" w:cs="宋体" w:eastAsia="宋体"/>
                <w:sz w:val="21"/>
              </w:rPr>
              <w:t>USB接口，</w:t>
            </w:r>
            <w:r>
              <w:rPr>
                <w:rFonts w:ascii="宋体" w:hAnsi="宋体" w:cs="宋体" w:eastAsia="宋体"/>
                <w:sz w:val="21"/>
              </w:rPr>
              <w:t>配有鼠标</w:t>
            </w:r>
            <w:r>
              <w:rPr>
                <w:rFonts w:ascii="宋体" w:hAnsi="宋体" w:cs="宋体" w:eastAsia="宋体"/>
                <w:sz w:val="21"/>
              </w:rPr>
              <w:t>和</w:t>
            </w:r>
            <w:r>
              <w:rPr>
                <w:rFonts w:ascii="宋体" w:hAnsi="宋体" w:cs="宋体" w:eastAsia="宋体"/>
                <w:sz w:val="21"/>
              </w:rPr>
              <w:t>键盘</w:t>
            </w:r>
            <w:r>
              <w:rPr>
                <w:rFonts w:ascii="宋体" w:hAnsi="宋体" w:cs="宋体" w:eastAsia="宋体"/>
                <w:sz w:val="21"/>
              </w:rPr>
              <w:t>。</w:t>
            </w:r>
          </w:p>
          <w:p>
            <w:pPr>
              <w:pStyle w:val="null3"/>
              <w:jc w:val="left"/>
            </w:pPr>
            <w:r>
              <w:rPr>
                <w:rFonts w:ascii="宋体" w:hAnsi="宋体" w:cs="宋体" w:eastAsia="宋体"/>
                <w:b/>
                <w:sz w:val="21"/>
              </w:rPr>
              <w:t>2.</w:t>
            </w:r>
            <w:r>
              <w:rPr>
                <w:rFonts w:ascii="宋体" w:hAnsi="宋体" w:cs="宋体" w:eastAsia="宋体"/>
                <w:b/>
                <w:sz w:val="21"/>
              </w:rPr>
              <w:t>6</w:t>
            </w:r>
            <w:r>
              <w:rPr>
                <w:rFonts w:ascii="宋体" w:hAnsi="宋体" w:cs="宋体" w:eastAsia="宋体"/>
                <w:b/>
                <w:sz w:val="21"/>
              </w:rPr>
              <w:t xml:space="preserve"> </w:t>
            </w:r>
            <w:r>
              <w:rPr>
                <w:rFonts w:ascii="宋体" w:hAnsi="宋体" w:cs="宋体" w:eastAsia="宋体"/>
                <w:b/>
                <w:sz w:val="21"/>
              </w:rPr>
              <w:t>自动注册标</w:t>
            </w:r>
            <w:r>
              <w:rPr>
                <w:rFonts w:ascii="宋体" w:hAnsi="宋体" w:cs="宋体" w:eastAsia="宋体"/>
                <w:b/>
                <w:sz w:val="21"/>
              </w:rPr>
              <w:t>志</w:t>
            </w:r>
            <w:r>
              <w:rPr>
                <w:rFonts w:ascii="宋体" w:hAnsi="宋体" w:cs="宋体" w:eastAsia="宋体"/>
                <w:b/>
                <w:sz w:val="21"/>
              </w:rPr>
              <w:t>物</w:t>
            </w:r>
            <w:r>
              <w:rPr>
                <w:rFonts w:ascii="宋体" w:hAnsi="宋体" w:cs="宋体" w:eastAsia="宋体"/>
                <w:sz w:val="21"/>
              </w:rPr>
              <w:t>：</w:t>
            </w:r>
            <w:r>
              <w:rPr>
                <w:rFonts w:ascii="宋体" w:hAnsi="宋体" w:cs="宋体" w:eastAsia="宋体"/>
                <w:sz w:val="21"/>
              </w:rPr>
              <w:t>与患者固连，可被</w:t>
            </w:r>
            <w:r>
              <w:rPr>
                <w:rFonts w:ascii="宋体" w:hAnsi="宋体" w:cs="宋体" w:eastAsia="宋体"/>
                <w:sz w:val="21"/>
              </w:rPr>
              <w:t>光学跟踪定位仪</w:t>
            </w:r>
            <w:r>
              <w:rPr>
                <w:rFonts w:ascii="宋体" w:hAnsi="宋体" w:cs="宋体" w:eastAsia="宋体"/>
                <w:sz w:val="21"/>
              </w:rPr>
              <w:t>利用红外光或者手术室</w:t>
            </w:r>
            <w:r>
              <w:rPr>
                <w:rFonts w:ascii="宋体" w:hAnsi="宋体" w:cs="宋体" w:eastAsia="宋体"/>
                <w:sz w:val="21"/>
              </w:rPr>
              <w:t>自身环境光</w:t>
            </w:r>
            <w:r>
              <w:rPr>
                <w:rFonts w:ascii="宋体" w:hAnsi="宋体" w:cs="宋体" w:eastAsia="宋体"/>
                <w:sz w:val="21"/>
              </w:rPr>
              <w:t>自动</w:t>
            </w:r>
            <w:r>
              <w:rPr>
                <w:rFonts w:ascii="宋体" w:hAnsi="宋体" w:cs="宋体" w:eastAsia="宋体"/>
                <w:sz w:val="21"/>
              </w:rPr>
              <w:t>追踪三维位置</w:t>
            </w:r>
            <w:r>
              <w:rPr>
                <w:rFonts w:ascii="宋体" w:hAnsi="宋体" w:cs="宋体" w:eastAsia="宋体"/>
                <w:sz w:val="21"/>
              </w:rPr>
              <w:t>和</w:t>
            </w:r>
            <w:r>
              <w:rPr>
                <w:rFonts w:ascii="宋体" w:hAnsi="宋体" w:cs="宋体" w:eastAsia="宋体"/>
                <w:sz w:val="21"/>
              </w:rPr>
              <w:t>姿态</w:t>
            </w:r>
            <w:r>
              <w:rPr>
                <w:rFonts w:ascii="宋体" w:hAnsi="宋体" w:cs="宋体" w:eastAsia="宋体"/>
                <w:sz w:val="21"/>
              </w:rPr>
              <w:t>，</w:t>
            </w:r>
            <w:r>
              <w:rPr>
                <w:rFonts w:ascii="宋体" w:hAnsi="宋体" w:cs="宋体" w:eastAsia="宋体"/>
                <w:sz w:val="21"/>
              </w:rPr>
              <w:t>实现患者位置</w:t>
            </w:r>
            <w:r>
              <w:rPr>
                <w:rFonts w:ascii="宋体" w:hAnsi="宋体" w:cs="宋体" w:eastAsia="宋体"/>
                <w:sz w:val="21"/>
              </w:rPr>
              <w:t>的</w:t>
            </w:r>
            <w:r>
              <w:rPr>
                <w:rFonts w:ascii="宋体" w:hAnsi="宋体" w:cs="宋体" w:eastAsia="宋体"/>
                <w:sz w:val="21"/>
              </w:rPr>
              <w:t>无接触</w:t>
            </w:r>
            <w:r>
              <w:rPr>
                <w:rFonts w:ascii="宋体" w:hAnsi="宋体" w:cs="宋体" w:eastAsia="宋体"/>
                <w:sz w:val="21"/>
              </w:rPr>
              <w:t>、</w:t>
            </w:r>
            <w:r>
              <w:rPr>
                <w:rFonts w:ascii="宋体" w:hAnsi="宋体" w:cs="宋体" w:eastAsia="宋体"/>
                <w:sz w:val="21"/>
              </w:rPr>
              <w:t>自动注册</w:t>
            </w:r>
            <w:r>
              <w:rPr>
                <w:rFonts w:ascii="宋体" w:hAnsi="宋体" w:cs="宋体" w:eastAsia="宋体"/>
                <w:sz w:val="21"/>
              </w:rPr>
              <w:t>。</w:t>
            </w:r>
          </w:p>
          <w:p>
            <w:pPr>
              <w:pStyle w:val="null3"/>
              <w:jc w:val="left"/>
            </w:pPr>
            <w:r>
              <w:rPr>
                <w:rFonts w:ascii="宋体" w:hAnsi="宋体" w:cs="宋体" w:eastAsia="宋体"/>
                <w:b/>
                <w:sz w:val="21"/>
              </w:rPr>
              <w:t>2.</w:t>
            </w:r>
            <w:r>
              <w:rPr>
                <w:rFonts w:ascii="宋体" w:hAnsi="宋体" w:cs="宋体" w:eastAsia="宋体"/>
                <w:b/>
                <w:sz w:val="21"/>
              </w:rPr>
              <w:t>7</w:t>
            </w:r>
            <w:r>
              <w:rPr>
                <w:rFonts w:ascii="calibri" w:hAnsi="calibri" w:cs="calibri" w:eastAsia="calibri"/>
                <w:b/>
                <w:sz w:val="24"/>
              </w:rPr>
              <w:t xml:space="preserve"> </w:t>
            </w:r>
            <w:r>
              <w:rPr>
                <w:rFonts w:ascii="宋体" w:hAnsi="宋体" w:cs="宋体" w:eastAsia="宋体"/>
                <w:b/>
                <w:sz w:val="21"/>
              </w:rPr>
              <w:t>光学导航工具</w:t>
            </w:r>
            <w:r>
              <w:rPr>
                <w:rFonts w:ascii="宋体" w:hAnsi="宋体" w:cs="宋体" w:eastAsia="宋体"/>
                <w:sz w:val="21"/>
              </w:rPr>
              <w:t>：光学跟踪定位仪</w:t>
            </w:r>
            <w:r>
              <w:rPr>
                <w:rFonts w:ascii="宋体" w:hAnsi="宋体" w:cs="宋体" w:eastAsia="宋体"/>
                <w:sz w:val="21"/>
              </w:rPr>
              <w:t>利用红外光或者手术室</w:t>
            </w:r>
            <w:r>
              <w:rPr>
                <w:rFonts w:ascii="宋体" w:hAnsi="宋体" w:cs="宋体" w:eastAsia="宋体"/>
                <w:sz w:val="21"/>
              </w:rPr>
              <w:t>自身环境光</w:t>
            </w:r>
            <w:r>
              <w:rPr>
                <w:rFonts w:ascii="宋体" w:hAnsi="宋体" w:cs="宋体" w:eastAsia="宋体"/>
                <w:sz w:val="21"/>
              </w:rPr>
              <w:t>实时</w:t>
            </w:r>
            <w:r>
              <w:rPr>
                <w:rFonts w:ascii="宋体" w:hAnsi="宋体" w:cs="宋体" w:eastAsia="宋体"/>
                <w:sz w:val="21"/>
              </w:rPr>
              <w:t>追踪</w:t>
            </w:r>
            <w:r>
              <w:rPr>
                <w:rFonts w:ascii="宋体" w:hAnsi="宋体" w:cs="宋体" w:eastAsia="宋体"/>
                <w:sz w:val="21"/>
              </w:rPr>
              <w:t>三维</w:t>
            </w:r>
            <w:r>
              <w:rPr>
                <w:rFonts w:ascii="宋体" w:hAnsi="宋体" w:cs="宋体" w:eastAsia="宋体"/>
                <w:sz w:val="21"/>
              </w:rPr>
              <w:t>位置和姿态，实现术中实时</w:t>
            </w:r>
            <w:r>
              <w:rPr>
                <w:rFonts w:ascii="宋体" w:hAnsi="宋体" w:cs="宋体" w:eastAsia="宋体"/>
                <w:sz w:val="21"/>
              </w:rPr>
              <w:t>光学</w:t>
            </w:r>
            <w:r>
              <w:rPr>
                <w:rFonts w:ascii="宋体" w:hAnsi="宋体" w:cs="宋体" w:eastAsia="宋体"/>
                <w:sz w:val="21"/>
              </w:rPr>
              <w:t>导航</w:t>
            </w:r>
            <w:r>
              <w:rPr>
                <w:rFonts w:ascii="宋体" w:hAnsi="宋体" w:cs="宋体" w:eastAsia="宋体"/>
                <w:sz w:val="21"/>
              </w:rPr>
              <w:t>。</w:t>
            </w:r>
          </w:p>
          <w:p>
            <w:pPr>
              <w:pStyle w:val="null3"/>
              <w:jc w:val="left"/>
            </w:pPr>
            <w:r>
              <w:rPr>
                <w:rFonts w:ascii="宋体" w:hAnsi="宋体" w:cs="宋体" w:eastAsia="宋体"/>
                <w:b/>
                <w:sz w:val="21"/>
              </w:rPr>
              <w:t>3</w:t>
            </w:r>
            <w:r>
              <w:rPr>
                <w:rFonts w:ascii="calibri" w:hAnsi="calibri" w:cs="calibri" w:eastAsia="calibri"/>
                <w:b/>
                <w:sz w:val="24"/>
              </w:rPr>
              <w:t xml:space="preserve"> </w:t>
            </w:r>
            <w:r>
              <w:rPr>
                <w:rFonts w:ascii="宋体" w:hAnsi="宋体" w:cs="宋体" w:eastAsia="宋体"/>
                <w:b/>
                <w:sz w:val="21"/>
              </w:rPr>
              <w:t>系统软件</w:t>
            </w:r>
          </w:p>
          <w:p>
            <w:pPr>
              <w:pStyle w:val="null3"/>
              <w:jc w:val="left"/>
            </w:pPr>
            <w:r>
              <w:rPr>
                <w:rFonts w:ascii="宋体" w:hAnsi="宋体" w:cs="宋体" w:eastAsia="宋体"/>
                <w:b/>
                <w:sz w:val="21"/>
              </w:rPr>
              <w:t>3.1 影像</w:t>
            </w:r>
            <w:r>
              <w:rPr>
                <w:rFonts w:ascii="宋体" w:hAnsi="宋体" w:cs="宋体" w:eastAsia="宋体"/>
                <w:b/>
                <w:sz w:val="21"/>
              </w:rPr>
              <w:t>处理</w:t>
            </w:r>
            <w:r>
              <w:rPr>
                <w:rFonts w:ascii="宋体" w:hAnsi="宋体" w:cs="宋体" w:eastAsia="宋体"/>
                <w:b/>
                <w:sz w:val="21"/>
              </w:rPr>
              <w:t>模块</w:t>
            </w:r>
          </w:p>
          <w:p>
            <w:pPr>
              <w:pStyle w:val="null3"/>
              <w:jc w:val="left"/>
            </w:pPr>
            <w:r>
              <w:rPr>
                <w:rFonts w:ascii="宋体" w:hAnsi="宋体" w:cs="宋体" w:eastAsia="宋体"/>
                <w:sz w:val="21"/>
              </w:rPr>
              <w:t xml:space="preserve">3.1.1 </w:t>
            </w:r>
            <w:r>
              <w:rPr>
                <w:rFonts w:ascii="宋体" w:hAnsi="宋体" w:cs="宋体" w:eastAsia="宋体"/>
                <w:sz w:val="21"/>
              </w:rPr>
              <w:t>D</w:t>
            </w:r>
            <w:r>
              <w:rPr>
                <w:rFonts w:ascii="宋体" w:hAnsi="宋体" w:cs="宋体" w:eastAsia="宋体"/>
                <w:sz w:val="21"/>
              </w:rPr>
              <w:t>I</w:t>
            </w:r>
            <w:r>
              <w:rPr>
                <w:rFonts w:ascii="宋体" w:hAnsi="宋体" w:cs="宋体" w:eastAsia="宋体"/>
                <w:sz w:val="21"/>
              </w:rPr>
              <w:t>COM3.0文件读取</w:t>
            </w:r>
            <w:r>
              <w:rPr>
                <w:rFonts w:ascii="宋体" w:hAnsi="宋体" w:cs="宋体" w:eastAsia="宋体"/>
                <w:sz w:val="21"/>
              </w:rPr>
              <w:t>、</w:t>
            </w:r>
            <w:r>
              <w:rPr>
                <w:rFonts w:ascii="宋体" w:hAnsi="宋体" w:cs="宋体" w:eastAsia="宋体"/>
                <w:sz w:val="21"/>
              </w:rPr>
              <w:t>解析、预览和显示</w:t>
            </w:r>
            <w:r>
              <w:rPr>
                <w:rFonts w:ascii="宋体" w:hAnsi="宋体" w:cs="宋体" w:eastAsia="宋体"/>
                <w:sz w:val="21"/>
              </w:rPr>
              <w:t>；</w:t>
            </w:r>
          </w:p>
          <w:p>
            <w:pPr>
              <w:pStyle w:val="null3"/>
              <w:jc w:val="left"/>
            </w:pPr>
            <w:r>
              <w:rPr>
                <w:rFonts w:ascii="宋体" w:hAnsi="宋体" w:cs="宋体" w:eastAsia="宋体"/>
                <w:sz w:val="21"/>
              </w:rPr>
              <w:t>3.1.2 支持C</w:t>
            </w:r>
            <w:r>
              <w:rPr>
                <w:rFonts w:ascii="宋体" w:hAnsi="宋体" w:cs="宋体" w:eastAsia="宋体"/>
                <w:sz w:val="21"/>
              </w:rPr>
              <w:t>T</w:t>
            </w:r>
            <w:r>
              <w:rPr>
                <w:rFonts w:ascii="宋体" w:hAnsi="宋体" w:cs="宋体" w:eastAsia="宋体"/>
                <w:sz w:val="21"/>
              </w:rPr>
              <w:t>、</w:t>
            </w:r>
            <w:r>
              <w:rPr>
                <w:rFonts w:ascii="宋体" w:hAnsi="宋体" w:cs="宋体" w:eastAsia="宋体"/>
                <w:sz w:val="21"/>
              </w:rPr>
              <w:t>MRI（MR</w:t>
            </w:r>
            <w:r>
              <w:rPr>
                <w:rFonts w:ascii="宋体" w:hAnsi="宋体" w:cs="宋体" w:eastAsia="宋体"/>
                <w:sz w:val="21"/>
              </w:rPr>
              <w:t>A</w:t>
            </w:r>
            <w:r>
              <w:rPr>
                <w:rFonts w:ascii="宋体" w:hAnsi="宋体" w:cs="宋体" w:eastAsia="宋体"/>
                <w:sz w:val="21"/>
              </w:rPr>
              <w:t>、</w:t>
            </w:r>
            <w:r>
              <w:rPr>
                <w:rFonts w:ascii="宋体" w:hAnsi="宋体" w:cs="宋体" w:eastAsia="宋体"/>
                <w:sz w:val="21"/>
              </w:rPr>
              <w:t>T</w:t>
            </w:r>
            <w:r>
              <w:rPr>
                <w:rFonts w:ascii="宋体" w:hAnsi="宋体" w:cs="宋体" w:eastAsia="宋体"/>
                <w:sz w:val="21"/>
              </w:rPr>
              <w:t>1、</w:t>
            </w:r>
            <w:r>
              <w:rPr>
                <w:rFonts w:ascii="宋体" w:hAnsi="宋体" w:cs="宋体" w:eastAsia="宋体"/>
                <w:sz w:val="21"/>
              </w:rPr>
              <w:t>T</w:t>
            </w:r>
            <w:r>
              <w:rPr>
                <w:rFonts w:ascii="宋体" w:hAnsi="宋体" w:cs="宋体" w:eastAsia="宋体"/>
                <w:sz w:val="21"/>
              </w:rPr>
              <w:t>2、M</w:t>
            </w:r>
            <w:r>
              <w:rPr>
                <w:rFonts w:ascii="宋体" w:hAnsi="宋体" w:cs="宋体" w:eastAsia="宋体"/>
                <w:sz w:val="21"/>
              </w:rPr>
              <w:t>R</w:t>
            </w:r>
            <w:r>
              <w:rPr>
                <w:rFonts w:ascii="宋体" w:hAnsi="宋体" w:cs="宋体" w:eastAsia="宋体"/>
                <w:sz w:val="21"/>
              </w:rPr>
              <w:t>V</w:t>
            </w:r>
            <w:r>
              <w:rPr>
                <w:rFonts w:ascii="宋体" w:hAnsi="宋体" w:cs="宋体" w:eastAsia="宋体"/>
                <w:sz w:val="21"/>
              </w:rPr>
              <w:t>、</w:t>
            </w:r>
            <w:r>
              <w:rPr>
                <w:rFonts w:ascii="宋体" w:hAnsi="宋体" w:cs="宋体" w:eastAsia="宋体"/>
                <w:sz w:val="21"/>
              </w:rPr>
              <w:t>DTI</w:t>
            </w:r>
            <w:r>
              <w:rPr>
                <w:rFonts w:ascii="宋体" w:hAnsi="宋体" w:cs="宋体" w:eastAsia="宋体"/>
                <w:sz w:val="21"/>
              </w:rPr>
              <w:t>等）、</w:t>
            </w:r>
            <w:r>
              <w:rPr>
                <w:rFonts w:ascii="宋体" w:hAnsi="宋体" w:cs="宋体" w:eastAsia="宋体"/>
                <w:sz w:val="21"/>
              </w:rPr>
              <w:t>PE</w:t>
            </w:r>
            <w:r>
              <w:rPr>
                <w:rFonts w:ascii="宋体" w:hAnsi="宋体" w:cs="宋体" w:eastAsia="宋体"/>
                <w:sz w:val="21"/>
              </w:rPr>
              <w:t>T</w:t>
            </w:r>
            <w:r>
              <w:rPr>
                <w:rFonts w:ascii="宋体" w:hAnsi="宋体" w:cs="宋体" w:eastAsia="宋体"/>
                <w:sz w:val="21"/>
              </w:rPr>
              <w:t>等</w:t>
            </w:r>
            <w:r>
              <w:rPr>
                <w:rFonts w:ascii="宋体" w:hAnsi="宋体" w:cs="宋体" w:eastAsia="宋体"/>
                <w:sz w:val="21"/>
              </w:rPr>
              <w:t>多模态</w:t>
            </w:r>
            <w:r>
              <w:rPr>
                <w:rFonts w:ascii="宋体" w:hAnsi="宋体" w:cs="宋体" w:eastAsia="宋体"/>
                <w:sz w:val="21"/>
              </w:rPr>
              <w:t>影像融合</w:t>
            </w:r>
            <w:r>
              <w:rPr>
                <w:rFonts w:ascii="宋体" w:hAnsi="宋体" w:cs="宋体" w:eastAsia="宋体"/>
                <w:sz w:val="21"/>
              </w:rPr>
              <w:t>；</w:t>
            </w:r>
          </w:p>
          <w:p>
            <w:pPr>
              <w:pStyle w:val="null3"/>
              <w:jc w:val="left"/>
            </w:pPr>
            <w:r>
              <w:rPr>
                <w:rFonts w:ascii="宋体" w:hAnsi="宋体" w:cs="宋体" w:eastAsia="宋体"/>
                <w:sz w:val="21"/>
              </w:rPr>
              <w:t>3.1.3 支持影像间自动融合</w:t>
            </w:r>
            <w:r>
              <w:rPr>
                <w:rFonts w:ascii="宋体" w:hAnsi="宋体" w:cs="宋体" w:eastAsia="宋体"/>
                <w:sz w:val="21"/>
              </w:rPr>
              <w:t>、</w:t>
            </w:r>
            <w:r>
              <w:rPr>
                <w:rFonts w:ascii="宋体" w:hAnsi="宋体" w:cs="宋体" w:eastAsia="宋体"/>
                <w:sz w:val="21"/>
              </w:rPr>
              <w:t>手动融合和基于解剖特征点融合；</w:t>
            </w:r>
          </w:p>
          <w:p>
            <w:pPr>
              <w:pStyle w:val="null3"/>
              <w:jc w:val="left"/>
            </w:pPr>
            <w:r>
              <w:rPr>
                <w:rFonts w:ascii="宋体" w:hAnsi="宋体" w:cs="宋体" w:eastAsia="宋体"/>
                <w:sz w:val="21"/>
              </w:rPr>
              <w:t>3.1.4 支持自动融合时</w:t>
            </w:r>
            <w:r>
              <w:rPr>
                <w:rFonts w:ascii="宋体" w:hAnsi="宋体" w:cs="宋体" w:eastAsia="宋体"/>
                <w:sz w:val="21"/>
              </w:rPr>
              <w:t>设定</w:t>
            </w:r>
            <w:r>
              <w:rPr>
                <w:rFonts w:ascii="宋体" w:hAnsi="宋体" w:cs="宋体" w:eastAsia="宋体"/>
                <w:sz w:val="21"/>
              </w:rPr>
              <w:t>兴趣区融合</w:t>
            </w:r>
            <w:r>
              <w:rPr>
                <w:rFonts w:ascii="宋体" w:hAnsi="宋体" w:cs="宋体" w:eastAsia="宋体"/>
                <w:sz w:val="21"/>
              </w:rPr>
              <w:t>；</w:t>
            </w:r>
          </w:p>
          <w:p>
            <w:pPr>
              <w:pStyle w:val="null3"/>
              <w:jc w:val="left"/>
            </w:pPr>
            <w:r>
              <w:rPr>
                <w:rFonts w:ascii="宋体" w:hAnsi="宋体" w:cs="宋体" w:eastAsia="宋体"/>
                <w:sz w:val="21"/>
              </w:rPr>
              <w:t>3.1.5 支持融合</w:t>
            </w:r>
            <w:r>
              <w:rPr>
                <w:rFonts w:ascii="宋体" w:hAnsi="宋体" w:cs="宋体" w:eastAsia="宋体"/>
                <w:sz w:val="21"/>
              </w:rPr>
              <w:t>微调</w:t>
            </w:r>
            <w:r>
              <w:rPr>
                <w:rFonts w:ascii="宋体" w:hAnsi="宋体" w:cs="宋体" w:eastAsia="宋体"/>
                <w:sz w:val="21"/>
              </w:rPr>
              <w:t>，包括平移和旋转微调</w:t>
            </w:r>
            <w:r>
              <w:rPr>
                <w:rFonts w:ascii="宋体" w:hAnsi="宋体" w:cs="宋体" w:eastAsia="宋体"/>
                <w:sz w:val="21"/>
              </w:rPr>
              <w:t>；</w:t>
            </w:r>
          </w:p>
          <w:p>
            <w:pPr>
              <w:pStyle w:val="null3"/>
              <w:jc w:val="left"/>
            </w:pPr>
            <w:r>
              <w:rPr>
                <w:rFonts w:ascii="宋体" w:hAnsi="宋体" w:cs="宋体" w:eastAsia="宋体"/>
                <w:sz w:val="21"/>
              </w:rPr>
              <w:t>3.1.6 支持以透明</w:t>
            </w:r>
            <w:r>
              <w:rPr>
                <w:rFonts w:ascii="宋体" w:hAnsi="宋体" w:cs="宋体" w:eastAsia="宋体"/>
                <w:sz w:val="21"/>
              </w:rPr>
              <w:t>叠加</w:t>
            </w:r>
            <w:r>
              <w:rPr>
                <w:rFonts w:ascii="宋体" w:hAnsi="宋体" w:cs="宋体" w:eastAsia="宋体"/>
                <w:sz w:val="21"/>
              </w:rPr>
              <w:t>、棋盘格</w:t>
            </w:r>
            <w:r>
              <w:rPr>
                <w:rFonts w:ascii="宋体" w:hAnsi="宋体" w:cs="宋体" w:eastAsia="宋体"/>
                <w:sz w:val="21"/>
              </w:rPr>
              <w:t>、</w:t>
            </w:r>
            <w:r>
              <w:rPr>
                <w:rFonts w:ascii="宋体" w:hAnsi="宋体" w:cs="宋体" w:eastAsia="宋体"/>
                <w:sz w:val="21"/>
              </w:rPr>
              <w:t>混合等视图方式呈现融合结果</w:t>
            </w:r>
            <w:r>
              <w:rPr>
                <w:rFonts w:ascii="宋体" w:hAnsi="宋体" w:cs="宋体" w:eastAsia="宋体"/>
                <w:sz w:val="21"/>
              </w:rPr>
              <w:t>；</w:t>
            </w:r>
          </w:p>
          <w:p>
            <w:pPr>
              <w:pStyle w:val="null3"/>
              <w:jc w:val="left"/>
            </w:pPr>
            <w:r>
              <w:rPr>
                <w:rFonts w:ascii="宋体" w:hAnsi="宋体" w:cs="宋体" w:eastAsia="宋体"/>
                <w:sz w:val="21"/>
              </w:rPr>
              <w:t>3.1.7 根据影像分割不同解剖结</w:t>
            </w:r>
            <w:r>
              <w:rPr>
                <w:rFonts w:ascii="宋体" w:hAnsi="宋体" w:cs="宋体" w:eastAsia="宋体"/>
                <w:sz w:val="21"/>
              </w:rPr>
              <w:t>构</w:t>
            </w:r>
            <w:r>
              <w:rPr>
                <w:rFonts w:ascii="宋体" w:hAnsi="宋体" w:cs="宋体" w:eastAsia="宋体"/>
                <w:sz w:val="21"/>
              </w:rPr>
              <w:t>（皮肤</w:t>
            </w:r>
            <w:r>
              <w:rPr>
                <w:rFonts w:ascii="宋体" w:hAnsi="宋体" w:cs="宋体" w:eastAsia="宋体"/>
                <w:sz w:val="21"/>
              </w:rPr>
              <w:t>、</w:t>
            </w:r>
            <w:r>
              <w:rPr>
                <w:rFonts w:ascii="宋体" w:hAnsi="宋体" w:cs="宋体" w:eastAsia="宋体"/>
                <w:sz w:val="21"/>
              </w:rPr>
              <w:t>颅骨</w:t>
            </w:r>
            <w:r>
              <w:rPr>
                <w:rFonts w:ascii="宋体" w:hAnsi="宋体" w:cs="宋体" w:eastAsia="宋体"/>
                <w:sz w:val="21"/>
              </w:rPr>
              <w:t>、</w:t>
            </w:r>
            <w:r>
              <w:rPr>
                <w:rFonts w:ascii="宋体" w:hAnsi="宋体" w:cs="宋体" w:eastAsia="宋体"/>
                <w:sz w:val="21"/>
              </w:rPr>
              <w:t>血</w:t>
            </w:r>
            <w:r>
              <w:rPr>
                <w:rFonts w:ascii="宋体" w:hAnsi="宋体" w:cs="宋体" w:eastAsia="宋体"/>
                <w:sz w:val="21"/>
              </w:rPr>
              <w:t>管</w:t>
            </w:r>
            <w:r>
              <w:rPr>
                <w:rFonts w:ascii="宋体" w:hAnsi="宋体" w:cs="宋体" w:eastAsia="宋体"/>
                <w:sz w:val="21"/>
              </w:rPr>
              <w:t>、</w:t>
            </w:r>
            <w:r>
              <w:rPr>
                <w:rFonts w:ascii="宋体" w:hAnsi="宋体" w:cs="宋体" w:eastAsia="宋体"/>
                <w:sz w:val="21"/>
              </w:rPr>
              <w:t>脑皮层等</w:t>
            </w:r>
            <w:r>
              <w:rPr>
                <w:rFonts w:ascii="宋体" w:hAnsi="宋体" w:cs="宋体" w:eastAsia="宋体"/>
                <w:sz w:val="21"/>
              </w:rPr>
              <w:t>）</w:t>
            </w:r>
            <w:r>
              <w:rPr>
                <w:rFonts w:ascii="宋体" w:hAnsi="宋体" w:cs="宋体" w:eastAsia="宋体"/>
                <w:sz w:val="21"/>
              </w:rPr>
              <w:t>的三</w:t>
            </w:r>
            <w:r>
              <w:rPr>
                <w:rFonts w:ascii="宋体" w:hAnsi="宋体" w:cs="宋体" w:eastAsia="宋体"/>
                <w:sz w:val="21"/>
              </w:rPr>
              <w:t>维</w:t>
            </w:r>
            <w:r>
              <w:rPr>
                <w:rFonts w:ascii="宋体" w:hAnsi="宋体" w:cs="宋体" w:eastAsia="宋体"/>
                <w:sz w:val="21"/>
              </w:rPr>
              <w:t>模型</w:t>
            </w:r>
            <w:r>
              <w:rPr>
                <w:rFonts w:ascii="宋体" w:hAnsi="宋体" w:cs="宋体" w:eastAsia="宋体"/>
                <w:sz w:val="21"/>
              </w:rPr>
              <w:t>；</w:t>
            </w:r>
          </w:p>
          <w:p>
            <w:pPr>
              <w:pStyle w:val="null3"/>
              <w:jc w:val="left"/>
            </w:pPr>
            <w:r>
              <w:rPr>
                <w:rFonts w:ascii="宋体" w:hAnsi="宋体" w:cs="宋体" w:eastAsia="宋体"/>
                <w:sz w:val="21"/>
              </w:rPr>
              <w:t>3.1.8 支持脑皮层</w:t>
            </w:r>
            <w:r>
              <w:rPr>
                <w:rFonts w:ascii="宋体" w:hAnsi="宋体" w:cs="宋体" w:eastAsia="宋体"/>
                <w:sz w:val="21"/>
              </w:rPr>
              <w:t>、血管</w:t>
            </w:r>
            <w:r>
              <w:rPr>
                <w:rFonts w:ascii="宋体" w:hAnsi="宋体" w:cs="宋体" w:eastAsia="宋体"/>
                <w:sz w:val="21"/>
              </w:rPr>
              <w:t>等所</w:t>
            </w:r>
            <w:r>
              <w:rPr>
                <w:rFonts w:ascii="宋体" w:hAnsi="宋体" w:cs="宋体" w:eastAsia="宋体"/>
                <w:sz w:val="21"/>
              </w:rPr>
              <w:t>分割的</w:t>
            </w:r>
            <w:r>
              <w:rPr>
                <w:rFonts w:ascii="宋体" w:hAnsi="宋体" w:cs="宋体" w:eastAsia="宋体"/>
                <w:sz w:val="21"/>
              </w:rPr>
              <w:t>三维</w:t>
            </w:r>
            <w:r>
              <w:rPr>
                <w:rFonts w:ascii="宋体" w:hAnsi="宋体" w:cs="宋体" w:eastAsia="宋体"/>
                <w:sz w:val="21"/>
              </w:rPr>
              <w:t>模型的叠加显示</w:t>
            </w:r>
            <w:r>
              <w:rPr>
                <w:rFonts w:ascii="宋体" w:hAnsi="宋体" w:cs="宋体" w:eastAsia="宋体"/>
                <w:sz w:val="21"/>
              </w:rPr>
              <w:t>；</w:t>
            </w:r>
          </w:p>
          <w:p>
            <w:pPr>
              <w:pStyle w:val="null3"/>
              <w:jc w:val="left"/>
            </w:pPr>
            <w:r>
              <w:rPr>
                <w:rFonts w:ascii="宋体" w:hAnsi="宋体" w:cs="宋体" w:eastAsia="宋体"/>
                <w:sz w:val="21"/>
              </w:rPr>
              <w:t>3.1.9 重构轴</w:t>
            </w:r>
            <w:r>
              <w:rPr>
                <w:rFonts w:ascii="宋体" w:hAnsi="宋体" w:cs="宋体" w:eastAsia="宋体"/>
                <w:sz w:val="21"/>
              </w:rPr>
              <w:t>位面</w:t>
            </w:r>
            <w:r>
              <w:rPr>
                <w:rFonts w:ascii="宋体" w:hAnsi="宋体" w:cs="宋体" w:eastAsia="宋体"/>
                <w:sz w:val="21"/>
              </w:rPr>
              <w:t>、冠状</w:t>
            </w:r>
            <w:r>
              <w:rPr>
                <w:rFonts w:ascii="宋体" w:hAnsi="宋体" w:cs="宋体" w:eastAsia="宋体"/>
                <w:sz w:val="21"/>
              </w:rPr>
              <w:t>面、</w:t>
            </w:r>
            <w:r>
              <w:rPr>
                <w:rFonts w:ascii="宋体" w:hAnsi="宋体" w:cs="宋体" w:eastAsia="宋体"/>
                <w:sz w:val="21"/>
              </w:rPr>
              <w:t>矢状</w:t>
            </w:r>
            <w:r>
              <w:rPr>
                <w:rFonts w:ascii="宋体" w:hAnsi="宋体" w:cs="宋体" w:eastAsia="宋体"/>
                <w:sz w:val="21"/>
              </w:rPr>
              <w:t>面、</w:t>
            </w:r>
            <w:r>
              <w:rPr>
                <w:rFonts w:ascii="宋体" w:hAnsi="宋体" w:cs="宋体" w:eastAsia="宋体"/>
                <w:sz w:val="21"/>
              </w:rPr>
              <w:t>垂直于路径的横截</w:t>
            </w:r>
            <w:r>
              <w:rPr>
                <w:rFonts w:ascii="宋体" w:hAnsi="宋体" w:cs="宋体" w:eastAsia="宋体"/>
                <w:sz w:val="21"/>
              </w:rPr>
              <w:t>面</w:t>
            </w:r>
            <w:r>
              <w:rPr>
                <w:rFonts w:ascii="宋体" w:hAnsi="宋体" w:cs="宋体" w:eastAsia="宋体"/>
                <w:sz w:val="21"/>
              </w:rPr>
              <w:t>和平行于路径的横截</w:t>
            </w:r>
            <w:r>
              <w:rPr>
                <w:rFonts w:ascii="宋体" w:hAnsi="宋体" w:cs="宋体" w:eastAsia="宋体"/>
                <w:sz w:val="21"/>
              </w:rPr>
              <w:t>面</w:t>
            </w:r>
            <w:r>
              <w:rPr>
                <w:rFonts w:ascii="宋体" w:hAnsi="宋体" w:cs="宋体" w:eastAsia="宋体"/>
                <w:sz w:val="21"/>
              </w:rPr>
              <w:t>视图</w:t>
            </w:r>
            <w:r>
              <w:rPr>
                <w:rFonts w:ascii="宋体" w:hAnsi="宋体" w:cs="宋体" w:eastAsia="宋体"/>
                <w:sz w:val="21"/>
              </w:rPr>
              <w:t>；</w:t>
            </w:r>
          </w:p>
          <w:p>
            <w:pPr>
              <w:pStyle w:val="null3"/>
              <w:jc w:val="left"/>
            </w:pPr>
            <w:r>
              <w:rPr>
                <w:rFonts w:ascii="宋体" w:hAnsi="宋体" w:cs="宋体" w:eastAsia="宋体"/>
                <w:sz w:val="21"/>
              </w:rPr>
              <w:t>3.1.10 支持影像灰阶和彩色显示及调整</w:t>
            </w:r>
            <w:r>
              <w:rPr>
                <w:rFonts w:ascii="宋体" w:hAnsi="宋体" w:cs="宋体" w:eastAsia="宋体"/>
                <w:sz w:val="21"/>
              </w:rPr>
              <w:t>；</w:t>
            </w:r>
          </w:p>
          <w:p>
            <w:pPr>
              <w:pStyle w:val="null3"/>
              <w:jc w:val="left"/>
            </w:pPr>
            <w:r>
              <w:rPr>
                <w:rFonts w:ascii="宋体" w:hAnsi="宋体" w:cs="宋体" w:eastAsia="宋体"/>
                <w:sz w:val="21"/>
              </w:rPr>
              <w:t>3.1.11 可进行二维</w:t>
            </w:r>
            <w:r>
              <w:rPr>
                <w:rFonts w:ascii="宋体" w:hAnsi="宋体" w:cs="宋体" w:eastAsia="宋体"/>
                <w:sz w:val="21"/>
              </w:rPr>
              <w:t>&amp;</w:t>
            </w:r>
            <w:r>
              <w:rPr>
                <w:rFonts w:ascii="宋体" w:hAnsi="宋体" w:cs="宋体" w:eastAsia="宋体"/>
                <w:sz w:val="21"/>
              </w:rPr>
              <w:t>三维距离测量</w:t>
            </w:r>
            <w:r>
              <w:rPr>
                <w:rFonts w:ascii="宋体" w:hAnsi="宋体" w:cs="宋体" w:eastAsia="宋体"/>
                <w:sz w:val="21"/>
              </w:rPr>
              <w:t>、</w:t>
            </w:r>
            <w:r>
              <w:rPr>
                <w:rFonts w:ascii="宋体" w:hAnsi="宋体" w:cs="宋体" w:eastAsia="宋体"/>
                <w:sz w:val="21"/>
              </w:rPr>
              <w:t>角度测量</w:t>
            </w:r>
            <w:r>
              <w:rPr>
                <w:rFonts w:ascii="宋体" w:hAnsi="宋体" w:cs="宋体" w:eastAsia="宋体"/>
                <w:sz w:val="21"/>
              </w:rPr>
              <w:t>；</w:t>
            </w:r>
          </w:p>
          <w:p>
            <w:pPr>
              <w:pStyle w:val="null3"/>
              <w:jc w:val="left"/>
            </w:pPr>
            <w:r>
              <w:rPr>
                <w:rFonts w:ascii="宋体" w:hAnsi="宋体" w:cs="宋体" w:eastAsia="宋体"/>
                <w:sz w:val="21"/>
              </w:rPr>
              <w:t>3.1.12 可调整三维模型的透明度</w:t>
            </w:r>
            <w:r>
              <w:rPr>
                <w:rFonts w:ascii="宋体" w:hAnsi="宋体" w:cs="宋体" w:eastAsia="宋体"/>
                <w:sz w:val="21"/>
              </w:rPr>
              <w:t>等</w:t>
            </w:r>
            <w:r>
              <w:rPr>
                <w:rFonts w:ascii="宋体" w:hAnsi="宋体" w:cs="宋体" w:eastAsia="宋体"/>
                <w:sz w:val="21"/>
              </w:rPr>
              <w:t>显示属性</w:t>
            </w:r>
            <w:r>
              <w:rPr>
                <w:rFonts w:ascii="宋体" w:hAnsi="宋体" w:cs="宋体" w:eastAsia="宋体"/>
                <w:sz w:val="21"/>
              </w:rPr>
              <w:t>；</w:t>
            </w:r>
          </w:p>
          <w:p>
            <w:pPr>
              <w:pStyle w:val="null3"/>
              <w:jc w:val="left"/>
            </w:pPr>
            <w:r>
              <w:rPr>
                <w:rFonts w:ascii="宋体" w:hAnsi="宋体" w:cs="宋体" w:eastAsia="宋体"/>
                <w:sz w:val="21"/>
              </w:rPr>
              <w:t>3.1.13 放大、缩小、平移、旋转二维影像和三维模型</w:t>
            </w:r>
            <w:r>
              <w:rPr>
                <w:rFonts w:ascii="宋体" w:hAnsi="宋体" w:cs="宋体" w:eastAsia="宋体"/>
                <w:sz w:val="21"/>
              </w:rPr>
              <w:t>。</w:t>
            </w:r>
          </w:p>
          <w:p>
            <w:pPr>
              <w:pStyle w:val="null3"/>
              <w:jc w:val="left"/>
            </w:pPr>
            <w:r>
              <w:rPr>
                <w:rFonts w:ascii="宋体" w:hAnsi="宋体" w:cs="宋体" w:eastAsia="宋体"/>
                <w:b/>
                <w:sz w:val="21"/>
              </w:rPr>
              <w:t>3.2 手术计划模块</w:t>
            </w:r>
          </w:p>
          <w:p>
            <w:pPr>
              <w:pStyle w:val="null3"/>
              <w:jc w:val="left"/>
            </w:pPr>
            <w:r>
              <w:rPr>
                <w:rFonts w:ascii="宋体" w:hAnsi="宋体" w:cs="宋体" w:eastAsia="宋体"/>
                <w:sz w:val="21"/>
              </w:rPr>
              <w:t>3.2.1 支持病灶</w:t>
            </w:r>
            <w:r>
              <w:rPr>
                <w:rFonts w:ascii="宋体" w:hAnsi="宋体" w:cs="宋体" w:eastAsia="宋体"/>
                <w:sz w:val="21"/>
              </w:rPr>
              <w:t>等</w:t>
            </w:r>
            <w:r>
              <w:rPr>
                <w:rFonts w:ascii="宋体" w:hAnsi="宋体" w:cs="宋体" w:eastAsia="宋体"/>
                <w:sz w:val="21"/>
              </w:rPr>
              <w:t>兴趣区域的</w:t>
            </w:r>
            <w:r>
              <w:rPr>
                <w:rFonts w:ascii="宋体" w:hAnsi="宋体" w:cs="宋体" w:eastAsia="宋体"/>
                <w:sz w:val="21"/>
              </w:rPr>
              <w:t>自动</w:t>
            </w:r>
            <w:r>
              <w:rPr>
                <w:rFonts w:ascii="宋体" w:hAnsi="宋体" w:cs="宋体" w:eastAsia="宋体"/>
                <w:sz w:val="21"/>
              </w:rPr>
              <w:t>、手动轮廓勾画</w:t>
            </w:r>
            <w:r>
              <w:rPr>
                <w:rFonts w:ascii="宋体" w:hAnsi="宋体" w:cs="宋体" w:eastAsia="宋体"/>
                <w:sz w:val="21"/>
              </w:rPr>
              <w:t>；</w:t>
            </w:r>
          </w:p>
          <w:p>
            <w:pPr>
              <w:pStyle w:val="null3"/>
              <w:jc w:val="left"/>
            </w:pPr>
            <w:r>
              <w:rPr>
                <w:rFonts w:ascii="宋体" w:hAnsi="宋体" w:cs="宋体" w:eastAsia="宋体"/>
                <w:sz w:val="21"/>
              </w:rPr>
              <w:t>3.2.2 支持病灶</w:t>
            </w:r>
            <w:r>
              <w:rPr>
                <w:rFonts w:ascii="宋体" w:hAnsi="宋体" w:cs="宋体" w:eastAsia="宋体"/>
                <w:sz w:val="21"/>
              </w:rPr>
              <w:t>等</w:t>
            </w:r>
            <w:r>
              <w:rPr>
                <w:rFonts w:ascii="宋体" w:hAnsi="宋体" w:cs="宋体" w:eastAsia="宋体"/>
                <w:sz w:val="21"/>
              </w:rPr>
              <w:t>兴趣区域三维体积的计算</w:t>
            </w:r>
            <w:r>
              <w:rPr>
                <w:rFonts w:ascii="宋体" w:hAnsi="宋体" w:cs="宋体" w:eastAsia="宋体"/>
                <w:sz w:val="21"/>
              </w:rPr>
              <w:t>；</w:t>
            </w:r>
          </w:p>
          <w:p>
            <w:pPr>
              <w:pStyle w:val="null3"/>
              <w:jc w:val="left"/>
            </w:pPr>
            <w:r>
              <w:rPr>
                <w:rFonts w:ascii="宋体" w:hAnsi="宋体" w:cs="宋体" w:eastAsia="宋体"/>
                <w:sz w:val="21"/>
              </w:rPr>
              <w:t>3.2.3 支持病灶</w:t>
            </w:r>
            <w:r>
              <w:rPr>
                <w:rFonts w:ascii="宋体" w:hAnsi="宋体" w:cs="宋体" w:eastAsia="宋体"/>
                <w:sz w:val="21"/>
              </w:rPr>
              <w:t>等</w:t>
            </w:r>
            <w:r>
              <w:rPr>
                <w:rFonts w:ascii="宋体" w:hAnsi="宋体" w:cs="宋体" w:eastAsia="宋体"/>
                <w:sz w:val="21"/>
              </w:rPr>
              <w:t>兴趣</w:t>
            </w:r>
            <w:r>
              <w:rPr>
                <w:rFonts w:ascii="宋体" w:hAnsi="宋体" w:cs="宋体" w:eastAsia="宋体"/>
                <w:sz w:val="21"/>
              </w:rPr>
              <w:t>区域</w:t>
            </w:r>
            <w:r>
              <w:rPr>
                <w:rFonts w:ascii="宋体" w:hAnsi="宋体" w:cs="宋体" w:eastAsia="宋体"/>
                <w:sz w:val="21"/>
              </w:rPr>
              <w:t>的三维显示</w:t>
            </w:r>
            <w:r>
              <w:rPr>
                <w:rFonts w:ascii="宋体" w:hAnsi="宋体" w:cs="宋体" w:eastAsia="宋体"/>
                <w:sz w:val="21"/>
              </w:rPr>
              <w:t>；</w:t>
            </w:r>
          </w:p>
          <w:p>
            <w:pPr>
              <w:pStyle w:val="null3"/>
              <w:jc w:val="left"/>
            </w:pPr>
            <w:r>
              <w:rPr>
                <w:rFonts w:ascii="宋体" w:hAnsi="宋体" w:cs="宋体" w:eastAsia="宋体"/>
                <w:sz w:val="21"/>
              </w:rPr>
              <w:t>3.2.</w:t>
            </w:r>
            <w:r>
              <w:rPr>
                <w:rFonts w:ascii="宋体" w:hAnsi="宋体" w:cs="宋体" w:eastAsia="宋体"/>
                <w:sz w:val="21"/>
              </w:rPr>
              <w:t>4</w:t>
            </w:r>
            <w:r>
              <w:rPr>
                <w:rFonts w:ascii="宋体" w:hAnsi="宋体" w:cs="宋体" w:eastAsia="宋体"/>
                <w:sz w:val="21"/>
              </w:rPr>
              <w:t xml:space="preserve"> </w:t>
            </w:r>
            <w:r>
              <w:rPr>
                <w:rFonts w:ascii="宋体" w:hAnsi="宋体" w:cs="宋体" w:eastAsia="宋体"/>
                <w:sz w:val="21"/>
              </w:rPr>
              <w:t>支持在二维影像和三维解剖上设定手术靶点</w:t>
            </w:r>
            <w:r>
              <w:rPr>
                <w:rFonts w:ascii="宋体" w:hAnsi="宋体" w:cs="宋体" w:eastAsia="宋体"/>
                <w:sz w:val="21"/>
              </w:rPr>
              <w:t>、</w:t>
            </w:r>
            <w:r>
              <w:rPr>
                <w:rFonts w:ascii="宋体" w:hAnsi="宋体" w:cs="宋体" w:eastAsia="宋体"/>
                <w:sz w:val="21"/>
              </w:rPr>
              <w:t>入颅点</w:t>
            </w:r>
            <w:r>
              <w:rPr>
                <w:rFonts w:ascii="宋体" w:hAnsi="宋体" w:cs="宋体" w:eastAsia="宋体"/>
                <w:sz w:val="21"/>
              </w:rPr>
              <w:t>，规</w:t>
            </w:r>
            <w:r>
              <w:rPr>
                <w:rFonts w:ascii="宋体" w:hAnsi="宋体" w:cs="宋体" w:eastAsia="宋体"/>
                <w:sz w:val="21"/>
              </w:rPr>
              <w:t>划多个手术路径</w:t>
            </w:r>
            <w:r>
              <w:rPr>
                <w:rFonts w:ascii="宋体" w:hAnsi="宋体" w:cs="宋体" w:eastAsia="宋体"/>
                <w:sz w:val="21"/>
              </w:rPr>
              <w:t>；</w:t>
            </w:r>
          </w:p>
          <w:p>
            <w:pPr>
              <w:pStyle w:val="null3"/>
              <w:jc w:val="left"/>
            </w:pPr>
            <w:r>
              <w:rPr>
                <w:rFonts w:ascii="宋体" w:hAnsi="宋体" w:cs="宋体" w:eastAsia="宋体"/>
                <w:sz w:val="21"/>
              </w:rPr>
              <w:t>3.2.</w:t>
            </w:r>
            <w:r>
              <w:rPr>
                <w:rFonts w:ascii="宋体" w:hAnsi="宋体" w:cs="宋体" w:eastAsia="宋体"/>
                <w:sz w:val="21"/>
              </w:rPr>
              <w:t>5</w:t>
            </w:r>
            <w:r>
              <w:rPr>
                <w:rFonts w:ascii="宋体" w:hAnsi="宋体" w:cs="宋体" w:eastAsia="宋体"/>
                <w:sz w:val="21"/>
              </w:rPr>
              <w:t xml:space="preserve"> </w:t>
            </w:r>
            <w:r>
              <w:rPr>
                <w:rFonts w:ascii="宋体" w:hAnsi="宋体" w:cs="宋体" w:eastAsia="宋体"/>
                <w:sz w:val="21"/>
              </w:rPr>
              <w:t>支持手术路径的二维和三维显示</w:t>
            </w:r>
            <w:r>
              <w:rPr>
                <w:rFonts w:ascii="宋体" w:hAnsi="宋体" w:cs="宋体" w:eastAsia="宋体"/>
                <w:sz w:val="21"/>
              </w:rPr>
              <w:t>；</w:t>
            </w:r>
          </w:p>
          <w:p>
            <w:pPr>
              <w:pStyle w:val="null3"/>
              <w:jc w:val="left"/>
            </w:pPr>
            <w:r>
              <w:rPr>
                <w:rFonts w:ascii="宋体" w:hAnsi="宋体" w:cs="宋体" w:eastAsia="宋体"/>
                <w:sz w:val="21"/>
              </w:rPr>
              <w:t>3.2.</w:t>
            </w:r>
            <w:r>
              <w:rPr>
                <w:rFonts w:ascii="宋体" w:hAnsi="宋体" w:cs="宋体" w:eastAsia="宋体"/>
                <w:sz w:val="21"/>
              </w:rPr>
              <w:t>6</w:t>
            </w:r>
            <w:r>
              <w:rPr>
                <w:rFonts w:ascii="宋体" w:hAnsi="宋体" w:cs="宋体" w:eastAsia="宋体"/>
                <w:sz w:val="21"/>
              </w:rPr>
              <w:t xml:space="preserve"> </w:t>
            </w:r>
            <w:r>
              <w:rPr>
                <w:rFonts w:ascii="宋体" w:hAnsi="宋体" w:cs="宋体" w:eastAsia="宋体"/>
                <w:sz w:val="21"/>
              </w:rPr>
              <w:t>支持</w:t>
            </w:r>
            <w:r>
              <w:rPr>
                <w:rFonts w:ascii="宋体" w:hAnsi="宋体" w:cs="宋体" w:eastAsia="宋体"/>
                <w:sz w:val="21"/>
              </w:rPr>
              <w:t>对</w:t>
            </w:r>
            <w:r>
              <w:rPr>
                <w:rFonts w:ascii="宋体" w:hAnsi="宋体" w:cs="宋体" w:eastAsia="宋体"/>
                <w:sz w:val="21"/>
              </w:rPr>
              <w:t>手术路径</w:t>
            </w:r>
            <w:r>
              <w:rPr>
                <w:rFonts w:ascii="宋体" w:hAnsi="宋体" w:cs="宋体" w:eastAsia="宋体"/>
                <w:sz w:val="21"/>
              </w:rPr>
              <w:t>可见性</w:t>
            </w:r>
            <w:r>
              <w:rPr>
                <w:rFonts w:ascii="宋体" w:hAnsi="宋体" w:cs="宋体" w:eastAsia="宋体"/>
                <w:sz w:val="21"/>
              </w:rPr>
              <w:t>等显示属性设置</w:t>
            </w:r>
            <w:r>
              <w:rPr>
                <w:rFonts w:ascii="宋体" w:hAnsi="宋体" w:cs="宋体" w:eastAsia="宋体"/>
                <w:sz w:val="21"/>
              </w:rPr>
              <w:t>；</w:t>
            </w:r>
          </w:p>
          <w:p>
            <w:pPr>
              <w:pStyle w:val="null3"/>
              <w:jc w:val="left"/>
            </w:pPr>
            <w:r>
              <w:rPr>
                <w:rFonts w:ascii="宋体" w:hAnsi="宋体" w:cs="宋体" w:eastAsia="宋体"/>
                <w:sz w:val="21"/>
              </w:rPr>
              <w:t>3.2.</w:t>
            </w:r>
            <w:r>
              <w:rPr>
                <w:rFonts w:ascii="宋体" w:hAnsi="宋体" w:cs="宋体" w:eastAsia="宋体"/>
                <w:sz w:val="21"/>
              </w:rPr>
              <w:t>7</w:t>
            </w:r>
            <w:r>
              <w:rPr>
                <w:rFonts w:ascii="宋体" w:hAnsi="宋体" w:cs="宋体" w:eastAsia="宋体"/>
                <w:sz w:val="21"/>
              </w:rPr>
              <w:t xml:space="preserve"> </w:t>
            </w:r>
            <w:r>
              <w:rPr>
                <w:rFonts w:ascii="宋体" w:hAnsi="宋体" w:cs="宋体" w:eastAsia="宋体"/>
                <w:sz w:val="21"/>
              </w:rPr>
              <w:t>支持手术路径与轴</w:t>
            </w:r>
            <w:r>
              <w:rPr>
                <w:rFonts w:ascii="宋体" w:hAnsi="宋体" w:cs="宋体" w:eastAsia="宋体"/>
                <w:sz w:val="21"/>
              </w:rPr>
              <w:t>位面</w:t>
            </w:r>
            <w:r>
              <w:rPr>
                <w:rFonts w:ascii="宋体" w:hAnsi="宋体" w:cs="宋体" w:eastAsia="宋体"/>
                <w:sz w:val="21"/>
              </w:rPr>
              <w:t>、冠</w:t>
            </w:r>
            <w:r>
              <w:rPr>
                <w:rFonts w:ascii="宋体" w:hAnsi="宋体" w:cs="宋体" w:eastAsia="宋体"/>
                <w:sz w:val="21"/>
              </w:rPr>
              <w:t>状面</w:t>
            </w:r>
            <w:r>
              <w:rPr>
                <w:rFonts w:ascii="宋体" w:hAnsi="宋体" w:cs="宋体" w:eastAsia="宋体"/>
                <w:sz w:val="21"/>
              </w:rPr>
              <w:t>和</w:t>
            </w:r>
            <w:r>
              <w:rPr>
                <w:rFonts w:ascii="宋体" w:hAnsi="宋体" w:cs="宋体" w:eastAsia="宋体"/>
                <w:sz w:val="21"/>
              </w:rPr>
              <w:t>矢状面</w:t>
            </w:r>
            <w:r>
              <w:rPr>
                <w:rFonts w:ascii="宋体" w:hAnsi="宋体" w:cs="宋体" w:eastAsia="宋体"/>
                <w:sz w:val="21"/>
              </w:rPr>
              <w:t>视图交点的二维和三维显示</w:t>
            </w:r>
            <w:r>
              <w:rPr>
                <w:rFonts w:ascii="宋体" w:hAnsi="宋体" w:cs="宋体" w:eastAsia="宋体"/>
                <w:sz w:val="21"/>
              </w:rPr>
              <w:t>；</w:t>
            </w:r>
          </w:p>
          <w:p>
            <w:pPr>
              <w:pStyle w:val="null3"/>
              <w:jc w:val="left"/>
            </w:pPr>
            <w:r>
              <w:rPr>
                <w:rFonts w:ascii="宋体" w:hAnsi="宋体" w:cs="宋体" w:eastAsia="宋体"/>
                <w:sz w:val="21"/>
              </w:rPr>
              <w:t>3.2.8 支持当前手术规划导出/导入</w:t>
            </w:r>
            <w:r>
              <w:rPr>
                <w:rFonts w:ascii="宋体" w:hAnsi="宋体" w:cs="宋体" w:eastAsia="宋体"/>
                <w:sz w:val="21"/>
              </w:rPr>
              <w:t>。</w:t>
            </w:r>
          </w:p>
          <w:p>
            <w:pPr>
              <w:pStyle w:val="null3"/>
              <w:jc w:val="left"/>
            </w:pPr>
            <w:r>
              <w:rPr>
                <w:rFonts w:ascii="宋体" w:hAnsi="宋体" w:cs="宋体" w:eastAsia="宋体"/>
                <w:b/>
                <w:sz w:val="21"/>
              </w:rPr>
              <w:t xml:space="preserve">3.3 </w:t>
            </w:r>
            <w:r>
              <w:rPr>
                <w:rFonts w:ascii="宋体" w:hAnsi="宋体" w:cs="宋体" w:eastAsia="宋体"/>
                <w:b/>
                <w:sz w:val="21"/>
              </w:rPr>
              <w:t>手术</w:t>
            </w:r>
            <w:r>
              <w:rPr>
                <w:rFonts w:ascii="宋体" w:hAnsi="宋体" w:cs="宋体" w:eastAsia="宋体"/>
                <w:b/>
                <w:sz w:val="21"/>
              </w:rPr>
              <w:t>注册模块</w:t>
            </w:r>
          </w:p>
          <w:p>
            <w:pPr>
              <w:pStyle w:val="null3"/>
              <w:jc w:val="left"/>
            </w:pPr>
            <w:r>
              <w:rPr>
                <w:rFonts w:ascii="宋体" w:hAnsi="宋体" w:cs="宋体" w:eastAsia="宋体"/>
                <w:sz w:val="21"/>
              </w:rPr>
              <w:t>*</w:t>
            </w:r>
            <w:r>
              <w:rPr>
                <w:rFonts w:ascii="宋体" w:hAnsi="宋体" w:cs="宋体" w:eastAsia="宋体"/>
                <w:sz w:val="21"/>
              </w:rPr>
              <w:t xml:space="preserve">3.3.1 </w:t>
            </w:r>
            <w:r>
              <w:rPr>
                <w:rFonts w:ascii="宋体" w:hAnsi="宋体" w:cs="宋体" w:eastAsia="宋体"/>
                <w:sz w:val="21"/>
              </w:rPr>
              <w:t>控制</w:t>
            </w:r>
            <w:r>
              <w:rPr>
                <w:rFonts w:ascii="宋体" w:hAnsi="宋体" w:cs="宋体" w:eastAsia="宋体"/>
                <w:sz w:val="21"/>
              </w:rPr>
              <w:t>光学跟踪定位仪</w:t>
            </w:r>
            <w:r>
              <w:rPr>
                <w:rFonts w:ascii="宋体" w:hAnsi="宋体" w:cs="宋体" w:eastAsia="宋体"/>
                <w:sz w:val="21"/>
              </w:rPr>
              <w:t>利用红外光或者手术室自身环境光，实现患者全体位的灵活、快速位置</w:t>
            </w:r>
            <w:r>
              <w:rPr>
                <w:rFonts w:ascii="宋体" w:hAnsi="宋体" w:cs="宋体" w:eastAsia="宋体"/>
                <w:sz w:val="21"/>
              </w:rPr>
              <w:t>注册</w:t>
            </w:r>
            <w:r>
              <w:rPr>
                <w:rFonts w:ascii="宋体" w:hAnsi="宋体" w:cs="宋体" w:eastAsia="宋体"/>
                <w:sz w:val="21"/>
              </w:rPr>
              <w:t>；</w:t>
            </w:r>
          </w:p>
          <w:p>
            <w:pPr>
              <w:pStyle w:val="null3"/>
              <w:jc w:val="left"/>
            </w:pPr>
            <w:r>
              <w:rPr>
                <w:rFonts w:ascii="宋体" w:hAnsi="宋体" w:cs="宋体" w:eastAsia="宋体"/>
                <w:sz w:val="21"/>
              </w:rPr>
              <w:t>3.</w:t>
            </w:r>
            <w:r>
              <w:rPr>
                <w:rFonts w:ascii="宋体" w:hAnsi="宋体" w:cs="宋体" w:eastAsia="宋体"/>
                <w:sz w:val="21"/>
              </w:rPr>
              <w:t>3</w:t>
            </w:r>
            <w:r>
              <w:rPr>
                <w:rFonts w:ascii="宋体" w:hAnsi="宋体" w:cs="宋体" w:eastAsia="宋体"/>
                <w:sz w:val="21"/>
              </w:rPr>
              <w:t xml:space="preserve">.2 </w:t>
            </w:r>
            <w:r>
              <w:rPr>
                <w:rFonts w:ascii="宋体" w:hAnsi="宋体" w:cs="宋体" w:eastAsia="宋体"/>
                <w:sz w:val="21"/>
              </w:rPr>
              <w:t>通过各串联</w:t>
            </w:r>
            <w:r>
              <w:rPr>
                <w:rFonts w:ascii="宋体" w:hAnsi="宋体" w:cs="宋体" w:eastAsia="宋体"/>
                <w:sz w:val="21"/>
              </w:rPr>
              <w:t>关节的</w:t>
            </w:r>
            <w:r>
              <w:rPr>
                <w:rFonts w:ascii="宋体" w:hAnsi="宋体" w:cs="宋体" w:eastAsia="宋体"/>
                <w:sz w:val="21"/>
              </w:rPr>
              <w:t>电机</w:t>
            </w:r>
            <w:r>
              <w:rPr>
                <w:rFonts w:ascii="宋体" w:hAnsi="宋体" w:cs="宋体" w:eastAsia="宋体"/>
                <w:sz w:val="21"/>
              </w:rPr>
              <w:t>或者角度传感器</w:t>
            </w:r>
            <w:r>
              <w:rPr>
                <w:rFonts w:ascii="宋体" w:hAnsi="宋体" w:cs="宋体" w:eastAsia="宋体"/>
                <w:sz w:val="21"/>
              </w:rPr>
              <w:t>，即可</w:t>
            </w:r>
            <w:r>
              <w:rPr>
                <w:rFonts w:ascii="宋体" w:hAnsi="宋体" w:cs="宋体" w:eastAsia="宋体"/>
                <w:sz w:val="21"/>
              </w:rPr>
              <w:t>完成机械臂</w:t>
            </w:r>
            <w:r>
              <w:rPr>
                <w:rFonts w:ascii="宋体" w:hAnsi="宋体" w:cs="宋体" w:eastAsia="宋体"/>
                <w:sz w:val="21"/>
              </w:rPr>
              <w:t>位置</w:t>
            </w:r>
            <w:r>
              <w:rPr>
                <w:rFonts w:ascii="宋体" w:hAnsi="宋体" w:cs="宋体" w:eastAsia="宋体"/>
                <w:sz w:val="21"/>
              </w:rPr>
              <w:t>注册；</w:t>
            </w:r>
          </w:p>
          <w:p>
            <w:pPr>
              <w:pStyle w:val="null3"/>
              <w:jc w:val="left"/>
            </w:pPr>
            <w:r>
              <w:rPr>
                <w:rFonts w:ascii="宋体" w:hAnsi="宋体" w:cs="宋体" w:eastAsia="宋体"/>
                <w:sz w:val="21"/>
              </w:rPr>
              <w:t>3.3.3 支持在二</w:t>
            </w:r>
            <w:r>
              <w:rPr>
                <w:rFonts w:ascii="宋体" w:hAnsi="宋体" w:cs="宋体" w:eastAsia="宋体"/>
                <w:sz w:val="21"/>
              </w:rPr>
              <w:t>维</w:t>
            </w:r>
            <w:r>
              <w:rPr>
                <w:rFonts w:ascii="宋体" w:hAnsi="宋体" w:cs="宋体" w:eastAsia="宋体"/>
                <w:sz w:val="21"/>
              </w:rPr>
              <w:t>影</w:t>
            </w:r>
            <w:r>
              <w:rPr>
                <w:rFonts w:ascii="宋体" w:hAnsi="宋体" w:cs="宋体" w:eastAsia="宋体"/>
                <w:sz w:val="21"/>
              </w:rPr>
              <w:t>像</w:t>
            </w:r>
            <w:r>
              <w:rPr>
                <w:rFonts w:ascii="宋体" w:hAnsi="宋体" w:cs="宋体" w:eastAsia="宋体"/>
                <w:sz w:val="21"/>
              </w:rPr>
              <w:t>&amp;</w:t>
            </w:r>
            <w:r>
              <w:rPr>
                <w:rFonts w:ascii="宋体" w:hAnsi="宋体" w:cs="宋体" w:eastAsia="宋体"/>
                <w:sz w:val="21"/>
              </w:rPr>
              <w:t>三维</w:t>
            </w:r>
            <w:r>
              <w:rPr>
                <w:rFonts w:ascii="宋体" w:hAnsi="宋体" w:cs="宋体" w:eastAsia="宋体"/>
                <w:sz w:val="21"/>
              </w:rPr>
              <w:t>模型中对</w:t>
            </w:r>
            <w:r>
              <w:rPr>
                <w:rFonts w:ascii="宋体" w:hAnsi="宋体" w:cs="宋体" w:eastAsia="宋体"/>
                <w:sz w:val="21"/>
              </w:rPr>
              <w:t>注</w:t>
            </w:r>
            <w:r>
              <w:rPr>
                <w:rFonts w:ascii="宋体" w:hAnsi="宋体" w:cs="宋体" w:eastAsia="宋体"/>
                <w:sz w:val="21"/>
              </w:rPr>
              <w:t>册点的自动</w:t>
            </w:r>
            <w:r>
              <w:rPr>
                <w:rFonts w:ascii="宋体" w:hAnsi="宋体" w:cs="宋体" w:eastAsia="宋体"/>
                <w:sz w:val="21"/>
              </w:rPr>
              <w:t>识别</w:t>
            </w:r>
            <w:r>
              <w:rPr>
                <w:rFonts w:ascii="宋体" w:hAnsi="宋体" w:cs="宋体" w:eastAsia="宋体"/>
                <w:sz w:val="21"/>
              </w:rPr>
              <w:t>标记</w:t>
            </w:r>
            <w:r>
              <w:rPr>
                <w:rFonts w:ascii="宋体" w:hAnsi="宋体" w:cs="宋体" w:eastAsia="宋体"/>
                <w:sz w:val="21"/>
              </w:rPr>
              <w:t>；</w:t>
            </w:r>
          </w:p>
          <w:p>
            <w:pPr>
              <w:pStyle w:val="null3"/>
              <w:jc w:val="left"/>
            </w:pPr>
            <w:r>
              <w:rPr>
                <w:rFonts w:ascii="宋体" w:hAnsi="宋体" w:cs="宋体" w:eastAsia="宋体"/>
                <w:sz w:val="21"/>
              </w:rPr>
              <w:t>3.</w:t>
            </w:r>
            <w:r>
              <w:rPr>
                <w:rFonts w:ascii="宋体" w:hAnsi="宋体" w:cs="宋体" w:eastAsia="宋体"/>
                <w:sz w:val="21"/>
              </w:rPr>
              <w:t>3</w:t>
            </w:r>
            <w:r>
              <w:rPr>
                <w:rFonts w:ascii="宋体" w:hAnsi="宋体" w:cs="宋体" w:eastAsia="宋体"/>
                <w:sz w:val="21"/>
              </w:rPr>
              <w:t>.4 支持在二维影像</w:t>
            </w:r>
            <w:r>
              <w:rPr>
                <w:rFonts w:ascii="宋体" w:hAnsi="宋体" w:cs="宋体" w:eastAsia="宋体"/>
                <w:sz w:val="21"/>
              </w:rPr>
              <w:t>&amp;</w:t>
            </w:r>
            <w:r>
              <w:rPr>
                <w:rFonts w:ascii="宋体" w:hAnsi="宋体" w:cs="宋体" w:eastAsia="宋体"/>
                <w:sz w:val="21"/>
              </w:rPr>
              <w:t>三</w:t>
            </w:r>
            <w:r>
              <w:rPr>
                <w:rFonts w:ascii="宋体" w:hAnsi="宋体" w:cs="宋体" w:eastAsia="宋体"/>
                <w:sz w:val="21"/>
              </w:rPr>
              <w:t>维</w:t>
            </w:r>
            <w:r>
              <w:rPr>
                <w:rFonts w:ascii="宋体" w:hAnsi="宋体" w:cs="宋体" w:eastAsia="宋体"/>
                <w:sz w:val="21"/>
              </w:rPr>
              <w:t>模型中对注册点的手动标记</w:t>
            </w:r>
            <w:r>
              <w:rPr>
                <w:rFonts w:ascii="宋体" w:hAnsi="宋体" w:cs="宋体" w:eastAsia="宋体"/>
                <w:sz w:val="21"/>
              </w:rPr>
              <w:t>；</w:t>
            </w:r>
          </w:p>
          <w:p>
            <w:pPr>
              <w:pStyle w:val="null3"/>
              <w:jc w:val="left"/>
            </w:pPr>
            <w:r>
              <w:rPr>
                <w:rFonts w:ascii="宋体" w:hAnsi="宋体" w:cs="宋体" w:eastAsia="宋体"/>
                <w:sz w:val="21"/>
              </w:rPr>
              <w:t>3.3.</w:t>
            </w:r>
            <w:r>
              <w:rPr>
                <w:rFonts w:ascii="宋体" w:hAnsi="宋体" w:cs="宋体" w:eastAsia="宋体"/>
                <w:sz w:val="21"/>
              </w:rPr>
              <w:t>5</w:t>
            </w:r>
            <w:r>
              <w:rPr>
                <w:rFonts w:ascii="calibri" w:hAnsi="calibri" w:cs="calibri" w:eastAsia="calibri"/>
                <w:sz w:val="24"/>
              </w:rPr>
              <w:t xml:space="preserve"> </w:t>
            </w:r>
            <w:r>
              <w:rPr>
                <w:rFonts w:ascii="宋体" w:hAnsi="宋体" w:cs="宋体" w:eastAsia="宋体"/>
                <w:sz w:val="21"/>
              </w:rPr>
              <w:t>控制</w:t>
            </w:r>
            <w:r>
              <w:rPr>
                <w:rFonts w:ascii="宋体" w:hAnsi="宋体" w:cs="宋体" w:eastAsia="宋体"/>
                <w:sz w:val="21"/>
              </w:rPr>
              <w:t>光学跟踪定位</w:t>
            </w:r>
            <w:r>
              <w:rPr>
                <w:rFonts w:ascii="宋体" w:hAnsi="宋体" w:cs="宋体" w:eastAsia="宋体"/>
                <w:sz w:val="21"/>
              </w:rPr>
              <w:t>仪</w:t>
            </w:r>
            <w:r>
              <w:rPr>
                <w:rFonts w:ascii="宋体" w:hAnsi="宋体" w:cs="宋体" w:eastAsia="宋体"/>
                <w:sz w:val="21"/>
              </w:rPr>
              <w:t>利用红外光或者</w:t>
            </w:r>
            <w:r>
              <w:rPr>
                <w:rFonts w:ascii="宋体" w:hAnsi="宋体" w:cs="宋体" w:eastAsia="宋体"/>
                <w:sz w:val="21"/>
              </w:rPr>
              <w:t>手术室自身环境光</w:t>
            </w:r>
            <w:r>
              <w:rPr>
                <w:rFonts w:ascii="宋体" w:hAnsi="宋体" w:cs="宋体" w:eastAsia="宋体"/>
                <w:sz w:val="21"/>
              </w:rPr>
              <w:t>，</w:t>
            </w:r>
            <w:r>
              <w:rPr>
                <w:rFonts w:ascii="宋体" w:hAnsi="宋体" w:cs="宋体" w:eastAsia="宋体"/>
                <w:sz w:val="21"/>
              </w:rPr>
              <w:t>实时</w:t>
            </w:r>
            <w:r>
              <w:rPr>
                <w:rFonts w:ascii="宋体" w:hAnsi="宋体" w:cs="宋体" w:eastAsia="宋体"/>
                <w:sz w:val="21"/>
              </w:rPr>
              <w:t>追踪</w:t>
            </w:r>
            <w:r>
              <w:rPr>
                <w:rFonts w:ascii="宋体" w:hAnsi="宋体" w:cs="宋体" w:eastAsia="宋体"/>
                <w:sz w:val="21"/>
              </w:rPr>
              <w:t>计算</w:t>
            </w:r>
            <w:r>
              <w:rPr>
                <w:rFonts w:ascii="宋体" w:hAnsi="宋体" w:cs="宋体" w:eastAsia="宋体"/>
                <w:sz w:val="21"/>
              </w:rPr>
              <w:t>自动注册标志物</w:t>
            </w:r>
            <w:r>
              <w:rPr>
                <w:rFonts w:ascii="宋体" w:hAnsi="宋体" w:cs="宋体" w:eastAsia="宋体"/>
                <w:sz w:val="21"/>
              </w:rPr>
              <w:t>的三维</w:t>
            </w:r>
            <w:r>
              <w:rPr>
                <w:rFonts w:ascii="宋体" w:hAnsi="宋体" w:cs="宋体" w:eastAsia="宋体"/>
                <w:sz w:val="21"/>
              </w:rPr>
              <w:t>位置和姿态</w:t>
            </w:r>
            <w:r>
              <w:rPr>
                <w:rFonts w:ascii="宋体" w:hAnsi="宋体" w:cs="宋体" w:eastAsia="宋体"/>
                <w:sz w:val="21"/>
              </w:rPr>
              <w:t>，实现对患者位置的快速自动注册；</w:t>
            </w:r>
          </w:p>
          <w:p>
            <w:pPr>
              <w:pStyle w:val="null3"/>
              <w:jc w:val="left"/>
            </w:pPr>
            <w:r>
              <w:rPr>
                <w:rFonts w:ascii="宋体" w:hAnsi="宋体" w:cs="宋体" w:eastAsia="宋体"/>
                <w:sz w:val="21"/>
              </w:rPr>
              <w:t>3.</w:t>
            </w:r>
            <w:r>
              <w:rPr>
                <w:rFonts w:ascii="宋体" w:hAnsi="宋体" w:cs="宋体" w:eastAsia="宋体"/>
                <w:sz w:val="21"/>
              </w:rPr>
              <w:t>3</w:t>
            </w:r>
            <w:r>
              <w:rPr>
                <w:rFonts w:ascii="宋体" w:hAnsi="宋体" w:cs="宋体" w:eastAsia="宋体"/>
                <w:sz w:val="21"/>
              </w:rPr>
              <w:t>.</w:t>
            </w:r>
            <w:r>
              <w:rPr>
                <w:rFonts w:ascii="宋体" w:hAnsi="宋体" w:cs="宋体" w:eastAsia="宋体"/>
                <w:sz w:val="21"/>
              </w:rPr>
              <w:t>6</w:t>
            </w:r>
            <w:r>
              <w:rPr>
                <w:rFonts w:ascii="calibri" w:hAnsi="calibri" w:cs="calibri" w:eastAsia="calibri"/>
                <w:sz w:val="24"/>
              </w:rPr>
              <w:t xml:space="preserve"> </w:t>
            </w:r>
            <w:r>
              <w:rPr>
                <w:rFonts w:ascii="宋体" w:hAnsi="宋体" w:cs="宋体" w:eastAsia="宋体"/>
                <w:sz w:val="21"/>
              </w:rPr>
              <w:t>控制</w:t>
            </w:r>
            <w:r>
              <w:rPr>
                <w:rFonts w:ascii="宋体" w:hAnsi="宋体" w:cs="宋体" w:eastAsia="宋体"/>
                <w:sz w:val="21"/>
              </w:rPr>
              <w:t>光学跟踪定位仪</w:t>
            </w:r>
            <w:r>
              <w:rPr>
                <w:rFonts w:ascii="宋体" w:hAnsi="宋体" w:cs="宋体" w:eastAsia="宋体"/>
                <w:sz w:val="21"/>
              </w:rPr>
              <w:t>利用红外光或者</w:t>
            </w:r>
            <w:r>
              <w:rPr>
                <w:rFonts w:ascii="宋体" w:hAnsi="宋体" w:cs="宋体" w:eastAsia="宋体"/>
                <w:sz w:val="21"/>
              </w:rPr>
              <w:t>手术室自身环境光</w:t>
            </w:r>
            <w:r>
              <w:rPr>
                <w:rFonts w:ascii="宋体" w:hAnsi="宋体" w:cs="宋体" w:eastAsia="宋体"/>
                <w:sz w:val="21"/>
              </w:rPr>
              <w:t>，实时</w:t>
            </w:r>
            <w:r>
              <w:rPr>
                <w:rFonts w:ascii="宋体" w:hAnsi="宋体" w:cs="宋体" w:eastAsia="宋体"/>
                <w:sz w:val="21"/>
              </w:rPr>
              <w:t>追踪</w:t>
            </w:r>
            <w:r>
              <w:rPr>
                <w:rFonts w:ascii="宋体" w:hAnsi="宋体" w:cs="宋体" w:eastAsia="宋体"/>
                <w:sz w:val="21"/>
              </w:rPr>
              <w:t>计算</w:t>
            </w:r>
            <w:r>
              <w:rPr>
                <w:rFonts w:ascii="宋体" w:hAnsi="宋体" w:cs="宋体" w:eastAsia="宋体"/>
                <w:sz w:val="21"/>
              </w:rPr>
              <w:t>注册探针</w:t>
            </w:r>
            <w:r>
              <w:rPr>
                <w:rFonts w:ascii="宋体" w:hAnsi="宋体" w:cs="宋体" w:eastAsia="宋体"/>
                <w:sz w:val="21"/>
              </w:rPr>
              <w:t>的</w:t>
            </w:r>
            <w:r>
              <w:rPr>
                <w:rFonts w:ascii="宋体" w:hAnsi="宋体" w:cs="宋体" w:eastAsia="宋体"/>
                <w:sz w:val="21"/>
              </w:rPr>
              <w:t>三维位置</w:t>
            </w:r>
            <w:r>
              <w:rPr>
                <w:rFonts w:ascii="宋体" w:hAnsi="宋体" w:cs="宋体" w:eastAsia="宋体"/>
                <w:sz w:val="21"/>
              </w:rPr>
              <w:t>和</w:t>
            </w:r>
            <w:r>
              <w:rPr>
                <w:rFonts w:ascii="宋体" w:hAnsi="宋体" w:cs="宋体" w:eastAsia="宋体"/>
                <w:sz w:val="21"/>
              </w:rPr>
              <w:t>姿态</w:t>
            </w:r>
            <w:r>
              <w:rPr>
                <w:rFonts w:ascii="宋体" w:hAnsi="宋体" w:cs="宋体" w:eastAsia="宋体"/>
                <w:sz w:val="21"/>
              </w:rPr>
              <w:t>，手持注册探针即可灵活地对患者特征点进行识别和位置采集，实现患者位置的灵活手动注册；</w:t>
            </w:r>
          </w:p>
          <w:p>
            <w:pPr>
              <w:pStyle w:val="null3"/>
              <w:jc w:val="left"/>
            </w:pPr>
            <w:r>
              <w:rPr>
                <w:rFonts w:ascii="宋体" w:hAnsi="宋体" w:cs="宋体" w:eastAsia="宋体"/>
                <w:sz w:val="21"/>
              </w:rPr>
              <w:t>3.3.</w:t>
            </w:r>
            <w:r>
              <w:rPr>
                <w:rFonts w:ascii="宋体" w:hAnsi="宋体" w:cs="宋体" w:eastAsia="宋体"/>
                <w:sz w:val="21"/>
              </w:rPr>
              <w:t>7</w:t>
            </w:r>
            <w:r>
              <w:rPr>
                <w:rFonts w:ascii="宋体" w:hAnsi="宋体" w:cs="宋体" w:eastAsia="宋体"/>
                <w:sz w:val="21"/>
              </w:rPr>
              <w:t xml:space="preserve"> </w:t>
            </w:r>
            <w:r>
              <w:rPr>
                <w:rFonts w:ascii="宋体" w:hAnsi="宋体" w:cs="宋体" w:eastAsia="宋体"/>
                <w:sz w:val="21"/>
              </w:rPr>
              <w:t>支持对注册点移位的纠正</w:t>
            </w:r>
            <w:r>
              <w:rPr>
                <w:rFonts w:ascii="宋体" w:hAnsi="宋体" w:cs="宋体" w:eastAsia="宋体"/>
                <w:sz w:val="21"/>
              </w:rPr>
              <w:t>；</w:t>
            </w:r>
          </w:p>
          <w:p>
            <w:pPr>
              <w:pStyle w:val="null3"/>
              <w:jc w:val="left"/>
            </w:pPr>
            <w:r>
              <w:rPr>
                <w:rFonts w:ascii="宋体" w:hAnsi="宋体" w:cs="宋体" w:eastAsia="宋体"/>
                <w:sz w:val="21"/>
              </w:rPr>
              <w:t>3.3.</w:t>
            </w:r>
            <w:r>
              <w:rPr>
                <w:rFonts w:ascii="宋体" w:hAnsi="宋体" w:cs="宋体" w:eastAsia="宋体"/>
                <w:sz w:val="21"/>
              </w:rPr>
              <w:t>8</w:t>
            </w:r>
            <w:r>
              <w:rPr>
                <w:rFonts w:ascii="宋体" w:hAnsi="宋体" w:cs="宋体" w:eastAsia="宋体"/>
                <w:sz w:val="21"/>
              </w:rPr>
              <w:t xml:space="preserve"> </w:t>
            </w:r>
            <w:r>
              <w:rPr>
                <w:rFonts w:ascii="宋体" w:hAnsi="宋体" w:cs="宋体" w:eastAsia="宋体"/>
                <w:sz w:val="21"/>
              </w:rPr>
              <w:t>支持手术注册信息的自动保存和加载</w:t>
            </w:r>
            <w:r>
              <w:rPr>
                <w:rFonts w:ascii="宋体" w:hAnsi="宋体" w:cs="宋体" w:eastAsia="宋体"/>
                <w:sz w:val="21"/>
              </w:rPr>
              <w:t>。</w:t>
            </w:r>
          </w:p>
          <w:p>
            <w:pPr>
              <w:pStyle w:val="null3"/>
              <w:jc w:val="left"/>
            </w:pPr>
            <w:r>
              <w:rPr>
                <w:rFonts w:ascii="宋体" w:hAnsi="宋体" w:cs="宋体" w:eastAsia="宋体"/>
                <w:b/>
                <w:sz w:val="21"/>
              </w:rPr>
              <w:t>3.</w:t>
            </w:r>
            <w:r>
              <w:rPr>
                <w:rFonts w:ascii="宋体" w:hAnsi="宋体" w:cs="宋体" w:eastAsia="宋体"/>
                <w:b/>
                <w:sz w:val="21"/>
              </w:rPr>
              <w:t>4</w:t>
            </w:r>
            <w:r>
              <w:rPr>
                <w:rFonts w:ascii="calibri" w:hAnsi="calibri" w:cs="calibri" w:eastAsia="calibri"/>
                <w:b/>
                <w:sz w:val="24"/>
              </w:rPr>
              <w:t xml:space="preserve"> </w:t>
            </w:r>
            <w:r>
              <w:rPr>
                <w:rFonts w:ascii="宋体" w:hAnsi="宋体" w:cs="宋体" w:eastAsia="宋体"/>
                <w:b/>
                <w:sz w:val="21"/>
              </w:rPr>
              <w:t>手术</w:t>
            </w:r>
            <w:r>
              <w:rPr>
                <w:rFonts w:ascii="宋体" w:hAnsi="宋体" w:cs="宋体" w:eastAsia="宋体"/>
                <w:b/>
                <w:sz w:val="21"/>
              </w:rPr>
              <w:t>定位模块</w:t>
            </w:r>
          </w:p>
          <w:p>
            <w:pPr>
              <w:pStyle w:val="null3"/>
              <w:jc w:val="left"/>
            </w:pPr>
            <w:r>
              <w:rPr>
                <w:rFonts w:ascii="宋体" w:hAnsi="宋体" w:cs="宋体" w:eastAsia="宋体"/>
                <w:sz w:val="21"/>
              </w:rPr>
              <w:t>3.</w:t>
            </w:r>
            <w:r>
              <w:rPr>
                <w:rFonts w:ascii="宋体" w:hAnsi="宋体" w:cs="宋体" w:eastAsia="宋体"/>
                <w:sz w:val="21"/>
              </w:rPr>
              <w:t>4</w:t>
            </w:r>
            <w:r>
              <w:rPr>
                <w:rFonts w:ascii="宋体" w:hAnsi="宋体" w:cs="宋体" w:eastAsia="宋体"/>
                <w:sz w:val="21"/>
              </w:rPr>
              <w:t xml:space="preserve">.1 </w:t>
            </w:r>
            <w:r>
              <w:rPr>
                <w:rFonts w:ascii="宋体" w:hAnsi="宋体" w:cs="宋体" w:eastAsia="宋体"/>
                <w:sz w:val="21"/>
              </w:rPr>
              <w:t>根据</w:t>
            </w:r>
            <w:r>
              <w:rPr>
                <w:rFonts w:ascii="宋体" w:hAnsi="宋体" w:cs="宋体" w:eastAsia="宋体"/>
                <w:sz w:val="21"/>
              </w:rPr>
              <w:t>手术规划计算</w:t>
            </w:r>
            <w:r>
              <w:rPr>
                <w:rFonts w:ascii="宋体" w:hAnsi="宋体" w:cs="宋体" w:eastAsia="宋体"/>
                <w:sz w:val="21"/>
              </w:rPr>
              <w:t>串联式</w:t>
            </w:r>
            <w:r>
              <w:rPr>
                <w:rFonts w:ascii="宋体" w:hAnsi="宋体" w:cs="宋体" w:eastAsia="宋体"/>
                <w:sz w:val="21"/>
              </w:rPr>
              <w:t>机械臂各关节</w:t>
            </w:r>
            <w:r>
              <w:rPr>
                <w:rFonts w:ascii="宋体" w:hAnsi="宋体" w:cs="宋体" w:eastAsia="宋体"/>
                <w:sz w:val="21"/>
              </w:rPr>
              <w:t>的电机或者角度传感器的目标转动</w:t>
            </w:r>
            <w:r>
              <w:rPr>
                <w:rFonts w:ascii="宋体" w:hAnsi="宋体" w:cs="宋体" w:eastAsia="宋体"/>
                <w:sz w:val="21"/>
              </w:rPr>
              <w:t>角度</w:t>
            </w:r>
            <w:r>
              <w:rPr>
                <w:rFonts w:ascii="宋体" w:hAnsi="宋体" w:cs="宋体" w:eastAsia="宋体"/>
                <w:sz w:val="21"/>
              </w:rPr>
              <w:t>；</w:t>
            </w:r>
          </w:p>
          <w:p>
            <w:pPr>
              <w:pStyle w:val="null3"/>
              <w:jc w:val="left"/>
            </w:pPr>
            <w:r>
              <w:rPr>
                <w:rFonts w:ascii="宋体" w:hAnsi="宋体" w:cs="宋体" w:eastAsia="宋体"/>
                <w:sz w:val="21"/>
              </w:rPr>
              <w:t>3.</w:t>
            </w:r>
            <w:r>
              <w:rPr>
                <w:rFonts w:ascii="宋体" w:hAnsi="宋体" w:cs="宋体" w:eastAsia="宋体"/>
                <w:sz w:val="21"/>
              </w:rPr>
              <w:t>4</w:t>
            </w:r>
            <w:r>
              <w:rPr>
                <w:rFonts w:ascii="宋体" w:hAnsi="宋体" w:cs="宋体" w:eastAsia="宋体"/>
                <w:sz w:val="21"/>
              </w:rPr>
              <w:t xml:space="preserve">.2 </w:t>
            </w:r>
            <w:r>
              <w:rPr>
                <w:rFonts w:ascii="宋体" w:hAnsi="宋体" w:cs="宋体" w:eastAsia="宋体"/>
                <w:sz w:val="21"/>
              </w:rPr>
              <w:t>通过机械臂各串联</w:t>
            </w:r>
            <w:r>
              <w:rPr>
                <w:rFonts w:ascii="宋体" w:hAnsi="宋体" w:cs="宋体" w:eastAsia="宋体"/>
                <w:sz w:val="21"/>
              </w:rPr>
              <w:t>关节的</w:t>
            </w:r>
            <w:r>
              <w:rPr>
                <w:rFonts w:ascii="宋体" w:hAnsi="宋体" w:cs="宋体" w:eastAsia="宋体"/>
                <w:sz w:val="21"/>
              </w:rPr>
              <w:t>电机</w:t>
            </w:r>
            <w:r>
              <w:rPr>
                <w:rFonts w:ascii="宋体" w:hAnsi="宋体" w:cs="宋体" w:eastAsia="宋体"/>
                <w:sz w:val="21"/>
              </w:rPr>
              <w:t>或者角度传感器，</w:t>
            </w:r>
            <w:r>
              <w:rPr>
                <w:rFonts w:ascii="宋体" w:hAnsi="宋体" w:cs="宋体" w:eastAsia="宋体"/>
                <w:sz w:val="21"/>
              </w:rPr>
              <w:t>即可引导</w:t>
            </w:r>
            <w:r>
              <w:rPr>
                <w:rFonts w:ascii="宋体" w:hAnsi="宋体" w:cs="宋体" w:eastAsia="宋体"/>
                <w:sz w:val="21"/>
              </w:rPr>
              <w:t>其定位至靶点路径，</w:t>
            </w:r>
            <w:r>
              <w:rPr>
                <w:rFonts w:ascii="宋体" w:hAnsi="宋体" w:cs="宋体" w:eastAsia="宋体"/>
                <w:sz w:val="21"/>
              </w:rPr>
              <w:t>搭载</w:t>
            </w:r>
            <w:r>
              <w:rPr>
                <w:rFonts w:ascii="宋体" w:hAnsi="宋体" w:cs="宋体" w:eastAsia="宋体"/>
                <w:sz w:val="21"/>
              </w:rPr>
              <w:t>手术器械</w:t>
            </w:r>
            <w:r>
              <w:rPr>
                <w:rFonts w:ascii="宋体" w:hAnsi="宋体" w:cs="宋体" w:eastAsia="宋体"/>
                <w:sz w:val="21"/>
              </w:rPr>
              <w:t>进行</w:t>
            </w:r>
            <w:r>
              <w:rPr>
                <w:rFonts w:ascii="宋体" w:hAnsi="宋体" w:cs="宋体" w:eastAsia="宋体"/>
                <w:sz w:val="21"/>
              </w:rPr>
              <w:t>手术</w:t>
            </w:r>
            <w:r>
              <w:rPr>
                <w:rFonts w:ascii="宋体" w:hAnsi="宋体" w:cs="宋体" w:eastAsia="宋体"/>
                <w:sz w:val="21"/>
              </w:rPr>
              <w:t>，</w:t>
            </w:r>
            <w:r>
              <w:rPr>
                <w:rFonts w:ascii="宋体" w:hAnsi="宋体" w:cs="宋体" w:eastAsia="宋体"/>
                <w:sz w:val="21"/>
              </w:rPr>
              <w:t>一次摆位即可覆盖全颅脑定位，无</w:t>
            </w:r>
            <w:r>
              <w:rPr>
                <w:rFonts w:ascii="宋体" w:hAnsi="宋体" w:cs="宋体" w:eastAsia="宋体"/>
                <w:sz w:val="21"/>
              </w:rPr>
              <w:t>靶点</w:t>
            </w:r>
            <w:r>
              <w:rPr>
                <w:rFonts w:ascii="宋体" w:hAnsi="宋体" w:cs="宋体" w:eastAsia="宋体"/>
                <w:sz w:val="21"/>
              </w:rPr>
              <w:t>路径限制</w:t>
            </w:r>
            <w:r>
              <w:rPr>
                <w:rFonts w:ascii="宋体" w:hAnsi="宋体" w:cs="宋体" w:eastAsia="宋体"/>
                <w:sz w:val="21"/>
              </w:rPr>
              <w:t>；</w:t>
            </w:r>
          </w:p>
          <w:p>
            <w:pPr>
              <w:pStyle w:val="null3"/>
              <w:jc w:val="left"/>
            </w:pPr>
            <w:r>
              <w:rPr>
                <w:rFonts w:ascii="宋体" w:hAnsi="宋体" w:cs="宋体" w:eastAsia="宋体"/>
                <w:sz w:val="21"/>
              </w:rPr>
              <w:t>3.</w:t>
            </w:r>
            <w:r>
              <w:rPr>
                <w:rFonts w:ascii="宋体" w:hAnsi="宋体" w:cs="宋体" w:eastAsia="宋体"/>
                <w:sz w:val="21"/>
              </w:rPr>
              <w:t>4</w:t>
            </w:r>
            <w:r>
              <w:rPr>
                <w:rFonts w:ascii="宋体" w:hAnsi="宋体" w:cs="宋体" w:eastAsia="宋体"/>
                <w:sz w:val="21"/>
              </w:rPr>
              <w:t xml:space="preserve">.3 </w:t>
            </w:r>
            <w:r>
              <w:rPr>
                <w:rFonts w:ascii="宋体" w:hAnsi="宋体" w:cs="宋体" w:eastAsia="宋体"/>
                <w:sz w:val="21"/>
              </w:rPr>
              <w:t>利用控制</w:t>
            </w:r>
            <w:r>
              <w:rPr>
                <w:rFonts w:ascii="宋体" w:hAnsi="宋体" w:cs="宋体" w:eastAsia="宋体"/>
                <w:sz w:val="21"/>
              </w:rPr>
              <w:t>机械臂</w:t>
            </w:r>
            <w:r>
              <w:rPr>
                <w:rFonts w:ascii="宋体" w:hAnsi="宋体" w:cs="宋体" w:eastAsia="宋体"/>
                <w:sz w:val="21"/>
              </w:rPr>
              <w:t>各串联关节的电机或者角度传感器，进行</w:t>
            </w:r>
            <w:r>
              <w:rPr>
                <w:rFonts w:ascii="宋体" w:hAnsi="宋体" w:cs="宋体" w:eastAsia="宋体"/>
                <w:sz w:val="21"/>
              </w:rPr>
              <w:t>定位精度</w:t>
            </w:r>
            <w:r>
              <w:rPr>
                <w:rFonts w:ascii="宋体" w:hAnsi="宋体" w:cs="宋体" w:eastAsia="宋体"/>
                <w:sz w:val="21"/>
              </w:rPr>
              <w:t>验证；</w:t>
            </w:r>
          </w:p>
          <w:p>
            <w:pPr>
              <w:pStyle w:val="null3"/>
              <w:jc w:val="left"/>
            </w:pPr>
            <w:r>
              <w:rPr>
                <w:rFonts w:ascii="宋体" w:hAnsi="宋体" w:cs="宋体" w:eastAsia="宋体"/>
                <w:sz w:val="21"/>
              </w:rPr>
              <w:t>3.</w:t>
            </w:r>
            <w:r>
              <w:rPr>
                <w:rFonts w:ascii="宋体" w:hAnsi="宋体" w:cs="宋体" w:eastAsia="宋体"/>
                <w:sz w:val="21"/>
              </w:rPr>
              <w:t>4</w:t>
            </w:r>
            <w:r>
              <w:rPr>
                <w:rFonts w:ascii="宋体" w:hAnsi="宋体" w:cs="宋体" w:eastAsia="宋体"/>
                <w:sz w:val="21"/>
              </w:rPr>
              <w:t xml:space="preserve">.4 </w:t>
            </w:r>
            <w:r>
              <w:rPr>
                <w:rFonts w:ascii="宋体" w:hAnsi="宋体" w:cs="宋体" w:eastAsia="宋体"/>
                <w:sz w:val="21"/>
              </w:rPr>
              <w:t>利用控制串联式机械臂各关节的电机或者角度传感器，实时</w:t>
            </w:r>
            <w:r>
              <w:rPr>
                <w:rFonts w:ascii="宋体" w:hAnsi="宋体" w:cs="宋体" w:eastAsia="宋体"/>
                <w:sz w:val="21"/>
              </w:rPr>
              <w:t>获取</w:t>
            </w:r>
            <w:r>
              <w:rPr>
                <w:rFonts w:ascii="宋体" w:hAnsi="宋体" w:cs="宋体" w:eastAsia="宋体"/>
                <w:sz w:val="21"/>
              </w:rPr>
              <w:t>各</w:t>
            </w:r>
            <w:r>
              <w:rPr>
                <w:rFonts w:ascii="宋体" w:hAnsi="宋体" w:cs="宋体" w:eastAsia="宋体"/>
                <w:sz w:val="21"/>
              </w:rPr>
              <w:t>关节角度，</w:t>
            </w:r>
            <w:r>
              <w:rPr>
                <w:rFonts w:ascii="宋体" w:hAnsi="宋体" w:cs="宋体" w:eastAsia="宋体"/>
                <w:sz w:val="21"/>
              </w:rPr>
              <w:t>计算机械臂</w:t>
            </w:r>
            <w:r>
              <w:rPr>
                <w:rFonts w:ascii="宋体" w:hAnsi="宋体" w:cs="宋体" w:eastAsia="宋体"/>
                <w:sz w:val="21"/>
              </w:rPr>
              <w:t>三维坐标，</w:t>
            </w:r>
            <w:r>
              <w:rPr>
                <w:rFonts w:ascii="宋体" w:hAnsi="宋体" w:cs="宋体" w:eastAsia="宋体"/>
                <w:sz w:val="21"/>
              </w:rPr>
              <w:t>控制其</w:t>
            </w:r>
            <w:r>
              <w:rPr>
                <w:rFonts w:ascii="宋体" w:hAnsi="宋体" w:cs="宋体" w:eastAsia="宋体"/>
                <w:sz w:val="21"/>
              </w:rPr>
              <w:t>点触</w:t>
            </w:r>
            <w:r>
              <w:rPr>
                <w:rFonts w:ascii="宋体" w:hAnsi="宋体" w:cs="宋体" w:eastAsia="宋体"/>
                <w:sz w:val="21"/>
              </w:rPr>
              <w:t>解剖</w:t>
            </w:r>
            <w:r>
              <w:rPr>
                <w:rFonts w:ascii="宋体" w:hAnsi="宋体" w:cs="宋体" w:eastAsia="宋体"/>
                <w:sz w:val="21"/>
              </w:rPr>
              <w:t>结构即可</w:t>
            </w:r>
            <w:r>
              <w:rPr>
                <w:rFonts w:ascii="宋体" w:hAnsi="宋体" w:cs="宋体" w:eastAsia="宋体"/>
                <w:sz w:val="21"/>
              </w:rPr>
              <w:t>一次</w:t>
            </w:r>
            <w:r>
              <w:rPr>
                <w:rFonts w:ascii="宋体" w:hAnsi="宋体" w:cs="宋体" w:eastAsia="宋体"/>
                <w:sz w:val="21"/>
              </w:rPr>
              <w:t>摆位拾取</w:t>
            </w:r>
            <w:r>
              <w:rPr>
                <w:rFonts w:ascii="宋体" w:hAnsi="宋体" w:cs="宋体" w:eastAsia="宋体"/>
                <w:sz w:val="21"/>
              </w:rPr>
              <w:t>全颅脑目标</w:t>
            </w:r>
            <w:r>
              <w:rPr>
                <w:rFonts w:ascii="宋体" w:hAnsi="宋体" w:cs="宋体" w:eastAsia="宋体"/>
                <w:sz w:val="21"/>
              </w:rPr>
              <w:t>的空间</w:t>
            </w:r>
            <w:r>
              <w:rPr>
                <w:rFonts w:ascii="宋体" w:hAnsi="宋体" w:cs="宋体" w:eastAsia="宋体"/>
                <w:sz w:val="21"/>
              </w:rPr>
              <w:t>位置</w:t>
            </w:r>
            <w:r>
              <w:rPr>
                <w:rFonts w:ascii="宋体" w:hAnsi="宋体" w:cs="宋体" w:eastAsia="宋体"/>
                <w:sz w:val="21"/>
              </w:rPr>
              <w:t>；</w:t>
            </w:r>
          </w:p>
          <w:p>
            <w:pPr>
              <w:pStyle w:val="null3"/>
              <w:jc w:val="left"/>
            </w:pPr>
            <w:r>
              <w:rPr>
                <w:rFonts w:ascii="宋体" w:hAnsi="宋体" w:cs="宋体" w:eastAsia="宋体"/>
                <w:sz w:val="21"/>
              </w:rPr>
              <w:t>3.4.5 控制机械臂各串联关节的电机或者角度传感器，即可进行轴向</w:t>
            </w:r>
            <w:r>
              <w:rPr>
                <w:rFonts w:ascii="宋体" w:hAnsi="宋体" w:cs="宋体" w:eastAsia="宋体"/>
                <w:sz w:val="21"/>
              </w:rPr>
              <w:t>运动等靶点路径</w:t>
            </w:r>
            <w:r>
              <w:rPr>
                <w:rFonts w:ascii="宋体" w:hAnsi="宋体" w:cs="宋体" w:eastAsia="宋体"/>
                <w:sz w:val="21"/>
              </w:rPr>
              <w:t>调整。</w:t>
            </w:r>
          </w:p>
          <w:p>
            <w:pPr>
              <w:pStyle w:val="null3"/>
              <w:jc w:val="left"/>
            </w:pPr>
            <w:r>
              <w:rPr>
                <w:rFonts w:ascii="宋体" w:hAnsi="宋体" w:cs="宋体" w:eastAsia="宋体"/>
                <w:b/>
                <w:sz w:val="21"/>
              </w:rPr>
              <w:t>3.5 手术导航</w:t>
            </w:r>
            <w:r>
              <w:rPr>
                <w:rFonts w:ascii="宋体" w:hAnsi="宋体" w:cs="宋体" w:eastAsia="宋体"/>
                <w:b/>
                <w:sz w:val="21"/>
              </w:rPr>
              <w:t>模块</w:t>
            </w:r>
          </w:p>
          <w:p>
            <w:pPr>
              <w:pStyle w:val="null3"/>
              <w:jc w:val="left"/>
            </w:pPr>
            <w:r>
              <w:rPr>
                <w:rFonts w:ascii="宋体" w:hAnsi="宋体" w:cs="宋体" w:eastAsia="宋体"/>
                <w:sz w:val="21"/>
              </w:rPr>
              <w:t>3.5.1 控制</w:t>
            </w:r>
            <w:r>
              <w:rPr>
                <w:rFonts w:ascii="宋体" w:hAnsi="宋体" w:cs="宋体" w:eastAsia="宋体"/>
                <w:sz w:val="21"/>
              </w:rPr>
              <w:t>光学跟踪定位仪</w:t>
            </w:r>
            <w:r>
              <w:rPr>
                <w:rFonts w:ascii="宋体" w:hAnsi="宋体" w:cs="宋体" w:eastAsia="宋体"/>
                <w:sz w:val="21"/>
              </w:rPr>
              <w:t>利用红外光或者</w:t>
            </w:r>
            <w:r>
              <w:rPr>
                <w:rFonts w:ascii="宋体" w:hAnsi="宋体" w:cs="宋体" w:eastAsia="宋体"/>
                <w:sz w:val="21"/>
              </w:rPr>
              <w:t>手术室自身环境光</w:t>
            </w:r>
            <w:r>
              <w:rPr>
                <w:rFonts w:ascii="宋体" w:hAnsi="宋体" w:cs="宋体" w:eastAsia="宋体"/>
                <w:sz w:val="21"/>
              </w:rPr>
              <w:t>，</w:t>
            </w:r>
            <w:r>
              <w:rPr>
                <w:rFonts w:ascii="宋体" w:hAnsi="宋体" w:cs="宋体" w:eastAsia="宋体"/>
                <w:sz w:val="21"/>
              </w:rPr>
              <w:t>实时追踪手持导航探针</w:t>
            </w:r>
            <w:r>
              <w:rPr>
                <w:rFonts w:ascii="宋体" w:hAnsi="宋体" w:cs="宋体" w:eastAsia="宋体"/>
                <w:sz w:val="21"/>
              </w:rPr>
              <w:t>的</w:t>
            </w:r>
            <w:r>
              <w:rPr>
                <w:rFonts w:ascii="宋体" w:hAnsi="宋体" w:cs="宋体" w:eastAsia="宋体"/>
                <w:sz w:val="21"/>
              </w:rPr>
              <w:t>三维位置和姿态</w:t>
            </w:r>
            <w:r>
              <w:rPr>
                <w:rFonts w:ascii="宋体" w:hAnsi="宋体" w:cs="宋体" w:eastAsia="宋体"/>
                <w:sz w:val="21"/>
              </w:rPr>
              <w:t>,在二维</w:t>
            </w:r>
            <w:r>
              <w:rPr>
                <w:rFonts w:ascii="宋体" w:hAnsi="宋体" w:cs="宋体" w:eastAsia="宋体"/>
                <w:sz w:val="21"/>
              </w:rPr>
              <w:t>影像和三维模型中</w:t>
            </w:r>
            <w:r>
              <w:rPr>
                <w:rFonts w:ascii="宋体" w:hAnsi="宋体" w:cs="宋体" w:eastAsia="宋体"/>
                <w:sz w:val="21"/>
              </w:rPr>
              <w:t>实时</w:t>
            </w:r>
            <w:r>
              <w:rPr>
                <w:rFonts w:ascii="宋体" w:hAnsi="宋体" w:cs="宋体" w:eastAsia="宋体"/>
                <w:sz w:val="21"/>
              </w:rPr>
              <w:t>显示导航探针</w:t>
            </w:r>
            <w:r>
              <w:rPr>
                <w:rFonts w:ascii="宋体" w:hAnsi="宋体" w:cs="宋体" w:eastAsia="宋体"/>
                <w:sz w:val="21"/>
              </w:rPr>
              <w:t>所指</w:t>
            </w:r>
            <w:r>
              <w:rPr>
                <w:rFonts w:ascii="宋体" w:hAnsi="宋体" w:cs="宋体" w:eastAsia="宋体"/>
                <w:sz w:val="21"/>
              </w:rPr>
              <w:t>的</w:t>
            </w:r>
            <w:r>
              <w:rPr>
                <w:rFonts w:ascii="宋体" w:hAnsi="宋体" w:cs="宋体" w:eastAsia="宋体"/>
                <w:sz w:val="21"/>
              </w:rPr>
              <w:t>位置</w:t>
            </w:r>
            <w:r>
              <w:rPr>
                <w:rFonts w:ascii="宋体" w:hAnsi="宋体" w:cs="宋体" w:eastAsia="宋体"/>
                <w:sz w:val="21"/>
              </w:rPr>
              <w:t>和</w:t>
            </w:r>
            <w:r>
              <w:rPr>
                <w:rFonts w:ascii="宋体" w:hAnsi="宋体" w:cs="宋体" w:eastAsia="宋体"/>
                <w:sz w:val="21"/>
              </w:rPr>
              <w:t>方向，计算</w:t>
            </w:r>
            <w:r>
              <w:rPr>
                <w:rFonts w:ascii="宋体" w:hAnsi="宋体" w:cs="宋体" w:eastAsia="宋体"/>
                <w:sz w:val="21"/>
              </w:rPr>
              <w:t>其与目标</w:t>
            </w:r>
            <w:r>
              <w:rPr>
                <w:rFonts w:ascii="宋体" w:hAnsi="宋体" w:cs="宋体" w:eastAsia="宋体"/>
                <w:sz w:val="21"/>
              </w:rPr>
              <w:t>靶点</w:t>
            </w:r>
            <w:r>
              <w:rPr>
                <w:rFonts w:ascii="宋体" w:hAnsi="宋体" w:cs="宋体" w:eastAsia="宋体"/>
                <w:sz w:val="21"/>
              </w:rPr>
              <w:t>路径的差值；</w:t>
            </w:r>
          </w:p>
          <w:p>
            <w:pPr>
              <w:pStyle w:val="null3"/>
              <w:jc w:val="left"/>
            </w:pPr>
            <w:r>
              <w:rPr>
                <w:rFonts w:ascii="宋体" w:hAnsi="宋体" w:cs="宋体" w:eastAsia="宋体"/>
                <w:sz w:val="21"/>
              </w:rPr>
              <w:t>3.</w:t>
            </w:r>
            <w:r>
              <w:rPr>
                <w:rFonts w:ascii="宋体" w:hAnsi="宋体" w:cs="宋体" w:eastAsia="宋体"/>
                <w:sz w:val="21"/>
              </w:rPr>
              <w:t>5</w:t>
            </w:r>
            <w:r>
              <w:rPr>
                <w:rFonts w:ascii="宋体" w:hAnsi="宋体" w:cs="宋体" w:eastAsia="宋体"/>
                <w:sz w:val="21"/>
              </w:rPr>
              <w:t xml:space="preserve">.2 </w:t>
            </w:r>
            <w:r>
              <w:rPr>
                <w:rFonts w:ascii="宋体" w:hAnsi="宋体" w:cs="宋体" w:eastAsia="宋体"/>
                <w:sz w:val="21"/>
              </w:rPr>
              <w:t>控制串联</w:t>
            </w:r>
            <w:r>
              <w:rPr>
                <w:rFonts w:ascii="宋体" w:hAnsi="宋体" w:cs="宋体" w:eastAsia="宋体"/>
                <w:sz w:val="21"/>
              </w:rPr>
              <w:t>式</w:t>
            </w:r>
            <w:r>
              <w:rPr>
                <w:rFonts w:ascii="宋体" w:hAnsi="宋体" w:cs="宋体" w:eastAsia="宋体"/>
                <w:sz w:val="21"/>
              </w:rPr>
              <w:t>机械臂各关节的电机或者角度传感器，实时</w:t>
            </w:r>
            <w:r>
              <w:rPr>
                <w:rFonts w:ascii="宋体" w:hAnsi="宋体" w:cs="宋体" w:eastAsia="宋体"/>
                <w:sz w:val="21"/>
              </w:rPr>
              <w:t>获取</w:t>
            </w:r>
            <w:r>
              <w:rPr>
                <w:rFonts w:ascii="宋体" w:hAnsi="宋体" w:cs="宋体" w:eastAsia="宋体"/>
                <w:sz w:val="21"/>
              </w:rPr>
              <w:t>各</w:t>
            </w:r>
            <w:r>
              <w:rPr>
                <w:rFonts w:ascii="宋体" w:hAnsi="宋体" w:cs="宋体" w:eastAsia="宋体"/>
                <w:sz w:val="21"/>
              </w:rPr>
              <w:t>关节角度，</w:t>
            </w:r>
            <w:r>
              <w:rPr>
                <w:rFonts w:ascii="宋体" w:hAnsi="宋体" w:cs="宋体" w:eastAsia="宋体"/>
                <w:sz w:val="21"/>
              </w:rPr>
              <w:t>计算机械臂</w:t>
            </w:r>
            <w:r>
              <w:rPr>
                <w:rFonts w:ascii="宋体" w:hAnsi="宋体" w:cs="宋体" w:eastAsia="宋体"/>
                <w:sz w:val="21"/>
              </w:rPr>
              <w:t>三维坐标，</w:t>
            </w:r>
            <w:r>
              <w:rPr>
                <w:rFonts w:ascii="宋体" w:hAnsi="宋体" w:cs="宋体" w:eastAsia="宋体"/>
                <w:sz w:val="21"/>
              </w:rPr>
              <w:t>在</w:t>
            </w:r>
            <w:r>
              <w:rPr>
                <w:rFonts w:ascii="宋体" w:hAnsi="宋体" w:cs="宋体" w:eastAsia="宋体"/>
                <w:sz w:val="21"/>
              </w:rPr>
              <w:t>二维影像和三维模型中实时显示机械臂末端搭载器械的位置和方向，</w:t>
            </w:r>
            <w:r>
              <w:rPr>
                <w:rFonts w:ascii="宋体" w:hAnsi="宋体" w:cs="宋体" w:eastAsia="宋体"/>
                <w:sz w:val="21"/>
              </w:rPr>
              <w:t>计算</w:t>
            </w:r>
            <w:r>
              <w:rPr>
                <w:rFonts w:ascii="宋体" w:hAnsi="宋体" w:cs="宋体" w:eastAsia="宋体"/>
                <w:sz w:val="21"/>
              </w:rPr>
              <w:t>与目标靶点</w:t>
            </w:r>
            <w:r>
              <w:rPr>
                <w:rFonts w:ascii="宋体" w:hAnsi="宋体" w:cs="宋体" w:eastAsia="宋体"/>
                <w:sz w:val="21"/>
              </w:rPr>
              <w:t>路径</w:t>
            </w:r>
            <w:r>
              <w:rPr>
                <w:rFonts w:ascii="宋体" w:hAnsi="宋体" w:cs="宋体" w:eastAsia="宋体"/>
                <w:sz w:val="21"/>
              </w:rPr>
              <w:t>的差值</w:t>
            </w:r>
            <w:r>
              <w:rPr>
                <w:rFonts w:ascii="宋体" w:hAnsi="宋体" w:cs="宋体" w:eastAsia="宋体"/>
                <w:sz w:val="21"/>
              </w:rPr>
              <w:t>，一次摆位</w:t>
            </w:r>
            <w:r>
              <w:rPr>
                <w:rFonts w:ascii="宋体" w:hAnsi="宋体" w:cs="宋体" w:eastAsia="宋体"/>
                <w:sz w:val="21"/>
              </w:rPr>
              <w:t>即可实现全颅脑导航</w:t>
            </w:r>
            <w:r>
              <w:rPr>
                <w:rFonts w:ascii="宋体" w:hAnsi="宋体" w:cs="宋体" w:eastAsia="宋体"/>
                <w:sz w:val="21"/>
              </w:rPr>
              <w:t>；</w:t>
            </w:r>
          </w:p>
          <w:p>
            <w:pPr>
              <w:pStyle w:val="null3"/>
              <w:jc w:val="left"/>
            </w:pPr>
            <w:r>
              <w:rPr>
                <w:rFonts w:ascii="宋体" w:hAnsi="宋体" w:cs="宋体" w:eastAsia="宋体"/>
                <w:sz w:val="21"/>
              </w:rPr>
              <w:t>3.5.3 在二维影像和三维模型中虚拟显示导航</w:t>
            </w:r>
            <w:r>
              <w:rPr>
                <w:rFonts w:ascii="宋体" w:hAnsi="宋体" w:cs="宋体" w:eastAsia="宋体"/>
                <w:sz w:val="21"/>
              </w:rPr>
              <w:t>工具</w:t>
            </w:r>
            <w:r>
              <w:rPr>
                <w:rFonts w:ascii="宋体" w:hAnsi="宋体" w:cs="宋体" w:eastAsia="宋体"/>
                <w:sz w:val="21"/>
              </w:rPr>
              <w:t>所指方向上更深入的解剖结构，深入距离可任意设定；</w:t>
            </w:r>
          </w:p>
          <w:p>
            <w:pPr>
              <w:pStyle w:val="null3"/>
              <w:jc w:val="left"/>
            </w:pPr>
            <w:r>
              <w:rPr>
                <w:rFonts w:ascii="宋体" w:hAnsi="宋体" w:cs="宋体" w:eastAsia="宋体"/>
                <w:sz w:val="21"/>
              </w:rPr>
              <w:t>*3.5.4 控制</w:t>
            </w:r>
            <w:r>
              <w:rPr>
                <w:rFonts w:ascii="宋体" w:hAnsi="宋体" w:cs="宋体" w:eastAsia="宋体"/>
                <w:sz w:val="21"/>
              </w:rPr>
              <w:t>光学跟踪定位仪</w:t>
            </w:r>
            <w:r>
              <w:rPr>
                <w:rFonts w:ascii="宋体" w:hAnsi="宋体" w:cs="宋体" w:eastAsia="宋体"/>
                <w:sz w:val="21"/>
              </w:rPr>
              <w:t>利用红外光或者</w:t>
            </w:r>
            <w:r>
              <w:rPr>
                <w:rFonts w:ascii="宋体" w:hAnsi="宋体" w:cs="宋体" w:eastAsia="宋体"/>
                <w:sz w:val="21"/>
              </w:rPr>
              <w:t>手术室自身环境光</w:t>
            </w:r>
            <w:r>
              <w:rPr>
                <w:rFonts w:ascii="宋体" w:hAnsi="宋体" w:cs="宋体" w:eastAsia="宋体"/>
                <w:sz w:val="21"/>
              </w:rPr>
              <w:t>，自动识别计算示踪</w:t>
            </w:r>
            <w:r>
              <w:rPr>
                <w:rFonts w:ascii="宋体" w:hAnsi="宋体" w:cs="宋体" w:eastAsia="宋体"/>
                <w:sz w:val="21"/>
              </w:rPr>
              <w:t>架</w:t>
            </w:r>
            <w:r>
              <w:rPr>
                <w:rFonts w:ascii="宋体" w:hAnsi="宋体" w:cs="宋体" w:eastAsia="宋体"/>
                <w:sz w:val="21"/>
              </w:rPr>
              <w:t>三维</w:t>
            </w:r>
            <w:r>
              <w:rPr>
                <w:rFonts w:ascii="宋体" w:hAnsi="宋体" w:cs="宋体" w:eastAsia="宋体"/>
                <w:sz w:val="21"/>
              </w:rPr>
              <w:t>位置和姿态，实现</w:t>
            </w:r>
            <w:r>
              <w:rPr>
                <w:rFonts w:ascii="宋体" w:hAnsi="宋体" w:cs="宋体" w:eastAsia="宋体"/>
                <w:sz w:val="21"/>
              </w:rPr>
              <w:t>对术中</w:t>
            </w:r>
            <w:r>
              <w:rPr>
                <w:rFonts w:ascii="宋体" w:hAnsi="宋体" w:cs="宋体" w:eastAsia="宋体"/>
                <w:sz w:val="21"/>
              </w:rPr>
              <w:t>患者</w:t>
            </w:r>
            <w:r>
              <w:rPr>
                <w:rFonts w:ascii="宋体" w:hAnsi="宋体" w:cs="宋体" w:eastAsia="宋体"/>
                <w:sz w:val="21"/>
              </w:rPr>
              <w:t>移动</w:t>
            </w:r>
            <w:r>
              <w:rPr>
                <w:rFonts w:ascii="宋体" w:hAnsi="宋体" w:cs="宋体" w:eastAsia="宋体"/>
                <w:sz w:val="21"/>
              </w:rPr>
              <w:t>的</w:t>
            </w:r>
            <w:r>
              <w:rPr>
                <w:rFonts w:ascii="宋体" w:hAnsi="宋体" w:cs="宋体" w:eastAsia="宋体"/>
                <w:sz w:val="21"/>
              </w:rPr>
              <w:t>实时注册，始终保持导航的准确；</w:t>
            </w:r>
          </w:p>
          <w:p>
            <w:pPr>
              <w:pStyle w:val="null3"/>
              <w:jc w:val="both"/>
            </w:pPr>
            <w:r>
              <w:rPr>
                <w:rFonts w:ascii="宋体" w:hAnsi="宋体" w:cs="宋体" w:eastAsia="宋体"/>
                <w:sz w:val="21"/>
              </w:rPr>
              <w:t>*3</w:t>
            </w:r>
            <w:r>
              <w:rPr>
                <w:rFonts w:ascii="宋体" w:hAnsi="宋体" w:cs="宋体" w:eastAsia="宋体"/>
                <w:sz w:val="21"/>
              </w:rPr>
              <w:t xml:space="preserve">.5.5 </w:t>
            </w:r>
            <w:r>
              <w:rPr>
                <w:rFonts w:ascii="宋体" w:hAnsi="宋体" w:cs="宋体" w:eastAsia="宋体"/>
                <w:sz w:val="21"/>
              </w:rPr>
              <w:t>支持脱离系统中串联式机械臂的情况下，控制光学跟踪定位仪利用红外光或者手术室自身环境光进行光学导航。</w:t>
            </w:r>
          </w:p>
          <w:p>
            <w:pPr>
              <w:pStyle w:val="null3"/>
              <w:spacing w:before="240" w:after="60"/>
              <w:jc w:val="left"/>
            </w:pPr>
            <w:r>
              <w:rPr>
                <w:rFonts w:ascii="宋体" w:hAnsi="宋体" w:cs="宋体" w:eastAsia="宋体"/>
                <w:b/>
                <w:sz w:val="21"/>
              </w:rPr>
              <w:t>三、妇科手术仪技术要求及规格</w:t>
            </w:r>
          </w:p>
          <w:p>
            <w:pPr>
              <w:pStyle w:val="null3"/>
              <w:jc w:val="both"/>
            </w:pPr>
            <w:r>
              <w:rPr>
                <w:rFonts w:ascii="宋体" w:hAnsi="宋体" w:cs="宋体" w:eastAsia="宋体"/>
                <w:sz w:val="21"/>
              </w:rPr>
              <w:t>1.用途：用于超声实时监控下施行人工流产、取放节育环妇产科手术。</w:t>
            </w:r>
          </w:p>
          <w:p>
            <w:pPr>
              <w:pStyle w:val="null3"/>
              <w:jc w:val="both"/>
            </w:pPr>
            <w:r>
              <w:rPr>
                <w:rFonts w:ascii="宋体" w:hAnsi="宋体" w:cs="宋体" w:eastAsia="宋体"/>
                <w:sz w:val="21"/>
              </w:rPr>
              <w:t>2.配置凸阵阴式手术探头，探头纵向分辨率：≤0.5mm(深度≤60 mm),横向分辨率：≤1mm(深度≤60mm),探测深度：≥90mm；探头可分别与窥器的前页和后页卡接，并兼顾前屈和后屈子宫；一次性专用无菌套膜；手术探头可配置专用手柄，作为常规腔内探头使用。</w:t>
            </w:r>
          </w:p>
          <w:p>
            <w:pPr>
              <w:pStyle w:val="null3"/>
              <w:jc w:val="both"/>
            </w:pPr>
            <w:r>
              <w:rPr>
                <w:rFonts w:ascii="宋体" w:hAnsi="宋体" w:cs="宋体" w:eastAsia="宋体"/>
                <w:sz w:val="21"/>
              </w:rPr>
              <w:t>3.探头插口：双插口。</w:t>
            </w:r>
          </w:p>
          <w:p>
            <w:pPr>
              <w:pStyle w:val="null3"/>
              <w:jc w:val="both"/>
            </w:pPr>
            <w:r>
              <w:rPr>
                <w:rFonts w:ascii="宋体" w:hAnsi="宋体" w:cs="宋体" w:eastAsia="宋体"/>
                <w:sz w:val="21"/>
              </w:rPr>
              <w:t>4.标配≥15英寸高分辨率医用液晶显示器，带万向悬臂，方向可任意调节。</w:t>
            </w:r>
          </w:p>
          <w:p>
            <w:pPr>
              <w:pStyle w:val="null3"/>
              <w:jc w:val="both"/>
            </w:pPr>
            <w:r>
              <w:rPr>
                <w:rFonts w:ascii="宋体" w:hAnsi="宋体" w:cs="宋体" w:eastAsia="宋体"/>
                <w:sz w:val="21"/>
              </w:rPr>
              <w:t>5.B、BB、4B、BM、M式五种显示模式。</w:t>
            </w:r>
          </w:p>
          <w:p>
            <w:pPr>
              <w:pStyle w:val="null3"/>
              <w:jc w:val="both"/>
            </w:pPr>
            <w:r>
              <w:rPr>
                <w:rFonts w:ascii="宋体" w:hAnsi="宋体" w:cs="宋体" w:eastAsia="宋体"/>
                <w:sz w:val="21"/>
              </w:rPr>
              <w:t>6.</w:t>
            </w:r>
            <w:r>
              <w:rPr>
                <w:rFonts w:ascii="宋体" w:hAnsi="宋体" w:cs="宋体" w:eastAsia="宋体"/>
                <w:sz w:val="21"/>
              </w:rPr>
              <w:t>图像至少具备</w:t>
            </w:r>
            <w:r>
              <w:rPr>
                <w:rFonts w:ascii="宋体" w:hAnsi="宋体" w:cs="宋体" w:eastAsia="宋体"/>
                <w:sz w:val="21"/>
              </w:rPr>
              <w:t>×1、×1.5、×2、×2.5四种放大倍率，显示深度连续可调，图像可上下翻转、左右翻转、黑白翻转、90度旋转。图像扫描速度≥4级可调，≥8段TGC调节、1～100dB总增益可调节。</w:t>
            </w:r>
          </w:p>
          <w:p>
            <w:pPr>
              <w:pStyle w:val="null3"/>
              <w:jc w:val="both"/>
            </w:pPr>
            <w:r>
              <w:rPr>
                <w:rFonts w:ascii="宋体" w:hAnsi="宋体" w:cs="宋体" w:eastAsia="宋体"/>
                <w:sz w:val="21"/>
              </w:rPr>
              <w:t>7</w:t>
            </w:r>
            <w:r>
              <w:rPr>
                <w:rFonts w:ascii="宋体" w:hAnsi="宋体" w:cs="宋体" w:eastAsia="宋体"/>
                <w:sz w:val="21"/>
              </w:rPr>
              <w:t>.图像处理功能具备：</w:t>
            </w:r>
          </w:p>
          <w:p>
            <w:pPr>
              <w:pStyle w:val="null3"/>
              <w:jc w:val="both"/>
            </w:pPr>
            <w:r>
              <w:rPr>
                <w:rFonts w:ascii="宋体" w:hAnsi="宋体" w:cs="宋体" w:eastAsia="宋体"/>
                <w:sz w:val="21"/>
              </w:rPr>
              <w:t>前处理：动态范围、边缘增强、帧相关。</w:t>
            </w:r>
          </w:p>
          <w:p>
            <w:pPr>
              <w:pStyle w:val="null3"/>
              <w:jc w:val="both"/>
            </w:pPr>
            <w:r>
              <w:rPr>
                <w:rFonts w:ascii="宋体" w:hAnsi="宋体" w:cs="宋体" w:eastAsia="宋体"/>
                <w:sz w:val="21"/>
              </w:rPr>
              <w:t>后处理：灰阶变换、灰阶抑制、</w:t>
            </w:r>
            <w:r>
              <w:rPr>
                <w:rFonts w:ascii="宋体" w:hAnsi="宋体" w:cs="宋体" w:eastAsia="宋体"/>
                <w:sz w:val="21"/>
              </w:rPr>
              <w:t>γ校正。</w:t>
            </w:r>
          </w:p>
          <w:p>
            <w:pPr>
              <w:pStyle w:val="null3"/>
              <w:jc w:val="both"/>
            </w:pPr>
            <w:r>
              <w:rPr>
                <w:rFonts w:ascii="宋体" w:hAnsi="宋体" w:cs="宋体" w:eastAsia="宋体"/>
                <w:sz w:val="21"/>
              </w:rPr>
              <w:t>8.</w:t>
            </w:r>
            <w:r>
              <w:rPr>
                <w:rFonts w:ascii="宋体" w:hAnsi="宋体" w:cs="宋体" w:eastAsia="宋体"/>
                <w:sz w:val="21"/>
              </w:rPr>
              <w:t>参数预置功能：可进行医院名称、病人姓名、病人</w:t>
            </w:r>
            <w:r>
              <w:rPr>
                <w:rFonts w:ascii="宋体" w:hAnsi="宋体" w:cs="宋体" w:eastAsia="宋体"/>
                <w:sz w:val="21"/>
              </w:rPr>
              <w:t>ID、日期和时间、压力参数调整等。</w:t>
            </w:r>
          </w:p>
          <w:p>
            <w:pPr>
              <w:pStyle w:val="null3"/>
              <w:jc w:val="both"/>
            </w:pPr>
            <w:r>
              <w:rPr>
                <w:rFonts w:ascii="宋体" w:hAnsi="宋体" w:cs="宋体" w:eastAsia="宋体"/>
                <w:sz w:val="21"/>
              </w:rPr>
              <w:t>9.</w:t>
            </w:r>
            <w:r>
              <w:rPr>
                <w:rFonts w:ascii="宋体" w:hAnsi="宋体" w:cs="宋体" w:eastAsia="宋体"/>
                <w:sz w:val="21"/>
              </w:rPr>
              <w:t>测量与计算：</w:t>
            </w:r>
          </w:p>
          <w:p>
            <w:pPr>
              <w:pStyle w:val="null3"/>
              <w:jc w:val="both"/>
            </w:pPr>
            <w:r>
              <w:rPr>
                <w:rFonts w:ascii="宋体" w:hAnsi="宋体" w:cs="宋体" w:eastAsia="宋体"/>
                <w:sz w:val="21"/>
              </w:rPr>
              <w:t>B常规测量：距离、周长、面积、体积、角度、直方图、狭窄比、残余尿量。</w:t>
            </w:r>
          </w:p>
          <w:p>
            <w:pPr>
              <w:pStyle w:val="null3"/>
              <w:jc w:val="both"/>
            </w:pPr>
            <w:r>
              <w:rPr>
                <w:rFonts w:ascii="宋体" w:hAnsi="宋体" w:cs="宋体" w:eastAsia="宋体"/>
                <w:sz w:val="21"/>
              </w:rPr>
              <w:t>B产科测量：距离、胎囊、头臀径、双顶径、股骨长、头围、腹围、胎重。</w:t>
            </w:r>
          </w:p>
          <w:p>
            <w:pPr>
              <w:pStyle w:val="null3"/>
              <w:jc w:val="both"/>
            </w:pPr>
            <w:r>
              <w:rPr>
                <w:rFonts w:ascii="宋体" w:hAnsi="宋体" w:cs="宋体" w:eastAsia="宋体"/>
                <w:sz w:val="21"/>
              </w:rPr>
              <w:t>M常规测量：距离、时间、斜率、心率、心脏测量。</w:t>
            </w:r>
          </w:p>
          <w:p>
            <w:pPr>
              <w:pStyle w:val="null3"/>
              <w:jc w:val="both"/>
            </w:pPr>
            <w:r>
              <w:rPr>
                <w:rFonts w:ascii="宋体" w:hAnsi="宋体" w:cs="宋体" w:eastAsia="宋体"/>
                <w:sz w:val="21"/>
              </w:rPr>
              <w:t>1</w:t>
            </w:r>
            <w:r>
              <w:rPr>
                <w:rFonts w:ascii="宋体" w:hAnsi="宋体" w:cs="宋体" w:eastAsia="宋体"/>
                <w:sz w:val="21"/>
              </w:rPr>
              <w:t>0.</w:t>
            </w:r>
            <w:r>
              <w:rPr>
                <w:rFonts w:ascii="宋体" w:hAnsi="宋体" w:cs="宋体" w:eastAsia="宋体"/>
                <w:sz w:val="21"/>
              </w:rPr>
              <w:t>具有注释功能；体位图功能；穿刺功能。</w:t>
            </w:r>
          </w:p>
          <w:p>
            <w:pPr>
              <w:pStyle w:val="null3"/>
              <w:jc w:val="both"/>
            </w:pPr>
            <w:r>
              <w:rPr>
                <w:rFonts w:ascii="宋体" w:hAnsi="宋体" w:cs="宋体" w:eastAsia="宋体"/>
                <w:sz w:val="21"/>
              </w:rPr>
              <w:t>1</w:t>
            </w:r>
            <w:r>
              <w:rPr>
                <w:rFonts w:ascii="宋体" w:hAnsi="宋体" w:cs="宋体" w:eastAsia="宋体"/>
                <w:sz w:val="21"/>
              </w:rPr>
              <w:t>1</w:t>
            </w:r>
            <w:r>
              <w:rPr>
                <w:rFonts w:ascii="宋体" w:hAnsi="宋体" w:cs="宋体" w:eastAsia="宋体"/>
                <w:sz w:val="21"/>
              </w:rPr>
              <w:t>.≥256帧电影回放功能，伪彩功能。手动/自动两种回放模式。</w:t>
            </w:r>
          </w:p>
          <w:p>
            <w:pPr>
              <w:pStyle w:val="null3"/>
              <w:jc w:val="both"/>
            </w:pPr>
            <w:r>
              <w:rPr>
                <w:rFonts w:ascii="宋体" w:hAnsi="宋体" w:cs="宋体" w:eastAsia="宋体"/>
                <w:sz w:val="21"/>
              </w:rPr>
              <w:t>1</w:t>
            </w:r>
            <w:r>
              <w:rPr>
                <w:rFonts w:ascii="宋体" w:hAnsi="宋体" w:cs="宋体" w:eastAsia="宋体"/>
                <w:sz w:val="21"/>
              </w:rPr>
              <w:t>2</w:t>
            </w:r>
            <w:r>
              <w:rPr>
                <w:rFonts w:ascii="宋体" w:hAnsi="宋体" w:cs="宋体" w:eastAsia="宋体"/>
                <w:sz w:val="21"/>
              </w:rPr>
              <w:t>.支持USB移动存储设备，≥4个USB接口。支持DVD刻录功能。RS232接口、网络接口、视频输出接口（PAL/NTSC）、SVGA输出接口，可外接图文工作站或视频打印机。</w:t>
            </w:r>
          </w:p>
          <w:p>
            <w:pPr>
              <w:pStyle w:val="null3"/>
              <w:jc w:val="both"/>
            </w:pPr>
            <w:r>
              <w:rPr>
                <w:rFonts w:ascii="宋体" w:hAnsi="宋体" w:cs="宋体" w:eastAsia="宋体"/>
                <w:sz w:val="21"/>
              </w:rPr>
              <w:t>1</w:t>
            </w:r>
            <w:r>
              <w:rPr>
                <w:rFonts w:ascii="宋体" w:hAnsi="宋体" w:cs="宋体" w:eastAsia="宋体"/>
                <w:sz w:val="21"/>
              </w:rPr>
              <w:t>3.</w:t>
            </w:r>
            <w:r>
              <w:rPr>
                <w:rFonts w:ascii="宋体" w:hAnsi="宋体" w:cs="宋体" w:eastAsia="宋体"/>
                <w:sz w:val="21"/>
              </w:rPr>
              <w:t>具有系统帮助功能、屏幕和探头保护功能。</w:t>
            </w:r>
          </w:p>
          <w:p>
            <w:pPr>
              <w:pStyle w:val="null3"/>
              <w:jc w:val="both"/>
            </w:pPr>
            <w:r>
              <w:rPr>
                <w:rFonts w:ascii="宋体" w:hAnsi="宋体" w:cs="宋体" w:eastAsia="宋体"/>
                <w:sz w:val="21"/>
              </w:rPr>
              <w:t>1</w:t>
            </w:r>
            <w:r>
              <w:rPr>
                <w:rFonts w:ascii="宋体" w:hAnsi="宋体" w:cs="宋体" w:eastAsia="宋体"/>
                <w:sz w:val="21"/>
              </w:rPr>
              <w:t>4.</w:t>
            </w:r>
            <w:r>
              <w:rPr>
                <w:rFonts w:ascii="宋体" w:hAnsi="宋体" w:cs="宋体" w:eastAsia="宋体"/>
                <w:sz w:val="21"/>
              </w:rPr>
              <w:t>中文操作界面及支持多种中文输入法。支持</w:t>
            </w:r>
            <w:r>
              <w:rPr>
                <w:rFonts w:ascii="宋体" w:hAnsi="宋体" w:cs="宋体" w:eastAsia="宋体"/>
                <w:sz w:val="21"/>
              </w:rPr>
              <w:t>DVD刻录功能。</w:t>
            </w:r>
          </w:p>
          <w:p>
            <w:pPr>
              <w:pStyle w:val="null3"/>
              <w:jc w:val="both"/>
            </w:pPr>
            <w:r>
              <w:rPr>
                <w:rFonts w:ascii="宋体" w:hAnsi="宋体" w:cs="宋体" w:eastAsia="宋体"/>
                <w:sz w:val="21"/>
              </w:rPr>
              <w:t>1</w:t>
            </w:r>
            <w:r>
              <w:rPr>
                <w:rFonts w:ascii="宋体" w:hAnsi="宋体" w:cs="宋体" w:eastAsia="宋体"/>
                <w:sz w:val="21"/>
              </w:rPr>
              <w:t>5.</w:t>
            </w:r>
            <w:r>
              <w:rPr>
                <w:rFonts w:ascii="宋体" w:hAnsi="宋体" w:cs="宋体" w:eastAsia="宋体"/>
                <w:sz w:val="21"/>
              </w:rPr>
              <w:t>内置工作站，具有诊断报告打印功能，文件处理功能：存储</w:t>
            </w:r>
            <w:r>
              <w:rPr>
                <w:rFonts w:ascii="宋体" w:hAnsi="宋体" w:cs="宋体" w:eastAsia="宋体"/>
                <w:sz w:val="21"/>
              </w:rPr>
              <w:t>/打开屏幕图像，存储/打开单帧图像，存储/打开电影文件，数据刻录。</w:t>
            </w:r>
          </w:p>
          <w:p>
            <w:pPr>
              <w:pStyle w:val="null3"/>
              <w:jc w:val="both"/>
            </w:pPr>
            <w:r>
              <w:rPr>
                <w:rFonts w:ascii="宋体" w:hAnsi="宋体" w:cs="宋体" w:eastAsia="宋体"/>
                <w:sz w:val="21"/>
              </w:rPr>
              <w:t>1</w:t>
            </w:r>
            <w:r>
              <w:rPr>
                <w:rFonts w:ascii="宋体" w:hAnsi="宋体" w:cs="宋体" w:eastAsia="宋体"/>
                <w:sz w:val="21"/>
              </w:rPr>
              <w:t>6.</w:t>
            </w:r>
            <w:r>
              <w:rPr>
                <w:rFonts w:ascii="宋体" w:hAnsi="宋体" w:cs="宋体" w:eastAsia="宋体"/>
                <w:sz w:val="21"/>
              </w:rPr>
              <w:t>系统管理功能：具有病历数据管理、专家库数据管理等功能。</w:t>
            </w:r>
          </w:p>
          <w:p>
            <w:pPr>
              <w:pStyle w:val="null3"/>
              <w:jc w:val="both"/>
            </w:pPr>
            <w:r>
              <w:rPr>
                <w:rFonts w:ascii="宋体" w:hAnsi="宋体" w:cs="宋体" w:eastAsia="宋体"/>
                <w:sz w:val="21"/>
              </w:rPr>
              <w:t>1</w:t>
            </w:r>
            <w:r>
              <w:rPr>
                <w:rFonts w:ascii="宋体" w:hAnsi="宋体" w:cs="宋体" w:eastAsia="宋体"/>
                <w:sz w:val="21"/>
              </w:rPr>
              <w:t>7.</w:t>
            </w:r>
            <w:r>
              <w:rPr>
                <w:rFonts w:ascii="宋体" w:hAnsi="宋体" w:cs="宋体" w:eastAsia="宋体"/>
                <w:sz w:val="21"/>
              </w:rPr>
              <w:t>具有多参数智能宫内节育器的自动选择：根据子宫的超声图像测得的子宫横径和纵径这两个参数自动推荐合适的宫内节育器型号。</w:t>
            </w:r>
          </w:p>
          <w:p>
            <w:pPr>
              <w:pStyle w:val="null3"/>
              <w:jc w:val="both"/>
            </w:pPr>
            <w:r>
              <w:rPr>
                <w:rFonts w:ascii="宋体" w:hAnsi="宋体" w:cs="宋体" w:eastAsia="宋体"/>
                <w:sz w:val="21"/>
              </w:rPr>
              <w:t>1</w:t>
            </w:r>
            <w:r>
              <w:rPr>
                <w:rFonts w:ascii="宋体" w:hAnsi="宋体" w:cs="宋体" w:eastAsia="宋体"/>
                <w:sz w:val="21"/>
              </w:rPr>
              <w:t>8.</w:t>
            </w:r>
            <w:r>
              <w:rPr>
                <w:rFonts w:ascii="宋体" w:hAnsi="宋体" w:cs="宋体" w:eastAsia="宋体"/>
                <w:sz w:val="21"/>
              </w:rPr>
              <w:t>自动控制手术用压力。</w:t>
            </w:r>
          </w:p>
          <w:p>
            <w:pPr>
              <w:pStyle w:val="null3"/>
              <w:jc w:val="both"/>
            </w:pPr>
            <w:r>
              <w:rPr>
                <w:rFonts w:ascii="宋体" w:hAnsi="宋体" w:cs="宋体" w:eastAsia="宋体"/>
                <w:sz w:val="21"/>
              </w:rPr>
              <w:t>19.</w:t>
            </w:r>
            <w:r>
              <w:rPr>
                <w:rFonts w:ascii="宋体" w:hAnsi="宋体" w:cs="宋体" w:eastAsia="宋体"/>
                <w:sz w:val="21"/>
              </w:rPr>
              <w:t>吸引用负压值与超声图像同屏显示。</w:t>
            </w:r>
          </w:p>
          <w:p>
            <w:pPr>
              <w:pStyle w:val="null3"/>
              <w:jc w:val="both"/>
            </w:pPr>
            <w:r>
              <w:rPr>
                <w:rFonts w:ascii="宋体" w:hAnsi="宋体" w:cs="宋体" w:eastAsia="宋体"/>
                <w:sz w:val="21"/>
              </w:rPr>
              <w:t>2</w:t>
            </w:r>
            <w:r>
              <w:rPr>
                <w:rFonts w:ascii="宋体" w:hAnsi="宋体" w:cs="宋体" w:eastAsia="宋体"/>
                <w:sz w:val="21"/>
              </w:rPr>
              <w:t>0.</w:t>
            </w:r>
            <w:r>
              <w:rPr>
                <w:rFonts w:ascii="宋体" w:hAnsi="宋体" w:cs="宋体" w:eastAsia="宋体"/>
                <w:sz w:val="21"/>
              </w:rPr>
              <w:t>内置一体式负压吸引器，极限负压值：</w:t>
            </w:r>
            <w:r>
              <w:rPr>
                <w:rFonts w:ascii="宋体" w:hAnsi="宋体" w:cs="宋体" w:eastAsia="宋体"/>
                <w:sz w:val="21"/>
              </w:rPr>
              <w:t>≤-90Kpa， 负压调节范围：-90KPa～0，瞬间抽气速率：≥15L/min。</w:t>
            </w:r>
          </w:p>
          <w:p>
            <w:pPr>
              <w:pStyle w:val="null3"/>
              <w:jc w:val="both"/>
            </w:pPr>
            <w:r>
              <w:rPr>
                <w:rFonts w:ascii="宋体" w:hAnsi="宋体" w:cs="宋体" w:eastAsia="宋体"/>
                <w:sz w:val="21"/>
              </w:rPr>
              <w:t>2</w:t>
            </w:r>
            <w:r>
              <w:rPr>
                <w:rFonts w:ascii="宋体" w:hAnsi="宋体" w:cs="宋体" w:eastAsia="宋体"/>
                <w:sz w:val="21"/>
              </w:rPr>
              <w:t>1.</w:t>
            </w:r>
            <w:r>
              <w:rPr>
                <w:rFonts w:ascii="宋体" w:hAnsi="宋体" w:cs="宋体" w:eastAsia="宋体"/>
                <w:sz w:val="21"/>
              </w:rPr>
              <w:t>储液瓶容量：</w:t>
            </w:r>
            <w:r>
              <w:rPr>
                <w:rFonts w:ascii="宋体" w:hAnsi="宋体" w:cs="宋体" w:eastAsia="宋体"/>
                <w:sz w:val="21"/>
              </w:rPr>
              <w:t>≥500ml╳2，材质采用树脂PVC。</w:t>
            </w:r>
          </w:p>
          <w:p>
            <w:pPr>
              <w:pStyle w:val="null3"/>
              <w:jc w:val="both"/>
            </w:pPr>
            <w:r>
              <w:rPr>
                <w:rFonts w:ascii="宋体" w:hAnsi="宋体" w:cs="宋体" w:eastAsia="宋体"/>
                <w:sz w:val="21"/>
              </w:rPr>
              <w:t>2</w:t>
            </w:r>
            <w:r>
              <w:rPr>
                <w:rFonts w:ascii="宋体" w:hAnsi="宋体" w:cs="宋体" w:eastAsia="宋体"/>
                <w:sz w:val="21"/>
              </w:rPr>
              <w:t>2.</w:t>
            </w:r>
            <w:r>
              <w:rPr>
                <w:rFonts w:ascii="宋体" w:hAnsi="宋体" w:cs="宋体" w:eastAsia="宋体"/>
                <w:sz w:val="21"/>
              </w:rPr>
              <w:t>单向真空泵设计，负压系统无玻璃等易碎制品。</w:t>
            </w:r>
          </w:p>
          <w:p>
            <w:pPr>
              <w:pStyle w:val="null3"/>
              <w:jc w:val="both"/>
            </w:pPr>
            <w:r>
              <w:rPr>
                <w:rFonts w:ascii="宋体" w:hAnsi="宋体" w:cs="宋体" w:eastAsia="宋体"/>
                <w:sz w:val="21"/>
              </w:rPr>
              <w:t>2</w:t>
            </w:r>
            <w:r>
              <w:rPr>
                <w:rFonts w:ascii="宋体" w:hAnsi="宋体" w:cs="宋体" w:eastAsia="宋体"/>
                <w:sz w:val="21"/>
              </w:rPr>
              <w:t>3.</w:t>
            </w:r>
            <w:r>
              <w:rPr>
                <w:rFonts w:ascii="宋体" w:hAnsi="宋体" w:cs="宋体" w:eastAsia="宋体"/>
                <w:sz w:val="21"/>
              </w:rPr>
              <w:t>配置</w:t>
            </w:r>
            <w:r>
              <w:rPr>
                <w:rFonts w:ascii="宋体" w:hAnsi="宋体" w:cs="宋体" w:eastAsia="宋体"/>
                <w:sz w:val="21"/>
              </w:rPr>
              <w:t>3联不低于IPX8防护等级的脚踏开关，分别控制泵、图像冻结及紧急泄放等功能。</w:t>
            </w:r>
          </w:p>
          <w:p>
            <w:pPr>
              <w:pStyle w:val="null3"/>
              <w:spacing w:before="240" w:after="60"/>
              <w:jc w:val="left"/>
            </w:pPr>
            <w:r>
              <w:rPr>
                <w:rFonts w:ascii="宋体" w:hAnsi="宋体" w:cs="宋体" w:eastAsia="宋体"/>
                <w:b/>
                <w:sz w:val="21"/>
              </w:rPr>
              <w:t>四、中高端麻醉机技术要求及规格</w:t>
            </w:r>
          </w:p>
          <w:p>
            <w:pPr>
              <w:pStyle w:val="null3"/>
              <w:jc w:val="both"/>
            </w:pPr>
            <w:r>
              <w:rPr>
                <w:rFonts w:ascii="宋体" w:hAnsi="宋体" w:cs="宋体" w:eastAsia="宋体"/>
                <w:b/>
                <w:sz w:val="21"/>
              </w:rPr>
              <w:t xml:space="preserve">1 </w:t>
            </w:r>
            <w:r>
              <w:rPr>
                <w:rFonts w:ascii="宋体" w:hAnsi="宋体" w:cs="宋体" w:eastAsia="宋体"/>
                <w:b/>
                <w:sz w:val="21"/>
              </w:rPr>
              <w:t>主要规格</w:t>
            </w:r>
          </w:p>
          <w:p>
            <w:pPr>
              <w:pStyle w:val="null3"/>
              <w:jc w:val="both"/>
            </w:pPr>
            <w:r>
              <w:rPr>
                <w:rFonts w:ascii="宋体" w:hAnsi="宋体" w:cs="宋体" w:eastAsia="宋体"/>
                <w:sz w:val="21"/>
              </w:rPr>
              <w:t>*1.1</w:t>
            </w:r>
            <w:r>
              <w:rPr>
                <w:rFonts w:ascii="calibri" w:hAnsi="calibri" w:cs="calibri" w:eastAsia="calibri"/>
                <w:sz w:val="24"/>
              </w:rPr>
              <w:t xml:space="preserve"> </w:t>
            </w:r>
            <w:r>
              <w:rPr>
                <w:rFonts w:ascii="宋体" w:hAnsi="宋体" w:cs="宋体" w:eastAsia="宋体"/>
                <w:sz w:val="21"/>
              </w:rPr>
              <w:t>适用于新生儿、儿童和成人全能高档麻醉工作站。</w:t>
            </w:r>
          </w:p>
          <w:p>
            <w:pPr>
              <w:pStyle w:val="null3"/>
              <w:jc w:val="both"/>
            </w:pPr>
            <w:r>
              <w:rPr>
                <w:rFonts w:ascii="宋体" w:hAnsi="宋体" w:cs="宋体" w:eastAsia="宋体"/>
                <w:sz w:val="21"/>
              </w:rPr>
              <w:t>1.2</w:t>
            </w:r>
            <w:r>
              <w:rPr>
                <w:rFonts w:ascii="calibri" w:hAnsi="calibri" w:cs="calibri" w:eastAsia="calibri"/>
                <w:sz w:val="24"/>
              </w:rPr>
              <w:t xml:space="preserve"> </w:t>
            </w:r>
            <w:r>
              <w:rPr>
                <w:rFonts w:ascii="宋体" w:hAnsi="宋体" w:cs="宋体" w:eastAsia="宋体"/>
                <w:sz w:val="21"/>
              </w:rPr>
              <w:t>全自动自检、自动定标，传感器自动校正。</w:t>
            </w:r>
          </w:p>
          <w:p>
            <w:pPr>
              <w:pStyle w:val="null3"/>
              <w:jc w:val="both"/>
            </w:pPr>
            <w:r>
              <w:rPr>
                <w:rFonts w:ascii="宋体" w:hAnsi="宋体" w:cs="宋体" w:eastAsia="宋体"/>
                <w:sz w:val="21"/>
              </w:rPr>
              <w:t>1.3</w:t>
            </w:r>
            <w:r>
              <w:rPr>
                <w:rFonts w:ascii="calibri" w:hAnsi="calibri" w:cs="calibri" w:eastAsia="calibri"/>
                <w:sz w:val="24"/>
              </w:rPr>
              <w:t xml:space="preserve"> </w:t>
            </w:r>
            <w:r>
              <w:rPr>
                <w:rFonts w:ascii="宋体" w:hAnsi="宋体" w:cs="宋体" w:eastAsia="宋体"/>
                <w:sz w:val="21"/>
              </w:rPr>
              <w:t>一体化内置式彩色触摸幕显示屏</w:t>
            </w:r>
            <w:r>
              <w:rPr>
                <w:rFonts w:ascii="宋体" w:hAnsi="宋体" w:cs="宋体" w:eastAsia="宋体"/>
                <w:sz w:val="21"/>
              </w:rPr>
              <w:t>≥15</w:t>
            </w:r>
            <w:r>
              <w:rPr>
                <w:rFonts w:ascii="宋体" w:hAnsi="宋体" w:cs="宋体" w:eastAsia="宋体"/>
                <w:sz w:val="21"/>
              </w:rPr>
              <w:t>英</w:t>
            </w:r>
            <w:r>
              <w:rPr>
                <w:rFonts w:ascii="宋体" w:hAnsi="宋体" w:cs="宋体" w:eastAsia="宋体"/>
                <w:sz w:val="21"/>
              </w:rPr>
              <w:t>寸，可快捷切换</w:t>
            </w:r>
            <w:r>
              <w:rPr>
                <w:rFonts w:ascii="宋体" w:hAnsi="宋体" w:cs="宋体" w:eastAsia="宋体"/>
                <w:sz w:val="21"/>
              </w:rPr>
              <w:t>3种配置视图</w:t>
            </w:r>
            <w:r>
              <w:rPr>
                <w:rFonts w:ascii="宋体" w:hAnsi="宋体" w:cs="宋体" w:eastAsia="宋体"/>
                <w:sz w:val="21"/>
              </w:rPr>
              <w:t>。</w:t>
            </w:r>
            <w:r>
              <w:rPr>
                <w:rFonts w:ascii="宋体" w:hAnsi="宋体" w:cs="宋体" w:eastAsia="宋体"/>
                <w:sz w:val="21"/>
              </w:rPr>
              <w:t>所有参数、波形由一体化彩色大屏幕同屏显示，无须外接屏幕。配置第二状态显示屏：显示气源，主电源和电池，气道压力和时间等信息。</w:t>
            </w:r>
          </w:p>
          <w:p>
            <w:pPr>
              <w:pStyle w:val="null3"/>
              <w:jc w:val="both"/>
            </w:pPr>
            <w:r>
              <w:rPr>
                <w:rFonts w:ascii="宋体" w:hAnsi="宋体" w:cs="宋体" w:eastAsia="宋体"/>
                <w:sz w:val="21"/>
              </w:rPr>
              <w:t>1</w:t>
            </w:r>
            <w:r>
              <w:rPr>
                <w:rFonts w:ascii="宋体" w:hAnsi="宋体" w:cs="宋体" w:eastAsia="宋体"/>
                <w:sz w:val="21"/>
              </w:rPr>
              <w:t>.4</w:t>
            </w:r>
            <w:r>
              <w:rPr>
                <w:rFonts w:ascii="宋体" w:hAnsi="宋体" w:cs="宋体" w:eastAsia="宋体"/>
                <w:sz w:val="21"/>
              </w:rPr>
              <w:t xml:space="preserve"> </w:t>
            </w:r>
            <w:r>
              <w:rPr>
                <w:rFonts w:ascii="宋体" w:hAnsi="宋体" w:cs="宋体" w:eastAsia="宋体"/>
                <w:sz w:val="21"/>
              </w:rPr>
              <w:t>标配</w:t>
            </w:r>
            <w:r>
              <w:rPr>
                <w:rFonts w:ascii="宋体" w:hAnsi="宋体" w:cs="宋体" w:eastAsia="宋体"/>
                <w:sz w:val="21"/>
              </w:rPr>
              <w:t>备</w:t>
            </w:r>
            <w:r>
              <w:rPr>
                <w:rFonts w:ascii="宋体" w:hAnsi="宋体" w:cs="宋体" w:eastAsia="宋体"/>
                <w:sz w:val="21"/>
              </w:rPr>
              <w:t>用</w:t>
            </w:r>
            <w:r>
              <w:rPr>
                <w:rFonts w:ascii="宋体" w:hAnsi="宋体" w:cs="宋体" w:eastAsia="宋体"/>
                <w:sz w:val="21"/>
              </w:rPr>
              <w:t>手动通气</w:t>
            </w:r>
            <w:r>
              <w:rPr>
                <w:rFonts w:ascii="宋体" w:hAnsi="宋体" w:cs="宋体" w:eastAsia="宋体"/>
                <w:sz w:val="21"/>
              </w:rPr>
              <w:t>模式</w:t>
            </w:r>
            <w:r>
              <w:rPr>
                <w:rFonts w:ascii="宋体" w:hAnsi="宋体" w:cs="宋体" w:eastAsia="宋体"/>
                <w:sz w:val="21"/>
              </w:rPr>
              <w:t>：触摸屏或呼吸机故障时，可直接切换到手动通气，在保留新鲜气体和麻药持续输送的同时还能继续气体和通气的监测。</w:t>
            </w:r>
          </w:p>
          <w:p>
            <w:pPr>
              <w:pStyle w:val="null3"/>
              <w:jc w:val="both"/>
            </w:pPr>
            <w:r>
              <w:rPr>
                <w:rFonts w:ascii="宋体" w:hAnsi="宋体" w:cs="宋体" w:eastAsia="宋体"/>
                <w:sz w:val="21"/>
              </w:rPr>
              <w:t>1.5</w:t>
            </w:r>
            <w:r>
              <w:rPr>
                <w:rFonts w:ascii="calibri" w:hAnsi="calibri" w:cs="calibri" w:eastAsia="calibri"/>
                <w:sz w:val="24"/>
              </w:rPr>
              <w:t xml:space="preserve"> </w:t>
            </w:r>
            <w:r>
              <w:rPr>
                <w:rFonts w:ascii="宋体" w:hAnsi="宋体" w:cs="宋体" w:eastAsia="宋体"/>
                <w:sz w:val="21"/>
              </w:rPr>
              <w:t>自动自检时包含是否输送真实</w:t>
            </w:r>
            <w:r>
              <w:rPr>
                <w:rFonts w:ascii="宋体" w:hAnsi="宋体" w:cs="宋体" w:eastAsia="宋体"/>
                <w:sz w:val="21"/>
              </w:rPr>
              <w:t>O</w:t>
            </w:r>
            <w:r>
              <w:rPr>
                <w:rFonts w:ascii="宋体" w:hAnsi="宋体" w:cs="宋体" w:eastAsia="宋体"/>
                <w:sz w:val="21"/>
                <w:vertAlign w:val="subscript"/>
              </w:rPr>
              <w:t>2</w:t>
            </w:r>
            <w:r>
              <w:rPr>
                <w:rFonts w:ascii="宋体" w:hAnsi="宋体" w:cs="宋体" w:eastAsia="宋体"/>
                <w:sz w:val="21"/>
              </w:rPr>
              <w:t>的</w:t>
            </w:r>
            <w:r>
              <w:rPr>
                <w:rFonts w:ascii="宋体" w:hAnsi="宋体" w:cs="宋体" w:eastAsia="宋体"/>
                <w:sz w:val="21"/>
              </w:rPr>
              <w:t>检测。</w:t>
            </w:r>
          </w:p>
          <w:p>
            <w:pPr>
              <w:pStyle w:val="null3"/>
              <w:jc w:val="both"/>
            </w:pPr>
            <w:r>
              <w:rPr>
                <w:rFonts w:ascii="宋体" w:hAnsi="宋体" w:cs="宋体" w:eastAsia="宋体"/>
                <w:b/>
                <w:sz w:val="21"/>
              </w:rPr>
              <w:t xml:space="preserve">2 </w:t>
            </w:r>
            <w:r>
              <w:rPr>
                <w:rFonts w:ascii="宋体" w:hAnsi="宋体" w:cs="宋体" w:eastAsia="宋体"/>
                <w:b/>
                <w:sz w:val="21"/>
              </w:rPr>
              <w:t>气体输送系统技术参数</w:t>
            </w:r>
          </w:p>
          <w:p>
            <w:pPr>
              <w:pStyle w:val="null3"/>
              <w:jc w:val="both"/>
            </w:pPr>
            <w:r>
              <w:rPr>
                <w:rFonts w:ascii="宋体" w:hAnsi="宋体" w:cs="宋体" w:eastAsia="宋体"/>
                <w:sz w:val="21"/>
              </w:rPr>
              <w:t>2</w:t>
            </w:r>
            <w:r>
              <w:rPr>
                <w:rFonts w:ascii="宋体" w:hAnsi="宋体" w:cs="宋体" w:eastAsia="宋体"/>
                <w:sz w:val="21"/>
              </w:rPr>
              <w:t>.1</w:t>
            </w:r>
            <w:r>
              <w:rPr>
                <w:rFonts w:ascii="宋体" w:hAnsi="宋体" w:cs="宋体" w:eastAsia="宋体"/>
                <w:sz w:val="21"/>
              </w:rPr>
              <w:t xml:space="preserve"> </w:t>
            </w:r>
            <w:r>
              <w:rPr>
                <w:rFonts w:ascii="宋体" w:hAnsi="宋体" w:cs="宋体" w:eastAsia="宋体"/>
                <w:sz w:val="21"/>
              </w:rPr>
              <w:t>可直接通过屏幕设置氧浓度，无需分别手动调节氧气及空气的流量和流速。</w:t>
            </w:r>
          </w:p>
          <w:p>
            <w:pPr>
              <w:pStyle w:val="null3"/>
              <w:jc w:val="both"/>
            </w:pPr>
            <w:r>
              <w:rPr>
                <w:rFonts w:ascii="宋体" w:hAnsi="宋体" w:cs="宋体" w:eastAsia="宋体"/>
                <w:sz w:val="21"/>
              </w:rPr>
              <w:t>2</w:t>
            </w:r>
            <w:r>
              <w:rPr>
                <w:rFonts w:ascii="宋体" w:hAnsi="宋体" w:cs="宋体" w:eastAsia="宋体"/>
                <w:sz w:val="21"/>
              </w:rPr>
              <w:t>.2</w:t>
            </w:r>
            <w:r>
              <w:rPr>
                <w:rFonts w:ascii="宋体" w:hAnsi="宋体" w:cs="宋体" w:eastAsia="宋体"/>
                <w:sz w:val="21"/>
              </w:rPr>
              <w:t xml:space="preserve"> </w:t>
            </w:r>
            <w:r>
              <w:rPr>
                <w:rFonts w:ascii="宋体" w:hAnsi="宋体" w:cs="宋体" w:eastAsia="宋体"/>
                <w:sz w:val="21"/>
              </w:rPr>
              <w:t>可分别设置气体的流量，气体流量的设置范围：</w:t>
            </w:r>
            <w:r>
              <w:rPr>
                <w:rFonts w:ascii="宋体" w:hAnsi="宋体" w:cs="宋体" w:eastAsia="宋体"/>
                <w:sz w:val="21"/>
              </w:rPr>
              <w:t>0-15L/min</w:t>
            </w:r>
            <w:r>
              <w:rPr>
                <w:rFonts w:ascii="宋体" w:hAnsi="宋体" w:cs="宋体" w:eastAsia="宋体"/>
                <w:sz w:val="21"/>
              </w:rPr>
              <w:t>。</w:t>
            </w:r>
          </w:p>
          <w:p>
            <w:pPr>
              <w:pStyle w:val="null3"/>
              <w:jc w:val="both"/>
            </w:pPr>
            <w:r>
              <w:rPr>
                <w:rFonts w:ascii="宋体" w:hAnsi="宋体" w:cs="宋体" w:eastAsia="宋体"/>
                <w:sz w:val="21"/>
              </w:rPr>
              <w:t>2</w:t>
            </w:r>
            <w:r>
              <w:rPr>
                <w:rFonts w:ascii="宋体" w:hAnsi="宋体" w:cs="宋体" w:eastAsia="宋体"/>
                <w:sz w:val="21"/>
              </w:rPr>
              <w:t>.3</w:t>
            </w:r>
            <w:r>
              <w:rPr>
                <w:rFonts w:ascii="宋体" w:hAnsi="宋体" w:cs="宋体" w:eastAsia="宋体"/>
                <w:sz w:val="21"/>
              </w:rPr>
              <w:t xml:space="preserve"> </w:t>
            </w:r>
            <w:r>
              <w:rPr>
                <w:rFonts w:ascii="宋体" w:hAnsi="宋体" w:cs="宋体" w:eastAsia="宋体"/>
                <w:sz w:val="21"/>
              </w:rPr>
              <w:t>气体输送系统在</w:t>
            </w:r>
            <w:r>
              <w:rPr>
                <w:rFonts w:ascii="宋体" w:hAnsi="宋体" w:cs="宋体" w:eastAsia="宋体"/>
                <w:sz w:val="21"/>
              </w:rPr>
              <w:t>关机时也能输送氧气和麻药</w:t>
            </w:r>
            <w:r>
              <w:rPr>
                <w:rFonts w:ascii="宋体" w:hAnsi="宋体" w:cs="宋体" w:eastAsia="宋体"/>
                <w:sz w:val="21"/>
              </w:rPr>
              <w:t>用于</w:t>
            </w:r>
            <w:r>
              <w:rPr>
                <w:rFonts w:ascii="宋体" w:hAnsi="宋体" w:cs="宋体" w:eastAsia="宋体"/>
                <w:sz w:val="21"/>
              </w:rPr>
              <w:t>进行手动通气</w:t>
            </w:r>
            <w:r>
              <w:rPr>
                <w:rFonts w:ascii="宋体" w:hAnsi="宋体" w:cs="宋体" w:eastAsia="宋体"/>
                <w:sz w:val="21"/>
              </w:rPr>
              <w:t>。</w:t>
            </w:r>
          </w:p>
          <w:p>
            <w:pPr>
              <w:pStyle w:val="null3"/>
              <w:jc w:val="both"/>
            </w:pPr>
            <w:r>
              <w:rPr>
                <w:rFonts w:ascii="宋体" w:hAnsi="宋体" w:cs="宋体" w:eastAsia="宋体"/>
                <w:sz w:val="21"/>
              </w:rPr>
              <w:t>2</w:t>
            </w:r>
            <w:r>
              <w:rPr>
                <w:rFonts w:ascii="宋体" w:hAnsi="宋体" w:cs="宋体" w:eastAsia="宋体"/>
                <w:sz w:val="21"/>
              </w:rPr>
              <w:t>.4</w:t>
            </w:r>
            <w:r>
              <w:rPr>
                <w:rFonts w:ascii="calibri" w:hAnsi="calibri" w:cs="calibri" w:eastAsia="calibri"/>
                <w:sz w:val="24"/>
              </w:rPr>
              <w:t xml:space="preserve"> </w:t>
            </w:r>
            <w:r>
              <w:rPr>
                <w:rFonts w:ascii="宋体" w:hAnsi="宋体" w:cs="宋体" w:eastAsia="宋体"/>
                <w:sz w:val="21"/>
              </w:rPr>
              <w:t>所有气体流量信息以虚拟流量计的形式显示在屏幕上。</w:t>
            </w:r>
          </w:p>
          <w:p>
            <w:pPr>
              <w:pStyle w:val="null3"/>
              <w:jc w:val="both"/>
            </w:pPr>
            <w:r>
              <w:rPr>
                <w:rFonts w:ascii="宋体" w:hAnsi="宋体" w:cs="宋体" w:eastAsia="宋体"/>
                <w:b/>
                <w:sz w:val="21"/>
              </w:rPr>
              <w:t xml:space="preserve">3 </w:t>
            </w:r>
            <w:r>
              <w:rPr>
                <w:rFonts w:ascii="宋体" w:hAnsi="宋体" w:cs="宋体" w:eastAsia="宋体"/>
                <w:b/>
                <w:sz w:val="21"/>
              </w:rPr>
              <w:t>麻醉呼吸机技术参数</w:t>
            </w:r>
          </w:p>
          <w:p>
            <w:pPr>
              <w:pStyle w:val="null3"/>
              <w:jc w:val="both"/>
            </w:pPr>
            <w:r>
              <w:rPr>
                <w:rFonts w:ascii="宋体" w:hAnsi="宋体" w:cs="宋体" w:eastAsia="宋体"/>
                <w:sz w:val="21"/>
              </w:rPr>
              <w:t>3</w:t>
            </w:r>
            <w:r>
              <w:rPr>
                <w:rFonts w:ascii="宋体" w:hAnsi="宋体" w:cs="宋体" w:eastAsia="宋体"/>
                <w:sz w:val="21"/>
              </w:rPr>
              <w:t>.1</w:t>
            </w:r>
            <w:r>
              <w:rPr>
                <w:rFonts w:ascii="calibri" w:hAnsi="calibri" w:cs="calibri" w:eastAsia="calibri"/>
                <w:sz w:val="24"/>
              </w:rPr>
              <w:t xml:space="preserve"> </w:t>
            </w:r>
            <w:r>
              <w:rPr>
                <w:rFonts w:ascii="宋体" w:hAnsi="宋体" w:cs="宋体" w:eastAsia="宋体"/>
                <w:sz w:val="21"/>
              </w:rPr>
              <w:t>电动电控或气动电控呼吸机</w:t>
            </w:r>
            <w:r>
              <w:rPr>
                <w:rFonts w:ascii="宋体" w:hAnsi="宋体" w:cs="宋体" w:eastAsia="宋体"/>
                <w:sz w:val="21"/>
              </w:rPr>
              <w:t>。</w:t>
            </w:r>
          </w:p>
          <w:p>
            <w:pPr>
              <w:pStyle w:val="null3"/>
              <w:jc w:val="both"/>
            </w:pPr>
            <w:r>
              <w:rPr>
                <w:rFonts w:ascii="宋体" w:hAnsi="宋体" w:cs="宋体" w:eastAsia="宋体"/>
                <w:sz w:val="21"/>
              </w:rPr>
              <w:t>3</w:t>
            </w:r>
            <w:r>
              <w:rPr>
                <w:rFonts w:ascii="宋体" w:hAnsi="宋体" w:cs="宋体" w:eastAsia="宋体"/>
                <w:sz w:val="21"/>
              </w:rPr>
              <w:t>.2</w:t>
            </w:r>
            <w:r>
              <w:rPr>
                <w:rFonts w:ascii="calibri" w:hAnsi="calibri" w:cs="calibri" w:eastAsia="calibri"/>
                <w:sz w:val="24"/>
              </w:rPr>
              <w:t xml:space="preserve"> </w:t>
            </w:r>
            <w:r>
              <w:rPr>
                <w:rFonts w:ascii="宋体" w:hAnsi="宋体" w:cs="宋体" w:eastAsia="宋体"/>
                <w:sz w:val="21"/>
              </w:rPr>
              <w:t>通气模式：手动</w:t>
            </w:r>
            <w:r>
              <w:rPr>
                <w:rFonts w:ascii="宋体" w:hAnsi="宋体" w:cs="宋体" w:eastAsia="宋体"/>
                <w:sz w:val="21"/>
              </w:rPr>
              <w:t>/自主、容量控制模式、压力控制模式，同步呼吸模式、待机</w:t>
            </w:r>
            <w:r>
              <w:rPr>
                <w:rFonts w:ascii="宋体" w:hAnsi="宋体" w:cs="宋体" w:eastAsia="宋体"/>
                <w:sz w:val="21"/>
              </w:rPr>
              <w:t>。</w:t>
            </w:r>
          </w:p>
          <w:p>
            <w:pPr>
              <w:pStyle w:val="null3"/>
              <w:jc w:val="both"/>
            </w:pPr>
            <w:r>
              <w:rPr>
                <w:rFonts w:ascii="宋体" w:hAnsi="宋体" w:cs="宋体" w:eastAsia="宋体"/>
                <w:sz w:val="21"/>
              </w:rPr>
              <w:t>3</w:t>
            </w:r>
            <w:r>
              <w:rPr>
                <w:rFonts w:ascii="宋体" w:hAnsi="宋体" w:cs="宋体" w:eastAsia="宋体"/>
                <w:sz w:val="21"/>
              </w:rPr>
              <w:t>.3</w:t>
            </w:r>
            <w:r>
              <w:rPr>
                <w:rFonts w:ascii="calibri" w:hAnsi="calibri" w:cs="calibri" w:eastAsia="calibri"/>
                <w:sz w:val="24"/>
              </w:rPr>
              <w:t xml:space="preserve"> </w:t>
            </w:r>
            <w:r>
              <w:rPr>
                <w:rFonts w:ascii="宋体" w:hAnsi="宋体" w:cs="宋体" w:eastAsia="宋体"/>
                <w:sz w:val="21"/>
              </w:rPr>
              <w:t>暂停</w:t>
            </w:r>
            <w:r>
              <w:rPr>
                <w:rFonts w:ascii="宋体" w:hAnsi="宋体" w:cs="宋体" w:eastAsia="宋体"/>
                <w:sz w:val="21"/>
              </w:rPr>
              <w:t>模式：独立的通气模式，可一键暂停气体和麻药的输送。能设置暂停持续的时间，到时及时报警提示医生切换通气模式。</w:t>
            </w:r>
          </w:p>
          <w:p>
            <w:pPr>
              <w:pStyle w:val="null3"/>
              <w:jc w:val="both"/>
            </w:pPr>
            <w:r>
              <w:rPr>
                <w:rFonts w:ascii="宋体" w:hAnsi="宋体" w:cs="宋体" w:eastAsia="宋体"/>
                <w:sz w:val="21"/>
              </w:rPr>
              <w:t>*3.4</w:t>
            </w:r>
            <w:r>
              <w:rPr>
                <w:rFonts w:ascii="calibri" w:hAnsi="calibri" w:cs="calibri" w:eastAsia="calibri"/>
                <w:sz w:val="24"/>
              </w:rPr>
              <w:t xml:space="preserve"> </w:t>
            </w:r>
            <w:r>
              <w:rPr>
                <w:rFonts w:ascii="宋体" w:hAnsi="宋体" w:cs="宋体" w:eastAsia="宋体"/>
                <w:sz w:val="21"/>
              </w:rPr>
              <w:t>容量控制模式下潮气量设定</w:t>
            </w:r>
            <w:r>
              <w:rPr>
                <w:rFonts w:ascii="宋体" w:hAnsi="宋体" w:cs="宋体" w:eastAsia="宋体"/>
                <w:sz w:val="21"/>
              </w:rPr>
              <w:t>最小值</w:t>
            </w:r>
            <w:r>
              <w:rPr>
                <w:rFonts w:ascii="宋体" w:hAnsi="宋体" w:cs="宋体" w:eastAsia="宋体"/>
                <w:sz w:val="21"/>
              </w:rPr>
              <w:t>≤</w:t>
            </w:r>
            <w:r>
              <w:rPr>
                <w:rFonts w:ascii="宋体" w:hAnsi="宋体" w:cs="宋体" w:eastAsia="宋体"/>
                <w:sz w:val="21"/>
              </w:rPr>
              <w:t>10ml</w:t>
            </w:r>
            <w:r>
              <w:rPr>
                <w:rFonts w:ascii="宋体" w:hAnsi="宋体" w:cs="宋体" w:eastAsia="宋体"/>
                <w:sz w:val="21"/>
              </w:rPr>
              <w:t>。</w:t>
            </w:r>
          </w:p>
          <w:p>
            <w:pPr>
              <w:pStyle w:val="null3"/>
              <w:jc w:val="both"/>
            </w:pPr>
            <w:r>
              <w:rPr>
                <w:rFonts w:ascii="宋体" w:hAnsi="宋体" w:cs="宋体" w:eastAsia="宋体"/>
                <w:sz w:val="21"/>
              </w:rPr>
              <w:t>3.5</w:t>
            </w:r>
            <w:r>
              <w:rPr>
                <w:rFonts w:ascii="calibri" w:hAnsi="calibri" w:cs="calibri" w:eastAsia="calibri"/>
                <w:sz w:val="24"/>
              </w:rPr>
              <w:t xml:space="preserve"> </w:t>
            </w:r>
            <w:r>
              <w:rPr>
                <w:rFonts w:ascii="宋体" w:hAnsi="宋体" w:cs="宋体" w:eastAsia="宋体"/>
                <w:sz w:val="21"/>
              </w:rPr>
              <w:t>吸气压力</w:t>
            </w:r>
            <w:r>
              <w:rPr>
                <w:rFonts w:ascii="宋体" w:hAnsi="宋体" w:cs="宋体" w:eastAsia="宋体"/>
                <w:sz w:val="21"/>
              </w:rPr>
              <w:t>:(PEEP+5)-80cmH</w:t>
            </w:r>
            <w:r>
              <w:rPr>
                <w:rFonts w:ascii="宋体" w:hAnsi="宋体" w:cs="宋体" w:eastAsia="宋体"/>
                <w:sz w:val="21"/>
                <w:vertAlign w:val="subscript"/>
              </w:rPr>
              <w:t>2</w:t>
            </w:r>
            <w:r>
              <w:rPr>
                <w:rFonts w:ascii="宋体" w:hAnsi="宋体" w:cs="宋体" w:eastAsia="宋体"/>
                <w:sz w:val="21"/>
              </w:rPr>
              <w:t>O（压力模式下）</w:t>
            </w:r>
            <w:r>
              <w:rPr>
                <w:rFonts w:ascii="宋体" w:hAnsi="宋体" w:cs="宋体" w:eastAsia="宋体"/>
                <w:sz w:val="21"/>
              </w:rPr>
              <w:t>。</w:t>
            </w:r>
          </w:p>
          <w:p>
            <w:pPr>
              <w:pStyle w:val="null3"/>
              <w:jc w:val="both"/>
            </w:pPr>
            <w:r>
              <w:rPr>
                <w:rFonts w:ascii="宋体" w:hAnsi="宋体" w:cs="宋体" w:eastAsia="宋体"/>
                <w:sz w:val="21"/>
              </w:rPr>
              <w:t xml:space="preserve">3.6 </w:t>
            </w:r>
            <w:r>
              <w:rPr>
                <w:rFonts w:ascii="宋体" w:hAnsi="宋体" w:cs="宋体" w:eastAsia="宋体"/>
                <w:sz w:val="21"/>
              </w:rPr>
              <w:t>压力限制：</w:t>
            </w:r>
            <w:r>
              <w:rPr>
                <w:rFonts w:ascii="宋体" w:hAnsi="宋体" w:cs="宋体" w:eastAsia="宋体"/>
                <w:sz w:val="21"/>
              </w:rPr>
              <w:t>(PEEP+10)-80cmH</w:t>
            </w:r>
            <w:r>
              <w:rPr>
                <w:rFonts w:ascii="宋体" w:hAnsi="宋体" w:cs="宋体" w:eastAsia="宋体"/>
                <w:sz w:val="21"/>
                <w:vertAlign w:val="subscript"/>
              </w:rPr>
              <w:t>2</w:t>
            </w:r>
            <w:r>
              <w:rPr>
                <w:rFonts w:ascii="宋体" w:hAnsi="宋体" w:cs="宋体" w:eastAsia="宋体"/>
                <w:sz w:val="21"/>
              </w:rPr>
              <w:t>O</w:t>
            </w:r>
            <w:r>
              <w:rPr>
                <w:rFonts w:ascii="宋体" w:hAnsi="宋体" w:cs="宋体" w:eastAsia="宋体"/>
                <w:sz w:val="21"/>
              </w:rPr>
              <w:t>。</w:t>
            </w:r>
          </w:p>
          <w:p>
            <w:pPr>
              <w:pStyle w:val="null3"/>
              <w:jc w:val="both"/>
            </w:pPr>
            <w:r>
              <w:rPr>
                <w:rFonts w:ascii="宋体" w:hAnsi="宋体" w:cs="宋体" w:eastAsia="宋体"/>
                <w:sz w:val="21"/>
              </w:rPr>
              <w:t xml:space="preserve">3.7 </w:t>
            </w:r>
            <w:r>
              <w:rPr>
                <w:rFonts w:ascii="宋体" w:hAnsi="宋体" w:cs="宋体" w:eastAsia="宋体"/>
                <w:sz w:val="21"/>
              </w:rPr>
              <w:t>压力支持：关，</w:t>
            </w:r>
            <w:r>
              <w:rPr>
                <w:rFonts w:ascii="宋体" w:hAnsi="宋体" w:cs="宋体" w:eastAsia="宋体"/>
                <w:sz w:val="21"/>
              </w:rPr>
              <w:t>3-(80-PEEP)cmH</w:t>
            </w:r>
            <w:r>
              <w:rPr>
                <w:rFonts w:ascii="宋体" w:hAnsi="宋体" w:cs="宋体" w:eastAsia="宋体"/>
                <w:sz w:val="21"/>
                <w:vertAlign w:val="subscript"/>
              </w:rPr>
              <w:t>2</w:t>
            </w:r>
            <w:r>
              <w:rPr>
                <w:rFonts w:ascii="宋体" w:hAnsi="宋体" w:cs="宋体" w:eastAsia="宋体"/>
                <w:sz w:val="21"/>
              </w:rPr>
              <w:t>O</w:t>
            </w:r>
            <w:r>
              <w:rPr>
                <w:rFonts w:ascii="宋体" w:hAnsi="宋体" w:cs="宋体" w:eastAsia="宋体"/>
                <w:sz w:val="21"/>
              </w:rPr>
              <w:t>。</w:t>
            </w:r>
          </w:p>
          <w:p>
            <w:pPr>
              <w:pStyle w:val="null3"/>
              <w:jc w:val="both"/>
            </w:pPr>
            <w:r>
              <w:rPr>
                <w:rFonts w:ascii="宋体" w:hAnsi="宋体" w:cs="宋体" w:eastAsia="宋体"/>
                <w:sz w:val="21"/>
              </w:rPr>
              <w:t xml:space="preserve">3.8 </w:t>
            </w:r>
            <w:r>
              <w:rPr>
                <w:rFonts w:ascii="宋体" w:hAnsi="宋体" w:cs="宋体" w:eastAsia="宋体"/>
                <w:sz w:val="21"/>
              </w:rPr>
              <w:t>呼气末正压：关，</w:t>
            </w:r>
            <w:r>
              <w:rPr>
                <w:rFonts w:ascii="宋体" w:hAnsi="宋体" w:cs="宋体" w:eastAsia="宋体"/>
                <w:sz w:val="21"/>
              </w:rPr>
              <w:t>2-35cmH</w:t>
            </w:r>
            <w:r>
              <w:rPr>
                <w:rFonts w:ascii="宋体" w:hAnsi="宋体" w:cs="宋体" w:eastAsia="宋体"/>
                <w:sz w:val="21"/>
                <w:vertAlign w:val="subscript"/>
              </w:rPr>
              <w:t>2</w:t>
            </w:r>
            <w:r>
              <w:rPr>
                <w:rFonts w:ascii="宋体" w:hAnsi="宋体" w:cs="宋体" w:eastAsia="宋体"/>
                <w:sz w:val="21"/>
              </w:rPr>
              <w:t>O</w:t>
            </w:r>
            <w:r>
              <w:rPr>
                <w:rFonts w:ascii="宋体" w:hAnsi="宋体" w:cs="宋体" w:eastAsia="宋体"/>
                <w:sz w:val="21"/>
              </w:rPr>
              <w:t>。</w:t>
            </w:r>
          </w:p>
          <w:p>
            <w:pPr>
              <w:pStyle w:val="null3"/>
              <w:jc w:val="both"/>
            </w:pPr>
            <w:r>
              <w:rPr>
                <w:rFonts w:ascii="宋体" w:hAnsi="宋体" w:cs="宋体" w:eastAsia="宋体"/>
                <w:sz w:val="21"/>
              </w:rPr>
              <w:t xml:space="preserve">3.9 </w:t>
            </w:r>
            <w:r>
              <w:rPr>
                <w:rFonts w:ascii="宋体" w:hAnsi="宋体" w:cs="宋体" w:eastAsia="宋体"/>
                <w:sz w:val="21"/>
              </w:rPr>
              <w:t>呼吸频率</w:t>
            </w:r>
            <w:r>
              <w:rPr>
                <w:rFonts w:ascii="宋体" w:hAnsi="宋体" w:cs="宋体" w:eastAsia="宋体"/>
                <w:sz w:val="21"/>
              </w:rPr>
              <w:t>:3-100次/分</w:t>
            </w:r>
            <w:r>
              <w:rPr>
                <w:rFonts w:ascii="宋体" w:hAnsi="宋体" w:cs="宋体" w:eastAsia="宋体"/>
                <w:sz w:val="21"/>
              </w:rPr>
              <w:t>。</w:t>
            </w:r>
          </w:p>
          <w:p>
            <w:pPr>
              <w:pStyle w:val="null3"/>
              <w:jc w:val="both"/>
            </w:pPr>
            <w:r>
              <w:rPr>
                <w:rFonts w:ascii="宋体" w:hAnsi="宋体" w:cs="宋体" w:eastAsia="宋体"/>
                <w:sz w:val="21"/>
              </w:rPr>
              <w:t xml:space="preserve">3.10 </w:t>
            </w:r>
            <w:r>
              <w:rPr>
                <w:rFonts w:ascii="宋体" w:hAnsi="宋体" w:cs="宋体" w:eastAsia="宋体"/>
                <w:sz w:val="21"/>
              </w:rPr>
              <w:t>吸气时间：</w:t>
            </w:r>
            <w:r>
              <w:rPr>
                <w:rFonts w:ascii="宋体" w:hAnsi="宋体" w:cs="宋体" w:eastAsia="宋体"/>
                <w:sz w:val="21"/>
              </w:rPr>
              <w:t>0.2-10秒</w:t>
            </w:r>
            <w:r>
              <w:rPr>
                <w:rFonts w:ascii="宋体" w:hAnsi="宋体" w:cs="宋体" w:eastAsia="宋体"/>
                <w:sz w:val="21"/>
              </w:rPr>
              <w:t>。</w:t>
            </w:r>
          </w:p>
          <w:p>
            <w:pPr>
              <w:pStyle w:val="null3"/>
              <w:jc w:val="both"/>
            </w:pPr>
            <w:r>
              <w:rPr>
                <w:rFonts w:ascii="宋体" w:hAnsi="宋体" w:cs="宋体" w:eastAsia="宋体"/>
                <w:sz w:val="21"/>
              </w:rPr>
              <w:t xml:space="preserve">3.11 </w:t>
            </w:r>
            <w:r>
              <w:rPr>
                <w:rFonts w:ascii="宋体" w:hAnsi="宋体" w:cs="宋体" w:eastAsia="宋体"/>
                <w:sz w:val="21"/>
              </w:rPr>
              <w:t>吸呼比：</w:t>
            </w:r>
            <w:r>
              <w:rPr>
                <w:rFonts w:ascii="宋体" w:hAnsi="宋体" w:cs="宋体" w:eastAsia="宋体"/>
                <w:sz w:val="21"/>
              </w:rPr>
              <w:t>1:49-49:1</w:t>
            </w:r>
            <w:r>
              <w:rPr>
                <w:rFonts w:ascii="宋体" w:hAnsi="宋体" w:cs="宋体" w:eastAsia="宋体"/>
                <w:sz w:val="21"/>
              </w:rPr>
              <w:t>。</w:t>
            </w:r>
          </w:p>
          <w:p>
            <w:pPr>
              <w:pStyle w:val="null3"/>
              <w:jc w:val="both"/>
            </w:pPr>
            <w:r>
              <w:rPr>
                <w:rFonts w:ascii="宋体" w:hAnsi="宋体" w:cs="宋体" w:eastAsia="宋体"/>
                <w:sz w:val="21"/>
              </w:rPr>
              <w:t xml:space="preserve">*3.12 </w:t>
            </w:r>
            <w:r>
              <w:rPr>
                <w:rFonts w:ascii="宋体" w:hAnsi="宋体" w:cs="宋体" w:eastAsia="宋体"/>
                <w:sz w:val="21"/>
              </w:rPr>
              <w:t>最大吸气流速为</w:t>
            </w:r>
            <w:r>
              <w:rPr>
                <w:rFonts w:ascii="宋体" w:hAnsi="宋体" w:cs="宋体" w:eastAsia="宋体"/>
                <w:sz w:val="21"/>
              </w:rPr>
              <w:t>≥1</w:t>
            </w:r>
            <w:r>
              <w:rPr>
                <w:rFonts w:ascii="宋体" w:hAnsi="宋体" w:cs="宋体" w:eastAsia="宋体"/>
                <w:sz w:val="21"/>
              </w:rPr>
              <w:t>5</w:t>
            </w:r>
            <w:r>
              <w:rPr>
                <w:rFonts w:ascii="宋体" w:hAnsi="宋体" w:cs="宋体" w:eastAsia="宋体"/>
                <w:sz w:val="21"/>
              </w:rPr>
              <w:t>0L/min</w:t>
            </w:r>
            <w:r>
              <w:rPr>
                <w:rFonts w:ascii="宋体" w:hAnsi="宋体" w:cs="宋体" w:eastAsia="宋体"/>
                <w:sz w:val="21"/>
              </w:rPr>
              <w:t>。</w:t>
            </w:r>
          </w:p>
          <w:p>
            <w:pPr>
              <w:pStyle w:val="null3"/>
              <w:jc w:val="both"/>
            </w:pPr>
            <w:r>
              <w:rPr>
                <w:rFonts w:ascii="宋体" w:hAnsi="宋体" w:cs="宋体" w:eastAsia="宋体"/>
                <w:sz w:val="21"/>
              </w:rPr>
              <w:t xml:space="preserve">3.13 </w:t>
            </w:r>
            <w:r>
              <w:rPr>
                <w:rFonts w:ascii="宋体" w:hAnsi="宋体" w:cs="宋体" w:eastAsia="宋体"/>
                <w:sz w:val="21"/>
              </w:rPr>
              <w:t>压力上升时间：</w:t>
            </w:r>
            <w:r>
              <w:rPr>
                <w:rFonts w:ascii="宋体" w:hAnsi="宋体" w:cs="宋体" w:eastAsia="宋体"/>
                <w:sz w:val="21"/>
              </w:rPr>
              <w:t>0-2秒</w:t>
            </w:r>
            <w:r>
              <w:rPr>
                <w:rFonts w:ascii="宋体" w:hAnsi="宋体" w:cs="宋体" w:eastAsia="宋体"/>
                <w:sz w:val="21"/>
              </w:rPr>
              <w:t>。</w:t>
            </w:r>
          </w:p>
          <w:p>
            <w:pPr>
              <w:pStyle w:val="null3"/>
              <w:jc w:val="both"/>
            </w:pPr>
            <w:r>
              <w:rPr>
                <w:rFonts w:ascii="宋体" w:hAnsi="宋体" w:cs="宋体" w:eastAsia="宋体"/>
                <w:sz w:val="21"/>
              </w:rPr>
              <w:t xml:space="preserve">3.14 </w:t>
            </w:r>
            <w:r>
              <w:rPr>
                <w:rFonts w:ascii="宋体" w:hAnsi="宋体" w:cs="宋体" w:eastAsia="宋体"/>
                <w:sz w:val="21"/>
              </w:rPr>
              <w:t>可根据病人的</w:t>
            </w:r>
            <w:r>
              <w:rPr>
                <w:rFonts w:ascii="宋体" w:hAnsi="宋体" w:cs="宋体" w:eastAsia="宋体"/>
                <w:sz w:val="21"/>
              </w:rPr>
              <w:t>身高自动计算</w:t>
            </w:r>
            <w:r>
              <w:rPr>
                <w:rFonts w:ascii="宋体" w:hAnsi="宋体" w:cs="宋体" w:eastAsia="宋体"/>
                <w:sz w:val="21"/>
              </w:rPr>
              <w:t>理想体重</w:t>
            </w:r>
            <w:r>
              <w:rPr>
                <w:rFonts w:ascii="宋体" w:hAnsi="宋体" w:cs="宋体" w:eastAsia="宋体"/>
                <w:sz w:val="21"/>
              </w:rPr>
              <w:t>并据此</w:t>
            </w:r>
            <w:r>
              <w:rPr>
                <w:rFonts w:ascii="宋体" w:hAnsi="宋体" w:cs="宋体" w:eastAsia="宋体"/>
                <w:sz w:val="21"/>
              </w:rPr>
              <w:t>预设相关的通气参数</w:t>
            </w:r>
            <w:r>
              <w:rPr>
                <w:rFonts w:ascii="宋体" w:hAnsi="宋体" w:cs="宋体" w:eastAsia="宋体"/>
                <w:sz w:val="21"/>
              </w:rPr>
              <w:t>和</w:t>
            </w:r>
            <w:r>
              <w:rPr>
                <w:rFonts w:ascii="宋体" w:hAnsi="宋体" w:cs="宋体" w:eastAsia="宋体"/>
                <w:sz w:val="21"/>
              </w:rPr>
              <w:t>报警</w:t>
            </w:r>
            <w:r>
              <w:rPr>
                <w:rFonts w:ascii="宋体" w:hAnsi="宋体" w:cs="宋体" w:eastAsia="宋体"/>
                <w:sz w:val="21"/>
              </w:rPr>
              <w:t>阈值</w:t>
            </w:r>
            <w:r>
              <w:rPr>
                <w:rFonts w:ascii="宋体" w:hAnsi="宋体" w:cs="宋体" w:eastAsia="宋体"/>
                <w:sz w:val="21"/>
              </w:rPr>
              <w:t>。</w:t>
            </w:r>
          </w:p>
          <w:p>
            <w:pPr>
              <w:pStyle w:val="null3"/>
              <w:jc w:val="both"/>
            </w:pPr>
            <w:r>
              <w:rPr>
                <w:rFonts w:ascii="宋体" w:hAnsi="宋体" w:cs="宋体" w:eastAsia="宋体"/>
                <w:b/>
                <w:sz w:val="21"/>
              </w:rPr>
              <w:t xml:space="preserve">4 </w:t>
            </w:r>
            <w:r>
              <w:rPr>
                <w:rFonts w:ascii="宋体" w:hAnsi="宋体" w:cs="宋体" w:eastAsia="宋体"/>
                <w:b/>
                <w:sz w:val="21"/>
              </w:rPr>
              <w:t>呼吸回路技术参数</w:t>
            </w:r>
          </w:p>
          <w:p>
            <w:pPr>
              <w:pStyle w:val="null3"/>
              <w:jc w:val="both"/>
            </w:pPr>
            <w:r>
              <w:rPr>
                <w:rFonts w:ascii="宋体" w:hAnsi="宋体" w:cs="宋体" w:eastAsia="宋体"/>
                <w:sz w:val="21"/>
              </w:rPr>
              <w:t xml:space="preserve">4.1 </w:t>
            </w:r>
            <w:r>
              <w:rPr>
                <w:rFonts w:ascii="宋体" w:hAnsi="宋体" w:cs="宋体" w:eastAsia="宋体"/>
                <w:sz w:val="21"/>
              </w:rPr>
              <w:t>集成呼吸回路，耐</w:t>
            </w:r>
            <w:r>
              <w:rPr>
                <w:rFonts w:ascii="宋体" w:hAnsi="宋体" w:cs="宋体" w:eastAsia="宋体"/>
                <w:sz w:val="21"/>
              </w:rPr>
              <w:t>134℃</w:t>
            </w:r>
            <w:r>
              <w:rPr>
                <w:rFonts w:ascii="宋体" w:hAnsi="宋体" w:cs="宋体" w:eastAsia="宋体"/>
                <w:sz w:val="21"/>
              </w:rPr>
              <w:t>高温蒸汽灭菌；</w:t>
            </w:r>
          </w:p>
          <w:p>
            <w:pPr>
              <w:pStyle w:val="null3"/>
              <w:jc w:val="both"/>
            </w:pPr>
            <w:r>
              <w:rPr>
                <w:rFonts w:ascii="宋体" w:hAnsi="宋体" w:cs="宋体" w:eastAsia="宋体"/>
                <w:sz w:val="21"/>
              </w:rPr>
              <w:t xml:space="preserve">4.2 </w:t>
            </w:r>
            <w:r>
              <w:rPr>
                <w:rFonts w:ascii="宋体" w:hAnsi="宋体" w:cs="宋体" w:eastAsia="宋体"/>
                <w:sz w:val="21"/>
              </w:rPr>
              <w:t>一体化的回路主动加热系统。</w:t>
            </w:r>
          </w:p>
          <w:p>
            <w:pPr>
              <w:pStyle w:val="null3"/>
              <w:jc w:val="both"/>
            </w:pPr>
            <w:r>
              <w:rPr>
                <w:rFonts w:ascii="宋体" w:hAnsi="宋体" w:cs="宋体" w:eastAsia="宋体"/>
                <w:sz w:val="21"/>
              </w:rPr>
              <w:t>4.3.拆装</w:t>
            </w:r>
            <w:r>
              <w:rPr>
                <w:rFonts w:ascii="宋体" w:hAnsi="宋体" w:cs="宋体" w:eastAsia="宋体"/>
                <w:sz w:val="21"/>
              </w:rPr>
              <w:t>无需工具</w:t>
            </w:r>
            <w:r>
              <w:rPr>
                <w:rFonts w:ascii="宋体" w:hAnsi="宋体" w:cs="宋体" w:eastAsia="宋体"/>
                <w:sz w:val="21"/>
              </w:rPr>
              <w:t>。</w:t>
            </w:r>
          </w:p>
          <w:p>
            <w:pPr>
              <w:pStyle w:val="null3"/>
              <w:jc w:val="both"/>
            </w:pPr>
            <w:r>
              <w:rPr>
                <w:rFonts w:ascii="宋体" w:hAnsi="宋体" w:cs="宋体" w:eastAsia="宋体"/>
                <w:sz w:val="21"/>
              </w:rPr>
              <w:t xml:space="preserve">4.4 </w:t>
            </w:r>
            <w:r>
              <w:rPr>
                <w:rFonts w:ascii="宋体" w:hAnsi="宋体" w:cs="宋体" w:eastAsia="宋体"/>
                <w:sz w:val="21"/>
              </w:rPr>
              <w:t>手动和机械通气无需专用手动切换装置，</w:t>
            </w:r>
            <w:r>
              <w:rPr>
                <w:rFonts w:ascii="宋体" w:hAnsi="宋体" w:cs="宋体" w:eastAsia="宋体"/>
                <w:sz w:val="21"/>
              </w:rPr>
              <w:t>APL阀调节范围：开放，5-70cmH</w:t>
            </w:r>
            <w:r>
              <w:rPr>
                <w:rFonts w:ascii="宋体" w:hAnsi="宋体" w:cs="宋体" w:eastAsia="宋体"/>
                <w:sz w:val="21"/>
                <w:vertAlign w:val="subscript"/>
              </w:rPr>
              <w:t>2</w:t>
            </w:r>
            <w:r>
              <w:rPr>
                <w:rFonts w:ascii="宋体" w:hAnsi="宋体" w:cs="宋体" w:eastAsia="宋体"/>
                <w:sz w:val="21"/>
              </w:rPr>
              <w:t>O。</w:t>
            </w:r>
          </w:p>
          <w:p>
            <w:pPr>
              <w:pStyle w:val="null3"/>
              <w:jc w:val="both"/>
            </w:pPr>
            <w:r>
              <w:rPr>
                <w:rFonts w:ascii="宋体" w:hAnsi="宋体" w:cs="宋体" w:eastAsia="宋体"/>
                <w:sz w:val="21"/>
              </w:rPr>
              <w:t xml:space="preserve">4.5 </w:t>
            </w:r>
            <w:r>
              <w:rPr>
                <w:rFonts w:ascii="宋体" w:hAnsi="宋体" w:cs="宋体" w:eastAsia="宋体"/>
                <w:sz w:val="21"/>
              </w:rPr>
              <w:t>CO</w:t>
            </w:r>
            <w:r>
              <w:rPr>
                <w:rFonts w:ascii="宋体" w:hAnsi="宋体" w:cs="宋体" w:eastAsia="宋体"/>
                <w:sz w:val="21"/>
                <w:vertAlign w:val="subscript"/>
              </w:rPr>
              <w:t>2</w:t>
            </w:r>
            <w:r>
              <w:rPr>
                <w:rFonts w:ascii="宋体" w:hAnsi="宋体" w:cs="宋体" w:eastAsia="宋体"/>
                <w:sz w:val="21"/>
              </w:rPr>
              <w:t>吸收罐容量</w:t>
            </w:r>
            <w:r>
              <w:rPr>
                <w:rFonts w:ascii="宋体" w:hAnsi="宋体" w:cs="宋体" w:eastAsia="宋体"/>
                <w:sz w:val="21"/>
              </w:rPr>
              <w:t>≤1.5升</w:t>
            </w:r>
            <w:r>
              <w:rPr>
                <w:rFonts w:ascii="宋体" w:hAnsi="宋体" w:cs="宋体" w:eastAsia="宋体"/>
                <w:sz w:val="21"/>
              </w:rPr>
              <w:t>。</w:t>
            </w:r>
          </w:p>
          <w:p>
            <w:pPr>
              <w:pStyle w:val="null3"/>
              <w:jc w:val="both"/>
            </w:pPr>
            <w:r>
              <w:rPr>
                <w:rFonts w:ascii="宋体" w:hAnsi="宋体" w:cs="宋体" w:eastAsia="宋体"/>
                <w:sz w:val="21"/>
              </w:rPr>
              <w:t>4.6 标配</w:t>
            </w:r>
            <w:r>
              <w:rPr>
                <w:rFonts w:ascii="宋体" w:hAnsi="宋体" w:cs="宋体" w:eastAsia="宋体"/>
                <w:sz w:val="21"/>
              </w:rPr>
              <w:t>麻醉废气排放装置（</w:t>
            </w:r>
            <w:r>
              <w:rPr>
                <w:rFonts w:ascii="宋体" w:hAnsi="宋体" w:cs="宋体" w:eastAsia="宋体"/>
                <w:sz w:val="21"/>
              </w:rPr>
              <w:t>AGSS），可监测负压吸引的状态（过高，合适，过低），具有采样气体排放接口。</w:t>
            </w:r>
          </w:p>
          <w:p>
            <w:pPr>
              <w:pStyle w:val="null3"/>
              <w:jc w:val="both"/>
            </w:pPr>
            <w:r>
              <w:rPr>
                <w:rFonts w:ascii="宋体" w:hAnsi="宋体" w:cs="宋体" w:eastAsia="宋体"/>
                <w:b/>
                <w:sz w:val="21"/>
              </w:rPr>
              <w:t>5</w:t>
            </w:r>
            <w:r>
              <w:rPr>
                <w:rFonts w:ascii="宋体" w:hAnsi="宋体" w:cs="宋体" w:eastAsia="宋体"/>
                <w:b/>
                <w:sz w:val="21"/>
              </w:rPr>
              <w:t>麻醉气体挥发罐参数</w:t>
            </w:r>
          </w:p>
          <w:p>
            <w:pPr>
              <w:pStyle w:val="null3"/>
              <w:jc w:val="both"/>
            </w:pPr>
            <w:r>
              <w:rPr>
                <w:rFonts w:ascii="宋体" w:hAnsi="宋体" w:cs="宋体" w:eastAsia="宋体"/>
                <w:sz w:val="21"/>
              </w:rPr>
              <w:t>5.1 挥</w:t>
            </w:r>
            <w:r>
              <w:rPr>
                <w:rFonts w:ascii="宋体" w:hAnsi="宋体" w:cs="宋体" w:eastAsia="宋体"/>
                <w:sz w:val="21"/>
              </w:rPr>
              <w:t>发罐与麻醉机主机为同一厂家生产</w:t>
            </w:r>
            <w:r>
              <w:rPr>
                <w:rFonts w:ascii="宋体" w:hAnsi="宋体" w:cs="宋体" w:eastAsia="宋体"/>
                <w:sz w:val="21"/>
              </w:rPr>
              <w:t>。</w:t>
            </w:r>
            <w:r>
              <w:rPr>
                <w:rFonts w:ascii="宋体" w:hAnsi="宋体" w:cs="宋体" w:eastAsia="宋体"/>
                <w:sz w:val="21"/>
              </w:rPr>
              <w:t>具有压力、流量、温度自动补偿；密闭性好，无需排空转运</w:t>
            </w:r>
            <w:r>
              <w:rPr>
                <w:rFonts w:ascii="宋体" w:hAnsi="宋体" w:cs="宋体" w:eastAsia="宋体"/>
                <w:sz w:val="21"/>
              </w:rPr>
              <w:t>。</w:t>
            </w:r>
            <w:r>
              <w:rPr>
                <w:rFonts w:ascii="宋体" w:hAnsi="宋体" w:cs="宋体" w:eastAsia="宋体"/>
                <w:sz w:val="21"/>
              </w:rPr>
              <w:t>配置挥发罐</w:t>
            </w:r>
            <w:r>
              <w:rPr>
                <w:rFonts w:ascii="宋体" w:hAnsi="宋体" w:cs="宋体" w:eastAsia="宋体"/>
                <w:sz w:val="21"/>
              </w:rPr>
              <w:t>。</w:t>
            </w:r>
          </w:p>
          <w:p>
            <w:pPr>
              <w:pStyle w:val="null3"/>
              <w:jc w:val="both"/>
            </w:pPr>
            <w:r>
              <w:rPr>
                <w:rFonts w:ascii="宋体" w:hAnsi="宋体" w:cs="宋体" w:eastAsia="宋体"/>
                <w:sz w:val="21"/>
              </w:rPr>
              <w:t xml:space="preserve">5.2 </w:t>
            </w:r>
            <w:r>
              <w:rPr>
                <w:rFonts w:ascii="宋体" w:hAnsi="宋体" w:cs="宋体" w:eastAsia="宋体"/>
                <w:sz w:val="21"/>
              </w:rPr>
              <w:t>能够满足低</w:t>
            </w:r>
            <w:r>
              <w:rPr>
                <w:rFonts w:ascii="宋体" w:hAnsi="宋体" w:cs="宋体" w:eastAsia="宋体"/>
                <w:sz w:val="21"/>
              </w:rPr>
              <w:t>/微流量麻醉对挥发罐精确度的要求，流量补偿范围在0.2-15L/min。</w:t>
            </w:r>
          </w:p>
          <w:p>
            <w:pPr>
              <w:pStyle w:val="null3"/>
              <w:jc w:val="both"/>
            </w:pPr>
            <w:r>
              <w:rPr>
                <w:rFonts w:ascii="宋体" w:hAnsi="宋体" w:cs="宋体" w:eastAsia="宋体"/>
                <w:b/>
                <w:sz w:val="21"/>
              </w:rPr>
              <w:t xml:space="preserve">6 </w:t>
            </w:r>
            <w:r>
              <w:rPr>
                <w:rFonts w:ascii="宋体" w:hAnsi="宋体" w:cs="宋体" w:eastAsia="宋体"/>
                <w:b/>
                <w:sz w:val="21"/>
              </w:rPr>
              <w:t>监测和报警</w:t>
            </w:r>
          </w:p>
          <w:p>
            <w:pPr>
              <w:pStyle w:val="null3"/>
              <w:jc w:val="both"/>
            </w:pPr>
            <w:r>
              <w:rPr>
                <w:rFonts w:ascii="宋体" w:hAnsi="宋体" w:cs="宋体" w:eastAsia="宋体"/>
                <w:sz w:val="21"/>
              </w:rPr>
              <w:t>6.1 具有</w:t>
            </w:r>
            <w:r>
              <w:rPr>
                <w:rFonts w:ascii="宋体" w:hAnsi="宋体" w:cs="宋体" w:eastAsia="宋体"/>
                <w:sz w:val="21"/>
              </w:rPr>
              <w:t>开机自检</w:t>
            </w:r>
            <w:r>
              <w:rPr>
                <w:rFonts w:ascii="宋体" w:hAnsi="宋体" w:cs="宋体" w:eastAsia="宋体"/>
                <w:sz w:val="21"/>
              </w:rPr>
              <w:t>功能</w:t>
            </w:r>
            <w:r>
              <w:rPr>
                <w:rFonts w:ascii="宋体" w:hAnsi="宋体" w:cs="宋体" w:eastAsia="宋体"/>
                <w:sz w:val="21"/>
              </w:rPr>
              <w:t>，可选择全部或部分自检功能。</w:t>
            </w:r>
          </w:p>
          <w:p>
            <w:pPr>
              <w:pStyle w:val="null3"/>
              <w:jc w:val="both"/>
            </w:pPr>
            <w:r>
              <w:rPr>
                <w:rFonts w:ascii="宋体" w:hAnsi="宋体" w:cs="宋体" w:eastAsia="宋体"/>
                <w:sz w:val="21"/>
              </w:rPr>
              <w:t xml:space="preserve">6.2 </w:t>
            </w:r>
            <w:r>
              <w:rPr>
                <w:rFonts w:ascii="宋体" w:hAnsi="宋体" w:cs="宋体" w:eastAsia="宋体"/>
                <w:sz w:val="21"/>
              </w:rPr>
              <w:t>全自动的顺应性和泄漏测试，自动标定所有传感器。</w:t>
            </w:r>
          </w:p>
          <w:p>
            <w:pPr>
              <w:pStyle w:val="null3"/>
              <w:jc w:val="both"/>
            </w:pPr>
            <w:r>
              <w:rPr>
                <w:rFonts w:ascii="宋体" w:hAnsi="宋体" w:cs="宋体" w:eastAsia="宋体"/>
                <w:sz w:val="21"/>
              </w:rPr>
              <w:t xml:space="preserve">6.3 </w:t>
            </w:r>
            <w:r>
              <w:rPr>
                <w:rFonts w:ascii="宋体" w:hAnsi="宋体" w:cs="宋体" w:eastAsia="宋体"/>
                <w:sz w:val="21"/>
              </w:rPr>
              <w:t>日志中可保存条目</w:t>
            </w:r>
            <w:r>
              <w:rPr>
                <w:rFonts w:ascii="宋体" w:hAnsi="宋体" w:cs="宋体" w:eastAsia="宋体"/>
                <w:sz w:val="21"/>
              </w:rPr>
              <w:t>≥20000个，关机后再开机或出现电源故障后，日志中的条目仍然保留不会被删除。</w:t>
            </w:r>
          </w:p>
          <w:p>
            <w:pPr>
              <w:pStyle w:val="null3"/>
              <w:jc w:val="both"/>
            </w:pPr>
            <w:r>
              <w:rPr>
                <w:rFonts w:ascii="宋体" w:hAnsi="宋体" w:cs="宋体" w:eastAsia="宋体"/>
                <w:sz w:val="21"/>
              </w:rPr>
              <w:t xml:space="preserve">6.4 </w:t>
            </w:r>
            <w:r>
              <w:rPr>
                <w:rFonts w:ascii="宋体" w:hAnsi="宋体" w:cs="宋体" w:eastAsia="宋体"/>
                <w:sz w:val="21"/>
              </w:rPr>
              <w:t>通气监测参数：</w:t>
            </w:r>
            <w:r>
              <w:rPr>
                <w:rFonts w:ascii="宋体" w:hAnsi="宋体" w:cs="宋体" w:eastAsia="宋体"/>
                <w:sz w:val="21"/>
              </w:rPr>
              <w:t>包含</w:t>
            </w:r>
            <w:r>
              <w:rPr>
                <w:rFonts w:ascii="宋体" w:hAnsi="宋体" w:cs="宋体" w:eastAsia="宋体"/>
                <w:sz w:val="21"/>
              </w:rPr>
              <w:t>分钟通气量（</w:t>
            </w:r>
            <w:r>
              <w:rPr>
                <w:rFonts w:ascii="宋体" w:hAnsi="宋体" w:cs="宋体" w:eastAsia="宋体"/>
                <w:sz w:val="21"/>
              </w:rPr>
              <w:t>MV）和潮气量（VT和ΔVT）；呼吸频率；气道压（峰压、平台压、平均压、PEEP）；动态顺应性；阻力（R）；弹性（E）。</w:t>
            </w:r>
          </w:p>
          <w:p>
            <w:pPr>
              <w:pStyle w:val="null3"/>
              <w:jc w:val="both"/>
            </w:pPr>
            <w:r>
              <w:rPr>
                <w:rFonts w:ascii="宋体" w:hAnsi="宋体" w:cs="宋体" w:eastAsia="宋体"/>
                <w:sz w:val="21"/>
              </w:rPr>
              <w:t xml:space="preserve">6.5 </w:t>
            </w:r>
            <w:r>
              <w:rPr>
                <w:rFonts w:ascii="宋体" w:hAnsi="宋体" w:cs="宋体" w:eastAsia="宋体"/>
                <w:sz w:val="21"/>
              </w:rPr>
              <w:t>呼吸环：压力</w:t>
            </w:r>
            <w:r>
              <w:rPr>
                <w:rFonts w:ascii="宋体" w:hAnsi="宋体" w:cs="宋体" w:eastAsia="宋体"/>
                <w:sz w:val="21"/>
              </w:rPr>
              <w:t>/容量环和流速/容量环（PV、FV），可保存参考环</w:t>
            </w:r>
            <w:r>
              <w:rPr>
                <w:rFonts w:ascii="宋体" w:hAnsi="宋体" w:cs="宋体" w:eastAsia="宋体"/>
                <w:sz w:val="21"/>
              </w:rPr>
              <w:t>。</w:t>
            </w:r>
          </w:p>
          <w:p>
            <w:pPr>
              <w:pStyle w:val="null3"/>
              <w:jc w:val="both"/>
            </w:pPr>
            <w:r>
              <w:rPr>
                <w:rFonts w:ascii="宋体" w:hAnsi="宋体" w:cs="宋体" w:eastAsia="宋体"/>
                <w:sz w:val="21"/>
              </w:rPr>
              <w:t xml:space="preserve">6.6 </w:t>
            </w:r>
            <w:r>
              <w:rPr>
                <w:rFonts w:ascii="宋体" w:hAnsi="宋体" w:cs="宋体" w:eastAsia="宋体"/>
                <w:sz w:val="21"/>
              </w:rPr>
              <w:t>监测范围：压力：</w:t>
            </w:r>
            <w:r>
              <w:rPr>
                <w:rFonts w:ascii="宋体" w:hAnsi="宋体" w:cs="宋体" w:eastAsia="宋体"/>
                <w:sz w:val="21"/>
              </w:rPr>
              <w:t>-20-99cmH</w:t>
            </w:r>
            <w:r>
              <w:rPr>
                <w:rFonts w:ascii="宋体" w:hAnsi="宋体" w:cs="宋体" w:eastAsia="宋体"/>
                <w:sz w:val="21"/>
                <w:vertAlign w:val="subscript"/>
              </w:rPr>
              <w:t>2</w:t>
            </w:r>
            <w:r>
              <w:rPr>
                <w:rFonts w:ascii="宋体" w:hAnsi="宋体" w:cs="宋体" w:eastAsia="宋体"/>
                <w:sz w:val="21"/>
              </w:rPr>
              <w:t>O；潮气量监测范围：0-2500mL；顺应性:0-200 mL/cmH</w:t>
            </w:r>
            <w:r>
              <w:rPr>
                <w:rFonts w:ascii="宋体" w:hAnsi="宋体" w:cs="宋体" w:eastAsia="宋体"/>
                <w:sz w:val="21"/>
                <w:vertAlign w:val="subscript"/>
              </w:rPr>
              <w:t>2</w:t>
            </w:r>
            <w:r>
              <w:rPr>
                <w:rFonts w:ascii="宋体" w:hAnsi="宋体" w:cs="宋体" w:eastAsia="宋体"/>
                <w:sz w:val="21"/>
              </w:rPr>
              <w:t>O；阻力：0-100cmH</w:t>
            </w:r>
            <w:r>
              <w:rPr>
                <w:rFonts w:ascii="宋体" w:hAnsi="宋体" w:cs="宋体" w:eastAsia="宋体"/>
                <w:sz w:val="21"/>
                <w:vertAlign w:val="subscript"/>
              </w:rPr>
              <w:t>2</w:t>
            </w:r>
            <w:r>
              <w:rPr>
                <w:rFonts w:ascii="宋体" w:hAnsi="宋体" w:cs="宋体" w:eastAsia="宋体"/>
                <w:sz w:val="21"/>
              </w:rPr>
              <w:t>O/L/s；弹性：0.005-10mL/cmH</w:t>
            </w:r>
            <w:r>
              <w:rPr>
                <w:rFonts w:ascii="宋体" w:hAnsi="宋体" w:cs="宋体" w:eastAsia="宋体"/>
                <w:sz w:val="21"/>
                <w:vertAlign w:val="subscript"/>
              </w:rPr>
              <w:t>2</w:t>
            </w:r>
            <w:r>
              <w:rPr>
                <w:rFonts w:ascii="宋体" w:hAnsi="宋体" w:cs="宋体" w:eastAsia="宋体"/>
                <w:sz w:val="21"/>
              </w:rPr>
              <w:t>O。</w:t>
            </w:r>
          </w:p>
          <w:p>
            <w:pPr>
              <w:pStyle w:val="null3"/>
              <w:jc w:val="both"/>
            </w:pPr>
            <w:r>
              <w:rPr>
                <w:rFonts w:ascii="宋体" w:hAnsi="宋体" w:cs="宋体" w:eastAsia="宋体"/>
                <w:sz w:val="21"/>
              </w:rPr>
              <w:t xml:space="preserve">6.7 </w:t>
            </w:r>
            <w:r>
              <w:rPr>
                <w:rFonts w:ascii="宋体" w:hAnsi="宋体" w:cs="宋体" w:eastAsia="宋体"/>
                <w:sz w:val="21"/>
              </w:rPr>
              <w:t>一体化的氧浓度监测无耗品。</w:t>
            </w:r>
          </w:p>
          <w:p>
            <w:pPr>
              <w:pStyle w:val="null3"/>
              <w:jc w:val="both"/>
            </w:pPr>
            <w:r>
              <w:rPr>
                <w:rFonts w:ascii="宋体" w:hAnsi="宋体" w:cs="宋体" w:eastAsia="宋体"/>
                <w:sz w:val="21"/>
              </w:rPr>
              <w:t>6.8 内置</w:t>
            </w:r>
            <w:r>
              <w:rPr>
                <w:rFonts w:ascii="宋体" w:hAnsi="宋体" w:cs="宋体" w:eastAsia="宋体"/>
                <w:sz w:val="21"/>
              </w:rPr>
              <w:t>气体监测模块：可监测</w:t>
            </w:r>
            <w:r>
              <w:rPr>
                <w:rFonts w:ascii="宋体" w:hAnsi="宋体" w:cs="宋体" w:eastAsia="宋体"/>
                <w:sz w:val="21"/>
              </w:rPr>
              <w:t>不少于</w:t>
            </w:r>
            <w:r>
              <w:rPr>
                <w:rFonts w:ascii="宋体" w:hAnsi="宋体" w:cs="宋体" w:eastAsia="宋体"/>
                <w:sz w:val="21"/>
              </w:rPr>
              <w:t>O</w:t>
            </w:r>
            <w:r>
              <w:rPr>
                <w:rFonts w:ascii="宋体" w:hAnsi="宋体" w:cs="宋体" w:eastAsia="宋体"/>
                <w:sz w:val="21"/>
                <w:vertAlign w:val="subscript"/>
              </w:rPr>
              <w:t>2</w:t>
            </w:r>
            <w:r>
              <w:rPr>
                <w:rFonts w:ascii="宋体" w:hAnsi="宋体" w:cs="宋体" w:eastAsia="宋体"/>
                <w:sz w:val="21"/>
              </w:rPr>
              <w:t>、</w:t>
            </w:r>
            <w:r>
              <w:rPr>
                <w:rFonts w:ascii="宋体" w:hAnsi="宋体" w:cs="宋体" w:eastAsia="宋体"/>
                <w:sz w:val="21"/>
              </w:rPr>
              <w:t>N</w:t>
            </w:r>
            <w:r>
              <w:rPr>
                <w:rFonts w:ascii="宋体" w:hAnsi="宋体" w:cs="宋体" w:eastAsia="宋体"/>
                <w:sz w:val="21"/>
                <w:vertAlign w:val="subscript"/>
              </w:rPr>
              <w:t>2</w:t>
            </w:r>
            <w:r>
              <w:rPr>
                <w:rFonts w:ascii="宋体" w:hAnsi="宋体" w:cs="宋体" w:eastAsia="宋体"/>
                <w:sz w:val="21"/>
              </w:rPr>
              <w:t>O、CO</w:t>
            </w:r>
            <w:r>
              <w:rPr>
                <w:rFonts w:ascii="宋体" w:hAnsi="宋体" w:cs="宋体" w:eastAsia="宋体"/>
                <w:sz w:val="21"/>
                <w:vertAlign w:val="subscript"/>
              </w:rPr>
              <w:t>2</w:t>
            </w:r>
            <w:r>
              <w:rPr>
                <w:rFonts w:ascii="宋体" w:hAnsi="宋体" w:cs="宋体" w:eastAsia="宋体"/>
                <w:sz w:val="21"/>
              </w:rPr>
              <w:t>及</w:t>
            </w:r>
            <w:r>
              <w:rPr>
                <w:rFonts w:ascii="宋体" w:hAnsi="宋体" w:cs="宋体" w:eastAsia="宋体"/>
                <w:sz w:val="21"/>
              </w:rPr>
              <w:t>5种麻醉气体（自动识别）吸入和呼出浓度；可</w:t>
            </w:r>
            <w:r>
              <w:rPr>
                <w:rFonts w:ascii="宋体" w:hAnsi="宋体" w:cs="宋体" w:eastAsia="宋体"/>
                <w:sz w:val="21"/>
              </w:rPr>
              <w:t>监</w:t>
            </w:r>
            <w:r>
              <w:rPr>
                <w:rFonts w:ascii="宋体" w:hAnsi="宋体" w:cs="宋体" w:eastAsia="宋体"/>
                <w:sz w:val="21"/>
              </w:rPr>
              <w:t>测混合麻醉气体；监测参数麻醉机屏幕显示</w:t>
            </w:r>
            <w:r>
              <w:rPr>
                <w:rFonts w:ascii="宋体" w:hAnsi="宋体" w:cs="宋体" w:eastAsia="宋体"/>
                <w:sz w:val="21"/>
              </w:rPr>
              <w:t>。采样</w:t>
            </w:r>
            <w:r>
              <w:rPr>
                <w:rFonts w:ascii="宋体" w:hAnsi="宋体" w:cs="宋体" w:eastAsia="宋体"/>
                <w:sz w:val="21"/>
              </w:rPr>
              <w:t>气体回流到呼吸系统。</w:t>
            </w:r>
          </w:p>
          <w:p>
            <w:pPr>
              <w:pStyle w:val="null3"/>
              <w:jc w:val="both"/>
            </w:pPr>
            <w:r>
              <w:rPr>
                <w:rFonts w:ascii="宋体" w:hAnsi="宋体" w:cs="宋体" w:eastAsia="宋体"/>
                <w:sz w:val="21"/>
              </w:rPr>
              <w:t xml:space="preserve">6.9 </w:t>
            </w:r>
            <w:r>
              <w:rPr>
                <w:rFonts w:ascii="宋体" w:hAnsi="宋体" w:cs="宋体" w:eastAsia="宋体"/>
                <w:sz w:val="21"/>
              </w:rPr>
              <w:t>报警参数：</w:t>
            </w:r>
            <w:r>
              <w:rPr>
                <w:rFonts w:ascii="宋体" w:hAnsi="宋体" w:cs="宋体" w:eastAsia="宋体"/>
                <w:sz w:val="21"/>
              </w:rPr>
              <w:t>包括</w:t>
            </w:r>
            <w:r>
              <w:rPr>
                <w:rFonts w:ascii="宋体" w:hAnsi="宋体" w:cs="宋体" w:eastAsia="宋体"/>
                <w:sz w:val="21"/>
              </w:rPr>
              <w:t>氧浓度、潮气量、分钟通气量、窒息报警、气道压力报警等。</w:t>
            </w:r>
          </w:p>
          <w:p>
            <w:pPr>
              <w:pStyle w:val="null3"/>
              <w:jc w:val="both"/>
            </w:pPr>
            <w:r>
              <w:rPr>
                <w:rFonts w:ascii="宋体" w:hAnsi="宋体" w:cs="宋体" w:eastAsia="宋体"/>
                <w:sz w:val="21"/>
              </w:rPr>
              <w:t>6.10 具有自动设置报警限值</w:t>
            </w:r>
            <w:r>
              <w:rPr>
                <w:rFonts w:ascii="宋体" w:hAnsi="宋体" w:cs="宋体" w:eastAsia="宋体"/>
                <w:sz w:val="21"/>
              </w:rPr>
              <w:t>功能</w:t>
            </w:r>
            <w:r>
              <w:rPr>
                <w:rFonts w:ascii="宋体" w:hAnsi="宋体" w:cs="宋体" w:eastAsia="宋体"/>
                <w:sz w:val="21"/>
              </w:rPr>
              <w:t>：</w:t>
            </w:r>
            <w:r>
              <w:rPr>
                <w:rFonts w:ascii="宋体" w:hAnsi="宋体" w:cs="宋体" w:eastAsia="宋体"/>
                <w:sz w:val="21"/>
              </w:rPr>
              <w:t>可</w:t>
            </w:r>
            <w:r>
              <w:rPr>
                <w:rFonts w:ascii="宋体" w:hAnsi="宋体" w:cs="宋体" w:eastAsia="宋体"/>
                <w:sz w:val="21"/>
              </w:rPr>
              <w:t>一键</w:t>
            </w:r>
            <w:r>
              <w:rPr>
                <w:rFonts w:ascii="宋体" w:hAnsi="宋体" w:cs="宋体" w:eastAsia="宋体"/>
                <w:sz w:val="21"/>
              </w:rPr>
              <w:t>自动调节所有报警</w:t>
            </w:r>
            <w:r>
              <w:rPr>
                <w:rFonts w:ascii="宋体" w:hAnsi="宋体" w:cs="宋体" w:eastAsia="宋体"/>
                <w:sz w:val="21"/>
              </w:rPr>
              <w:t>的设置</w:t>
            </w:r>
            <w:r>
              <w:rPr>
                <w:rFonts w:ascii="宋体" w:hAnsi="宋体" w:cs="宋体" w:eastAsia="宋体"/>
                <w:sz w:val="21"/>
              </w:rPr>
              <w:t>限值</w:t>
            </w:r>
            <w:r>
              <w:rPr>
                <w:rFonts w:ascii="宋体" w:hAnsi="宋体" w:cs="宋体" w:eastAsia="宋体"/>
                <w:sz w:val="21"/>
              </w:rPr>
              <w:t>。</w:t>
            </w:r>
          </w:p>
          <w:p>
            <w:pPr>
              <w:pStyle w:val="null3"/>
              <w:jc w:val="both"/>
            </w:pPr>
            <w:r>
              <w:rPr>
                <w:rFonts w:ascii="宋体" w:hAnsi="宋体" w:cs="宋体" w:eastAsia="宋体"/>
                <w:sz w:val="21"/>
              </w:rPr>
              <w:t>6.11 具备</w:t>
            </w:r>
            <w:r>
              <w:rPr>
                <w:rFonts w:ascii="宋体" w:hAnsi="宋体" w:cs="宋体" w:eastAsia="宋体"/>
                <w:sz w:val="21"/>
              </w:rPr>
              <w:t>CBM模式（心脏旁路模式）</w:t>
            </w:r>
            <w:r>
              <w:rPr>
                <w:rFonts w:ascii="宋体" w:hAnsi="宋体" w:cs="宋体" w:eastAsia="宋体"/>
                <w:sz w:val="21"/>
              </w:rPr>
              <w:t>。</w:t>
            </w:r>
          </w:p>
          <w:p>
            <w:pPr>
              <w:pStyle w:val="null3"/>
              <w:jc w:val="both"/>
            </w:pPr>
            <w:r>
              <w:rPr>
                <w:rFonts w:ascii="宋体" w:hAnsi="宋体" w:cs="宋体" w:eastAsia="宋体"/>
                <w:sz w:val="21"/>
              </w:rPr>
              <w:t xml:space="preserve">6.12 </w:t>
            </w:r>
            <w:r>
              <w:rPr>
                <w:rFonts w:ascii="宋体" w:hAnsi="宋体" w:cs="宋体" w:eastAsia="宋体"/>
                <w:sz w:val="21"/>
              </w:rPr>
              <w:t>在中央气源和钢瓶供气中断的情况下麻醉机不停机，呼吸机继续进行机械通气。</w:t>
            </w:r>
          </w:p>
          <w:p>
            <w:pPr>
              <w:pStyle w:val="null3"/>
              <w:spacing w:before="240" w:after="60"/>
              <w:jc w:val="left"/>
            </w:pPr>
            <w:r>
              <w:rPr>
                <w:rFonts w:ascii="宋体" w:hAnsi="宋体" w:cs="宋体" w:eastAsia="宋体"/>
                <w:b/>
                <w:sz w:val="21"/>
              </w:rPr>
              <w:t>五、产程导航分娩监测系统技术要求及规格</w:t>
            </w:r>
          </w:p>
          <w:p>
            <w:pPr>
              <w:pStyle w:val="null3"/>
              <w:jc w:val="both"/>
            </w:pPr>
            <w:r>
              <w:rPr>
                <w:rFonts w:ascii="宋体" w:hAnsi="宋体" w:cs="宋体" w:eastAsia="宋体"/>
                <w:b/>
                <w:sz w:val="21"/>
              </w:rPr>
              <w:t>1 基本要求</w:t>
            </w:r>
          </w:p>
          <w:p>
            <w:pPr>
              <w:pStyle w:val="null3"/>
              <w:jc w:val="both"/>
            </w:pPr>
            <w:r>
              <w:rPr>
                <w:rFonts w:ascii="宋体" w:hAnsi="宋体" w:cs="宋体" w:eastAsia="宋体"/>
                <w:sz w:val="21"/>
              </w:rPr>
              <w:t>1.1 设备用途:用于单胎头位孕产妇的髂棘间径、骶耻外径、坐骨棘间径、耻骨弓角度、宫颈扩张、胎头位置和胎头方位的测量，提供分娩过程的三维图形展示，用于产前、产程监测。</w:t>
            </w:r>
          </w:p>
          <w:p>
            <w:pPr>
              <w:pStyle w:val="null3"/>
              <w:jc w:val="both"/>
            </w:pPr>
            <w:r>
              <w:rPr>
                <w:rFonts w:ascii="宋体" w:hAnsi="宋体" w:cs="宋体" w:eastAsia="宋体"/>
                <w:sz w:val="21"/>
              </w:rPr>
              <w:t>1.2 提供磁场功能注册证明。</w:t>
            </w:r>
          </w:p>
          <w:p>
            <w:pPr>
              <w:pStyle w:val="null3"/>
              <w:jc w:val="both"/>
            </w:pPr>
            <w:r>
              <w:rPr>
                <w:rFonts w:ascii="宋体" w:hAnsi="宋体" w:cs="宋体" w:eastAsia="宋体"/>
                <w:b/>
                <w:sz w:val="21"/>
              </w:rPr>
              <w:t>2 功能要求</w:t>
            </w:r>
          </w:p>
          <w:p>
            <w:pPr>
              <w:pStyle w:val="null3"/>
              <w:jc w:val="both"/>
            </w:pPr>
            <w:r>
              <w:rPr>
                <w:rFonts w:ascii="宋体" w:hAnsi="宋体" w:cs="宋体" w:eastAsia="宋体"/>
                <w:sz w:val="21"/>
              </w:rPr>
              <w:t>2.1 监测的参数包括：胎先露、胎方位、骨盆参数、胎儿径线、产程进展角、胎头会阴距离、宫颈扩张大小、羊水深度和产瘤大小。</w:t>
            </w:r>
          </w:p>
          <w:p>
            <w:pPr>
              <w:pStyle w:val="null3"/>
              <w:jc w:val="both"/>
            </w:pPr>
            <w:r>
              <w:rPr>
                <w:rFonts w:ascii="宋体" w:hAnsi="宋体" w:cs="宋体" w:eastAsia="宋体"/>
                <w:sz w:val="21"/>
              </w:rPr>
              <w:t>2.2 具备盆骨内、外测量功能，测量耻骨弓角度和骨盆各种径线数据。</w:t>
            </w:r>
          </w:p>
          <w:p>
            <w:pPr>
              <w:pStyle w:val="null3"/>
              <w:jc w:val="both"/>
            </w:pPr>
            <w:r>
              <w:rPr>
                <w:rFonts w:ascii="宋体" w:hAnsi="宋体" w:cs="宋体" w:eastAsia="宋体"/>
                <w:sz w:val="21"/>
              </w:rPr>
              <w:t>2.3 具备胎头位姿监测功能：自动生成3D头盆图。</w:t>
            </w:r>
          </w:p>
          <w:p>
            <w:pPr>
              <w:pStyle w:val="null3"/>
              <w:jc w:val="both"/>
            </w:pPr>
            <w:r>
              <w:rPr>
                <w:rFonts w:ascii="宋体" w:hAnsi="宋体" w:cs="宋体" w:eastAsia="宋体"/>
                <w:sz w:val="21"/>
              </w:rPr>
              <w:t>2.4 具备宫颈扩张、坐骨棘间径测量功能。</w:t>
            </w:r>
          </w:p>
          <w:p>
            <w:pPr>
              <w:pStyle w:val="null3"/>
              <w:spacing w:after="120"/>
              <w:jc w:val="both"/>
            </w:pPr>
            <w:r>
              <w:rPr>
                <w:rFonts w:ascii="宋体" w:hAnsi="宋体" w:cs="宋体" w:eastAsia="宋体"/>
                <w:sz w:val="21"/>
              </w:rPr>
              <w:t>2.5 磁场发射器磁场强度≤6高斯。</w:t>
            </w:r>
          </w:p>
          <w:p>
            <w:pPr>
              <w:pStyle w:val="null3"/>
              <w:jc w:val="left"/>
            </w:pPr>
            <w:r>
              <w:rPr>
                <w:rFonts w:ascii="宋体" w:hAnsi="宋体" w:cs="宋体" w:eastAsia="宋体"/>
                <w:sz w:val="21"/>
              </w:rPr>
              <w:t>2.6 配置≥5自由度的测量传感器。</w:t>
            </w:r>
          </w:p>
          <w:p>
            <w:pPr>
              <w:pStyle w:val="null3"/>
              <w:jc w:val="both"/>
            </w:pPr>
            <w:r>
              <w:rPr>
                <w:rFonts w:ascii="宋体" w:hAnsi="宋体" w:cs="宋体" w:eastAsia="宋体"/>
                <w:sz w:val="21"/>
              </w:rPr>
              <w:t>2.7 具备电子产程图自动绘制功能、头-盆关系三维直观动态显示功能。</w:t>
            </w:r>
          </w:p>
          <w:p>
            <w:pPr>
              <w:pStyle w:val="null3"/>
              <w:jc w:val="both"/>
            </w:pPr>
            <w:r>
              <w:rPr>
                <w:rFonts w:ascii="宋体" w:hAnsi="宋体" w:cs="宋体" w:eastAsia="宋体"/>
                <w:sz w:val="21"/>
              </w:rPr>
              <w:t>2.8 提供产前试产评估报告：可输出3D头盆关系图、头盆评分。</w:t>
            </w:r>
          </w:p>
          <w:p>
            <w:pPr>
              <w:pStyle w:val="null3"/>
              <w:jc w:val="both"/>
            </w:pPr>
            <w:r>
              <w:rPr>
                <w:rFonts w:ascii="宋体" w:hAnsi="宋体" w:cs="宋体" w:eastAsia="宋体"/>
                <w:sz w:val="21"/>
              </w:rPr>
              <w:t>2.9提供头位分娩评分报告：临产后潜伏期筛查，结合产力和胎方位得出头位分娩评分。</w:t>
            </w:r>
          </w:p>
          <w:p>
            <w:pPr>
              <w:pStyle w:val="null3"/>
              <w:jc w:val="both"/>
            </w:pPr>
            <w:r>
              <w:rPr>
                <w:rFonts w:ascii="宋体" w:hAnsi="宋体" w:cs="宋体" w:eastAsia="宋体"/>
                <w:sz w:val="21"/>
              </w:rPr>
              <w:t>2.10提供产程进展报告：输出内容包括电子产程图、产程过程中关键时间的超声测量图、分娩时间及分娩结果。</w:t>
            </w:r>
          </w:p>
          <w:p>
            <w:pPr>
              <w:pStyle w:val="null3"/>
              <w:jc w:val="both"/>
            </w:pPr>
            <w:r>
              <w:rPr>
                <w:rFonts w:ascii="宋体" w:hAnsi="宋体" w:cs="宋体" w:eastAsia="宋体"/>
                <w:sz w:val="21"/>
              </w:rPr>
              <w:t>2.11 支持胎头在骨盆中的立体多角度展示。</w:t>
            </w:r>
          </w:p>
          <w:p>
            <w:pPr>
              <w:pStyle w:val="null3"/>
              <w:jc w:val="both"/>
            </w:pPr>
            <w:r>
              <w:rPr>
                <w:rFonts w:ascii="宋体" w:hAnsi="宋体" w:cs="宋体" w:eastAsia="宋体"/>
                <w:sz w:val="21"/>
              </w:rPr>
              <w:t>2.12 提供3D分娩动画。</w:t>
            </w:r>
          </w:p>
          <w:p>
            <w:pPr>
              <w:pStyle w:val="null3"/>
              <w:jc w:val="both"/>
            </w:pPr>
            <w:r>
              <w:rPr>
                <w:rFonts w:ascii="宋体" w:hAnsi="宋体" w:cs="宋体" w:eastAsia="宋体"/>
                <w:sz w:val="21"/>
              </w:rPr>
              <w:t>2.13 提供胎儿姿态展示。</w:t>
            </w:r>
          </w:p>
          <w:p>
            <w:pPr>
              <w:pStyle w:val="null3"/>
              <w:jc w:val="both"/>
            </w:pPr>
            <w:r>
              <w:rPr>
                <w:rFonts w:ascii="宋体" w:hAnsi="宋体" w:cs="宋体" w:eastAsia="宋体"/>
                <w:b/>
                <w:sz w:val="21"/>
              </w:rPr>
              <w:t>3 软硬件要求</w:t>
            </w:r>
          </w:p>
          <w:p>
            <w:pPr>
              <w:pStyle w:val="null3"/>
              <w:jc w:val="both"/>
            </w:pPr>
            <w:r>
              <w:rPr>
                <w:rFonts w:ascii="宋体" w:hAnsi="宋体" w:cs="宋体" w:eastAsia="宋体"/>
                <w:sz w:val="21"/>
              </w:rPr>
              <w:t>3.1 配置≥17英寸彩色液晶屏，中文操作界面，触摸屏操控，同屏显示所有分娩特征参数。</w:t>
            </w:r>
          </w:p>
          <w:p>
            <w:pPr>
              <w:pStyle w:val="null3"/>
              <w:jc w:val="both"/>
            </w:pPr>
            <w:r>
              <w:rPr>
                <w:rFonts w:ascii="宋体" w:hAnsi="宋体" w:cs="宋体" w:eastAsia="宋体"/>
                <w:sz w:val="21"/>
              </w:rPr>
              <w:t>3.2 显示系统配置三级360°可折叠悬臂（上下，左右，旋转）支撑，可多角度观测，触控交互设计。</w:t>
            </w:r>
          </w:p>
          <w:p>
            <w:pPr>
              <w:pStyle w:val="null3"/>
              <w:jc w:val="both"/>
            </w:pPr>
            <w:r>
              <w:rPr>
                <w:rFonts w:ascii="宋体" w:hAnsi="宋体" w:cs="宋体" w:eastAsia="宋体"/>
                <w:sz w:val="21"/>
              </w:rPr>
              <w:t>3.3 超声主机模块通道数≥64。</w:t>
            </w:r>
          </w:p>
          <w:p>
            <w:pPr>
              <w:pStyle w:val="null3"/>
              <w:jc w:val="both"/>
            </w:pPr>
            <w:r>
              <w:rPr>
                <w:rFonts w:ascii="宋体" w:hAnsi="宋体" w:cs="宋体" w:eastAsia="宋体"/>
                <w:sz w:val="21"/>
              </w:rPr>
              <w:t>3.4 超声探测深度≥14cm。</w:t>
            </w:r>
          </w:p>
          <w:p>
            <w:pPr>
              <w:pStyle w:val="null3"/>
              <w:jc w:val="both"/>
            </w:pPr>
            <w:r>
              <w:rPr>
                <w:rFonts w:ascii="宋体" w:hAnsi="宋体" w:cs="宋体" w:eastAsia="宋体"/>
                <w:sz w:val="21"/>
              </w:rPr>
              <w:t>3.5 探头：频率范围2.0-5.0Mhz。</w:t>
            </w:r>
          </w:p>
          <w:p>
            <w:pPr>
              <w:pStyle w:val="null3"/>
              <w:jc w:val="both"/>
            </w:pPr>
            <w:r>
              <w:rPr>
                <w:rFonts w:ascii="宋体" w:hAnsi="宋体" w:cs="宋体" w:eastAsia="宋体"/>
                <w:sz w:val="21"/>
              </w:rPr>
              <w:t>3.6 系统具备同屏显示：监护主页，超声测量，骨盆外测量，内测量，手工录入，测量记录，报告打印功能。</w:t>
            </w:r>
          </w:p>
          <w:p>
            <w:pPr>
              <w:pStyle w:val="null3"/>
              <w:jc w:val="both"/>
            </w:pPr>
            <w:r>
              <w:rPr>
                <w:rFonts w:ascii="宋体" w:hAnsi="宋体" w:cs="宋体" w:eastAsia="宋体"/>
                <w:sz w:val="21"/>
              </w:rPr>
              <w:t>3.7 脚踏开关：具备冻结、解冻超声图像和采集骨盆内外测量数据功能。</w:t>
            </w:r>
          </w:p>
          <w:p>
            <w:pPr>
              <w:pStyle w:val="null3"/>
              <w:spacing w:after="120"/>
              <w:jc w:val="both"/>
            </w:pPr>
            <w:r>
              <w:rPr>
                <w:rFonts w:ascii="宋体" w:hAnsi="宋体" w:cs="宋体" w:eastAsia="宋体"/>
                <w:sz w:val="21"/>
              </w:rPr>
              <w:t>3.8 配备多方位可移动磁场发射器支撑系统，二级悬臂支撑可左右调换使用，满足不同产床位置需要，无需移动产床即可监护。</w:t>
            </w:r>
          </w:p>
          <w:p>
            <w:pPr>
              <w:pStyle w:val="null3"/>
              <w:jc w:val="both"/>
            </w:pPr>
            <w:r>
              <w:rPr>
                <w:rFonts w:ascii="宋体" w:hAnsi="宋体" w:cs="宋体" w:eastAsia="宋体"/>
                <w:sz w:val="21"/>
              </w:rPr>
              <w:t>3.9 档案可存储和回顾，可永久保存≥10万个记录数据，数据档案可打包导出、刻录光盘。</w:t>
            </w:r>
          </w:p>
          <w:p>
            <w:pPr>
              <w:pStyle w:val="null3"/>
              <w:spacing w:before="240" w:after="60"/>
              <w:jc w:val="left"/>
            </w:pPr>
            <w:r>
              <w:rPr>
                <w:rFonts w:ascii="宋体" w:hAnsi="宋体" w:cs="宋体" w:eastAsia="宋体"/>
                <w:b/>
                <w:sz w:val="21"/>
              </w:rPr>
              <w:t>3.10 配备传感器保护套。</w:t>
            </w:r>
          </w:p>
          <w:p>
            <w:pPr>
              <w:pStyle w:val="null3"/>
              <w:spacing w:before="240" w:after="60"/>
              <w:jc w:val="left"/>
            </w:pPr>
            <w:r>
              <w:rPr>
                <w:rFonts w:ascii="宋体" w:hAnsi="宋体" w:cs="宋体" w:eastAsia="宋体"/>
                <w:b/>
                <w:sz w:val="21"/>
              </w:rPr>
              <w:t>六、生命体征监护仪设备要求及规格</w:t>
            </w:r>
          </w:p>
          <w:p>
            <w:pPr>
              <w:pStyle w:val="null3"/>
              <w:jc w:val="both"/>
            </w:pPr>
            <w:r>
              <w:rPr>
                <w:rFonts w:ascii="宋体" w:hAnsi="宋体" w:cs="宋体" w:eastAsia="宋体"/>
                <w:color w:val="000000"/>
                <w:sz w:val="21"/>
              </w:rPr>
              <w:t>1</w:t>
            </w:r>
            <w:r>
              <w:rPr>
                <w:rFonts w:ascii="宋体" w:hAnsi="宋体" w:cs="宋体" w:eastAsia="宋体"/>
                <w:color w:val="000000"/>
                <w:sz w:val="21"/>
              </w:rPr>
              <w:t xml:space="preserve"> </w:t>
            </w:r>
            <w:r>
              <w:rPr>
                <w:rFonts w:ascii="宋体" w:hAnsi="宋体" w:cs="宋体" w:eastAsia="宋体"/>
                <w:color w:val="000000"/>
                <w:sz w:val="21"/>
              </w:rPr>
              <w:t>设备包含监护主机、转运模块、双有创二氧化碳模块、</w:t>
            </w:r>
            <w:r>
              <w:rPr>
                <w:rFonts w:ascii="宋体" w:hAnsi="宋体" w:cs="宋体" w:eastAsia="宋体"/>
                <w:color w:val="000000"/>
                <w:sz w:val="21"/>
              </w:rPr>
              <w:t>BIS麻醉深度模块。</w:t>
            </w:r>
          </w:p>
          <w:p>
            <w:pPr>
              <w:pStyle w:val="null3"/>
              <w:jc w:val="both"/>
            </w:pPr>
            <w:r>
              <w:rPr>
                <w:rFonts w:ascii="宋体" w:hAnsi="宋体" w:cs="宋体" w:eastAsia="宋体"/>
                <w:color w:val="000000"/>
                <w:sz w:val="21"/>
              </w:rPr>
              <w:t>1.1</w:t>
            </w:r>
            <w:r>
              <w:rPr>
                <w:rFonts w:ascii="calibri" w:hAnsi="calibri" w:cs="calibri" w:eastAsia="calibri"/>
                <w:sz w:val="24"/>
              </w:rPr>
              <w:t xml:space="preserve"> </w:t>
            </w:r>
            <w:r>
              <w:rPr>
                <w:rFonts w:ascii="宋体" w:hAnsi="宋体" w:cs="宋体" w:eastAsia="宋体"/>
                <w:color w:val="000000"/>
                <w:sz w:val="21"/>
              </w:rPr>
              <w:t>主机具备锂电池，断电工作</w:t>
            </w:r>
            <w:r>
              <w:rPr>
                <w:rFonts w:ascii="宋体" w:hAnsi="宋体" w:cs="宋体" w:eastAsia="宋体"/>
                <w:color w:val="000000"/>
                <w:sz w:val="21"/>
              </w:rPr>
              <w:t>≥</w:t>
            </w:r>
            <w:r>
              <w:rPr>
                <w:rFonts w:ascii="宋体" w:hAnsi="宋体" w:cs="宋体" w:eastAsia="宋体"/>
                <w:color w:val="000000"/>
                <w:sz w:val="21"/>
              </w:rPr>
              <w:t>2小时。</w:t>
            </w:r>
          </w:p>
          <w:p>
            <w:pPr>
              <w:pStyle w:val="null3"/>
              <w:jc w:val="both"/>
            </w:pPr>
            <w:r>
              <w:rPr>
                <w:rFonts w:ascii="宋体" w:hAnsi="宋体" w:cs="宋体" w:eastAsia="宋体"/>
                <w:color w:val="000000"/>
                <w:sz w:val="21"/>
              </w:rPr>
              <w:t>1.2</w:t>
            </w:r>
            <w:r>
              <w:rPr>
                <w:rFonts w:ascii="calibri" w:hAnsi="calibri" w:cs="calibri" w:eastAsia="calibri"/>
                <w:sz w:val="24"/>
              </w:rPr>
              <w:t xml:space="preserve"> </w:t>
            </w:r>
            <w:r>
              <w:rPr>
                <w:rFonts w:ascii="宋体" w:hAnsi="宋体" w:cs="宋体" w:eastAsia="宋体"/>
                <w:color w:val="000000"/>
                <w:sz w:val="21"/>
              </w:rPr>
              <w:t>插件式模块，支持</w:t>
            </w:r>
            <w:r>
              <w:rPr>
                <w:rFonts w:ascii="宋体" w:hAnsi="宋体" w:cs="宋体" w:eastAsia="宋体"/>
                <w:color w:val="000000"/>
                <w:sz w:val="21"/>
              </w:rPr>
              <w:t>≥</w:t>
            </w:r>
            <w:r>
              <w:rPr>
                <w:rFonts w:ascii="宋体" w:hAnsi="宋体" w:cs="宋体" w:eastAsia="宋体"/>
                <w:color w:val="000000"/>
                <w:sz w:val="21"/>
              </w:rPr>
              <w:t>3个单功能插槽2个组合插槽。</w:t>
            </w:r>
          </w:p>
          <w:p>
            <w:pPr>
              <w:pStyle w:val="null3"/>
              <w:jc w:val="both"/>
            </w:pPr>
            <w:r>
              <w:rPr>
                <w:rFonts w:ascii="宋体" w:hAnsi="宋体" w:cs="宋体" w:eastAsia="宋体"/>
                <w:color w:val="000000"/>
                <w:sz w:val="21"/>
              </w:rPr>
              <w:t>1.3</w:t>
            </w:r>
            <w:r>
              <w:rPr>
                <w:rFonts w:ascii="宋体" w:hAnsi="宋体" w:cs="宋体" w:eastAsia="宋体"/>
                <w:color w:val="000000"/>
                <w:sz w:val="21"/>
              </w:rPr>
              <w:t xml:space="preserve"> </w:t>
            </w:r>
            <w:r>
              <w:rPr>
                <w:rFonts w:ascii="宋体" w:hAnsi="宋体" w:cs="宋体" w:eastAsia="宋体"/>
                <w:color w:val="000000"/>
                <w:sz w:val="21"/>
              </w:rPr>
              <w:t>支</w:t>
            </w:r>
            <w:r>
              <w:rPr>
                <w:rFonts w:ascii="宋体" w:hAnsi="宋体" w:cs="宋体" w:eastAsia="宋体"/>
                <w:color w:val="000000"/>
                <w:sz w:val="21"/>
              </w:rPr>
              <w:t>持开机状态下插拔参数模块，同品牌同系列监护仪之间模块可以互换。</w:t>
            </w:r>
          </w:p>
          <w:p>
            <w:pPr>
              <w:pStyle w:val="null3"/>
              <w:jc w:val="both"/>
            </w:pPr>
            <w:r>
              <w:rPr>
                <w:rFonts w:ascii="宋体" w:hAnsi="宋体" w:cs="宋体" w:eastAsia="宋体"/>
                <w:color w:val="000000"/>
                <w:sz w:val="21"/>
              </w:rPr>
              <w:t>1.4</w:t>
            </w:r>
            <w:r>
              <w:rPr>
                <w:rFonts w:ascii="宋体" w:hAnsi="宋体" w:cs="宋体" w:eastAsia="宋体"/>
                <w:color w:val="000000"/>
                <w:sz w:val="21"/>
              </w:rPr>
              <w:t xml:space="preserve"> </w:t>
            </w:r>
            <w:r>
              <w:rPr>
                <w:rFonts w:ascii="宋体" w:hAnsi="宋体" w:cs="宋体" w:eastAsia="宋体"/>
                <w:color w:val="000000"/>
                <w:sz w:val="21"/>
              </w:rPr>
              <w:t>转运监护模块屏幕</w:t>
            </w:r>
            <w:r>
              <w:rPr>
                <w:rFonts w:ascii="宋体" w:hAnsi="宋体" w:cs="宋体" w:eastAsia="宋体"/>
                <w:color w:val="000000"/>
                <w:sz w:val="21"/>
              </w:rPr>
              <w:t>≥</w:t>
            </w:r>
            <w:r>
              <w:rPr>
                <w:rFonts w:ascii="宋体" w:hAnsi="宋体" w:cs="宋体" w:eastAsia="宋体"/>
                <w:color w:val="000000"/>
                <w:sz w:val="21"/>
              </w:rPr>
              <w:t>3.5</w:t>
            </w:r>
            <w:r>
              <w:rPr>
                <w:rFonts w:ascii="宋体" w:hAnsi="宋体" w:cs="宋体" w:eastAsia="宋体"/>
                <w:color w:val="000000"/>
                <w:sz w:val="21"/>
              </w:rPr>
              <w:t>英寸，具备</w:t>
            </w:r>
            <w:r>
              <w:rPr>
                <w:rFonts w:ascii="宋体" w:hAnsi="宋体" w:cs="宋体" w:eastAsia="宋体"/>
                <w:color w:val="000000"/>
                <w:sz w:val="21"/>
              </w:rPr>
              <w:t>1</w:t>
            </w:r>
            <w:r>
              <w:rPr>
                <w:rFonts w:ascii="宋体" w:hAnsi="宋体" w:cs="宋体" w:eastAsia="宋体"/>
                <w:color w:val="000000"/>
                <w:sz w:val="21"/>
              </w:rPr>
              <w:t>2</w:t>
            </w:r>
            <w:r>
              <w:rPr>
                <w:rFonts w:ascii="宋体" w:hAnsi="宋体" w:cs="宋体" w:eastAsia="宋体"/>
                <w:color w:val="000000"/>
                <w:sz w:val="21"/>
              </w:rPr>
              <w:t>导心电、呼吸、血氧饱和度监测功能</w:t>
            </w:r>
            <w:r>
              <w:rPr>
                <w:rFonts w:ascii="宋体" w:hAnsi="宋体" w:cs="宋体" w:eastAsia="宋体"/>
                <w:color w:val="000000"/>
                <w:sz w:val="21"/>
              </w:rPr>
              <w:t>。</w:t>
            </w:r>
            <w:r>
              <w:rPr>
                <w:rFonts w:ascii="宋体" w:hAnsi="宋体" w:cs="宋体" w:eastAsia="宋体"/>
                <w:color w:val="000000"/>
                <w:sz w:val="21"/>
              </w:rPr>
              <w:t>支持热拔插可通过数据线连接主机实现双屏双控功能。</w:t>
            </w:r>
          </w:p>
          <w:p>
            <w:pPr>
              <w:pStyle w:val="null3"/>
              <w:jc w:val="both"/>
            </w:pPr>
            <w:r>
              <w:rPr>
                <w:rFonts w:ascii="宋体" w:hAnsi="宋体" w:cs="宋体" w:eastAsia="宋体"/>
                <w:color w:val="000000"/>
                <w:sz w:val="21"/>
              </w:rPr>
              <w:t>2</w:t>
            </w:r>
            <w:r>
              <w:rPr>
                <w:rFonts w:ascii="calibri" w:hAnsi="calibri" w:cs="calibri" w:eastAsia="calibri"/>
                <w:sz w:val="24"/>
              </w:rPr>
              <w:t xml:space="preserve"> </w:t>
            </w:r>
            <w:r>
              <w:rPr>
                <w:rFonts w:ascii="宋体" w:hAnsi="宋体" w:cs="宋体" w:eastAsia="宋体"/>
                <w:color w:val="000000"/>
                <w:sz w:val="21"/>
              </w:rPr>
              <w:t>监测范围：包含成人、小儿、新生儿三种模式。</w:t>
            </w:r>
          </w:p>
          <w:p>
            <w:pPr>
              <w:pStyle w:val="null3"/>
              <w:jc w:val="both"/>
            </w:pPr>
            <w:r>
              <w:rPr>
                <w:rFonts w:ascii="宋体" w:hAnsi="宋体" w:cs="宋体" w:eastAsia="宋体"/>
                <w:color w:val="000000"/>
                <w:sz w:val="21"/>
              </w:rPr>
              <w:t>3</w:t>
            </w:r>
            <w:r>
              <w:rPr>
                <w:rFonts w:ascii="calibri" w:hAnsi="calibri" w:cs="calibri" w:eastAsia="calibri"/>
                <w:sz w:val="24"/>
              </w:rPr>
              <w:t xml:space="preserve"> </w:t>
            </w:r>
            <w:r>
              <w:rPr>
                <w:rFonts w:ascii="宋体" w:hAnsi="宋体" w:cs="宋体" w:eastAsia="宋体"/>
                <w:color w:val="000000"/>
                <w:sz w:val="21"/>
              </w:rPr>
              <w:t>彩色触摸屏</w:t>
            </w:r>
            <w:r>
              <w:rPr>
                <w:rFonts w:ascii="宋体" w:hAnsi="宋体" w:cs="宋体" w:eastAsia="宋体"/>
                <w:color w:val="000000"/>
                <w:sz w:val="21"/>
              </w:rPr>
              <w:t>≥</w:t>
            </w:r>
            <w:r>
              <w:rPr>
                <w:rFonts w:ascii="宋体" w:hAnsi="宋体" w:cs="宋体" w:eastAsia="宋体"/>
                <w:color w:val="000000"/>
                <w:sz w:val="21"/>
              </w:rPr>
              <w:t>15英寸</w:t>
            </w:r>
            <w:r>
              <w:rPr>
                <w:rFonts w:ascii="宋体" w:hAnsi="宋体" w:cs="宋体" w:eastAsia="宋体"/>
                <w:color w:val="000000"/>
                <w:sz w:val="21"/>
              </w:rPr>
              <w:t>，</w:t>
            </w:r>
            <w:r>
              <w:rPr>
                <w:rFonts w:ascii="宋体" w:hAnsi="宋体" w:cs="宋体" w:eastAsia="宋体"/>
                <w:color w:val="000000"/>
                <w:sz w:val="21"/>
              </w:rPr>
              <w:t>屏幕分辨率</w:t>
            </w:r>
            <w:r>
              <w:rPr>
                <w:rFonts w:ascii="宋体" w:hAnsi="宋体" w:cs="宋体" w:eastAsia="宋体"/>
                <w:color w:val="000000"/>
                <w:sz w:val="21"/>
              </w:rPr>
              <w:t>1280×786。屏幕抗菌设计，屏幕及边框可直接消毒擦拭。</w:t>
            </w:r>
          </w:p>
          <w:p>
            <w:pPr>
              <w:pStyle w:val="null3"/>
              <w:jc w:val="both"/>
            </w:pPr>
            <w:r>
              <w:rPr>
                <w:rFonts w:ascii="宋体" w:hAnsi="宋体" w:cs="宋体" w:eastAsia="宋体"/>
                <w:color w:val="000000"/>
                <w:sz w:val="21"/>
              </w:rPr>
              <w:t>4</w:t>
            </w:r>
            <w:r>
              <w:rPr>
                <w:rFonts w:ascii="calibri" w:hAnsi="calibri" w:cs="calibri" w:eastAsia="calibri"/>
                <w:sz w:val="24"/>
              </w:rPr>
              <w:t xml:space="preserve"> </w:t>
            </w:r>
            <w:r>
              <w:rPr>
                <w:rFonts w:ascii="宋体" w:hAnsi="宋体" w:cs="宋体" w:eastAsia="宋体"/>
                <w:color w:val="000000"/>
                <w:sz w:val="21"/>
              </w:rPr>
              <w:t>操作方式：</w:t>
            </w:r>
            <w:r>
              <w:rPr>
                <w:rFonts w:ascii="宋体" w:hAnsi="宋体" w:cs="宋体" w:eastAsia="宋体"/>
                <w:color w:val="000000"/>
                <w:sz w:val="21"/>
              </w:rPr>
              <w:t>压感式</w:t>
            </w:r>
            <w:r>
              <w:rPr>
                <w:rFonts w:ascii="宋体" w:hAnsi="宋体" w:cs="宋体" w:eastAsia="宋体"/>
                <w:color w:val="000000"/>
                <w:sz w:val="21"/>
              </w:rPr>
              <w:t>全触摸屏操作及鼠标进行无线操作，</w:t>
            </w:r>
            <w:r>
              <w:rPr>
                <w:rFonts w:ascii="宋体" w:hAnsi="宋体" w:cs="宋体" w:eastAsia="宋体"/>
                <w:color w:val="000000"/>
                <w:sz w:val="21"/>
              </w:rPr>
              <w:t>可戴手套或</w:t>
            </w:r>
            <w:r>
              <w:rPr>
                <w:rFonts w:ascii="宋体" w:hAnsi="宋体" w:cs="宋体" w:eastAsia="宋体"/>
                <w:color w:val="000000"/>
                <w:sz w:val="21"/>
              </w:rPr>
              <w:t>棉签及笔尖操作。</w:t>
            </w:r>
          </w:p>
          <w:p>
            <w:pPr>
              <w:pStyle w:val="null3"/>
              <w:jc w:val="both"/>
            </w:pPr>
            <w:r>
              <w:rPr>
                <w:rFonts w:ascii="宋体" w:hAnsi="宋体" w:cs="宋体" w:eastAsia="宋体"/>
                <w:color w:val="000000"/>
                <w:sz w:val="21"/>
              </w:rPr>
              <w:t>5</w:t>
            </w:r>
            <w:r>
              <w:rPr>
                <w:rFonts w:ascii="calibri" w:hAnsi="calibri" w:cs="calibri" w:eastAsia="calibri"/>
                <w:sz w:val="24"/>
              </w:rPr>
              <w:t xml:space="preserve"> </w:t>
            </w:r>
            <w:r>
              <w:rPr>
                <w:rFonts w:ascii="宋体" w:hAnsi="宋体" w:cs="宋体" w:eastAsia="宋体"/>
                <w:color w:val="000000"/>
                <w:sz w:val="21"/>
              </w:rPr>
              <w:t>具备无线、有线联网功能，标配</w:t>
            </w:r>
            <w:r>
              <w:rPr>
                <w:rFonts w:ascii="宋体" w:hAnsi="宋体" w:cs="宋体" w:eastAsia="宋体"/>
                <w:color w:val="000000"/>
                <w:sz w:val="21"/>
              </w:rPr>
              <w:t>RS232接口、护士呼叫端口、USB接口。</w:t>
            </w:r>
          </w:p>
          <w:p>
            <w:pPr>
              <w:pStyle w:val="null3"/>
              <w:jc w:val="both"/>
            </w:pPr>
            <w:r>
              <w:rPr>
                <w:rFonts w:ascii="宋体" w:hAnsi="宋体" w:cs="宋体" w:eastAsia="宋体"/>
                <w:color w:val="000000"/>
                <w:sz w:val="21"/>
              </w:rPr>
              <w:t>6</w:t>
            </w:r>
            <w:r>
              <w:rPr>
                <w:rFonts w:ascii="calibri" w:hAnsi="calibri" w:cs="calibri" w:eastAsia="calibri"/>
                <w:sz w:val="24"/>
              </w:rPr>
              <w:t xml:space="preserve"> </w:t>
            </w:r>
            <w:r>
              <w:rPr>
                <w:rFonts w:ascii="宋体" w:hAnsi="宋体" w:cs="宋体" w:eastAsia="宋体"/>
                <w:color w:val="000000"/>
                <w:sz w:val="21"/>
              </w:rPr>
              <w:t>中文操作界面，个性化屏幕定制操作，波形和数值位置、大小可调节。可单独冻结选定波形，不影响其他实时波形的显示和全部参数的报警。</w:t>
            </w:r>
          </w:p>
          <w:p>
            <w:pPr>
              <w:pStyle w:val="null3"/>
              <w:jc w:val="both"/>
            </w:pPr>
            <w:r>
              <w:rPr>
                <w:rFonts w:ascii="宋体" w:hAnsi="宋体" w:cs="宋体" w:eastAsia="宋体"/>
                <w:color w:val="000000"/>
                <w:sz w:val="21"/>
              </w:rPr>
              <w:t>7</w:t>
            </w:r>
            <w:r>
              <w:rPr>
                <w:rFonts w:ascii="calibri" w:hAnsi="calibri" w:cs="calibri" w:eastAsia="calibri"/>
                <w:sz w:val="24"/>
              </w:rPr>
              <w:t xml:space="preserve"> </w:t>
            </w:r>
            <w:r>
              <w:rPr>
                <w:rFonts w:ascii="宋体" w:hAnsi="宋体" w:cs="宋体" w:eastAsia="宋体"/>
                <w:color w:val="000000"/>
                <w:sz w:val="21"/>
              </w:rPr>
              <w:t>报警类型：技术报警和生理报警；报警级别</w:t>
            </w:r>
            <w:r>
              <w:rPr>
                <w:rFonts w:ascii="宋体" w:hAnsi="宋体" w:cs="宋体" w:eastAsia="宋体"/>
                <w:color w:val="000000"/>
                <w:sz w:val="21"/>
              </w:rPr>
              <w:t>可</w:t>
            </w:r>
            <w:r>
              <w:rPr>
                <w:rFonts w:ascii="宋体" w:hAnsi="宋体" w:cs="宋体" w:eastAsia="宋体"/>
                <w:color w:val="000000"/>
                <w:sz w:val="21"/>
              </w:rPr>
              <w:t>分为高、中、低三级；报警以报警声音、报警信息进行提示。</w:t>
            </w:r>
          </w:p>
          <w:p>
            <w:pPr>
              <w:pStyle w:val="null3"/>
              <w:jc w:val="both"/>
            </w:pPr>
            <w:r>
              <w:rPr>
                <w:rFonts w:ascii="宋体" w:hAnsi="宋体" w:cs="宋体" w:eastAsia="宋体"/>
                <w:color w:val="000000"/>
                <w:sz w:val="21"/>
              </w:rPr>
              <w:t>8</w:t>
            </w:r>
            <w:r>
              <w:rPr>
                <w:rFonts w:ascii="calibri" w:hAnsi="calibri" w:cs="calibri" w:eastAsia="calibri"/>
                <w:sz w:val="24"/>
              </w:rPr>
              <w:t xml:space="preserve"> </w:t>
            </w:r>
            <w:r>
              <w:rPr>
                <w:rFonts w:ascii="宋体" w:hAnsi="宋体" w:cs="宋体" w:eastAsia="宋体"/>
                <w:color w:val="000000"/>
                <w:sz w:val="21"/>
              </w:rPr>
              <w:t>具备除颤防护和抗电力干扰。</w:t>
            </w:r>
          </w:p>
          <w:p>
            <w:pPr>
              <w:pStyle w:val="null3"/>
              <w:jc w:val="both"/>
            </w:pPr>
            <w:r>
              <w:rPr>
                <w:rFonts w:ascii="宋体" w:hAnsi="宋体" w:cs="宋体" w:eastAsia="宋体"/>
                <w:color w:val="000000"/>
                <w:sz w:val="21"/>
              </w:rPr>
              <w:t>9</w:t>
            </w:r>
            <w:r>
              <w:rPr>
                <w:rFonts w:ascii="calibri" w:hAnsi="calibri" w:cs="calibri" w:eastAsia="calibri"/>
                <w:sz w:val="24"/>
              </w:rPr>
              <w:t xml:space="preserve"> </w:t>
            </w:r>
            <w:r>
              <w:rPr>
                <w:rFonts w:ascii="宋体" w:hAnsi="宋体" w:cs="宋体" w:eastAsia="宋体"/>
                <w:color w:val="000000"/>
                <w:sz w:val="21"/>
              </w:rPr>
              <w:t>工作模式：诊断模式、监护模式、手术模式。</w:t>
            </w:r>
          </w:p>
          <w:p>
            <w:pPr>
              <w:pStyle w:val="null3"/>
              <w:jc w:val="both"/>
            </w:pPr>
            <w:r>
              <w:rPr>
                <w:rFonts w:ascii="宋体" w:hAnsi="宋体" w:cs="宋体" w:eastAsia="宋体"/>
                <w:color w:val="000000"/>
                <w:sz w:val="21"/>
              </w:rPr>
              <w:t>10</w:t>
            </w:r>
            <w:r>
              <w:rPr>
                <w:rFonts w:ascii="calibri" w:hAnsi="calibri" w:cs="calibri" w:eastAsia="calibri"/>
                <w:sz w:val="24"/>
              </w:rPr>
              <w:t xml:space="preserve"> </w:t>
            </w:r>
            <w:r>
              <w:rPr>
                <w:rFonts w:ascii="宋体" w:hAnsi="宋体" w:cs="宋体" w:eastAsia="宋体"/>
                <w:color w:val="000000"/>
                <w:sz w:val="21"/>
              </w:rPr>
              <w:t>监测</w:t>
            </w:r>
            <w:r>
              <w:rPr>
                <w:rFonts w:ascii="宋体" w:hAnsi="宋体" w:cs="宋体" w:eastAsia="宋体"/>
                <w:color w:val="000000"/>
                <w:sz w:val="21"/>
              </w:rPr>
              <w:t>功能</w:t>
            </w:r>
            <w:r>
              <w:rPr>
                <w:rFonts w:ascii="宋体" w:hAnsi="宋体" w:cs="宋体" w:eastAsia="宋体"/>
                <w:color w:val="000000"/>
                <w:sz w:val="21"/>
              </w:rPr>
              <w:t>包括：心电、血氧饱和度、无创血压、呼吸、脉搏、体温、双通道有创血压、呼末二氧化碳及</w:t>
            </w:r>
            <w:r>
              <w:rPr>
                <w:rFonts w:ascii="宋体" w:hAnsi="宋体" w:cs="宋体" w:eastAsia="宋体"/>
                <w:color w:val="000000"/>
                <w:sz w:val="21"/>
              </w:rPr>
              <w:t>B</w:t>
            </w:r>
            <w:r>
              <w:rPr>
                <w:rFonts w:ascii="宋体" w:hAnsi="宋体" w:cs="宋体" w:eastAsia="宋体"/>
                <w:color w:val="000000"/>
                <w:sz w:val="21"/>
              </w:rPr>
              <w:t>IS</w:t>
            </w:r>
            <w:r>
              <w:rPr>
                <w:rFonts w:ascii="宋体" w:hAnsi="宋体" w:cs="宋体" w:eastAsia="宋体"/>
                <w:color w:val="000000"/>
                <w:sz w:val="21"/>
              </w:rPr>
              <w:t>脑电双频指数</w:t>
            </w:r>
            <w:r>
              <w:rPr>
                <w:rFonts w:ascii="宋体" w:hAnsi="宋体" w:cs="宋体" w:eastAsia="宋体"/>
                <w:color w:val="000000"/>
                <w:sz w:val="21"/>
              </w:rPr>
              <w:t>监测</w:t>
            </w:r>
            <w:r>
              <w:rPr>
                <w:rFonts w:ascii="宋体" w:hAnsi="宋体" w:cs="宋体" w:eastAsia="宋体"/>
                <w:color w:val="000000"/>
                <w:sz w:val="21"/>
              </w:rPr>
              <w:t>。</w:t>
            </w:r>
          </w:p>
          <w:p>
            <w:pPr>
              <w:pStyle w:val="null3"/>
              <w:jc w:val="both"/>
            </w:pPr>
            <w:r>
              <w:rPr>
                <w:rFonts w:ascii="宋体" w:hAnsi="宋体" w:cs="宋体" w:eastAsia="宋体"/>
                <w:color w:val="000000"/>
                <w:sz w:val="21"/>
              </w:rPr>
              <w:t>11</w:t>
            </w:r>
            <w:r>
              <w:rPr>
                <w:rFonts w:ascii="calibri" w:hAnsi="calibri" w:cs="calibri" w:eastAsia="calibri"/>
                <w:sz w:val="24"/>
              </w:rPr>
              <w:t xml:space="preserve"> </w:t>
            </w:r>
            <w:r>
              <w:rPr>
                <w:rFonts w:ascii="宋体" w:hAnsi="宋体" w:cs="宋体" w:eastAsia="宋体"/>
                <w:color w:val="000000"/>
                <w:sz w:val="21"/>
              </w:rPr>
              <w:t>心电监护</w:t>
            </w:r>
          </w:p>
          <w:p>
            <w:pPr>
              <w:pStyle w:val="null3"/>
              <w:jc w:val="both"/>
            </w:pPr>
            <w:r>
              <w:rPr>
                <w:rFonts w:ascii="宋体" w:hAnsi="宋体" w:cs="宋体" w:eastAsia="宋体"/>
                <w:b/>
                <w:color w:val="000000"/>
                <w:sz w:val="21"/>
              </w:rPr>
              <w:t>*</w:t>
            </w:r>
            <w:r>
              <w:rPr>
                <w:rFonts w:ascii="宋体" w:hAnsi="宋体" w:cs="宋体" w:eastAsia="宋体"/>
                <w:color w:val="000000"/>
                <w:sz w:val="21"/>
              </w:rPr>
              <w:t>11.1</w:t>
            </w:r>
            <w:r>
              <w:rPr>
                <w:rFonts w:ascii="宋体" w:hAnsi="宋体" w:cs="宋体" w:eastAsia="宋体"/>
                <w:color w:val="000000"/>
                <w:sz w:val="21"/>
              </w:rPr>
              <w:t xml:space="preserve"> </w:t>
            </w:r>
            <w:r>
              <w:rPr>
                <w:rFonts w:ascii="宋体" w:hAnsi="宋体" w:cs="宋体" w:eastAsia="宋体"/>
                <w:color w:val="000000"/>
                <w:sz w:val="21"/>
              </w:rPr>
              <w:t>≥</w:t>
            </w:r>
            <w:r>
              <w:rPr>
                <w:rFonts w:ascii="宋体" w:hAnsi="宋体" w:cs="宋体" w:eastAsia="宋体"/>
                <w:color w:val="000000"/>
                <w:sz w:val="21"/>
              </w:rPr>
              <w:t>12导联心电监护，12导联实时ECG和12导联ST值同屏显示，实时更新。</w:t>
            </w:r>
          </w:p>
          <w:p>
            <w:pPr>
              <w:pStyle w:val="null3"/>
              <w:jc w:val="both"/>
            </w:pPr>
            <w:r>
              <w:rPr>
                <w:rFonts w:ascii="宋体" w:hAnsi="宋体" w:cs="宋体" w:eastAsia="宋体"/>
                <w:color w:val="000000"/>
                <w:sz w:val="21"/>
              </w:rPr>
              <w:t>11.2</w:t>
            </w:r>
            <w:r>
              <w:rPr>
                <w:rFonts w:ascii="calibri" w:hAnsi="calibri" w:cs="calibri" w:eastAsia="calibri"/>
                <w:sz w:val="24"/>
              </w:rPr>
              <w:t xml:space="preserve"> </w:t>
            </w:r>
            <w:r>
              <w:rPr>
                <w:rFonts w:ascii="宋体" w:hAnsi="宋体" w:cs="宋体" w:eastAsia="宋体"/>
                <w:color w:val="000000"/>
                <w:sz w:val="21"/>
              </w:rPr>
              <w:t>诊断级心电监护带宽</w:t>
            </w:r>
            <w:r>
              <w:rPr>
                <w:rFonts w:ascii="宋体" w:hAnsi="宋体" w:cs="宋体" w:eastAsia="宋体"/>
                <w:color w:val="000000"/>
                <w:sz w:val="21"/>
              </w:rPr>
              <w:t>0.05-150Hz。</w:t>
            </w:r>
          </w:p>
          <w:p>
            <w:pPr>
              <w:pStyle w:val="null3"/>
              <w:jc w:val="both"/>
            </w:pPr>
            <w:r>
              <w:rPr>
                <w:rFonts w:ascii="宋体" w:hAnsi="宋体" w:cs="宋体" w:eastAsia="宋体"/>
                <w:color w:val="000000"/>
                <w:sz w:val="21"/>
              </w:rPr>
              <w:t>11.3</w:t>
            </w:r>
            <w:r>
              <w:rPr>
                <w:rFonts w:ascii="宋体" w:hAnsi="宋体" w:cs="宋体" w:eastAsia="宋体"/>
                <w:color w:val="000000"/>
                <w:sz w:val="21"/>
              </w:rPr>
              <w:t xml:space="preserve"> </w:t>
            </w:r>
            <w:r>
              <w:rPr>
                <w:rFonts w:ascii="宋体" w:hAnsi="宋体" w:cs="宋体" w:eastAsia="宋体"/>
                <w:color w:val="000000"/>
                <w:sz w:val="21"/>
              </w:rPr>
              <w:t>≥</w:t>
            </w:r>
            <w:r>
              <w:rPr>
                <w:rFonts w:ascii="宋体" w:hAnsi="宋体" w:cs="宋体" w:eastAsia="宋体"/>
                <w:color w:val="000000"/>
                <w:sz w:val="21"/>
              </w:rPr>
              <w:t>23种心律失常分析，含房颤分析，实时QT及QTc分析，显示数值。</w:t>
            </w:r>
          </w:p>
          <w:p>
            <w:pPr>
              <w:pStyle w:val="null3"/>
              <w:jc w:val="both"/>
            </w:pPr>
            <w:r>
              <w:rPr>
                <w:rFonts w:ascii="宋体" w:hAnsi="宋体" w:cs="宋体" w:eastAsia="宋体"/>
                <w:color w:val="000000"/>
                <w:sz w:val="21"/>
              </w:rPr>
              <w:t>11.4</w:t>
            </w:r>
            <w:r>
              <w:rPr>
                <w:rFonts w:ascii="calibri" w:hAnsi="calibri" w:cs="calibri" w:eastAsia="calibri"/>
                <w:sz w:val="24"/>
              </w:rPr>
              <w:t xml:space="preserve"> </w:t>
            </w:r>
            <w:r>
              <w:rPr>
                <w:rFonts w:ascii="宋体" w:hAnsi="宋体" w:cs="宋体" w:eastAsia="宋体"/>
                <w:color w:val="000000"/>
                <w:sz w:val="21"/>
              </w:rPr>
              <w:t>具备可观察心梗缺血部位的</w:t>
            </w:r>
            <w:r>
              <w:rPr>
                <w:rFonts w:ascii="宋体" w:hAnsi="宋体" w:cs="宋体" w:eastAsia="宋体"/>
                <w:color w:val="000000"/>
                <w:sz w:val="21"/>
              </w:rPr>
              <w:t>12导联ST环状图，以图形形式标记12导联ST值，实时更新，并可显示趋势。</w:t>
            </w:r>
          </w:p>
          <w:p>
            <w:pPr>
              <w:pStyle w:val="null3"/>
              <w:jc w:val="both"/>
            </w:pPr>
            <w:r>
              <w:rPr>
                <w:rFonts w:ascii="宋体" w:hAnsi="宋体" w:cs="宋体" w:eastAsia="宋体"/>
                <w:color w:val="000000"/>
                <w:sz w:val="21"/>
              </w:rPr>
              <w:t>12</w:t>
            </w:r>
            <w:r>
              <w:rPr>
                <w:rFonts w:ascii="calibri" w:hAnsi="calibri" w:cs="calibri" w:eastAsia="calibri"/>
                <w:sz w:val="24"/>
              </w:rPr>
              <w:t xml:space="preserve"> </w:t>
            </w:r>
            <w:r>
              <w:rPr>
                <w:rFonts w:ascii="宋体" w:hAnsi="宋体" w:cs="宋体" w:eastAsia="宋体"/>
                <w:color w:val="000000"/>
                <w:sz w:val="21"/>
              </w:rPr>
              <w:t>呼吸测量：胸部阻抗法，测量范围为</w:t>
            </w:r>
            <w:r>
              <w:rPr>
                <w:rFonts w:ascii="宋体" w:hAnsi="宋体" w:cs="宋体" w:eastAsia="宋体"/>
                <w:color w:val="000000"/>
                <w:sz w:val="21"/>
              </w:rPr>
              <w:t>0-120次/分钟。</w:t>
            </w:r>
          </w:p>
          <w:p>
            <w:pPr>
              <w:pStyle w:val="null3"/>
              <w:jc w:val="both"/>
            </w:pPr>
            <w:r>
              <w:rPr>
                <w:rFonts w:ascii="宋体" w:hAnsi="宋体" w:cs="宋体" w:eastAsia="宋体"/>
                <w:color w:val="000000"/>
                <w:sz w:val="21"/>
              </w:rPr>
              <w:t>13</w:t>
            </w:r>
            <w:r>
              <w:rPr>
                <w:rFonts w:ascii="calibri" w:hAnsi="calibri" w:cs="calibri" w:eastAsia="calibri"/>
                <w:sz w:val="24"/>
              </w:rPr>
              <w:t xml:space="preserve"> </w:t>
            </w:r>
            <w:r>
              <w:rPr>
                <w:rFonts w:ascii="宋体" w:hAnsi="宋体" w:cs="宋体" w:eastAsia="宋体"/>
                <w:color w:val="000000"/>
                <w:sz w:val="21"/>
              </w:rPr>
              <w:t>无创血压：</w:t>
            </w:r>
          </w:p>
          <w:p>
            <w:pPr>
              <w:pStyle w:val="null3"/>
              <w:jc w:val="both"/>
            </w:pPr>
            <w:r>
              <w:rPr>
                <w:rFonts w:ascii="宋体" w:hAnsi="宋体" w:cs="宋体" w:eastAsia="宋体"/>
                <w:color w:val="000000"/>
                <w:sz w:val="21"/>
              </w:rPr>
              <w:t>13.1</w:t>
            </w:r>
            <w:r>
              <w:rPr>
                <w:rFonts w:ascii="calibri" w:hAnsi="calibri" w:cs="calibri" w:eastAsia="calibri"/>
                <w:sz w:val="24"/>
              </w:rPr>
              <w:t xml:space="preserve"> </w:t>
            </w:r>
            <w:r>
              <w:rPr>
                <w:rFonts w:ascii="宋体" w:hAnsi="宋体" w:cs="宋体" w:eastAsia="宋体"/>
                <w:color w:val="000000"/>
                <w:sz w:val="21"/>
              </w:rPr>
              <w:t>测量模式：自动、手动、序列；血压测量重复时间：</w:t>
            </w:r>
            <w:r>
              <w:rPr>
                <w:rFonts w:ascii="宋体" w:hAnsi="宋体" w:cs="宋体" w:eastAsia="宋体"/>
                <w:color w:val="000000"/>
                <w:sz w:val="21"/>
              </w:rPr>
              <w:t>1分钟到120分钟</w:t>
            </w:r>
            <w:r>
              <w:rPr>
                <w:rFonts w:ascii="宋体" w:hAnsi="宋体" w:cs="宋体" w:eastAsia="宋体"/>
                <w:color w:val="000000"/>
                <w:sz w:val="21"/>
              </w:rPr>
              <w:t>≥</w:t>
            </w:r>
            <w:r>
              <w:rPr>
                <w:rFonts w:ascii="宋体" w:hAnsi="宋体" w:cs="宋体" w:eastAsia="宋体"/>
                <w:color w:val="000000"/>
                <w:sz w:val="21"/>
              </w:rPr>
              <w:t>10档可选</w:t>
            </w:r>
            <w:r>
              <w:rPr>
                <w:rFonts w:ascii="宋体" w:hAnsi="宋体" w:cs="宋体" w:eastAsia="宋体"/>
                <w:color w:val="000000"/>
                <w:sz w:val="21"/>
              </w:rPr>
              <w:t>。</w:t>
            </w:r>
          </w:p>
          <w:p>
            <w:pPr>
              <w:pStyle w:val="null3"/>
              <w:jc w:val="both"/>
            </w:pPr>
            <w:r>
              <w:rPr>
                <w:rFonts w:ascii="宋体" w:hAnsi="宋体" w:cs="宋体" w:eastAsia="宋体"/>
                <w:color w:val="000000"/>
                <w:sz w:val="21"/>
              </w:rPr>
              <w:t>13.2</w:t>
            </w:r>
            <w:r>
              <w:rPr>
                <w:rFonts w:ascii="calibri" w:hAnsi="calibri" w:cs="calibri" w:eastAsia="calibri"/>
                <w:sz w:val="24"/>
              </w:rPr>
              <w:t xml:space="preserve"> </w:t>
            </w:r>
            <w:r>
              <w:rPr>
                <w:rFonts w:ascii="宋体" w:hAnsi="宋体" w:cs="宋体" w:eastAsia="宋体"/>
                <w:color w:val="000000"/>
                <w:sz w:val="21"/>
              </w:rPr>
              <w:t>血压单位</w:t>
            </w:r>
            <w:r>
              <w:rPr>
                <w:rFonts w:ascii="宋体" w:hAnsi="宋体" w:cs="宋体" w:eastAsia="宋体"/>
                <w:color w:val="000000"/>
                <w:sz w:val="21"/>
              </w:rPr>
              <w:t>mmHg和KPa可选，具备成人、儿童各型号袖带，具备加大号或绑腿式袖带。</w:t>
            </w:r>
          </w:p>
          <w:p>
            <w:pPr>
              <w:pStyle w:val="null3"/>
              <w:jc w:val="both"/>
            </w:pPr>
            <w:r>
              <w:rPr>
                <w:rFonts w:ascii="宋体" w:hAnsi="宋体" w:cs="宋体" w:eastAsia="宋体"/>
                <w:color w:val="000000"/>
                <w:sz w:val="21"/>
              </w:rPr>
              <w:t>14</w:t>
            </w:r>
            <w:r>
              <w:rPr>
                <w:rFonts w:ascii="calibri" w:hAnsi="calibri" w:cs="calibri" w:eastAsia="calibri"/>
                <w:sz w:val="24"/>
              </w:rPr>
              <w:t xml:space="preserve"> </w:t>
            </w:r>
            <w:r>
              <w:rPr>
                <w:rFonts w:ascii="宋体" w:hAnsi="宋体" w:cs="宋体" w:eastAsia="宋体"/>
                <w:color w:val="000000"/>
                <w:sz w:val="21"/>
              </w:rPr>
              <w:t>脉搏血氧饱和度：</w:t>
            </w:r>
          </w:p>
          <w:p>
            <w:pPr>
              <w:pStyle w:val="null3"/>
              <w:jc w:val="both"/>
            </w:pPr>
            <w:r>
              <w:rPr>
                <w:rFonts w:ascii="宋体" w:hAnsi="宋体" w:cs="宋体" w:eastAsia="宋体"/>
                <w:color w:val="000000"/>
                <w:sz w:val="21"/>
              </w:rPr>
              <w:t>14.1</w:t>
            </w:r>
            <w:r>
              <w:rPr>
                <w:rFonts w:ascii="宋体" w:hAnsi="宋体" w:cs="宋体" w:eastAsia="宋体"/>
                <w:color w:val="000000"/>
                <w:sz w:val="21"/>
              </w:rPr>
              <w:t xml:space="preserve"> </w:t>
            </w:r>
            <w:r>
              <w:rPr>
                <w:rFonts w:ascii="宋体" w:hAnsi="宋体" w:cs="宋体" w:eastAsia="宋体"/>
                <w:color w:val="000000"/>
                <w:sz w:val="21"/>
              </w:rPr>
              <w:t>具备</w:t>
            </w:r>
            <w:r>
              <w:rPr>
                <w:rFonts w:ascii="宋体" w:hAnsi="宋体" w:cs="宋体" w:eastAsia="宋体"/>
                <w:color w:val="000000"/>
                <w:sz w:val="21"/>
              </w:rPr>
              <w:t>Masimo或FAST防运动抗弱灌注技术，测量范围：0～100%</w:t>
            </w:r>
            <w:r>
              <w:rPr>
                <w:rFonts w:ascii="宋体" w:hAnsi="宋体" w:cs="宋体" w:eastAsia="宋体"/>
                <w:color w:val="000000"/>
                <w:sz w:val="21"/>
              </w:rPr>
              <w:t>，</w:t>
            </w:r>
            <w:r>
              <w:rPr>
                <w:rFonts w:ascii="宋体" w:hAnsi="宋体" w:cs="宋体" w:eastAsia="宋体"/>
                <w:color w:val="000000"/>
                <w:sz w:val="21"/>
              </w:rPr>
              <w:t>探头为硅胶软指套式，具备耳夹等特殊探头</w:t>
            </w:r>
            <w:r>
              <w:rPr>
                <w:rFonts w:ascii="宋体" w:hAnsi="宋体" w:cs="宋体" w:eastAsia="宋体"/>
                <w:color w:val="000000"/>
                <w:sz w:val="21"/>
              </w:rPr>
              <w:t>；</w:t>
            </w:r>
          </w:p>
          <w:p>
            <w:pPr>
              <w:pStyle w:val="null3"/>
              <w:jc w:val="both"/>
            </w:pPr>
            <w:r>
              <w:rPr>
                <w:rFonts w:ascii="宋体" w:hAnsi="宋体" w:cs="宋体" w:eastAsia="宋体"/>
                <w:color w:val="000000"/>
                <w:sz w:val="21"/>
              </w:rPr>
              <w:t>14.2</w:t>
            </w:r>
            <w:r>
              <w:rPr>
                <w:rFonts w:ascii="calibri" w:hAnsi="calibri" w:cs="calibri" w:eastAsia="calibri"/>
                <w:sz w:val="24"/>
              </w:rPr>
              <w:t xml:space="preserve"> </w:t>
            </w:r>
            <w:r>
              <w:rPr>
                <w:rFonts w:ascii="宋体" w:hAnsi="宋体" w:cs="宋体" w:eastAsia="宋体"/>
                <w:color w:val="000000"/>
                <w:sz w:val="21"/>
              </w:rPr>
              <w:t>灌注指数显示：可持续显示外周小动脉充盈状态。</w:t>
            </w:r>
          </w:p>
          <w:p>
            <w:pPr>
              <w:pStyle w:val="null3"/>
              <w:jc w:val="both"/>
            </w:pPr>
            <w:r>
              <w:rPr>
                <w:rFonts w:ascii="宋体" w:hAnsi="宋体" w:cs="宋体" w:eastAsia="宋体"/>
                <w:color w:val="000000"/>
                <w:sz w:val="21"/>
              </w:rPr>
              <w:t>15</w:t>
            </w:r>
            <w:r>
              <w:rPr>
                <w:rFonts w:ascii="calibri" w:hAnsi="calibri" w:cs="calibri" w:eastAsia="calibri"/>
                <w:sz w:val="24"/>
              </w:rPr>
              <w:t xml:space="preserve"> </w:t>
            </w:r>
            <w:r>
              <w:rPr>
                <w:rFonts w:ascii="宋体" w:hAnsi="宋体" w:cs="宋体" w:eastAsia="宋体"/>
                <w:color w:val="000000"/>
                <w:sz w:val="21"/>
              </w:rPr>
              <w:t>双通道有创血压监测：</w:t>
            </w:r>
          </w:p>
          <w:p>
            <w:pPr>
              <w:pStyle w:val="null3"/>
              <w:jc w:val="both"/>
            </w:pPr>
            <w:r>
              <w:rPr>
                <w:rFonts w:ascii="宋体" w:hAnsi="宋体" w:cs="宋体" w:eastAsia="宋体"/>
                <w:color w:val="000000"/>
                <w:sz w:val="21"/>
              </w:rPr>
              <w:t>15.1</w:t>
            </w:r>
            <w:r>
              <w:rPr>
                <w:rFonts w:ascii="calibri" w:hAnsi="calibri" w:cs="calibri" w:eastAsia="calibri"/>
                <w:sz w:val="24"/>
              </w:rPr>
              <w:t xml:space="preserve"> </w:t>
            </w:r>
            <w:r>
              <w:rPr>
                <w:rFonts w:ascii="宋体" w:hAnsi="宋体" w:cs="宋体" w:eastAsia="宋体"/>
                <w:color w:val="000000"/>
                <w:sz w:val="21"/>
              </w:rPr>
              <w:t>可测得</w:t>
            </w:r>
            <w:r>
              <w:rPr>
                <w:rFonts w:ascii="宋体" w:hAnsi="宋体" w:cs="宋体" w:eastAsia="宋体"/>
                <w:color w:val="000000"/>
                <w:sz w:val="21"/>
              </w:rPr>
              <w:t>ABP,CVP,ICP等多种压力数值，并直观显示测压名称ABP、CVP、ICP等，并非P1、P2显示。测量范围：-40～360mmHg测量精确度：≤5</w:t>
            </w:r>
            <w:r>
              <w:rPr>
                <w:rFonts w:ascii="宋体" w:hAnsi="宋体" w:cs="宋体" w:eastAsia="宋体"/>
                <w:color w:val="000000"/>
                <w:sz w:val="21"/>
              </w:rPr>
              <w:t>μ</w:t>
            </w:r>
            <w:r>
              <w:rPr>
                <w:rFonts w:ascii="宋体" w:hAnsi="宋体" w:cs="宋体" w:eastAsia="宋体"/>
                <w:color w:val="000000"/>
                <w:sz w:val="21"/>
              </w:rPr>
              <w:t>V/V/mmHg。</w:t>
            </w:r>
          </w:p>
          <w:p>
            <w:pPr>
              <w:pStyle w:val="null3"/>
              <w:jc w:val="both"/>
            </w:pPr>
            <w:r>
              <w:rPr>
                <w:rFonts w:ascii="宋体" w:hAnsi="宋体" w:cs="宋体" w:eastAsia="宋体"/>
                <w:color w:val="000000"/>
                <w:sz w:val="21"/>
              </w:rPr>
              <w:t>15.2</w:t>
            </w:r>
            <w:r>
              <w:rPr>
                <w:rFonts w:ascii="calibri" w:hAnsi="calibri" w:cs="calibri" w:eastAsia="calibri"/>
                <w:sz w:val="24"/>
              </w:rPr>
              <w:t xml:space="preserve"> </w:t>
            </w:r>
            <w:r>
              <w:rPr>
                <w:rFonts w:ascii="宋体" w:hAnsi="宋体" w:cs="宋体" w:eastAsia="宋体"/>
                <w:color w:val="000000"/>
                <w:sz w:val="21"/>
              </w:rPr>
              <w:t>通过一路有创血压可测得每搏压力变异指数</w:t>
            </w:r>
            <w:r>
              <w:rPr>
                <w:rFonts w:ascii="宋体" w:hAnsi="宋体" w:cs="宋体" w:eastAsia="宋体"/>
                <w:color w:val="000000"/>
                <w:sz w:val="21"/>
              </w:rPr>
              <w:t>(PPV)并实时显示。多路有创压可一键校零。</w:t>
            </w:r>
          </w:p>
          <w:p>
            <w:pPr>
              <w:pStyle w:val="null3"/>
              <w:jc w:val="both"/>
            </w:pPr>
            <w:r>
              <w:rPr>
                <w:rFonts w:ascii="宋体" w:hAnsi="宋体" w:cs="宋体" w:eastAsia="宋体"/>
                <w:color w:val="000000"/>
                <w:sz w:val="21"/>
              </w:rPr>
              <w:t>16</w:t>
            </w:r>
            <w:r>
              <w:rPr>
                <w:rFonts w:ascii="宋体" w:hAnsi="宋体" w:cs="宋体" w:eastAsia="宋体"/>
                <w:color w:val="000000"/>
                <w:sz w:val="21"/>
              </w:rPr>
              <w:t xml:space="preserve"> </w:t>
            </w:r>
            <w:r>
              <w:rPr>
                <w:rFonts w:ascii="宋体" w:hAnsi="宋体" w:cs="宋体" w:eastAsia="宋体"/>
                <w:color w:val="000000"/>
                <w:sz w:val="21"/>
              </w:rPr>
              <w:t>主路</w:t>
            </w:r>
            <w:r>
              <w:rPr>
                <w:rFonts w:ascii="宋体" w:hAnsi="宋体" w:cs="宋体" w:eastAsia="宋体"/>
                <w:color w:val="000000"/>
                <w:sz w:val="21"/>
              </w:rPr>
              <w:t>呼末二氧化碳：</w:t>
            </w:r>
          </w:p>
          <w:p>
            <w:pPr>
              <w:pStyle w:val="null3"/>
              <w:jc w:val="both"/>
            </w:pPr>
            <w:r>
              <w:rPr>
                <w:rFonts w:ascii="宋体" w:hAnsi="宋体" w:cs="宋体" w:eastAsia="宋体"/>
                <w:color w:val="000000"/>
                <w:sz w:val="21"/>
              </w:rPr>
              <w:t>16.1</w:t>
            </w:r>
            <w:r>
              <w:rPr>
                <w:rFonts w:ascii="calibri" w:hAnsi="calibri" w:cs="calibri" w:eastAsia="calibri"/>
                <w:sz w:val="24"/>
              </w:rPr>
              <w:t xml:space="preserve"> </w:t>
            </w:r>
            <w:r>
              <w:rPr>
                <w:rFonts w:ascii="宋体" w:hAnsi="宋体" w:cs="宋体" w:eastAsia="宋体"/>
                <w:color w:val="000000"/>
                <w:sz w:val="21"/>
              </w:rPr>
              <w:t>模块式设计，即插即用无需常规校正，</w:t>
            </w:r>
            <w:r>
              <w:rPr>
                <w:rFonts w:ascii="宋体" w:hAnsi="宋体" w:cs="宋体" w:eastAsia="宋体"/>
                <w:color w:val="000000"/>
                <w:sz w:val="21"/>
              </w:rPr>
              <w:t>≤15秒快速校零。</w:t>
            </w:r>
          </w:p>
          <w:p>
            <w:pPr>
              <w:pStyle w:val="null3"/>
              <w:jc w:val="both"/>
            </w:pPr>
            <w:r>
              <w:rPr>
                <w:rFonts w:ascii="宋体" w:hAnsi="宋体" w:cs="宋体" w:eastAsia="宋体"/>
                <w:color w:val="000000"/>
                <w:sz w:val="21"/>
              </w:rPr>
              <w:t>16.2</w:t>
            </w:r>
            <w:r>
              <w:rPr>
                <w:rFonts w:ascii="宋体" w:hAnsi="宋体" w:cs="宋体" w:eastAsia="宋体"/>
                <w:color w:val="000000"/>
                <w:sz w:val="21"/>
              </w:rPr>
              <w:t xml:space="preserve"> </w:t>
            </w:r>
            <w:r>
              <w:rPr>
                <w:rFonts w:ascii="宋体" w:hAnsi="宋体" w:cs="宋体" w:eastAsia="宋体"/>
                <w:color w:val="000000"/>
                <w:sz w:val="21"/>
              </w:rPr>
              <w:t>无需耗材。</w:t>
            </w:r>
            <w:r>
              <w:rPr>
                <w:rFonts w:ascii="宋体" w:hAnsi="宋体" w:cs="宋体" w:eastAsia="宋体"/>
                <w:color w:val="000000"/>
                <w:sz w:val="21"/>
              </w:rPr>
              <w:t>测量范围：</w:t>
            </w:r>
            <w:r>
              <w:rPr>
                <w:rFonts w:ascii="宋体" w:hAnsi="宋体" w:cs="宋体" w:eastAsia="宋体"/>
                <w:color w:val="000000"/>
                <w:sz w:val="21"/>
              </w:rPr>
              <w:t>0-150mmHg，测量精确度：±1rpm@0～120rpm；±2rpm@120～170rpm</w:t>
            </w:r>
            <w:r>
              <w:rPr>
                <w:rFonts w:ascii="宋体" w:hAnsi="宋体" w:cs="宋体" w:eastAsia="宋体"/>
                <w:color w:val="000000"/>
                <w:sz w:val="21"/>
              </w:rPr>
              <w:t>。</w:t>
            </w:r>
          </w:p>
          <w:p>
            <w:pPr>
              <w:pStyle w:val="null3"/>
              <w:jc w:val="both"/>
            </w:pPr>
            <w:r>
              <w:rPr>
                <w:rFonts w:ascii="宋体" w:hAnsi="宋体" w:cs="宋体" w:eastAsia="宋体"/>
                <w:b/>
                <w:color w:val="000000"/>
                <w:sz w:val="21"/>
              </w:rPr>
              <w:t>*</w:t>
            </w:r>
            <w:r>
              <w:rPr>
                <w:rFonts w:ascii="宋体" w:hAnsi="宋体" w:cs="宋体" w:eastAsia="宋体"/>
                <w:color w:val="000000"/>
                <w:sz w:val="21"/>
              </w:rPr>
              <w:t>16.3</w:t>
            </w:r>
            <w:r>
              <w:rPr>
                <w:rFonts w:ascii="calibri" w:hAnsi="calibri" w:cs="calibri" w:eastAsia="calibri"/>
                <w:sz w:val="24"/>
              </w:rPr>
              <w:t xml:space="preserve"> </w:t>
            </w:r>
            <w:r>
              <w:rPr>
                <w:rFonts w:ascii="宋体" w:hAnsi="宋体" w:cs="宋体" w:eastAsia="宋体"/>
                <w:color w:val="000000"/>
                <w:sz w:val="21"/>
              </w:rPr>
              <w:t>主流和旁流法监测均使用同一模块插孔，主流法无需耗材（配备呼末传感器），旁流法采样率</w:t>
            </w:r>
            <w:r>
              <w:rPr>
                <w:rFonts w:ascii="宋体" w:hAnsi="宋体" w:cs="宋体" w:eastAsia="宋体"/>
                <w:color w:val="000000"/>
                <w:sz w:val="21"/>
              </w:rPr>
              <w:t>≤50ml/min。</w:t>
            </w:r>
          </w:p>
          <w:p>
            <w:pPr>
              <w:pStyle w:val="null3"/>
              <w:jc w:val="both"/>
            </w:pPr>
            <w:r>
              <w:rPr>
                <w:rFonts w:ascii="宋体" w:hAnsi="宋体" w:cs="宋体" w:eastAsia="宋体"/>
                <w:color w:val="000000"/>
                <w:sz w:val="21"/>
              </w:rPr>
              <w:t>17</w:t>
            </w:r>
            <w:r>
              <w:rPr>
                <w:rFonts w:ascii="calibri" w:hAnsi="calibri" w:cs="calibri" w:eastAsia="calibri"/>
                <w:sz w:val="24"/>
              </w:rPr>
              <w:t xml:space="preserve"> </w:t>
            </w:r>
            <w:r>
              <w:rPr>
                <w:rFonts w:ascii="宋体" w:hAnsi="宋体" w:cs="宋体" w:eastAsia="宋体"/>
                <w:color w:val="000000"/>
                <w:sz w:val="21"/>
              </w:rPr>
              <w:t>BIS脑电双频指数</w:t>
            </w:r>
          </w:p>
          <w:p>
            <w:pPr>
              <w:pStyle w:val="null3"/>
              <w:jc w:val="both"/>
            </w:pPr>
            <w:r>
              <w:rPr>
                <w:rFonts w:ascii="宋体" w:hAnsi="宋体" w:cs="宋体" w:eastAsia="宋体"/>
                <w:color w:val="000000"/>
                <w:sz w:val="21"/>
              </w:rPr>
              <w:t>17.1</w:t>
            </w:r>
            <w:r>
              <w:rPr>
                <w:rFonts w:ascii="calibri" w:hAnsi="calibri" w:cs="calibri" w:eastAsia="calibri"/>
                <w:sz w:val="24"/>
              </w:rPr>
              <w:t xml:space="preserve"> </w:t>
            </w:r>
            <w:r>
              <w:rPr>
                <w:rFonts w:ascii="宋体" w:hAnsi="宋体" w:cs="宋体" w:eastAsia="宋体"/>
                <w:color w:val="000000"/>
                <w:sz w:val="21"/>
              </w:rPr>
              <w:t>插件式设计，监测数值实时在监护仪屏幕显示；</w:t>
            </w:r>
          </w:p>
          <w:p>
            <w:pPr>
              <w:pStyle w:val="null3"/>
              <w:jc w:val="both"/>
            </w:pPr>
            <w:r>
              <w:rPr>
                <w:rFonts w:ascii="宋体" w:hAnsi="宋体" w:cs="宋体" w:eastAsia="宋体"/>
                <w:color w:val="000000"/>
                <w:sz w:val="21"/>
              </w:rPr>
              <w:t>17.2</w:t>
            </w:r>
            <w:r>
              <w:rPr>
                <w:rFonts w:ascii="calibri" w:hAnsi="calibri" w:cs="calibri" w:eastAsia="calibri"/>
                <w:sz w:val="24"/>
              </w:rPr>
              <w:t xml:space="preserve"> </w:t>
            </w:r>
            <w:r>
              <w:rPr>
                <w:rFonts w:ascii="宋体" w:hAnsi="宋体" w:cs="宋体" w:eastAsia="宋体"/>
                <w:color w:val="000000"/>
                <w:sz w:val="21"/>
              </w:rPr>
              <w:t>监护仪屏幕显示</w:t>
            </w:r>
            <w:r>
              <w:rPr>
                <w:rFonts w:ascii="宋体" w:hAnsi="宋体" w:cs="宋体" w:eastAsia="宋体"/>
                <w:color w:val="000000"/>
                <w:sz w:val="21"/>
              </w:rPr>
              <w:t>BIS电极阻抗指示器；</w:t>
            </w:r>
          </w:p>
          <w:p>
            <w:pPr>
              <w:pStyle w:val="null3"/>
              <w:jc w:val="both"/>
            </w:pPr>
            <w:r>
              <w:rPr>
                <w:rFonts w:ascii="宋体" w:hAnsi="宋体" w:cs="宋体" w:eastAsia="宋体"/>
                <w:color w:val="000000"/>
                <w:sz w:val="21"/>
              </w:rPr>
              <w:t>17.3</w:t>
            </w:r>
            <w:r>
              <w:rPr>
                <w:rFonts w:ascii="calibri" w:hAnsi="calibri" w:cs="calibri" w:eastAsia="calibri"/>
                <w:sz w:val="24"/>
              </w:rPr>
              <w:t xml:space="preserve"> </w:t>
            </w:r>
            <w:r>
              <w:rPr>
                <w:rFonts w:ascii="宋体" w:hAnsi="宋体" w:cs="宋体" w:eastAsia="宋体"/>
                <w:color w:val="000000"/>
                <w:sz w:val="21"/>
              </w:rPr>
              <w:t>监护仪屏幕显示</w:t>
            </w:r>
            <w:r>
              <w:rPr>
                <w:rFonts w:ascii="宋体" w:hAnsi="宋体" w:cs="宋体" w:eastAsia="宋体"/>
                <w:color w:val="000000"/>
                <w:sz w:val="21"/>
              </w:rPr>
              <w:t>BIS电极阻抗指示器及BIS 传感器接触检查窗口；</w:t>
            </w:r>
          </w:p>
          <w:p>
            <w:pPr>
              <w:pStyle w:val="null3"/>
              <w:jc w:val="both"/>
            </w:pPr>
            <w:r>
              <w:rPr>
                <w:rFonts w:ascii="宋体" w:hAnsi="宋体" w:cs="宋体" w:eastAsia="宋体"/>
                <w:b/>
                <w:color w:val="000000"/>
                <w:sz w:val="21"/>
              </w:rPr>
              <w:t>*</w:t>
            </w:r>
            <w:r>
              <w:rPr>
                <w:rFonts w:ascii="宋体" w:hAnsi="宋体" w:cs="宋体" w:eastAsia="宋体"/>
                <w:color w:val="000000"/>
                <w:sz w:val="21"/>
              </w:rPr>
              <w:t>17.4</w:t>
            </w:r>
            <w:r>
              <w:rPr>
                <w:rFonts w:ascii="calibri" w:hAnsi="calibri" w:cs="calibri" w:eastAsia="calibri"/>
                <w:sz w:val="24"/>
              </w:rPr>
              <w:t xml:space="preserve"> </w:t>
            </w:r>
            <w:r>
              <w:rPr>
                <w:rFonts w:ascii="宋体" w:hAnsi="宋体" w:cs="宋体" w:eastAsia="宋体"/>
                <w:color w:val="000000"/>
                <w:sz w:val="21"/>
              </w:rPr>
              <w:t>要求测量参数：</w:t>
            </w:r>
            <w:r>
              <w:rPr>
                <w:rFonts w:ascii="宋体" w:hAnsi="宋体" w:cs="宋体" w:eastAsia="宋体"/>
                <w:color w:val="000000"/>
                <w:sz w:val="21"/>
              </w:rPr>
              <w:t>BIS（脑电双频指数）0-100、SOI（信号质量指数）0-100%、EMG（肌强度）0-100dB、SR（抑制率）0-100%、SEF（边缘频率）0.5-30.0Hz、TP（总功率）0-100dB；</w:t>
            </w:r>
          </w:p>
          <w:p>
            <w:pPr>
              <w:pStyle w:val="null3"/>
              <w:jc w:val="both"/>
            </w:pPr>
            <w:r>
              <w:rPr>
                <w:rFonts w:ascii="宋体" w:hAnsi="宋体" w:cs="宋体" w:eastAsia="宋体"/>
                <w:color w:val="000000"/>
                <w:sz w:val="21"/>
              </w:rPr>
              <w:t>18</w:t>
            </w:r>
            <w:r>
              <w:rPr>
                <w:rFonts w:ascii="calibri" w:hAnsi="calibri" w:cs="calibri" w:eastAsia="calibri"/>
                <w:sz w:val="24"/>
              </w:rPr>
              <w:t xml:space="preserve"> </w:t>
            </w:r>
            <w:r>
              <w:rPr>
                <w:rFonts w:ascii="宋体" w:hAnsi="宋体" w:cs="宋体" w:eastAsia="宋体"/>
                <w:color w:val="000000"/>
                <w:sz w:val="21"/>
              </w:rPr>
              <w:t>监护分析功能：</w:t>
            </w:r>
          </w:p>
          <w:p>
            <w:pPr>
              <w:pStyle w:val="null3"/>
              <w:jc w:val="both"/>
            </w:pPr>
            <w:r>
              <w:rPr>
                <w:rFonts w:ascii="宋体" w:hAnsi="宋体" w:cs="宋体" w:eastAsia="宋体"/>
                <w:color w:val="000000"/>
                <w:sz w:val="21"/>
              </w:rPr>
              <w:t>18.1</w:t>
            </w:r>
            <w:r>
              <w:rPr>
                <w:rFonts w:ascii="宋体" w:hAnsi="宋体" w:cs="宋体" w:eastAsia="宋体"/>
                <w:color w:val="000000"/>
                <w:sz w:val="21"/>
              </w:rPr>
              <w:t xml:space="preserve"> </w:t>
            </w:r>
            <w:r>
              <w:rPr>
                <w:rFonts w:ascii="宋体" w:hAnsi="宋体" w:cs="宋体" w:eastAsia="宋体"/>
                <w:color w:val="000000"/>
                <w:sz w:val="21"/>
              </w:rPr>
              <w:t>具备</w:t>
            </w:r>
            <w:r>
              <w:rPr>
                <w:rFonts w:ascii="宋体" w:hAnsi="宋体" w:cs="宋体" w:eastAsia="宋体"/>
                <w:color w:val="000000"/>
                <w:sz w:val="21"/>
              </w:rPr>
              <w:t>S</w:t>
            </w:r>
            <w:r>
              <w:rPr>
                <w:rFonts w:ascii="宋体" w:hAnsi="宋体" w:cs="宋体" w:eastAsia="宋体"/>
                <w:color w:val="000000"/>
                <w:sz w:val="21"/>
              </w:rPr>
              <w:t>T</w:t>
            </w:r>
            <w:r>
              <w:rPr>
                <w:rFonts w:ascii="宋体" w:hAnsi="宋体" w:cs="宋体" w:eastAsia="宋体"/>
                <w:color w:val="000000"/>
                <w:sz w:val="21"/>
              </w:rPr>
              <w:t>map</w:t>
            </w:r>
            <w:r>
              <w:rPr>
                <w:rFonts w:ascii="宋体" w:hAnsi="宋体" w:cs="宋体" w:eastAsia="宋体"/>
                <w:color w:val="000000"/>
                <w:sz w:val="21"/>
              </w:rPr>
              <w:t>12</w:t>
            </w:r>
            <w:r>
              <w:rPr>
                <w:rFonts w:ascii="宋体" w:hAnsi="宋体" w:cs="宋体" w:eastAsia="宋体"/>
                <w:color w:val="000000"/>
                <w:sz w:val="21"/>
              </w:rPr>
              <w:t>导</w:t>
            </w:r>
            <w:r>
              <w:rPr>
                <w:rFonts w:ascii="宋体" w:hAnsi="宋体" w:cs="宋体" w:eastAsia="宋体"/>
                <w:color w:val="000000"/>
                <w:sz w:val="21"/>
              </w:rPr>
              <w:t>S</w:t>
            </w:r>
            <w:r>
              <w:rPr>
                <w:rFonts w:ascii="宋体" w:hAnsi="宋体" w:cs="宋体" w:eastAsia="宋体"/>
                <w:color w:val="000000"/>
                <w:sz w:val="21"/>
              </w:rPr>
              <w:t>T</w:t>
            </w:r>
            <w:r>
              <w:rPr>
                <w:rFonts w:ascii="宋体" w:hAnsi="宋体" w:cs="宋体" w:eastAsia="宋体"/>
                <w:color w:val="000000"/>
                <w:sz w:val="21"/>
              </w:rPr>
              <w:t>段分析图</w:t>
            </w:r>
            <w:r>
              <w:rPr>
                <w:rFonts w:ascii="宋体" w:hAnsi="宋体" w:cs="宋体" w:eastAsia="宋体"/>
                <w:color w:val="000000"/>
                <w:sz w:val="21"/>
              </w:rPr>
              <w:t>，监护数据水平趋势图，</w:t>
            </w:r>
            <w:r>
              <w:rPr>
                <w:rFonts w:ascii="宋体" w:hAnsi="宋体" w:cs="宋体" w:eastAsia="宋体"/>
                <w:color w:val="000000"/>
                <w:sz w:val="21"/>
              </w:rPr>
              <w:t>三道波形重叠</w:t>
            </w:r>
            <w:r>
              <w:rPr>
                <w:rFonts w:ascii="宋体" w:hAnsi="宋体" w:cs="宋体" w:eastAsia="宋体"/>
                <w:color w:val="000000"/>
                <w:sz w:val="21"/>
              </w:rPr>
              <w:t>显示</w:t>
            </w:r>
            <w:r>
              <w:rPr>
                <w:rFonts w:ascii="宋体" w:hAnsi="宋体" w:cs="宋体" w:eastAsia="宋体"/>
                <w:color w:val="000000"/>
                <w:sz w:val="21"/>
              </w:rPr>
              <w:t>界面</w:t>
            </w:r>
            <w:r>
              <w:rPr>
                <w:rFonts w:ascii="宋体" w:hAnsi="宋体" w:cs="宋体" w:eastAsia="宋体"/>
                <w:color w:val="000000"/>
                <w:sz w:val="21"/>
              </w:rPr>
              <w:t>。</w:t>
            </w:r>
          </w:p>
          <w:p>
            <w:pPr>
              <w:pStyle w:val="null3"/>
              <w:jc w:val="both"/>
            </w:pPr>
            <w:r>
              <w:rPr>
                <w:rFonts w:ascii="宋体" w:hAnsi="宋体" w:cs="宋体" w:eastAsia="宋体"/>
                <w:color w:val="000000"/>
                <w:sz w:val="21"/>
              </w:rPr>
              <w:t>18.2</w:t>
            </w:r>
            <w:r>
              <w:rPr>
                <w:rFonts w:ascii="宋体" w:hAnsi="宋体" w:cs="宋体" w:eastAsia="宋体"/>
                <w:color w:val="000000"/>
                <w:sz w:val="21"/>
              </w:rPr>
              <w:t xml:space="preserve"> </w:t>
            </w:r>
            <w:r>
              <w:rPr>
                <w:rFonts w:ascii="宋体" w:hAnsi="宋体" w:cs="宋体" w:eastAsia="宋体"/>
                <w:color w:val="000000"/>
                <w:sz w:val="21"/>
              </w:rPr>
              <w:t>可显示</w:t>
            </w:r>
            <w:r>
              <w:rPr>
                <w:rFonts w:ascii="宋体" w:hAnsi="宋体" w:cs="宋体" w:eastAsia="宋体"/>
                <w:color w:val="000000"/>
                <w:sz w:val="21"/>
              </w:rPr>
              <w:t>任意三通道波形重叠对比界面，</w:t>
            </w:r>
            <w:r>
              <w:rPr>
                <w:rFonts w:ascii="宋体" w:hAnsi="宋体" w:cs="宋体" w:eastAsia="宋体"/>
                <w:color w:val="000000"/>
                <w:sz w:val="21"/>
              </w:rPr>
              <w:t>12导心电波形同屏显示界面，动态短趋势及实时波形界面。</w:t>
            </w:r>
          </w:p>
          <w:p>
            <w:pPr>
              <w:pStyle w:val="null3"/>
              <w:jc w:val="both"/>
            </w:pPr>
            <w:r>
              <w:rPr>
                <w:rFonts w:ascii="宋体" w:hAnsi="宋体" w:cs="宋体" w:eastAsia="宋体"/>
                <w:color w:val="000000"/>
                <w:sz w:val="21"/>
              </w:rPr>
              <w:t>18.3</w:t>
            </w:r>
            <w:r>
              <w:rPr>
                <w:rFonts w:ascii="宋体" w:hAnsi="宋体" w:cs="宋体" w:eastAsia="宋体"/>
                <w:color w:val="000000"/>
                <w:sz w:val="21"/>
              </w:rPr>
              <w:t xml:space="preserve"> </w:t>
            </w:r>
            <w:r>
              <w:rPr>
                <w:rFonts w:ascii="宋体" w:hAnsi="宋体" w:cs="宋体" w:eastAsia="宋体"/>
                <w:color w:val="000000"/>
                <w:sz w:val="21"/>
              </w:rPr>
              <w:t>全参数</w:t>
            </w:r>
            <w:r>
              <w:rPr>
                <w:rFonts w:ascii="宋体" w:hAnsi="宋体" w:cs="宋体" w:eastAsia="宋体"/>
                <w:color w:val="000000"/>
                <w:sz w:val="21"/>
              </w:rPr>
              <w:t>趋势回顾</w:t>
            </w:r>
            <w:r>
              <w:rPr>
                <w:rFonts w:ascii="宋体" w:hAnsi="宋体" w:cs="宋体" w:eastAsia="宋体"/>
                <w:color w:val="000000"/>
                <w:sz w:val="21"/>
              </w:rPr>
              <w:t>≥48小时，图形和表格方式显示。</w:t>
            </w:r>
          </w:p>
          <w:p>
            <w:pPr>
              <w:pStyle w:val="null3"/>
              <w:jc w:val="both"/>
            </w:pPr>
            <w:r>
              <w:rPr>
                <w:rFonts w:ascii="宋体" w:hAnsi="宋体" w:cs="宋体" w:eastAsia="宋体"/>
                <w:color w:val="000000"/>
                <w:sz w:val="21"/>
              </w:rPr>
              <w:t>19</w:t>
            </w:r>
            <w:r>
              <w:rPr>
                <w:rFonts w:ascii="calibri" w:hAnsi="calibri" w:cs="calibri" w:eastAsia="calibri"/>
                <w:sz w:val="24"/>
              </w:rPr>
              <w:t xml:space="preserve"> </w:t>
            </w:r>
            <w:r>
              <w:rPr>
                <w:rFonts w:ascii="宋体" w:hAnsi="宋体" w:cs="宋体" w:eastAsia="宋体"/>
                <w:color w:val="000000"/>
                <w:sz w:val="21"/>
              </w:rPr>
              <w:t>可升级双屏双控及网络信息功能</w:t>
            </w:r>
            <w:r>
              <w:rPr>
                <w:rFonts w:ascii="宋体" w:hAnsi="宋体" w:cs="宋体" w:eastAsia="宋体"/>
                <w:color w:val="000000"/>
                <w:sz w:val="21"/>
              </w:rPr>
              <w:t>。</w:t>
            </w:r>
          </w:p>
          <w:p>
            <w:pPr>
              <w:pStyle w:val="null3"/>
              <w:spacing w:before="240" w:after="60"/>
              <w:jc w:val="left"/>
            </w:pPr>
            <w:r>
              <w:rPr>
                <w:rFonts w:ascii="宋体" w:hAnsi="宋体" w:cs="宋体" w:eastAsia="宋体"/>
                <w:b/>
                <w:sz w:val="21"/>
              </w:rPr>
              <w:t>七、脑氧监测仪设备要求及规格</w:t>
            </w:r>
          </w:p>
          <w:p>
            <w:pPr>
              <w:pStyle w:val="null3"/>
              <w:jc w:val="both"/>
            </w:pPr>
            <w:r>
              <w:rPr>
                <w:rFonts w:ascii="宋体" w:hAnsi="宋体" w:cs="宋体" w:eastAsia="宋体"/>
                <w:color w:val="000000"/>
                <w:sz w:val="21"/>
              </w:rPr>
              <w:t>1 开通通道数≥4通道；最大通道数≥6通道（具有无线通道）；</w:t>
            </w:r>
          </w:p>
          <w:p>
            <w:pPr>
              <w:pStyle w:val="null3"/>
              <w:jc w:val="both"/>
            </w:pPr>
            <w:r>
              <w:rPr>
                <w:rFonts w:ascii="宋体" w:hAnsi="宋体" w:cs="宋体" w:eastAsia="宋体"/>
                <w:color w:val="000000"/>
                <w:sz w:val="21"/>
              </w:rPr>
              <w:t>2 具备近红外光谱检测技术；</w:t>
            </w:r>
          </w:p>
          <w:p>
            <w:pPr>
              <w:pStyle w:val="null3"/>
              <w:jc w:val="both"/>
            </w:pPr>
            <w:r>
              <w:rPr>
                <w:rFonts w:ascii="宋体" w:hAnsi="宋体" w:cs="宋体" w:eastAsia="宋体"/>
                <w:color w:val="000000"/>
                <w:sz w:val="21"/>
              </w:rPr>
              <w:t>3 实时、无创、同步、同屏监测：rSO2、StO2、THI、ΔCHbO2、ΔCHb、ΔCtHb、BL、ΔBL、AUC；</w:t>
            </w:r>
          </w:p>
          <w:p>
            <w:pPr>
              <w:pStyle w:val="null3"/>
              <w:jc w:val="both"/>
            </w:pPr>
            <w:r>
              <w:rPr>
                <w:rFonts w:ascii="宋体" w:hAnsi="宋体" w:cs="宋体" w:eastAsia="宋体"/>
                <w:color w:val="000000"/>
                <w:sz w:val="21"/>
              </w:rPr>
              <w:t>4 探头：分别适用于儿童、新生儿、早产儿及成人，提供L型探头满足不同体位监测使用；</w:t>
            </w:r>
          </w:p>
          <w:p>
            <w:pPr>
              <w:pStyle w:val="null3"/>
              <w:jc w:val="both"/>
            </w:pPr>
            <w:r>
              <w:rPr>
                <w:rFonts w:ascii="宋体" w:hAnsi="宋体" w:cs="宋体" w:eastAsia="宋体"/>
                <w:color w:val="000000"/>
                <w:sz w:val="21"/>
              </w:rPr>
              <w:t>5</w:t>
            </w:r>
            <w:r>
              <w:rPr>
                <w:rFonts w:ascii="宋体" w:hAnsi="宋体" w:cs="宋体" w:eastAsia="宋体"/>
                <w:color w:val="000000"/>
                <w:sz w:val="21"/>
              </w:rPr>
              <w:t xml:space="preserve"> </w:t>
            </w:r>
            <w:r>
              <w:rPr>
                <w:rFonts w:ascii="宋体" w:hAnsi="宋体" w:cs="宋体" w:eastAsia="宋体"/>
                <w:color w:val="000000"/>
                <w:sz w:val="21"/>
              </w:rPr>
              <w:t>刷新频率：每次刷新时间</w:t>
            </w:r>
            <w:r>
              <w:rPr>
                <w:rFonts w:ascii="宋体" w:hAnsi="宋体" w:cs="宋体" w:eastAsia="宋体"/>
                <w:color w:val="000000"/>
                <w:sz w:val="21"/>
              </w:rPr>
              <w:t>≤</w:t>
            </w:r>
            <w:r>
              <w:rPr>
                <w:rFonts w:ascii="宋体" w:hAnsi="宋体" w:cs="宋体" w:eastAsia="宋体"/>
                <w:color w:val="000000"/>
                <w:sz w:val="21"/>
              </w:rPr>
              <w:t>1</w:t>
            </w:r>
            <w:r>
              <w:rPr>
                <w:rFonts w:ascii="宋体" w:hAnsi="宋体" w:cs="宋体" w:eastAsia="宋体"/>
                <w:color w:val="000000"/>
                <w:sz w:val="21"/>
              </w:rPr>
              <w:t>秒；</w:t>
            </w:r>
          </w:p>
          <w:p>
            <w:pPr>
              <w:pStyle w:val="null3"/>
              <w:jc w:val="both"/>
            </w:pPr>
            <w:r>
              <w:rPr>
                <w:rFonts w:ascii="宋体" w:hAnsi="宋体" w:cs="宋体" w:eastAsia="宋体"/>
                <w:color w:val="000000"/>
                <w:sz w:val="21"/>
              </w:rPr>
              <w:t>6 显示范围与精度；</w:t>
            </w:r>
          </w:p>
          <w:p>
            <w:pPr>
              <w:pStyle w:val="null3"/>
              <w:jc w:val="both"/>
            </w:pPr>
            <w:r>
              <w:rPr>
                <w:rFonts w:ascii="宋体" w:hAnsi="宋体" w:cs="宋体" w:eastAsia="宋体"/>
                <w:color w:val="000000"/>
                <w:sz w:val="21"/>
              </w:rPr>
              <w:t>6</w:t>
            </w:r>
            <w:r>
              <w:rPr>
                <w:rFonts w:ascii="宋体" w:hAnsi="宋体" w:cs="宋体" w:eastAsia="宋体"/>
                <w:color w:val="000000"/>
                <w:sz w:val="21"/>
              </w:rPr>
              <w:t>.1</w:t>
            </w:r>
            <w:r>
              <w:rPr>
                <w:rFonts w:ascii="宋体" w:hAnsi="宋体" w:cs="宋体" w:eastAsia="宋体"/>
                <w:color w:val="000000"/>
                <w:sz w:val="21"/>
              </w:rPr>
              <w:t xml:space="preserve"> </w:t>
            </w:r>
            <w:r>
              <w:rPr>
                <w:rFonts w:ascii="宋体" w:hAnsi="宋体" w:cs="宋体" w:eastAsia="宋体"/>
                <w:color w:val="000000"/>
                <w:sz w:val="21"/>
              </w:rPr>
              <w:t>脑血氧饱和度（</w:t>
            </w:r>
            <w:r>
              <w:rPr>
                <w:rFonts w:ascii="宋体" w:hAnsi="宋体" w:cs="宋体" w:eastAsia="宋体"/>
                <w:color w:val="000000"/>
                <w:sz w:val="21"/>
              </w:rPr>
              <w:t>rSO2）：显示范围</w:t>
            </w:r>
            <w:r>
              <w:rPr>
                <w:rFonts w:ascii="宋体" w:hAnsi="宋体" w:cs="宋体" w:eastAsia="宋体"/>
                <w:color w:val="000000"/>
                <w:sz w:val="21"/>
              </w:rPr>
              <w:t>0%</w:t>
            </w:r>
            <w:r>
              <w:rPr>
                <w:rFonts w:ascii="宋体" w:hAnsi="宋体" w:cs="宋体" w:eastAsia="宋体"/>
                <w:color w:val="000000"/>
                <w:sz w:val="21"/>
              </w:rPr>
              <w:t>～</w:t>
            </w:r>
            <w:r>
              <w:rPr>
                <w:rFonts w:ascii="宋体" w:hAnsi="宋体" w:cs="宋体" w:eastAsia="宋体"/>
                <w:color w:val="000000"/>
                <w:sz w:val="21"/>
              </w:rPr>
              <w:t>100%</w:t>
            </w:r>
            <w:r>
              <w:rPr>
                <w:rFonts w:ascii="宋体" w:hAnsi="宋体" w:cs="宋体" w:eastAsia="宋体"/>
                <w:color w:val="000000"/>
                <w:sz w:val="21"/>
              </w:rPr>
              <w:t>，精确度：</w:t>
            </w:r>
            <w:r>
              <w:rPr>
                <w:rFonts w:ascii="宋体" w:hAnsi="宋体" w:cs="宋体" w:eastAsia="宋体"/>
                <w:color w:val="000000"/>
                <w:sz w:val="21"/>
              </w:rPr>
              <w:t>≤±1.5</w:t>
            </w:r>
            <w:r>
              <w:rPr>
                <w:rFonts w:ascii="宋体" w:hAnsi="宋体" w:cs="宋体" w:eastAsia="宋体"/>
                <w:color w:val="000000"/>
                <w:sz w:val="21"/>
              </w:rPr>
              <w:t>%</w:t>
            </w:r>
            <w:r>
              <w:rPr>
                <w:rFonts w:ascii="宋体" w:hAnsi="宋体" w:cs="宋体" w:eastAsia="宋体"/>
                <w:color w:val="000000"/>
                <w:sz w:val="21"/>
              </w:rPr>
              <w:t>；</w:t>
            </w:r>
          </w:p>
          <w:p>
            <w:pPr>
              <w:pStyle w:val="null3"/>
              <w:jc w:val="both"/>
            </w:pPr>
            <w:r>
              <w:rPr>
                <w:rFonts w:ascii="宋体" w:hAnsi="宋体" w:cs="宋体" w:eastAsia="宋体"/>
                <w:color w:val="000000"/>
                <w:sz w:val="21"/>
              </w:rPr>
              <w:t>6</w:t>
            </w:r>
            <w:r>
              <w:rPr>
                <w:rFonts w:ascii="宋体" w:hAnsi="宋体" w:cs="宋体" w:eastAsia="宋体"/>
                <w:color w:val="000000"/>
                <w:sz w:val="21"/>
              </w:rPr>
              <w:t>.2</w:t>
            </w:r>
            <w:r>
              <w:rPr>
                <w:rFonts w:ascii="宋体" w:hAnsi="宋体" w:cs="宋体" w:eastAsia="宋体"/>
                <w:color w:val="000000"/>
                <w:sz w:val="21"/>
              </w:rPr>
              <w:t xml:space="preserve"> </w:t>
            </w:r>
            <w:r>
              <w:rPr>
                <w:rFonts w:ascii="宋体" w:hAnsi="宋体" w:cs="宋体" w:eastAsia="宋体"/>
                <w:color w:val="000000"/>
                <w:sz w:val="21"/>
              </w:rPr>
              <w:t>组织血氧饱和度（</w:t>
            </w:r>
            <w:r>
              <w:rPr>
                <w:rFonts w:ascii="宋体" w:hAnsi="宋体" w:cs="宋体" w:eastAsia="宋体"/>
                <w:color w:val="000000"/>
                <w:sz w:val="21"/>
              </w:rPr>
              <w:t>St</w:t>
            </w:r>
            <w:r>
              <w:rPr>
                <w:rFonts w:ascii="宋体" w:hAnsi="宋体" w:cs="宋体" w:eastAsia="宋体"/>
                <w:color w:val="000000"/>
                <w:sz w:val="21"/>
              </w:rPr>
              <w:t>O2）：显示范围</w:t>
            </w:r>
            <w:r>
              <w:rPr>
                <w:rFonts w:ascii="宋体" w:hAnsi="宋体" w:cs="宋体" w:eastAsia="宋体"/>
                <w:color w:val="000000"/>
                <w:sz w:val="21"/>
              </w:rPr>
              <w:t>0%</w:t>
            </w:r>
            <w:r>
              <w:rPr>
                <w:rFonts w:ascii="宋体" w:hAnsi="宋体" w:cs="宋体" w:eastAsia="宋体"/>
                <w:color w:val="000000"/>
                <w:sz w:val="21"/>
              </w:rPr>
              <w:t>～</w:t>
            </w:r>
            <w:r>
              <w:rPr>
                <w:rFonts w:ascii="宋体" w:hAnsi="宋体" w:cs="宋体" w:eastAsia="宋体"/>
                <w:color w:val="000000"/>
                <w:sz w:val="21"/>
              </w:rPr>
              <w:t>100%</w:t>
            </w:r>
            <w:r>
              <w:rPr>
                <w:rFonts w:ascii="宋体" w:hAnsi="宋体" w:cs="宋体" w:eastAsia="宋体"/>
                <w:color w:val="000000"/>
                <w:sz w:val="21"/>
              </w:rPr>
              <w:t>，精确度：</w:t>
            </w:r>
            <w:r>
              <w:rPr>
                <w:rFonts w:ascii="宋体" w:hAnsi="宋体" w:cs="宋体" w:eastAsia="宋体"/>
                <w:color w:val="000000"/>
                <w:sz w:val="21"/>
              </w:rPr>
              <w:t>≤±1.5</w:t>
            </w:r>
            <w:r>
              <w:rPr>
                <w:rFonts w:ascii="宋体" w:hAnsi="宋体" w:cs="宋体" w:eastAsia="宋体"/>
                <w:color w:val="000000"/>
                <w:sz w:val="21"/>
              </w:rPr>
              <w:t>%</w:t>
            </w:r>
            <w:r>
              <w:rPr>
                <w:rFonts w:ascii="宋体" w:hAnsi="宋体" w:cs="宋体" w:eastAsia="宋体"/>
                <w:color w:val="000000"/>
                <w:sz w:val="21"/>
              </w:rPr>
              <w:t>；</w:t>
            </w:r>
          </w:p>
          <w:p>
            <w:pPr>
              <w:pStyle w:val="null3"/>
              <w:jc w:val="both"/>
            </w:pPr>
            <w:r>
              <w:rPr>
                <w:rFonts w:ascii="宋体" w:hAnsi="宋体" w:cs="宋体" w:eastAsia="宋体"/>
                <w:color w:val="000000"/>
                <w:sz w:val="21"/>
              </w:rPr>
              <w:t>7 单个探头具有≥3个接收器；</w:t>
            </w:r>
          </w:p>
          <w:p>
            <w:pPr>
              <w:pStyle w:val="null3"/>
              <w:jc w:val="both"/>
            </w:pPr>
            <w:r>
              <w:rPr>
                <w:rFonts w:ascii="宋体" w:hAnsi="宋体" w:cs="宋体" w:eastAsia="宋体"/>
                <w:color w:val="000000"/>
                <w:sz w:val="21"/>
              </w:rPr>
              <w:t>8</w:t>
            </w:r>
            <w:r>
              <w:rPr>
                <w:rFonts w:ascii="宋体" w:hAnsi="宋体" w:cs="宋体" w:eastAsia="宋体"/>
                <w:color w:val="000000"/>
                <w:sz w:val="21"/>
              </w:rPr>
              <w:t xml:space="preserve"> </w:t>
            </w:r>
            <w:r>
              <w:rPr>
                <w:rFonts w:ascii="宋体" w:hAnsi="宋体" w:cs="宋体" w:eastAsia="宋体"/>
                <w:color w:val="000000"/>
                <w:sz w:val="21"/>
              </w:rPr>
              <w:t>具有分析软件，可进行监护仪数据回放、统计与分析，数据一秒记录一次并可进行编辑、手动去除伪差等；</w:t>
            </w:r>
          </w:p>
          <w:p>
            <w:pPr>
              <w:pStyle w:val="null3"/>
              <w:jc w:val="both"/>
            </w:pPr>
            <w:r>
              <w:rPr>
                <w:rFonts w:ascii="宋体" w:hAnsi="宋体" w:cs="宋体" w:eastAsia="宋体"/>
                <w:color w:val="000000"/>
                <w:sz w:val="21"/>
              </w:rPr>
              <w:t>9</w:t>
            </w:r>
            <w:r>
              <w:rPr>
                <w:rFonts w:ascii="宋体" w:hAnsi="宋体" w:cs="宋体" w:eastAsia="宋体"/>
                <w:color w:val="000000"/>
                <w:sz w:val="21"/>
              </w:rPr>
              <w:t xml:space="preserve"> </w:t>
            </w:r>
            <w:r>
              <w:rPr>
                <w:rFonts w:ascii="宋体" w:hAnsi="宋体" w:cs="宋体" w:eastAsia="宋体"/>
                <w:color w:val="000000"/>
                <w:sz w:val="21"/>
              </w:rPr>
              <w:t>具有报告打印功能；</w:t>
            </w:r>
          </w:p>
          <w:p>
            <w:pPr>
              <w:pStyle w:val="null3"/>
              <w:jc w:val="both"/>
            </w:pPr>
            <w:r>
              <w:rPr>
                <w:rFonts w:ascii="宋体" w:hAnsi="宋体" w:cs="宋体" w:eastAsia="宋体"/>
                <w:color w:val="000000"/>
                <w:sz w:val="21"/>
              </w:rPr>
              <w:t>1</w:t>
            </w:r>
            <w:r>
              <w:rPr>
                <w:rFonts w:ascii="宋体" w:hAnsi="宋体" w:cs="宋体" w:eastAsia="宋体"/>
                <w:color w:val="000000"/>
                <w:sz w:val="21"/>
              </w:rPr>
              <w:t>0</w:t>
            </w:r>
            <w:r>
              <w:rPr>
                <w:rFonts w:ascii="宋体" w:hAnsi="宋体" w:cs="宋体" w:eastAsia="宋体"/>
                <w:color w:val="000000"/>
                <w:sz w:val="21"/>
              </w:rPr>
              <w:t xml:space="preserve"> </w:t>
            </w:r>
            <w:r>
              <w:rPr>
                <w:rFonts w:ascii="宋体" w:hAnsi="宋体" w:cs="宋体" w:eastAsia="宋体"/>
                <w:color w:val="000000"/>
                <w:sz w:val="21"/>
              </w:rPr>
              <w:t>触摸液晶显示屏</w:t>
            </w:r>
            <w:r>
              <w:rPr>
                <w:rFonts w:ascii="宋体" w:hAnsi="宋体" w:cs="宋体" w:eastAsia="宋体"/>
                <w:color w:val="000000"/>
                <w:sz w:val="21"/>
              </w:rPr>
              <w:t>:≥12英寸。</w:t>
            </w:r>
          </w:p>
          <w:p>
            <w:pPr>
              <w:pStyle w:val="null3"/>
              <w:spacing w:before="240" w:after="60"/>
              <w:jc w:val="left"/>
            </w:pPr>
            <w:r>
              <w:rPr>
                <w:rFonts w:ascii="宋体" w:hAnsi="宋体" w:cs="宋体" w:eastAsia="宋体"/>
                <w:b/>
                <w:sz w:val="21"/>
              </w:rPr>
              <w:t>八、心电监护仪技术要求及规格</w:t>
            </w:r>
          </w:p>
          <w:p>
            <w:pPr>
              <w:pStyle w:val="null3"/>
              <w:jc w:val="both"/>
            </w:pPr>
            <w:r>
              <w:rPr>
                <w:rFonts w:ascii="宋体" w:hAnsi="宋体" w:cs="宋体" w:eastAsia="宋体"/>
                <w:color w:val="000000"/>
                <w:sz w:val="21"/>
              </w:rPr>
              <w:t>1</w:t>
            </w:r>
            <w:r>
              <w:rPr>
                <w:rFonts w:ascii="宋体" w:hAnsi="宋体" w:cs="宋体" w:eastAsia="宋体"/>
                <w:color w:val="000000"/>
                <w:sz w:val="21"/>
              </w:rPr>
              <w:t xml:space="preserve"> </w:t>
            </w:r>
            <w:r>
              <w:rPr>
                <w:rFonts w:ascii="宋体" w:hAnsi="宋体" w:cs="宋体" w:eastAsia="宋体"/>
                <w:color w:val="000000"/>
                <w:sz w:val="21"/>
              </w:rPr>
              <w:t>设备包含监护主机、转运模块、双有创二氧化碳模块。</w:t>
            </w:r>
          </w:p>
          <w:p>
            <w:pPr>
              <w:pStyle w:val="null3"/>
              <w:jc w:val="both"/>
            </w:pPr>
            <w:r>
              <w:rPr>
                <w:rFonts w:ascii="宋体" w:hAnsi="宋体" w:cs="宋体" w:eastAsia="宋体"/>
                <w:color w:val="000000"/>
                <w:sz w:val="21"/>
              </w:rPr>
              <w:t>1.1</w:t>
            </w:r>
            <w:r>
              <w:rPr>
                <w:rFonts w:ascii="calibri" w:hAnsi="calibri" w:cs="calibri" w:eastAsia="calibri"/>
                <w:sz w:val="24"/>
              </w:rPr>
              <w:t xml:space="preserve"> </w:t>
            </w:r>
            <w:r>
              <w:rPr>
                <w:rFonts w:ascii="宋体" w:hAnsi="宋体" w:cs="宋体" w:eastAsia="宋体"/>
                <w:color w:val="000000"/>
                <w:sz w:val="21"/>
              </w:rPr>
              <w:t>主机具备锂电池，断电工作</w:t>
            </w:r>
            <w:r>
              <w:rPr>
                <w:rFonts w:ascii="宋体" w:hAnsi="宋体" w:cs="宋体" w:eastAsia="宋体"/>
                <w:color w:val="000000"/>
                <w:sz w:val="21"/>
              </w:rPr>
              <w:t>≥</w:t>
            </w:r>
            <w:r>
              <w:rPr>
                <w:rFonts w:ascii="宋体" w:hAnsi="宋体" w:cs="宋体" w:eastAsia="宋体"/>
                <w:color w:val="000000"/>
                <w:sz w:val="21"/>
              </w:rPr>
              <w:t>2小时。</w:t>
            </w:r>
          </w:p>
          <w:p>
            <w:pPr>
              <w:pStyle w:val="null3"/>
              <w:jc w:val="both"/>
            </w:pPr>
            <w:r>
              <w:rPr>
                <w:rFonts w:ascii="宋体" w:hAnsi="宋体" w:cs="宋体" w:eastAsia="宋体"/>
                <w:color w:val="000000"/>
                <w:sz w:val="21"/>
              </w:rPr>
              <w:t>1.2</w:t>
            </w:r>
            <w:r>
              <w:rPr>
                <w:rFonts w:ascii="calibri" w:hAnsi="calibri" w:cs="calibri" w:eastAsia="calibri"/>
                <w:sz w:val="24"/>
              </w:rPr>
              <w:t xml:space="preserve"> </w:t>
            </w:r>
            <w:r>
              <w:rPr>
                <w:rFonts w:ascii="宋体" w:hAnsi="宋体" w:cs="宋体" w:eastAsia="宋体"/>
                <w:color w:val="000000"/>
                <w:sz w:val="21"/>
              </w:rPr>
              <w:t>插件式组合参数模块，支持</w:t>
            </w:r>
            <w:r>
              <w:rPr>
                <w:rFonts w:ascii="宋体" w:hAnsi="宋体" w:cs="宋体" w:eastAsia="宋体"/>
                <w:color w:val="121212"/>
                <w:sz w:val="21"/>
              </w:rPr>
              <w:t>≥</w:t>
            </w:r>
            <w:r>
              <w:rPr>
                <w:rFonts w:ascii="宋体" w:hAnsi="宋体" w:cs="宋体" w:eastAsia="宋体"/>
                <w:color w:val="000000"/>
                <w:sz w:val="21"/>
              </w:rPr>
              <w:t>3个单功能插槽2个组合插槽。</w:t>
            </w:r>
          </w:p>
          <w:p>
            <w:pPr>
              <w:pStyle w:val="null3"/>
              <w:jc w:val="both"/>
            </w:pPr>
            <w:r>
              <w:rPr>
                <w:rFonts w:ascii="宋体" w:hAnsi="宋体" w:cs="宋体" w:eastAsia="宋体"/>
                <w:color w:val="000000"/>
                <w:sz w:val="21"/>
              </w:rPr>
              <w:t>1.3</w:t>
            </w:r>
            <w:r>
              <w:rPr>
                <w:rFonts w:ascii="宋体" w:hAnsi="宋体" w:cs="宋体" w:eastAsia="宋体"/>
                <w:color w:val="000000"/>
                <w:sz w:val="21"/>
              </w:rPr>
              <w:t xml:space="preserve"> </w:t>
            </w:r>
            <w:r>
              <w:rPr>
                <w:rFonts w:ascii="宋体" w:hAnsi="宋体" w:cs="宋体" w:eastAsia="宋体"/>
                <w:color w:val="000000"/>
                <w:sz w:val="21"/>
              </w:rPr>
              <w:t>支</w:t>
            </w:r>
            <w:r>
              <w:rPr>
                <w:rFonts w:ascii="宋体" w:hAnsi="宋体" w:cs="宋体" w:eastAsia="宋体"/>
                <w:color w:val="000000"/>
                <w:sz w:val="21"/>
              </w:rPr>
              <w:t>持开机状态下插拔参数模块。</w:t>
            </w:r>
          </w:p>
          <w:p>
            <w:pPr>
              <w:pStyle w:val="null3"/>
              <w:jc w:val="both"/>
            </w:pPr>
            <w:r>
              <w:rPr>
                <w:rFonts w:ascii="宋体" w:hAnsi="宋体" w:cs="宋体" w:eastAsia="宋体"/>
                <w:color w:val="000000"/>
                <w:sz w:val="21"/>
              </w:rPr>
              <w:t xml:space="preserve">1.4 </w:t>
            </w:r>
            <w:r>
              <w:rPr>
                <w:rFonts w:ascii="宋体" w:hAnsi="宋体" w:cs="宋体" w:eastAsia="宋体"/>
                <w:color w:val="000000"/>
                <w:sz w:val="21"/>
              </w:rPr>
              <w:t>转运监护模块屏幕</w:t>
            </w:r>
            <w:r>
              <w:rPr>
                <w:rFonts w:ascii="宋体" w:hAnsi="宋体" w:cs="宋体" w:eastAsia="宋体"/>
                <w:color w:val="000000"/>
                <w:sz w:val="21"/>
              </w:rPr>
              <w:t>≥</w:t>
            </w:r>
            <w:r>
              <w:rPr>
                <w:rFonts w:ascii="宋体" w:hAnsi="宋体" w:cs="宋体" w:eastAsia="宋体"/>
                <w:color w:val="000000"/>
                <w:sz w:val="21"/>
              </w:rPr>
              <w:t>3.5</w:t>
            </w:r>
            <w:r>
              <w:rPr>
                <w:rFonts w:ascii="宋体" w:hAnsi="宋体" w:cs="宋体" w:eastAsia="宋体"/>
                <w:color w:val="000000"/>
                <w:sz w:val="21"/>
              </w:rPr>
              <w:t>英寸，具备</w:t>
            </w:r>
            <w:r>
              <w:rPr>
                <w:rFonts w:ascii="宋体" w:hAnsi="宋体" w:cs="宋体" w:eastAsia="宋体"/>
                <w:color w:val="000000"/>
                <w:sz w:val="21"/>
              </w:rPr>
              <w:t>1</w:t>
            </w:r>
            <w:r>
              <w:rPr>
                <w:rFonts w:ascii="宋体" w:hAnsi="宋体" w:cs="宋体" w:eastAsia="宋体"/>
                <w:color w:val="000000"/>
                <w:sz w:val="21"/>
              </w:rPr>
              <w:t>2</w:t>
            </w:r>
            <w:r>
              <w:rPr>
                <w:rFonts w:ascii="宋体" w:hAnsi="宋体" w:cs="宋体" w:eastAsia="宋体"/>
                <w:color w:val="000000"/>
                <w:sz w:val="21"/>
              </w:rPr>
              <w:t>导心电、呼吸、血氧饱和度监测功能</w:t>
            </w:r>
            <w:r>
              <w:rPr>
                <w:rFonts w:ascii="宋体" w:hAnsi="宋体" w:cs="宋体" w:eastAsia="宋体"/>
                <w:color w:val="000000"/>
                <w:sz w:val="21"/>
              </w:rPr>
              <w:t>。</w:t>
            </w:r>
            <w:r>
              <w:rPr>
                <w:rFonts w:ascii="宋体" w:hAnsi="宋体" w:cs="宋体" w:eastAsia="宋体"/>
                <w:color w:val="000000"/>
                <w:sz w:val="21"/>
              </w:rPr>
              <w:t>支持热拔插可通过数据线连接主机实现双屏双控功能</w:t>
            </w:r>
          </w:p>
          <w:p>
            <w:pPr>
              <w:pStyle w:val="null3"/>
              <w:jc w:val="both"/>
            </w:pPr>
            <w:r>
              <w:rPr>
                <w:rFonts w:ascii="宋体" w:hAnsi="宋体" w:cs="宋体" w:eastAsia="宋体"/>
                <w:color w:val="000000"/>
                <w:sz w:val="21"/>
              </w:rPr>
              <w:t>2</w:t>
            </w:r>
            <w:r>
              <w:rPr>
                <w:rFonts w:ascii="calibri" w:hAnsi="calibri" w:cs="calibri" w:eastAsia="calibri"/>
                <w:sz w:val="24"/>
              </w:rPr>
              <w:t xml:space="preserve"> </w:t>
            </w:r>
            <w:r>
              <w:rPr>
                <w:rFonts w:ascii="宋体" w:hAnsi="宋体" w:cs="宋体" w:eastAsia="宋体"/>
                <w:color w:val="000000"/>
                <w:sz w:val="21"/>
              </w:rPr>
              <w:t>监测</w:t>
            </w:r>
            <w:r>
              <w:rPr>
                <w:rFonts w:ascii="宋体" w:hAnsi="宋体" w:cs="宋体" w:eastAsia="宋体"/>
                <w:color w:val="000000"/>
                <w:sz w:val="21"/>
              </w:rPr>
              <w:t>模式</w:t>
            </w:r>
            <w:r>
              <w:rPr>
                <w:rFonts w:ascii="宋体" w:hAnsi="宋体" w:cs="宋体" w:eastAsia="宋体"/>
                <w:color w:val="000000"/>
                <w:sz w:val="21"/>
              </w:rPr>
              <w:t>：包含成人、小儿、新生儿三种模式。</w:t>
            </w:r>
          </w:p>
          <w:p>
            <w:pPr>
              <w:pStyle w:val="null3"/>
              <w:jc w:val="both"/>
            </w:pPr>
            <w:r>
              <w:rPr>
                <w:rFonts w:ascii="宋体" w:hAnsi="宋体" w:cs="宋体" w:eastAsia="宋体"/>
                <w:color w:val="000000"/>
                <w:sz w:val="21"/>
              </w:rPr>
              <w:t>3</w:t>
            </w:r>
            <w:r>
              <w:rPr>
                <w:rFonts w:ascii="calibri" w:hAnsi="calibri" w:cs="calibri" w:eastAsia="calibri"/>
                <w:sz w:val="24"/>
              </w:rPr>
              <w:t xml:space="preserve"> </w:t>
            </w:r>
            <w:r>
              <w:rPr>
                <w:rFonts w:ascii="宋体" w:hAnsi="宋体" w:cs="宋体" w:eastAsia="宋体"/>
                <w:color w:val="000000"/>
                <w:sz w:val="21"/>
              </w:rPr>
              <w:t>彩色触摸屏</w:t>
            </w:r>
            <w:r>
              <w:rPr>
                <w:rFonts w:ascii="宋体" w:hAnsi="宋体" w:cs="宋体" w:eastAsia="宋体"/>
                <w:color w:val="000000"/>
                <w:sz w:val="21"/>
              </w:rPr>
              <w:t>≥</w:t>
            </w:r>
            <w:r>
              <w:rPr>
                <w:rFonts w:ascii="宋体" w:hAnsi="宋体" w:cs="宋体" w:eastAsia="宋体"/>
                <w:color w:val="000000"/>
                <w:sz w:val="21"/>
              </w:rPr>
              <w:t>15英寸，屏幕分辨率1280×768。屏幕无边框抗菌设计，屏幕及边框可直接消毒擦拭。</w:t>
            </w:r>
          </w:p>
          <w:p>
            <w:pPr>
              <w:pStyle w:val="null3"/>
              <w:jc w:val="both"/>
            </w:pPr>
            <w:r>
              <w:rPr>
                <w:rFonts w:ascii="宋体" w:hAnsi="宋体" w:cs="宋体" w:eastAsia="宋体"/>
                <w:color w:val="000000"/>
                <w:sz w:val="21"/>
              </w:rPr>
              <w:t>4</w:t>
            </w:r>
            <w:r>
              <w:rPr>
                <w:rFonts w:ascii="calibri" w:hAnsi="calibri" w:cs="calibri" w:eastAsia="calibri"/>
                <w:sz w:val="24"/>
              </w:rPr>
              <w:t xml:space="preserve"> </w:t>
            </w:r>
            <w:r>
              <w:rPr>
                <w:rFonts w:ascii="宋体" w:hAnsi="宋体" w:cs="宋体" w:eastAsia="宋体"/>
                <w:color w:val="000000"/>
                <w:sz w:val="21"/>
              </w:rPr>
              <w:t>操作方式：</w:t>
            </w:r>
            <w:r>
              <w:rPr>
                <w:rFonts w:ascii="宋体" w:hAnsi="宋体" w:cs="宋体" w:eastAsia="宋体"/>
                <w:color w:val="000000"/>
                <w:sz w:val="21"/>
              </w:rPr>
              <w:t>压感式</w:t>
            </w:r>
            <w:r>
              <w:rPr>
                <w:rFonts w:ascii="宋体" w:hAnsi="宋体" w:cs="宋体" w:eastAsia="宋体"/>
                <w:color w:val="000000"/>
                <w:sz w:val="21"/>
              </w:rPr>
              <w:t>全触摸屏操作及鼠标无线操作，</w:t>
            </w:r>
            <w:r>
              <w:rPr>
                <w:rFonts w:ascii="宋体" w:hAnsi="宋体" w:cs="宋体" w:eastAsia="宋体"/>
                <w:color w:val="000000"/>
                <w:sz w:val="21"/>
              </w:rPr>
              <w:t>可戴手套或</w:t>
            </w:r>
            <w:r>
              <w:rPr>
                <w:rFonts w:ascii="宋体" w:hAnsi="宋体" w:cs="宋体" w:eastAsia="宋体"/>
                <w:color w:val="000000"/>
                <w:sz w:val="21"/>
              </w:rPr>
              <w:t>棉签及笔尖操作。</w:t>
            </w:r>
          </w:p>
          <w:p>
            <w:pPr>
              <w:pStyle w:val="null3"/>
              <w:jc w:val="both"/>
            </w:pPr>
            <w:r>
              <w:rPr>
                <w:rFonts w:ascii="宋体" w:hAnsi="宋体" w:cs="宋体" w:eastAsia="宋体"/>
                <w:color w:val="000000"/>
                <w:sz w:val="21"/>
              </w:rPr>
              <w:t>5</w:t>
            </w:r>
            <w:r>
              <w:rPr>
                <w:rFonts w:ascii="calibri" w:hAnsi="calibri" w:cs="calibri" w:eastAsia="calibri"/>
                <w:sz w:val="24"/>
              </w:rPr>
              <w:t xml:space="preserve"> </w:t>
            </w:r>
            <w:r>
              <w:rPr>
                <w:rFonts w:ascii="宋体" w:hAnsi="宋体" w:cs="宋体" w:eastAsia="宋体"/>
                <w:color w:val="000000"/>
                <w:sz w:val="21"/>
              </w:rPr>
              <w:t>具备无线、有线联网功能，标配</w:t>
            </w:r>
            <w:r>
              <w:rPr>
                <w:rFonts w:ascii="宋体" w:hAnsi="宋体" w:cs="宋体" w:eastAsia="宋体"/>
                <w:color w:val="000000"/>
                <w:sz w:val="21"/>
              </w:rPr>
              <w:t>RS232接口、护士呼叫端口、USB接口。</w:t>
            </w:r>
          </w:p>
          <w:p>
            <w:pPr>
              <w:pStyle w:val="null3"/>
              <w:jc w:val="both"/>
            </w:pPr>
            <w:r>
              <w:rPr>
                <w:rFonts w:ascii="宋体" w:hAnsi="宋体" w:cs="宋体" w:eastAsia="宋体"/>
                <w:color w:val="000000"/>
                <w:sz w:val="21"/>
              </w:rPr>
              <w:t>6</w:t>
            </w:r>
            <w:r>
              <w:rPr>
                <w:rFonts w:ascii="calibri" w:hAnsi="calibri" w:cs="calibri" w:eastAsia="calibri"/>
                <w:sz w:val="24"/>
              </w:rPr>
              <w:t xml:space="preserve"> </w:t>
            </w:r>
            <w:r>
              <w:rPr>
                <w:rFonts w:ascii="宋体" w:hAnsi="宋体" w:cs="宋体" w:eastAsia="宋体"/>
                <w:color w:val="000000"/>
                <w:sz w:val="21"/>
              </w:rPr>
              <w:t>中文操作界面，个性化屏幕定制操作，波形和数值位置、大小可调节。可单独冻结选定波形，不影响其他实时波形的显示和全部参数的报警。</w:t>
            </w:r>
          </w:p>
          <w:p>
            <w:pPr>
              <w:pStyle w:val="null3"/>
              <w:jc w:val="both"/>
            </w:pPr>
            <w:r>
              <w:rPr>
                <w:rFonts w:ascii="宋体" w:hAnsi="宋体" w:cs="宋体" w:eastAsia="宋体"/>
                <w:color w:val="000000"/>
                <w:sz w:val="21"/>
              </w:rPr>
              <w:t>7</w:t>
            </w:r>
            <w:r>
              <w:rPr>
                <w:rFonts w:ascii="calibri" w:hAnsi="calibri" w:cs="calibri" w:eastAsia="calibri"/>
                <w:sz w:val="24"/>
              </w:rPr>
              <w:t xml:space="preserve"> </w:t>
            </w:r>
            <w:r>
              <w:rPr>
                <w:rFonts w:ascii="宋体" w:hAnsi="宋体" w:cs="宋体" w:eastAsia="宋体"/>
                <w:color w:val="000000"/>
                <w:sz w:val="21"/>
              </w:rPr>
              <w:t>报警类型：技术报警和生理报警；报警级别</w:t>
            </w:r>
            <w:r>
              <w:rPr>
                <w:rFonts w:ascii="宋体" w:hAnsi="宋体" w:cs="宋体" w:eastAsia="宋体"/>
                <w:color w:val="000000"/>
                <w:sz w:val="21"/>
              </w:rPr>
              <w:t>可</w:t>
            </w:r>
            <w:r>
              <w:rPr>
                <w:rFonts w:ascii="宋体" w:hAnsi="宋体" w:cs="宋体" w:eastAsia="宋体"/>
                <w:color w:val="000000"/>
                <w:sz w:val="21"/>
              </w:rPr>
              <w:t>分为高、中、低三级；报警以报警声音、报警信息进行提示。</w:t>
            </w:r>
          </w:p>
          <w:p>
            <w:pPr>
              <w:pStyle w:val="null3"/>
              <w:jc w:val="both"/>
            </w:pPr>
            <w:r>
              <w:rPr>
                <w:rFonts w:ascii="宋体" w:hAnsi="宋体" w:cs="宋体" w:eastAsia="宋体"/>
                <w:color w:val="000000"/>
                <w:sz w:val="21"/>
              </w:rPr>
              <w:t>8</w:t>
            </w:r>
            <w:r>
              <w:rPr>
                <w:rFonts w:ascii="calibri" w:hAnsi="calibri" w:cs="calibri" w:eastAsia="calibri"/>
                <w:sz w:val="24"/>
              </w:rPr>
              <w:t xml:space="preserve"> </w:t>
            </w:r>
            <w:r>
              <w:rPr>
                <w:rFonts w:ascii="宋体" w:hAnsi="宋体" w:cs="宋体" w:eastAsia="宋体"/>
                <w:color w:val="000000"/>
                <w:sz w:val="21"/>
              </w:rPr>
              <w:t>具备除颤防护和抗电力干扰。</w:t>
            </w:r>
          </w:p>
          <w:p>
            <w:pPr>
              <w:pStyle w:val="null3"/>
              <w:jc w:val="both"/>
            </w:pPr>
            <w:r>
              <w:rPr>
                <w:rFonts w:ascii="宋体" w:hAnsi="宋体" w:cs="宋体" w:eastAsia="宋体"/>
                <w:color w:val="000000"/>
                <w:sz w:val="21"/>
              </w:rPr>
              <w:t>9</w:t>
            </w:r>
            <w:r>
              <w:rPr>
                <w:rFonts w:ascii="calibri" w:hAnsi="calibri" w:cs="calibri" w:eastAsia="calibri"/>
                <w:sz w:val="24"/>
              </w:rPr>
              <w:t xml:space="preserve"> </w:t>
            </w:r>
            <w:r>
              <w:rPr>
                <w:rFonts w:ascii="宋体" w:hAnsi="宋体" w:cs="宋体" w:eastAsia="宋体"/>
                <w:color w:val="000000"/>
                <w:sz w:val="21"/>
              </w:rPr>
              <w:t>工作模式：诊断模式、监护模式、手术模式。</w:t>
            </w:r>
          </w:p>
          <w:p>
            <w:pPr>
              <w:pStyle w:val="null3"/>
              <w:jc w:val="both"/>
            </w:pPr>
            <w:r>
              <w:rPr>
                <w:rFonts w:ascii="宋体" w:hAnsi="宋体" w:cs="宋体" w:eastAsia="宋体"/>
                <w:color w:val="000000"/>
                <w:sz w:val="21"/>
              </w:rPr>
              <w:t>10</w:t>
            </w:r>
            <w:r>
              <w:rPr>
                <w:rFonts w:ascii="calibri" w:hAnsi="calibri" w:cs="calibri" w:eastAsia="calibri"/>
                <w:sz w:val="24"/>
              </w:rPr>
              <w:t xml:space="preserve"> </w:t>
            </w:r>
            <w:r>
              <w:rPr>
                <w:rFonts w:ascii="宋体" w:hAnsi="宋体" w:cs="宋体" w:eastAsia="宋体"/>
                <w:color w:val="000000"/>
                <w:sz w:val="21"/>
              </w:rPr>
              <w:t>监测包括：心电、血氧饱和度、无创血压、呼吸、脉搏、体温、双通道有创血压、呼末二氧化碳监测</w:t>
            </w:r>
            <w:r>
              <w:rPr>
                <w:rFonts w:ascii="宋体" w:hAnsi="宋体" w:cs="宋体" w:eastAsia="宋体"/>
                <w:color w:val="000000"/>
                <w:sz w:val="21"/>
              </w:rPr>
              <w:t>。</w:t>
            </w:r>
          </w:p>
          <w:p>
            <w:pPr>
              <w:pStyle w:val="null3"/>
              <w:jc w:val="both"/>
            </w:pPr>
            <w:r>
              <w:rPr>
                <w:rFonts w:ascii="宋体" w:hAnsi="宋体" w:cs="宋体" w:eastAsia="宋体"/>
                <w:color w:val="000000"/>
                <w:sz w:val="21"/>
              </w:rPr>
              <w:t>11</w:t>
            </w:r>
            <w:r>
              <w:rPr>
                <w:rFonts w:ascii="calibri" w:hAnsi="calibri" w:cs="calibri" w:eastAsia="calibri"/>
                <w:sz w:val="24"/>
              </w:rPr>
              <w:t xml:space="preserve"> </w:t>
            </w:r>
            <w:r>
              <w:rPr>
                <w:rFonts w:ascii="宋体" w:hAnsi="宋体" w:cs="宋体" w:eastAsia="宋体"/>
                <w:color w:val="000000"/>
                <w:sz w:val="21"/>
              </w:rPr>
              <w:t>心电监护：</w:t>
            </w:r>
          </w:p>
          <w:p>
            <w:pPr>
              <w:pStyle w:val="null3"/>
              <w:jc w:val="both"/>
            </w:pPr>
            <w:r>
              <w:rPr>
                <w:rFonts w:ascii="宋体" w:hAnsi="宋体" w:cs="宋体" w:eastAsia="宋体"/>
                <w:color w:val="000000"/>
                <w:sz w:val="21"/>
              </w:rPr>
              <w:t>11.1</w:t>
            </w:r>
            <w:r>
              <w:rPr>
                <w:rFonts w:ascii="宋体" w:hAnsi="宋体" w:cs="宋体" w:eastAsia="宋体"/>
                <w:color w:val="000000"/>
                <w:sz w:val="21"/>
              </w:rPr>
              <w:t xml:space="preserve"> </w:t>
            </w:r>
            <w:r>
              <w:rPr>
                <w:rFonts w:ascii="宋体" w:hAnsi="宋体" w:cs="宋体" w:eastAsia="宋体"/>
                <w:color w:val="000000"/>
                <w:sz w:val="21"/>
              </w:rPr>
              <w:t>≥</w:t>
            </w:r>
            <w:r>
              <w:rPr>
                <w:rFonts w:ascii="宋体" w:hAnsi="宋体" w:cs="宋体" w:eastAsia="宋体"/>
                <w:color w:val="000000"/>
                <w:sz w:val="21"/>
              </w:rPr>
              <w:t>12导联心电监护，12导联实时ECG和12导联ST值同屏显示。</w:t>
            </w:r>
          </w:p>
          <w:p>
            <w:pPr>
              <w:pStyle w:val="null3"/>
              <w:jc w:val="both"/>
            </w:pPr>
            <w:r>
              <w:rPr>
                <w:rFonts w:ascii="宋体" w:hAnsi="宋体" w:cs="宋体" w:eastAsia="宋体"/>
                <w:color w:val="000000"/>
                <w:sz w:val="21"/>
              </w:rPr>
              <w:t>11.2</w:t>
            </w:r>
            <w:r>
              <w:rPr>
                <w:rFonts w:ascii="calibri" w:hAnsi="calibri" w:cs="calibri" w:eastAsia="calibri"/>
                <w:sz w:val="24"/>
              </w:rPr>
              <w:t xml:space="preserve"> </w:t>
            </w:r>
            <w:r>
              <w:rPr>
                <w:rFonts w:ascii="宋体" w:hAnsi="宋体" w:cs="宋体" w:eastAsia="宋体"/>
                <w:color w:val="000000"/>
                <w:sz w:val="21"/>
              </w:rPr>
              <w:t>诊断级心电监护带宽</w:t>
            </w:r>
            <w:r>
              <w:rPr>
                <w:rFonts w:ascii="宋体" w:hAnsi="宋体" w:cs="宋体" w:eastAsia="宋体"/>
                <w:color w:val="000000"/>
                <w:sz w:val="21"/>
              </w:rPr>
              <w:t>0.05-150Hz。</w:t>
            </w:r>
          </w:p>
          <w:p>
            <w:pPr>
              <w:pStyle w:val="null3"/>
              <w:jc w:val="both"/>
            </w:pPr>
            <w:r>
              <w:rPr>
                <w:rFonts w:ascii="宋体" w:hAnsi="宋体" w:cs="宋体" w:eastAsia="宋体"/>
                <w:color w:val="000000"/>
                <w:sz w:val="21"/>
              </w:rPr>
              <w:t>11.3</w:t>
            </w:r>
            <w:r>
              <w:rPr>
                <w:rFonts w:ascii="宋体" w:hAnsi="宋体" w:cs="宋体" w:eastAsia="宋体"/>
                <w:color w:val="000000"/>
                <w:sz w:val="21"/>
              </w:rPr>
              <w:t xml:space="preserve"> </w:t>
            </w:r>
            <w:r>
              <w:rPr>
                <w:rFonts w:ascii="宋体" w:hAnsi="宋体" w:cs="宋体" w:eastAsia="宋体"/>
                <w:color w:val="000000"/>
                <w:sz w:val="21"/>
              </w:rPr>
              <w:t>≥</w:t>
            </w:r>
            <w:r>
              <w:rPr>
                <w:rFonts w:ascii="宋体" w:hAnsi="宋体" w:cs="宋体" w:eastAsia="宋体"/>
                <w:color w:val="000000"/>
                <w:sz w:val="21"/>
              </w:rPr>
              <w:t>23种心律失常分析，含房颤分析，实时QT及QTc分析，显示数值。</w:t>
            </w:r>
          </w:p>
          <w:p>
            <w:pPr>
              <w:pStyle w:val="null3"/>
              <w:jc w:val="both"/>
            </w:pPr>
            <w:r>
              <w:rPr>
                <w:rFonts w:ascii="宋体" w:hAnsi="宋体" w:cs="宋体" w:eastAsia="宋体"/>
                <w:color w:val="000000"/>
                <w:sz w:val="21"/>
              </w:rPr>
              <w:t>11.4</w:t>
            </w:r>
            <w:r>
              <w:rPr>
                <w:rFonts w:ascii="calibri" w:hAnsi="calibri" w:cs="calibri" w:eastAsia="calibri"/>
                <w:sz w:val="24"/>
              </w:rPr>
              <w:t xml:space="preserve"> </w:t>
            </w:r>
            <w:r>
              <w:rPr>
                <w:rFonts w:ascii="宋体" w:hAnsi="宋体" w:cs="宋体" w:eastAsia="宋体"/>
                <w:color w:val="000000"/>
                <w:sz w:val="21"/>
              </w:rPr>
              <w:t>具备可观察心梗缺血部位的</w:t>
            </w:r>
            <w:r>
              <w:rPr>
                <w:rFonts w:ascii="宋体" w:hAnsi="宋体" w:cs="宋体" w:eastAsia="宋体"/>
                <w:color w:val="000000"/>
                <w:sz w:val="21"/>
              </w:rPr>
              <w:t>12导联ST环状图，以图形形式标记12导联ST值，实时更新，并可显示趋势。</w:t>
            </w:r>
          </w:p>
          <w:p>
            <w:pPr>
              <w:pStyle w:val="null3"/>
              <w:jc w:val="both"/>
            </w:pPr>
            <w:r>
              <w:rPr>
                <w:rFonts w:ascii="宋体" w:hAnsi="宋体" w:cs="宋体" w:eastAsia="宋体"/>
                <w:color w:val="000000"/>
                <w:sz w:val="21"/>
              </w:rPr>
              <w:t>12</w:t>
            </w:r>
            <w:r>
              <w:rPr>
                <w:rFonts w:ascii="calibri" w:hAnsi="calibri" w:cs="calibri" w:eastAsia="calibri"/>
                <w:sz w:val="24"/>
              </w:rPr>
              <w:t xml:space="preserve"> </w:t>
            </w:r>
            <w:r>
              <w:rPr>
                <w:rFonts w:ascii="宋体" w:hAnsi="宋体" w:cs="宋体" w:eastAsia="宋体"/>
                <w:color w:val="000000"/>
                <w:sz w:val="21"/>
              </w:rPr>
              <w:t>呼吸测量：胸部阻抗法，测量范围为</w:t>
            </w:r>
            <w:r>
              <w:rPr>
                <w:rFonts w:ascii="宋体" w:hAnsi="宋体" w:cs="宋体" w:eastAsia="宋体"/>
                <w:color w:val="000000"/>
                <w:sz w:val="21"/>
              </w:rPr>
              <w:t>0-120次/分钟。</w:t>
            </w:r>
          </w:p>
          <w:p>
            <w:pPr>
              <w:pStyle w:val="null3"/>
              <w:jc w:val="both"/>
            </w:pPr>
            <w:r>
              <w:rPr>
                <w:rFonts w:ascii="宋体" w:hAnsi="宋体" w:cs="宋体" w:eastAsia="宋体"/>
                <w:color w:val="000000"/>
                <w:sz w:val="21"/>
              </w:rPr>
              <w:t>13</w:t>
            </w:r>
            <w:r>
              <w:rPr>
                <w:rFonts w:ascii="calibri" w:hAnsi="calibri" w:cs="calibri" w:eastAsia="calibri"/>
                <w:sz w:val="24"/>
              </w:rPr>
              <w:t xml:space="preserve"> </w:t>
            </w:r>
            <w:r>
              <w:rPr>
                <w:rFonts w:ascii="宋体" w:hAnsi="宋体" w:cs="宋体" w:eastAsia="宋体"/>
                <w:color w:val="000000"/>
                <w:sz w:val="21"/>
              </w:rPr>
              <w:t>无创血压：</w:t>
            </w:r>
          </w:p>
          <w:p>
            <w:pPr>
              <w:pStyle w:val="null3"/>
              <w:jc w:val="both"/>
            </w:pPr>
            <w:r>
              <w:rPr>
                <w:rFonts w:ascii="宋体" w:hAnsi="宋体" w:cs="宋体" w:eastAsia="宋体"/>
                <w:color w:val="000000"/>
                <w:sz w:val="21"/>
              </w:rPr>
              <w:t>13.1</w:t>
            </w:r>
            <w:r>
              <w:rPr>
                <w:rFonts w:ascii="calibri" w:hAnsi="calibri" w:cs="calibri" w:eastAsia="calibri"/>
                <w:sz w:val="24"/>
              </w:rPr>
              <w:t xml:space="preserve"> </w:t>
            </w:r>
            <w:r>
              <w:rPr>
                <w:rFonts w:ascii="宋体" w:hAnsi="宋体" w:cs="宋体" w:eastAsia="宋体"/>
                <w:color w:val="000000"/>
                <w:sz w:val="21"/>
              </w:rPr>
              <w:t>测量方法：双参考点法，水银柱测量法及静脉穿刺法</w:t>
            </w:r>
            <w:r>
              <w:rPr>
                <w:rFonts w:ascii="宋体" w:hAnsi="宋体" w:cs="宋体" w:eastAsia="宋体"/>
                <w:color w:val="000000"/>
                <w:sz w:val="21"/>
              </w:rPr>
              <w:t>。</w:t>
            </w:r>
          </w:p>
          <w:p>
            <w:pPr>
              <w:pStyle w:val="null3"/>
              <w:jc w:val="both"/>
            </w:pPr>
            <w:r>
              <w:rPr>
                <w:rFonts w:ascii="宋体" w:hAnsi="宋体" w:cs="宋体" w:eastAsia="宋体"/>
                <w:color w:val="000000"/>
                <w:sz w:val="21"/>
              </w:rPr>
              <w:t>13.2</w:t>
            </w:r>
            <w:r>
              <w:rPr>
                <w:rFonts w:ascii="calibri" w:hAnsi="calibri" w:cs="calibri" w:eastAsia="calibri"/>
                <w:sz w:val="24"/>
              </w:rPr>
              <w:t xml:space="preserve"> </w:t>
            </w:r>
            <w:r>
              <w:rPr>
                <w:rFonts w:ascii="宋体" w:hAnsi="宋体" w:cs="宋体" w:eastAsia="宋体"/>
                <w:color w:val="000000"/>
                <w:sz w:val="21"/>
              </w:rPr>
              <w:t>测量模式：自动、手动、序列；血压测量重复时间：</w:t>
            </w:r>
            <w:r>
              <w:rPr>
                <w:rFonts w:ascii="宋体" w:hAnsi="宋体" w:cs="宋体" w:eastAsia="宋体"/>
                <w:color w:val="000000"/>
                <w:sz w:val="21"/>
              </w:rPr>
              <w:t>1分钟到120分钟</w:t>
            </w:r>
            <w:r>
              <w:rPr>
                <w:rFonts w:ascii="宋体" w:hAnsi="宋体" w:cs="宋体" w:eastAsia="宋体"/>
                <w:color w:val="000000"/>
                <w:sz w:val="21"/>
              </w:rPr>
              <w:t>≥</w:t>
            </w:r>
            <w:r>
              <w:rPr>
                <w:rFonts w:ascii="宋体" w:hAnsi="宋体" w:cs="宋体" w:eastAsia="宋体"/>
                <w:color w:val="000000"/>
                <w:sz w:val="21"/>
              </w:rPr>
              <w:t>10档可选</w:t>
            </w:r>
            <w:r>
              <w:rPr>
                <w:rFonts w:ascii="宋体" w:hAnsi="宋体" w:cs="宋体" w:eastAsia="宋体"/>
                <w:color w:val="000000"/>
                <w:sz w:val="21"/>
              </w:rPr>
              <w:t>。</w:t>
            </w:r>
          </w:p>
          <w:p>
            <w:pPr>
              <w:pStyle w:val="null3"/>
              <w:jc w:val="both"/>
            </w:pPr>
            <w:r>
              <w:rPr>
                <w:rFonts w:ascii="宋体" w:hAnsi="宋体" w:cs="宋体" w:eastAsia="宋体"/>
                <w:color w:val="000000"/>
                <w:sz w:val="21"/>
              </w:rPr>
              <w:t>13.3</w:t>
            </w:r>
            <w:r>
              <w:rPr>
                <w:rFonts w:ascii="calibri" w:hAnsi="calibri" w:cs="calibri" w:eastAsia="calibri"/>
                <w:sz w:val="24"/>
              </w:rPr>
              <w:t xml:space="preserve"> </w:t>
            </w:r>
            <w:r>
              <w:rPr>
                <w:rFonts w:ascii="宋体" w:hAnsi="宋体" w:cs="宋体" w:eastAsia="宋体"/>
                <w:color w:val="000000"/>
                <w:sz w:val="21"/>
              </w:rPr>
              <w:t>血压单位</w:t>
            </w:r>
            <w:r>
              <w:rPr>
                <w:rFonts w:ascii="宋体" w:hAnsi="宋体" w:cs="宋体" w:eastAsia="宋体"/>
                <w:color w:val="000000"/>
                <w:sz w:val="21"/>
              </w:rPr>
              <w:t>mmHg和KPa可选，具备成人、儿童各型号袖带，具备加大号或绑腿式袖带。</w:t>
            </w:r>
          </w:p>
          <w:p>
            <w:pPr>
              <w:pStyle w:val="null3"/>
              <w:jc w:val="both"/>
            </w:pPr>
            <w:r>
              <w:rPr>
                <w:rFonts w:ascii="宋体" w:hAnsi="宋体" w:cs="宋体" w:eastAsia="宋体"/>
                <w:color w:val="000000"/>
                <w:sz w:val="21"/>
              </w:rPr>
              <w:t>14</w:t>
            </w:r>
            <w:r>
              <w:rPr>
                <w:rFonts w:ascii="calibri" w:hAnsi="calibri" w:cs="calibri" w:eastAsia="calibri"/>
                <w:sz w:val="24"/>
              </w:rPr>
              <w:t xml:space="preserve"> </w:t>
            </w:r>
            <w:r>
              <w:rPr>
                <w:rFonts w:ascii="宋体" w:hAnsi="宋体" w:cs="宋体" w:eastAsia="宋体"/>
                <w:color w:val="000000"/>
                <w:sz w:val="21"/>
              </w:rPr>
              <w:t>脉搏血氧饱和度：</w:t>
            </w:r>
          </w:p>
          <w:p>
            <w:pPr>
              <w:pStyle w:val="null3"/>
              <w:jc w:val="both"/>
            </w:pPr>
            <w:r>
              <w:rPr>
                <w:rFonts w:ascii="宋体" w:hAnsi="宋体" w:cs="宋体" w:eastAsia="宋体"/>
                <w:color w:val="000000"/>
                <w:sz w:val="21"/>
              </w:rPr>
              <w:t>14.1</w:t>
            </w:r>
            <w:r>
              <w:rPr>
                <w:rFonts w:ascii="宋体" w:hAnsi="宋体" w:cs="宋体" w:eastAsia="宋体"/>
                <w:color w:val="000000"/>
                <w:sz w:val="21"/>
              </w:rPr>
              <w:t xml:space="preserve"> </w:t>
            </w:r>
            <w:r>
              <w:rPr>
                <w:rFonts w:ascii="宋体" w:hAnsi="宋体" w:cs="宋体" w:eastAsia="宋体"/>
                <w:color w:val="000000"/>
                <w:sz w:val="21"/>
              </w:rPr>
              <w:t>具备</w:t>
            </w:r>
            <w:r>
              <w:rPr>
                <w:rFonts w:ascii="宋体" w:hAnsi="宋体" w:cs="宋体" w:eastAsia="宋体"/>
                <w:color w:val="000000"/>
                <w:sz w:val="21"/>
              </w:rPr>
              <w:t>Masimo或FAST防运动抗弱灌注技术，测量范围：0～100%</w:t>
            </w:r>
            <w:r>
              <w:rPr>
                <w:rFonts w:ascii="宋体" w:hAnsi="宋体" w:cs="宋体" w:eastAsia="宋体"/>
                <w:color w:val="000000"/>
                <w:sz w:val="21"/>
              </w:rPr>
              <w:t>，</w:t>
            </w:r>
            <w:r>
              <w:rPr>
                <w:rFonts w:ascii="宋体" w:hAnsi="宋体" w:cs="宋体" w:eastAsia="宋体"/>
                <w:color w:val="000000"/>
                <w:sz w:val="21"/>
              </w:rPr>
              <w:t>探头为硅胶软指套式，具备耳夹等特殊探头</w:t>
            </w:r>
            <w:r>
              <w:rPr>
                <w:rFonts w:ascii="宋体" w:hAnsi="宋体" w:cs="宋体" w:eastAsia="宋体"/>
                <w:color w:val="000000"/>
                <w:sz w:val="21"/>
              </w:rPr>
              <w:t>。</w:t>
            </w:r>
          </w:p>
          <w:p>
            <w:pPr>
              <w:pStyle w:val="null3"/>
              <w:jc w:val="both"/>
            </w:pPr>
            <w:r>
              <w:rPr>
                <w:rFonts w:ascii="宋体" w:hAnsi="宋体" w:cs="宋体" w:eastAsia="宋体"/>
                <w:color w:val="000000"/>
                <w:sz w:val="21"/>
              </w:rPr>
              <w:t>14.2</w:t>
            </w:r>
            <w:r>
              <w:rPr>
                <w:rFonts w:ascii="calibri" w:hAnsi="calibri" w:cs="calibri" w:eastAsia="calibri"/>
                <w:sz w:val="24"/>
              </w:rPr>
              <w:t xml:space="preserve"> </w:t>
            </w:r>
            <w:r>
              <w:rPr>
                <w:rFonts w:ascii="宋体" w:hAnsi="宋体" w:cs="宋体" w:eastAsia="宋体"/>
                <w:color w:val="000000"/>
                <w:sz w:val="21"/>
              </w:rPr>
              <w:t>灌注指数显示：可持续显示外周小动脉充盈状态。</w:t>
            </w:r>
          </w:p>
          <w:p>
            <w:pPr>
              <w:pStyle w:val="null3"/>
              <w:jc w:val="both"/>
            </w:pPr>
            <w:r>
              <w:rPr>
                <w:rFonts w:ascii="宋体" w:hAnsi="宋体" w:cs="宋体" w:eastAsia="宋体"/>
                <w:color w:val="000000"/>
                <w:sz w:val="21"/>
              </w:rPr>
              <w:t>15</w:t>
            </w:r>
            <w:r>
              <w:rPr>
                <w:rFonts w:ascii="calibri" w:hAnsi="calibri" w:cs="calibri" w:eastAsia="calibri"/>
                <w:sz w:val="24"/>
              </w:rPr>
              <w:t xml:space="preserve"> </w:t>
            </w:r>
            <w:r>
              <w:rPr>
                <w:rFonts w:ascii="宋体" w:hAnsi="宋体" w:cs="宋体" w:eastAsia="宋体"/>
                <w:color w:val="000000"/>
                <w:sz w:val="21"/>
              </w:rPr>
              <w:t>双通道有创血压监测：</w:t>
            </w:r>
          </w:p>
          <w:p>
            <w:pPr>
              <w:pStyle w:val="null3"/>
              <w:jc w:val="both"/>
            </w:pPr>
            <w:r>
              <w:rPr>
                <w:rFonts w:ascii="宋体" w:hAnsi="宋体" w:cs="宋体" w:eastAsia="宋体"/>
                <w:color w:val="000000"/>
                <w:sz w:val="21"/>
              </w:rPr>
              <w:t>15.1</w:t>
            </w:r>
            <w:r>
              <w:rPr>
                <w:rFonts w:ascii="calibri" w:hAnsi="calibri" w:cs="calibri" w:eastAsia="calibri"/>
                <w:sz w:val="24"/>
              </w:rPr>
              <w:t xml:space="preserve"> </w:t>
            </w:r>
            <w:r>
              <w:rPr>
                <w:rFonts w:ascii="宋体" w:hAnsi="宋体" w:cs="宋体" w:eastAsia="宋体"/>
                <w:color w:val="000000"/>
                <w:sz w:val="21"/>
              </w:rPr>
              <w:t>可测得</w:t>
            </w:r>
            <w:r>
              <w:rPr>
                <w:rFonts w:ascii="宋体" w:hAnsi="宋体" w:cs="宋体" w:eastAsia="宋体"/>
                <w:color w:val="000000"/>
                <w:sz w:val="21"/>
              </w:rPr>
              <w:t>ABP,CVP,ICP等多种压力数值，并直观显示测压名称ABP、CVP、ICP等，并非P1、P2显示。测量范围：-40～360mmHg测量精确度：</w:t>
            </w:r>
            <w:r>
              <w:rPr>
                <w:rFonts w:ascii="宋体" w:hAnsi="宋体" w:cs="宋体" w:eastAsia="宋体"/>
                <w:color w:val="121212"/>
                <w:sz w:val="21"/>
              </w:rPr>
              <w:t>≤</w:t>
            </w:r>
            <w:r>
              <w:rPr>
                <w:rFonts w:ascii="宋体" w:hAnsi="宋体" w:cs="宋体" w:eastAsia="宋体"/>
                <w:color w:val="000000"/>
                <w:sz w:val="21"/>
              </w:rPr>
              <w:t>5</w:t>
            </w:r>
            <w:r>
              <w:rPr>
                <w:rFonts w:ascii="宋体" w:hAnsi="宋体" w:cs="宋体" w:eastAsia="宋体"/>
                <w:color w:val="000000"/>
                <w:sz w:val="21"/>
              </w:rPr>
              <w:t>μ</w:t>
            </w:r>
            <w:r>
              <w:rPr>
                <w:rFonts w:ascii="宋体" w:hAnsi="宋体" w:cs="宋体" w:eastAsia="宋体"/>
                <w:color w:val="000000"/>
                <w:sz w:val="21"/>
              </w:rPr>
              <w:t>V/V/mmHg。</w:t>
            </w:r>
          </w:p>
          <w:p>
            <w:pPr>
              <w:pStyle w:val="null3"/>
              <w:jc w:val="both"/>
            </w:pPr>
            <w:r>
              <w:rPr>
                <w:rFonts w:ascii="宋体" w:hAnsi="宋体" w:cs="宋体" w:eastAsia="宋体"/>
                <w:color w:val="000000"/>
                <w:sz w:val="21"/>
              </w:rPr>
              <w:t>15.2</w:t>
            </w:r>
            <w:r>
              <w:rPr>
                <w:rFonts w:ascii="calibri" w:hAnsi="calibri" w:cs="calibri" w:eastAsia="calibri"/>
                <w:sz w:val="24"/>
              </w:rPr>
              <w:t xml:space="preserve"> </w:t>
            </w:r>
            <w:r>
              <w:rPr>
                <w:rFonts w:ascii="宋体" w:hAnsi="宋体" w:cs="宋体" w:eastAsia="宋体"/>
                <w:color w:val="000000"/>
                <w:sz w:val="21"/>
              </w:rPr>
              <w:t>通过一路有创血压可测得每搏压力变异指数</w:t>
            </w:r>
            <w:r>
              <w:rPr>
                <w:rFonts w:ascii="宋体" w:hAnsi="宋体" w:cs="宋体" w:eastAsia="宋体"/>
                <w:color w:val="000000"/>
                <w:sz w:val="21"/>
              </w:rPr>
              <w:t>(PPV)并实时显示。多路有创压可一键校零。</w:t>
            </w:r>
          </w:p>
          <w:p>
            <w:pPr>
              <w:pStyle w:val="null3"/>
              <w:jc w:val="both"/>
            </w:pPr>
            <w:r>
              <w:rPr>
                <w:rFonts w:ascii="宋体" w:hAnsi="宋体" w:cs="宋体" w:eastAsia="宋体"/>
                <w:color w:val="000000"/>
                <w:sz w:val="21"/>
              </w:rPr>
              <w:t>16</w:t>
            </w:r>
            <w:r>
              <w:rPr>
                <w:rFonts w:ascii="宋体" w:hAnsi="宋体" w:cs="宋体" w:eastAsia="宋体"/>
                <w:color w:val="000000"/>
                <w:sz w:val="21"/>
              </w:rPr>
              <w:t xml:space="preserve"> </w:t>
            </w:r>
            <w:r>
              <w:rPr>
                <w:rFonts w:ascii="宋体" w:hAnsi="宋体" w:cs="宋体" w:eastAsia="宋体"/>
                <w:color w:val="000000"/>
                <w:sz w:val="21"/>
              </w:rPr>
              <w:t>主路</w:t>
            </w:r>
            <w:r>
              <w:rPr>
                <w:rFonts w:ascii="宋体" w:hAnsi="宋体" w:cs="宋体" w:eastAsia="宋体"/>
                <w:color w:val="000000"/>
                <w:sz w:val="21"/>
              </w:rPr>
              <w:t>呼末二氧化碳：</w:t>
            </w:r>
          </w:p>
          <w:p>
            <w:pPr>
              <w:pStyle w:val="null3"/>
              <w:jc w:val="both"/>
            </w:pPr>
            <w:r>
              <w:rPr>
                <w:rFonts w:ascii="宋体" w:hAnsi="宋体" w:cs="宋体" w:eastAsia="宋体"/>
                <w:color w:val="000000"/>
                <w:sz w:val="21"/>
              </w:rPr>
              <w:t>16.1</w:t>
            </w:r>
            <w:r>
              <w:rPr>
                <w:rFonts w:ascii="calibri" w:hAnsi="calibri" w:cs="calibri" w:eastAsia="calibri"/>
                <w:sz w:val="24"/>
              </w:rPr>
              <w:t xml:space="preserve"> </w:t>
            </w:r>
            <w:r>
              <w:rPr>
                <w:rFonts w:ascii="宋体" w:hAnsi="宋体" w:cs="宋体" w:eastAsia="宋体"/>
                <w:color w:val="000000"/>
                <w:sz w:val="21"/>
              </w:rPr>
              <w:t>模块式设计，即插即用无需常规校正，快速校零</w:t>
            </w:r>
            <w:r>
              <w:rPr>
                <w:rFonts w:ascii="宋体" w:hAnsi="宋体" w:cs="宋体" w:eastAsia="宋体"/>
                <w:color w:val="000000"/>
                <w:sz w:val="21"/>
              </w:rPr>
              <w:t>时间</w:t>
            </w:r>
            <w:r>
              <w:rPr>
                <w:rFonts w:ascii="宋体" w:hAnsi="宋体" w:cs="宋体" w:eastAsia="宋体"/>
                <w:color w:val="121212"/>
                <w:sz w:val="21"/>
              </w:rPr>
              <w:t>≤</w:t>
            </w:r>
            <w:r>
              <w:rPr>
                <w:rFonts w:ascii="宋体" w:hAnsi="宋体" w:cs="宋体" w:eastAsia="宋体"/>
                <w:color w:val="000000"/>
                <w:sz w:val="21"/>
              </w:rPr>
              <w:t>15秒。</w:t>
            </w:r>
          </w:p>
          <w:p>
            <w:pPr>
              <w:pStyle w:val="null3"/>
              <w:jc w:val="both"/>
            </w:pPr>
            <w:r>
              <w:rPr>
                <w:rFonts w:ascii="宋体" w:hAnsi="宋体" w:cs="宋体" w:eastAsia="宋体"/>
                <w:color w:val="000000"/>
                <w:sz w:val="21"/>
              </w:rPr>
              <w:t>16.2</w:t>
            </w:r>
            <w:r>
              <w:rPr>
                <w:rFonts w:ascii="宋体" w:hAnsi="宋体" w:cs="宋体" w:eastAsia="宋体"/>
                <w:color w:val="000000"/>
                <w:sz w:val="21"/>
              </w:rPr>
              <w:t xml:space="preserve"> </w:t>
            </w:r>
            <w:r>
              <w:rPr>
                <w:rFonts w:ascii="宋体" w:hAnsi="宋体" w:cs="宋体" w:eastAsia="宋体"/>
                <w:color w:val="000000"/>
                <w:sz w:val="21"/>
              </w:rPr>
              <w:t>主路测量法，无耗材。</w:t>
            </w:r>
            <w:r>
              <w:rPr>
                <w:rFonts w:ascii="宋体" w:hAnsi="宋体" w:cs="宋体" w:eastAsia="宋体"/>
                <w:color w:val="000000"/>
                <w:sz w:val="21"/>
              </w:rPr>
              <w:t>测量范围：</w:t>
            </w:r>
            <w:r>
              <w:rPr>
                <w:rFonts w:ascii="宋体" w:hAnsi="宋体" w:cs="宋体" w:eastAsia="宋体"/>
                <w:color w:val="000000"/>
                <w:sz w:val="21"/>
              </w:rPr>
              <w:t>0-150mmHg，测量精确度：±1rpm@0～120rpm；±2rpm@120～170rpm</w:t>
            </w:r>
            <w:r>
              <w:rPr>
                <w:rFonts w:ascii="宋体" w:hAnsi="宋体" w:cs="宋体" w:eastAsia="宋体"/>
                <w:color w:val="000000"/>
                <w:sz w:val="21"/>
              </w:rPr>
              <w:t>。</w:t>
            </w:r>
          </w:p>
          <w:p>
            <w:pPr>
              <w:pStyle w:val="null3"/>
              <w:jc w:val="both"/>
            </w:pPr>
            <w:r>
              <w:rPr>
                <w:rFonts w:ascii="宋体" w:hAnsi="宋体" w:cs="宋体" w:eastAsia="宋体"/>
                <w:b/>
                <w:color w:val="000000"/>
                <w:sz w:val="21"/>
              </w:rPr>
              <w:t>*</w:t>
            </w:r>
            <w:r>
              <w:rPr>
                <w:rFonts w:ascii="宋体" w:hAnsi="宋体" w:cs="宋体" w:eastAsia="宋体"/>
                <w:color w:val="000000"/>
                <w:sz w:val="21"/>
              </w:rPr>
              <w:t>16.3</w:t>
            </w:r>
            <w:r>
              <w:rPr>
                <w:rFonts w:ascii="calibri" w:hAnsi="calibri" w:cs="calibri" w:eastAsia="calibri"/>
                <w:sz w:val="24"/>
              </w:rPr>
              <w:t xml:space="preserve"> </w:t>
            </w:r>
            <w:r>
              <w:rPr>
                <w:rFonts w:ascii="宋体" w:hAnsi="宋体" w:cs="宋体" w:eastAsia="宋体"/>
                <w:color w:val="000000"/>
                <w:sz w:val="21"/>
              </w:rPr>
              <w:t>主流和旁流法监测均使用同一模块插孔，主流法无需耗材（配备呼末传感器），旁流法采样率</w:t>
            </w:r>
            <w:r>
              <w:rPr>
                <w:rFonts w:ascii="宋体" w:hAnsi="宋体" w:cs="宋体" w:eastAsia="宋体"/>
                <w:color w:val="000000"/>
                <w:sz w:val="21"/>
              </w:rPr>
              <w:t>≤50ml/min。</w:t>
            </w:r>
          </w:p>
          <w:p>
            <w:pPr>
              <w:pStyle w:val="null3"/>
              <w:jc w:val="both"/>
            </w:pPr>
            <w:r>
              <w:rPr>
                <w:rFonts w:ascii="宋体" w:hAnsi="宋体" w:cs="宋体" w:eastAsia="宋体"/>
                <w:color w:val="000000"/>
                <w:sz w:val="21"/>
              </w:rPr>
              <w:t>17</w:t>
            </w:r>
            <w:r>
              <w:rPr>
                <w:rFonts w:ascii="calibri" w:hAnsi="calibri" w:cs="calibri" w:eastAsia="calibri"/>
                <w:sz w:val="24"/>
              </w:rPr>
              <w:t xml:space="preserve"> </w:t>
            </w:r>
            <w:r>
              <w:rPr>
                <w:rFonts w:ascii="宋体" w:hAnsi="宋体" w:cs="宋体" w:eastAsia="宋体"/>
                <w:color w:val="000000"/>
                <w:sz w:val="21"/>
              </w:rPr>
              <w:t>监护分析功能：</w:t>
            </w:r>
          </w:p>
          <w:p>
            <w:pPr>
              <w:pStyle w:val="null3"/>
              <w:jc w:val="both"/>
            </w:pPr>
            <w:r>
              <w:rPr>
                <w:rFonts w:ascii="宋体" w:hAnsi="宋体" w:cs="宋体" w:eastAsia="宋体"/>
                <w:color w:val="000000"/>
                <w:sz w:val="21"/>
              </w:rPr>
              <w:t xml:space="preserve">17.1 </w:t>
            </w:r>
            <w:r>
              <w:rPr>
                <w:rFonts w:ascii="宋体" w:hAnsi="宋体" w:cs="宋体" w:eastAsia="宋体"/>
                <w:color w:val="000000"/>
                <w:sz w:val="21"/>
              </w:rPr>
              <w:t>具备</w:t>
            </w:r>
            <w:r>
              <w:rPr>
                <w:rFonts w:ascii="宋体" w:hAnsi="宋体" w:cs="宋体" w:eastAsia="宋体"/>
                <w:color w:val="000000"/>
                <w:sz w:val="21"/>
              </w:rPr>
              <w:t>S</w:t>
            </w:r>
            <w:r>
              <w:rPr>
                <w:rFonts w:ascii="宋体" w:hAnsi="宋体" w:cs="宋体" w:eastAsia="宋体"/>
                <w:color w:val="000000"/>
                <w:sz w:val="21"/>
              </w:rPr>
              <w:t>T</w:t>
            </w:r>
            <w:r>
              <w:rPr>
                <w:rFonts w:ascii="宋体" w:hAnsi="宋体" w:cs="宋体" w:eastAsia="宋体"/>
                <w:color w:val="000000"/>
                <w:sz w:val="21"/>
              </w:rPr>
              <w:t>map</w:t>
            </w:r>
            <w:r>
              <w:rPr>
                <w:rFonts w:ascii="宋体" w:hAnsi="宋体" w:cs="宋体" w:eastAsia="宋体"/>
                <w:color w:val="000000"/>
                <w:sz w:val="21"/>
              </w:rPr>
              <w:t>12</w:t>
            </w:r>
            <w:r>
              <w:rPr>
                <w:rFonts w:ascii="宋体" w:hAnsi="宋体" w:cs="宋体" w:eastAsia="宋体"/>
                <w:color w:val="000000"/>
                <w:sz w:val="21"/>
              </w:rPr>
              <w:t>导</w:t>
            </w:r>
            <w:r>
              <w:rPr>
                <w:rFonts w:ascii="宋体" w:hAnsi="宋体" w:cs="宋体" w:eastAsia="宋体"/>
                <w:color w:val="000000"/>
                <w:sz w:val="21"/>
              </w:rPr>
              <w:t>S</w:t>
            </w:r>
            <w:r>
              <w:rPr>
                <w:rFonts w:ascii="宋体" w:hAnsi="宋体" w:cs="宋体" w:eastAsia="宋体"/>
                <w:color w:val="000000"/>
                <w:sz w:val="21"/>
              </w:rPr>
              <w:t>T</w:t>
            </w:r>
            <w:r>
              <w:rPr>
                <w:rFonts w:ascii="宋体" w:hAnsi="宋体" w:cs="宋体" w:eastAsia="宋体"/>
                <w:color w:val="000000"/>
                <w:sz w:val="21"/>
              </w:rPr>
              <w:t>段分析图</w:t>
            </w:r>
            <w:r>
              <w:rPr>
                <w:rFonts w:ascii="宋体" w:hAnsi="宋体" w:cs="宋体" w:eastAsia="宋体"/>
                <w:color w:val="000000"/>
                <w:sz w:val="21"/>
              </w:rPr>
              <w:t>，监护数据水平趋势图，</w:t>
            </w:r>
            <w:r>
              <w:rPr>
                <w:rFonts w:ascii="宋体" w:hAnsi="宋体" w:cs="宋体" w:eastAsia="宋体"/>
                <w:color w:val="000000"/>
                <w:sz w:val="21"/>
              </w:rPr>
              <w:t>三道波形重叠</w:t>
            </w:r>
            <w:r>
              <w:rPr>
                <w:rFonts w:ascii="宋体" w:hAnsi="宋体" w:cs="宋体" w:eastAsia="宋体"/>
                <w:color w:val="000000"/>
                <w:sz w:val="21"/>
              </w:rPr>
              <w:t>显示</w:t>
            </w:r>
            <w:r>
              <w:rPr>
                <w:rFonts w:ascii="宋体" w:hAnsi="宋体" w:cs="宋体" w:eastAsia="宋体"/>
                <w:color w:val="000000"/>
                <w:sz w:val="21"/>
              </w:rPr>
              <w:t>界面</w:t>
            </w:r>
            <w:r>
              <w:rPr>
                <w:rFonts w:ascii="宋体" w:hAnsi="宋体" w:cs="宋体" w:eastAsia="宋体"/>
                <w:color w:val="000000"/>
                <w:sz w:val="21"/>
              </w:rPr>
              <w:t>。</w:t>
            </w:r>
          </w:p>
          <w:p>
            <w:pPr>
              <w:pStyle w:val="null3"/>
              <w:jc w:val="both"/>
            </w:pPr>
            <w:r>
              <w:rPr>
                <w:rFonts w:ascii="宋体" w:hAnsi="宋体" w:cs="宋体" w:eastAsia="宋体"/>
                <w:color w:val="000000"/>
                <w:sz w:val="21"/>
              </w:rPr>
              <w:t xml:space="preserve">17.2 </w:t>
            </w:r>
            <w:r>
              <w:rPr>
                <w:rFonts w:ascii="宋体" w:hAnsi="宋体" w:cs="宋体" w:eastAsia="宋体"/>
                <w:color w:val="000000"/>
                <w:sz w:val="21"/>
              </w:rPr>
              <w:t>可显示</w:t>
            </w:r>
            <w:r>
              <w:rPr>
                <w:rFonts w:ascii="宋体" w:hAnsi="宋体" w:cs="宋体" w:eastAsia="宋体"/>
                <w:color w:val="000000"/>
                <w:sz w:val="21"/>
              </w:rPr>
              <w:t>任意三通道波形重叠对比界面，</w:t>
            </w:r>
            <w:r>
              <w:rPr>
                <w:rFonts w:ascii="宋体" w:hAnsi="宋体" w:cs="宋体" w:eastAsia="宋体"/>
                <w:color w:val="000000"/>
                <w:sz w:val="21"/>
              </w:rPr>
              <w:t>12导心电波形同屏显示界面，动态短趋势及实时波形界面。</w:t>
            </w:r>
          </w:p>
          <w:p>
            <w:pPr>
              <w:pStyle w:val="null3"/>
              <w:jc w:val="both"/>
            </w:pPr>
            <w:r>
              <w:rPr>
                <w:rFonts w:ascii="宋体" w:hAnsi="宋体" w:cs="宋体" w:eastAsia="宋体"/>
                <w:color w:val="000000"/>
                <w:sz w:val="21"/>
              </w:rPr>
              <w:t>17.3</w:t>
            </w:r>
            <w:r>
              <w:rPr>
                <w:rFonts w:ascii="宋体" w:hAnsi="宋体" w:cs="宋体" w:eastAsia="宋体"/>
                <w:color w:val="000000"/>
                <w:sz w:val="21"/>
              </w:rPr>
              <w:t xml:space="preserve"> </w:t>
            </w:r>
            <w:r>
              <w:rPr>
                <w:rFonts w:ascii="宋体" w:hAnsi="宋体" w:cs="宋体" w:eastAsia="宋体"/>
                <w:color w:val="000000"/>
                <w:sz w:val="21"/>
              </w:rPr>
              <w:t>全参数</w:t>
            </w:r>
            <w:r>
              <w:rPr>
                <w:rFonts w:ascii="宋体" w:hAnsi="宋体" w:cs="宋体" w:eastAsia="宋体"/>
                <w:color w:val="000000"/>
                <w:sz w:val="21"/>
              </w:rPr>
              <w:t>趋势回顾</w:t>
            </w:r>
            <w:r>
              <w:rPr>
                <w:rFonts w:ascii="宋体" w:hAnsi="宋体" w:cs="宋体" w:eastAsia="宋体"/>
                <w:color w:val="000000"/>
                <w:sz w:val="21"/>
              </w:rPr>
              <w:t>≥48小时，图形和表格方式显示。</w:t>
            </w:r>
          </w:p>
          <w:p>
            <w:pPr>
              <w:pStyle w:val="null3"/>
              <w:jc w:val="both"/>
            </w:pPr>
            <w:r>
              <w:rPr>
                <w:rFonts w:ascii="宋体" w:hAnsi="宋体" w:cs="宋体" w:eastAsia="宋体"/>
                <w:color w:val="000000"/>
                <w:sz w:val="21"/>
              </w:rPr>
              <w:t>18</w:t>
            </w:r>
            <w:r>
              <w:rPr>
                <w:rFonts w:ascii="calibri" w:hAnsi="calibri" w:cs="calibri" w:eastAsia="calibri"/>
                <w:sz w:val="24"/>
              </w:rPr>
              <w:t xml:space="preserve"> </w:t>
            </w:r>
            <w:r>
              <w:rPr>
                <w:rFonts w:ascii="宋体" w:hAnsi="宋体" w:cs="宋体" w:eastAsia="宋体"/>
                <w:color w:val="000000"/>
                <w:sz w:val="21"/>
              </w:rPr>
              <w:t>可升级双屏双控及网络信息功能</w:t>
            </w:r>
            <w:r>
              <w:rPr>
                <w:rFonts w:ascii="宋体" w:hAnsi="宋体" w:cs="宋体" w:eastAsia="宋体"/>
                <w:color w:val="000000"/>
                <w:sz w:val="21"/>
              </w:rPr>
              <w:t>。</w:t>
            </w:r>
          </w:p>
          <w:p>
            <w:pPr>
              <w:pStyle w:val="null3"/>
              <w:spacing w:before="240" w:after="60"/>
              <w:jc w:val="left"/>
            </w:pPr>
            <w:r>
              <w:rPr>
                <w:rFonts w:ascii="宋体" w:hAnsi="宋体" w:cs="宋体" w:eastAsia="宋体"/>
                <w:b/>
                <w:sz w:val="21"/>
              </w:rPr>
              <w:t>九、无线胎儿监护技术要求及规格</w:t>
            </w:r>
          </w:p>
          <w:p>
            <w:pPr>
              <w:pStyle w:val="null3"/>
              <w:jc w:val="both"/>
            </w:pPr>
            <w:r>
              <w:rPr>
                <w:rFonts w:ascii="宋体" w:hAnsi="宋体" w:cs="宋体" w:eastAsia="宋体"/>
                <w:sz w:val="21"/>
              </w:rPr>
              <w:t>1 中央监护系统：适用于围产期胎儿心率、胎动和孕妇宫缩压力的连续监护。</w:t>
            </w:r>
          </w:p>
          <w:p>
            <w:pPr>
              <w:pStyle w:val="null3"/>
              <w:jc w:val="both"/>
            </w:pPr>
            <w:r>
              <w:rPr>
                <w:rFonts w:ascii="宋体" w:hAnsi="宋体" w:cs="宋体" w:eastAsia="宋体"/>
                <w:sz w:val="21"/>
              </w:rPr>
              <w:t>1.1</w:t>
            </w:r>
            <w:r>
              <w:rPr>
                <w:rFonts w:ascii="宋体" w:hAnsi="宋体" w:cs="宋体" w:eastAsia="宋体"/>
                <w:sz w:val="21"/>
              </w:rPr>
              <w:t xml:space="preserve"> </w:t>
            </w:r>
            <w:r>
              <w:rPr>
                <w:rFonts w:ascii="宋体" w:hAnsi="宋体" w:cs="宋体" w:eastAsia="宋体"/>
                <w:sz w:val="21"/>
              </w:rPr>
              <w:t>监护参数：胎心率（</w:t>
            </w:r>
            <w:r>
              <w:rPr>
                <w:rFonts w:ascii="宋体" w:hAnsi="宋体" w:cs="宋体" w:eastAsia="宋体"/>
                <w:sz w:val="21"/>
              </w:rPr>
              <w:t>FHR），宫缩压力（TOCO），胎动（FM）。</w:t>
            </w:r>
          </w:p>
          <w:p>
            <w:pPr>
              <w:pStyle w:val="null3"/>
              <w:jc w:val="both"/>
            </w:pPr>
            <w:r>
              <w:rPr>
                <w:rFonts w:ascii="宋体" w:hAnsi="宋体" w:cs="宋体" w:eastAsia="宋体"/>
                <w:sz w:val="21"/>
              </w:rPr>
              <w:t>1.2</w:t>
            </w:r>
            <w:r>
              <w:rPr>
                <w:rFonts w:ascii="宋体" w:hAnsi="宋体" w:cs="宋体" w:eastAsia="宋体"/>
                <w:sz w:val="21"/>
              </w:rPr>
              <w:t xml:space="preserve"> </w:t>
            </w:r>
            <w:r>
              <w:rPr>
                <w:rFonts w:ascii="宋体" w:hAnsi="宋体" w:cs="宋体" w:eastAsia="宋体"/>
                <w:sz w:val="21"/>
              </w:rPr>
              <w:t>采用无线探头进行监护，传输胎心率、宫缩压等监护信息到工作站进行管理；</w:t>
            </w:r>
          </w:p>
          <w:p>
            <w:pPr>
              <w:pStyle w:val="null3"/>
              <w:jc w:val="both"/>
            </w:pPr>
            <w:r>
              <w:rPr>
                <w:rFonts w:ascii="宋体" w:hAnsi="宋体" w:cs="宋体" w:eastAsia="宋体"/>
                <w:sz w:val="21"/>
              </w:rPr>
              <w:t>*</w:t>
            </w:r>
            <w:r>
              <w:rPr>
                <w:rFonts w:ascii="宋体" w:hAnsi="宋体" w:cs="宋体" w:eastAsia="宋体"/>
                <w:sz w:val="21"/>
              </w:rPr>
              <w:t>1.3</w:t>
            </w:r>
            <w:r>
              <w:rPr>
                <w:rFonts w:ascii="宋体" w:hAnsi="宋体" w:cs="宋体" w:eastAsia="宋体"/>
                <w:sz w:val="21"/>
              </w:rPr>
              <w:t xml:space="preserve"> </w:t>
            </w:r>
            <w:r>
              <w:rPr>
                <w:rFonts w:ascii="宋体" w:hAnsi="宋体" w:cs="宋体" w:eastAsia="宋体"/>
                <w:sz w:val="21"/>
              </w:rPr>
              <w:t>≥8床位无线胎监探头同时监护；配备无线胎心监护探头≥8个，无线宫缩压力探头≥8个。</w:t>
            </w:r>
          </w:p>
          <w:p>
            <w:pPr>
              <w:pStyle w:val="null3"/>
              <w:jc w:val="both"/>
            </w:pPr>
            <w:r>
              <w:rPr>
                <w:rFonts w:ascii="宋体" w:hAnsi="宋体" w:cs="宋体" w:eastAsia="宋体"/>
                <w:sz w:val="21"/>
              </w:rPr>
              <w:t>1.4</w:t>
            </w:r>
            <w:r>
              <w:rPr>
                <w:rFonts w:ascii="宋体" w:hAnsi="宋体" w:cs="宋体" w:eastAsia="宋体"/>
                <w:sz w:val="21"/>
              </w:rPr>
              <w:t xml:space="preserve"> </w:t>
            </w:r>
            <w:r>
              <w:rPr>
                <w:rFonts w:ascii="宋体" w:hAnsi="宋体" w:cs="宋体" w:eastAsia="宋体"/>
                <w:sz w:val="21"/>
              </w:rPr>
              <w:t>具有数据库，可快速了解整体监护情况，贮存全产程所有数据，提供完整的分娩记录，并可选段诊断、打印。</w:t>
            </w:r>
          </w:p>
          <w:p>
            <w:pPr>
              <w:pStyle w:val="null3"/>
              <w:jc w:val="both"/>
            </w:pPr>
            <w:r>
              <w:rPr>
                <w:rFonts w:ascii="宋体" w:hAnsi="宋体" w:cs="宋体" w:eastAsia="宋体"/>
                <w:sz w:val="21"/>
              </w:rPr>
              <w:t>*</w:t>
            </w:r>
            <w:r>
              <w:rPr>
                <w:rFonts w:ascii="宋体" w:hAnsi="宋体" w:cs="宋体" w:eastAsia="宋体"/>
                <w:sz w:val="21"/>
              </w:rPr>
              <w:t>1.</w:t>
            </w:r>
            <w:r>
              <w:rPr>
                <w:rFonts w:ascii="宋体" w:hAnsi="宋体" w:cs="宋体" w:eastAsia="宋体"/>
                <w:sz w:val="21"/>
              </w:rPr>
              <w:t>5 配备专家分析功能，支持KREBS、Fischer、改良Fischer、NST、ACOG等评分标准。</w:t>
            </w:r>
          </w:p>
          <w:p>
            <w:pPr>
              <w:pStyle w:val="null3"/>
              <w:jc w:val="both"/>
            </w:pPr>
            <w:r>
              <w:rPr>
                <w:rFonts w:ascii="宋体" w:hAnsi="宋体" w:cs="宋体" w:eastAsia="宋体"/>
                <w:sz w:val="21"/>
              </w:rPr>
              <w:t>1.6</w:t>
            </w:r>
            <w:r>
              <w:rPr>
                <w:rFonts w:ascii="宋体" w:hAnsi="宋体" w:cs="宋体" w:eastAsia="宋体"/>
                <w:sz w:val="21"/>
              </w:rPr>
              <w:t xml:space="preserve"> </w:t>
            </w:r>
            <w:r>
              <w:rPr>
                <w:rFonts w:ascii="宋体" w:hAnsi="宋体" w:cs="宋体" w:eastAsia="宋体"/>
                <w:sz w:val="21"/>
              </w:rPr>
              <w:t>具备产时胎心监护三类图形评估标准和报告系统，系统支持自动分析并提供临床处置建议。</w:t>
            </w:r>
          </w:p>
          <w:p>
            <w:pPr>
              <w:pStyle w:val="null3"/>
              <w:jc w:val="both"/>
            </w:pPr>
            <w:r>
              <w:rPr>
                <w:rFonts w:ascii="宋体" w:hAnsi="宋体" w:cs="宋体" w:eastAsia="宋体"/>
                <w:sz w:val="21"/>
              </w:rPr>
              <w:t>1.7</w:t>
            </w:r>
            <w:r>
              <w:rPr>
                <w:rFonts w:ascii="宋体" w:hAnsi="宋体" w:cs="宋体" w:eastAsia="宋体"/>
                <w:sz w:val="21"/>
              </w:rPr>
              <w:t xml:space="preserve"> </w:t>
            </w:r>
            <w:r>
              <w:rPr>
                <w:rFonts w:ascii="宋体" w:hAnsi="宋体" w:cs="宋体" w:eastAsia="宋体"/>
                <w:sz w:val="21"/>
              </w:rPr>
              <w:t>符合国际标准的三级声光自动母亲</w:t>
            </w:r>
            <w:r>
              <w:rPr>
                <w:rFonts w:ascii="宋体" w:hAnsi="宋体" w:cs="宋体" w:eastAsia="宋体"/>
                <w:sz w:val="21"/>
              </w:rPr>
              <w:t>/胎儿参数报警功能，报警界限根据需要可调节。</w:t>
            </w:r>
          </w:p>
          <w:p>
            <w:pPr>
              <w:pStyle w:val="null3"/>
              <w:jc w:val="both"/>
            </w:pPr>
            <w:r>
              <w:rPr>
                <w:rFonts w:ascii="宋体" w:hAnsi="宋体" w:cs="宋体" w:eastAsia="宋体"/>
                <w:sz w:val="21"/>
              </w:rPr>
              <w:t>1.8</w:t>
            </w:r>
            <w:r>
              <w:rPr>
                <w:rFonts w:ascii="宋体" w:hAnsi="宋体" w:cs="宋体" w:eastAsia="宋体"/>
                <w:sz w:val="21"/>
              </w:rPr>
              <w:t xml:space="preserve"> </w:t>
            </w:r>
            <w:r>
              <w:rPr>
                <w:rFonts w:ascii="宋体" w:hAnsi="宋体" w:cs="宋体" w:eastAsia="宋体"/>
                <w:sz w:val="21"/>
              </w:rPr>
              <w:t>具备</w:t>
            </w:r>
            <w:r>
              <w:rPr>
                <w:rFonts w:ascii="宋体" w:hAnsi="宋体" w:cs="宋体" w:eastAsia="宋体"/>
                <w:sz w:val="21"/>
              </w:rPr>
              <w:t>SOV（信号重合）报警功能。</w:t>
            </w:r>
          </w:p>
          <w:p>
            <w:pPr>
              <w:pStyle w:val="null3"/>
              <w:jc w:val="both"/>
            </w:pPr>
            <w:r>
              <w:rPr>
                <w:rFonts w:ascii="宋体" w:hAnsi="宋体" w:cs="宋体" w:eastAsia="宋体"/>
                <w:sz w:val="21"/>
              </w:rPr>
              <w:t>1.9</w:t>
            </w:r>
            <w:r>
              <w:rPr>
                <w:rFonts w:ascii="宋体" w:hAnsi="宋体" w:cs="宋体" w:eastAsia="宋体"/>
                <w:sz w:val="21"/>
              </w:rPr>
              <w:t xml:space="preserve"> </w:t>
            </w:r>
            <w:r>
              <w:rPr>
                <w:rFonts w:ascii="宋体" w:hAnsi="宋体" w:cs="宋体" w:eastAsia="宋体"/>
                <w:sz w:val="21"/>
              </w:rPr>
              <w:t>具有监护计时提醒功能，可提示床位监护时间。</w:t>
            </w:r>
          </w:p>
          <w:p>
            <w:pPr>
              <w:pStyle w:val="null3"/>
              <w:jc w:val="both"/>
            </w:pPr>
            <w:r>
              <w:rPr>
                <w:rFonts w:ascii="宋体" w:hAnsi="宋体" w:cs="宋体" w:eastAsia="宋体"/>
                <w:sz w:val="21"/>
              </w:rPr>
              <w:t>1.10</w:t>
            </w:r>
            <w:r>
              <w:rPr>
                <w:rFonts w:ascii="宋体" w:hAnsi="宋体" w:cs="宋体" w:eastAsia="宋体"/>
                <w:sz w:val="21"/>
              </w:rPr>
              <w:t xml:space="preserve"> </w:t>
            </w:r>
            <w:r>
              <w:rPr>
                <w:rFonts w:ascii="宋体" w:hAnsi="宋体" w:cs="宋体" w:eastAsia="宋体"/>
                <w:sz w:val="21"/>
              </w:rPr>
              <w:t>回放功能：支持</w:t>
            </w:r>
            <w:r>
              <w:rPr>
                <w:rFonts w:ascii="宋体" w:hAnsi="宋体" w:cs="宋体" w:eastAsia="宋体"/>
                <w:sz w:val="21"/>
              </w:rPr>
              <w:t>CTG数据回放。</w:t>
            </w:r>
          </w:p>
          <w:p>
            <w:pPr>
              <w:pStyle w:val="null3"/>
              <w:jc w:val="both"/>
            </w:pPr>
            <w:r>
              <w:rPr>
                <w:rFonts w:ascii="宋体" w:hAnsi="宋体" w:cs="宋体" w:eastAsia="宋体"/>
                <w:sz w:val="21"/>
              </w:rPr>
              <w:t>1.11</w:t>
            </w:r>
            <w:r>
              <w:rPr>
                <w:rFonts w:ascii="宋体" w:hAnsi="宋体" w:cs="宋体" w:eastAsia="宋体"/>
                <w:sz w:val="21"/>
              </w:rPr>
              <w:t xml:space="preserve"> </w:t>
            </w:r>
            <w:r>
              <w:rPr>
                <w:rFonts w:ascii="宋体" w:hAnsi="宋体" w:cs="宋体" w:eastAsia="宋体"/>
                <w:sz w:val="21"/>
              </w:rPr>
              <w:t>可与胎儿监护仪混网使用。</w:t>
            </w:r>
          </w:p>
          <w:p>
            <w:pPr>
              <w:pStyle w:val="null3"/>
              <w:jc w:val="both"/>
            </w:pPr>
            <w:r>
              <w:rPr>
                <w:rFonts w:ascii="宋体" w:hAnsi="宋体" w:cs="宋体" w:eastAsia="宋体"/>
                <w:sz w:val="21"/>
              </w:rPr>
              <w:t>1.12</w:t>
            </w:r>
            <w:r>
              <w:rPr>
                <w:rFonts w:ascii="宋体" w:hAnsi="宋体" w:cs="宋体" w:eastAsia="宋体"/>
                <w:sz w:val="21"/>
              </w:rPr>
              <w:t xml:space="preserve"> </w:t>
            </w:r>
            <w:r>
              <w:rPr>
                <w:rFonts w:ascii="宋体" w:hAnsi="宋体" w:cs="宋体" w:eastAsia="宋体"/>
                <w:sz w:val="21"/>
              </w:rPr>
              <w:t>可扩展至</w:t>
            </w:r>
            <w:r>
              <w:rPr>
                <w:rFonts w:ascii="宋体" w:hAnsi="宋体" w:cs="宋体" w:eastAsia="宋体"/>
                <w:sz w:val="21"/>
              </w:rPr>
              <w:t>32床同时监护，可选单床/多床多种显示方式；且系统会根据正在监护的床位数多少对屏幕进行自动分割显示，以便利用屏幕最大化显示有关监护信息。</w:t>
            </w:r>
          </w:p>
          <w:p>
            <w:pPr>
              <w:pStyle w:val="null3"/>
              <w:jc w:val="both"/>
            </w:pPr>
            <w:r>
              <w:rPr>
                <w:rFonts w:ascii="宋体" w:hAnsi="宋体" w:cs="宋体" w:eastAsia="宋体"/>
                <w:sz w:val="21"/>
              </w:rPr>
              <w:t>1.13</w:t>
            </w:r>
            <w:r>
              <w:rPr>
                <w:rFonts w:ascii="宋体" w:hAnsi="宋体" w:cs="宋体" w:eastAsia="宋体"/>
                <w:sz w:val="21"/>
              </w:rPr>
              <w:t xml:space="preserve"> </w:t>
            </w:r>
            <w:r>
              <w:rPr>
                <w:rFonts w:ascii="宋体" w:hAnsi="宋体" w:cs="宋体" w:eastAsia="宋体"/>
                <w:sz w:val="21"/>
              </w:rPr>
              <w:t>支持激光打印机，打印支持</w:t>
            </w:r>
            <w:r>
              <w:rPr>
                <w:rFonts w:ascii="宋体" w:hAnsi="宋体" w:cs="宋体" w:eastAsia="宋体"/>
                <w:sz w:val="21"/>
              </w:rPr>
              <w:t>A4/B5普通纸。</w:t>
            </w:r>
          </w:p>
          <w:p>
            <w:pPr>
              <w:pStyle w:val="null3"/>
              <w:jc w:val="both"/>
            </w:pPr>
            <w:r>
              <w:rPr>
                <w:rFonts w:ascii="宋体" w:hAnsi="宋体" w:cs="宋体" w:eastAsia="宋体"/>
                <w:sz w:val="21"/>
              </w:rPr>
              <w:t>1.14</w:t>
            </w:r>
            <w:r>
              <w:rPr>
                <w:rFonts w:ascii="宋体" w:hAnsi="宋体" w:cs="宋体" w:eastAsia="宋体"/>
                <w:sz w:val="21"/>
              </w:rPr>
              <w:t xml:space="preserve"> </w:t>
            </w:r>
            <w:r>
              <w:rPr>
                <w:rFonts w:ascii="宋体" w:hAnsi="宋体" w:cs="宋体" w:eastAsia="宋体"/>
                <w:sz w:val="21"/>
              </w:rPr>
              <w:t>支持多种胎监打印报告模式，可根据临床选择。</w:t>
            </w:r>
          </w:p>
          <w:p>
            <w:pPr>
              <w:pStyle w:val="null3"/>
              <w:jc w:val="both"/>
            </w:pPr>
            <w:r>
              <w:rPr>
                <w:rFonts w:ascii="宋体" w:hAnsi="宋体" w:cs="宋体" w:eastAsia="宋体"/>
                <w:sz w:val="21"/>
              </w:rPr>
              <w:t>1.</w:t>
            </w:r>
            <w:r>
              <w:rPr>
                <w:rFonts w:ascii="宋体" w:hAnsi="宋体" w:cs="宋体" w:eastAsia="宋体"/>
                <w:sz w:val="21"/>
              </w:rPr>
              <w:t>15 支持与胎儿多参数监护仪双向操控。</w:t>
            </w:r>
          </w:p>
          <w:p>
            <w:pPr>
              <w:pStyle w:val="null3"/>
              <w:jc w:val="both"/>
            </w:pPr>
            <w:r>
              <w:rPr>
                <w:rFonts w:ascii="宋体" w:hAnsi="宋体" w:cs="宋体" w:eastAsia="宋体"/>
                <w:sz w:val="21"/>
              </w:rPr>
              <w:t>2 无线探头：</w:t>
            </w:r>
          </w:p>
          <w:p>
            <w:pPr>
              <w:pStyle w:val="null3"/>
              <w:jc w:val="both"/>
            </w:pPr>
            <w:r>
              <w:rPr>
                <w:rFonts w:ascii="宋体" w:hAnsi="宋体" w:cs="宋体" w:eastAsia="宋体"/>
                <w:sz w:val="21"/>
              </w:rPr>
              <w:t>2.1</w:t>
            </w:r>
            <w:r>
              <w:rPr>
                <w:rFonts w:ascii="宋体" w:hAnsi="宋体" w:cs="宋体" w:eastAsia="宋体"/>
                <w:sz w:val="21"/>
              </w:rPr>
              <w:t xml:space="preserve"> </w:t>
            </w:r>
            <w:r>
              <w:rPr>
                <w:rFonts w:ascii="宋体" w:hAnsi="宋体" w:cs="宋体" w:eastAsia="宋体"/>
                <w:sz w:val="21"/>
              </w:rPr>
              <w:t>胎心探头：多晶片宽波束脉冲多普勒探头：宽波束</w:t>
            </w:r>
            <w:r>
              <w:rPr>
                <w:rFonts w:ascii="宋体" w:hAnsi="宋体" w:cs="宋体" w:eastAsia="宋体"/>
                <w:color w:val="000000"/>
                <w:sz w:val="21"/>
              </w:rPr>
              <w:t>≥</w:t>
            </w:r>
            <w:r>
              <w:rPr>
                <w:rFonts w:ascii="宋体" w:hAnsi="宋体" w:cs="宋体" w:eastAsia="宋体"/>
                <w:sz w:val="21"/>
              </w:rPr>
              <w:t>1.0MHz。</w:t>
            </w:r>
          </w:p>
          <w:p>
            <w:pPr>
              <w:pStyle w:val="null3"/>
              <w:jc w:val="both"/>
            </w:pPr>
            <w:r>
              <w:rPr>
                <w:rFonts w:ascii="宋体" w:hAnsi="宋体" w:cs="宋体" w:eastAsia="宋体"/>
                <w:sz w:val="21"/>
              </w:rPr>
              <w:t>2.2</w:t>
            </w:r>
            <w:r>
              <w:rPr>
                <w:rFonts w:ascii="宋体" w:hAnsi="宋体" w:cs="宋体" w:eastAsia="宋体"/>
                <w:sz w:val="21"/>
              </w:rPr>
              <w:t xml:space="preserve"> </w:t>
            </w:r>
            <w:r>
              <w:rPr>
                <w:rFonts w:ascii="宋体" w:hAnsi="宋体" w:cs="宋体" w:eastAsia="宋体"/>
                <w:sz w:val="21"/>
              </w:rPr>
              <w:t>胎心率范围：</w:t>
            </w:r>
            <w:r>
              <w:rPr>
                <w:rFonts w:ascii="宋体" w:hAnsi="宋体" w:cs="宋体" w:eastAsia="宋体"/>
                <w:sz w:val="21"/>
              </w:rPr>
              <w:t>50-240bpm分辨率:±1bpm。</w:t>
            </w:r>
          </w:p>
          <w:p>
            <w:pPr>
              <w:pStyle w:val="null3"/>
              <w:jc w:val="both"/>
            </w:pPr>
            <w:r>
              <w:rPr>
                <w:rFonts w:ascii="宋体" w:hAnsi="宋体" w:cs="宋体" w:eastAsia="宋体"/>
                <w:sz w:val="21"/>
              </w:rPr>
              <w:t>2.3</w:t>
            </w:r>
            <w:r>
              <w:rPr>
                <w:rFonts w:ascii="宋体" w:hAnsi="宋体" w:cs="宋体" w:eastAsia="宋体"/>
                <w:sz w:val="21"/>
              </w:rPr>
              <w:t xml:space="preserve"> </w:t>
            </w:r>
            <w:r>
              <w:rPr>
                <w:rFonts w:ascii="宋体" w:hAnsi="宋体" w:cs="宋体" w:eastAsia="宋体"/>
                <w:sz w:val="21"/>
              </w:rPr>
              <w:t>宫缩压力：无凸点设计，</w:t>
            </w:r>
            <w:r>
              <w:rPr>
                <w:rFonts w:ascii="宋体" w:hAnsi="宋体" w:cs="宋体" w:eastAsia="宋体"/>
                <w:sz w:val="21"/>
              </w:rPr>
              <w:t>0-100相对单位。</w:t>
            </w:r>
          </w:p>
          <w:p>
            <w:pPr>
              <w:pStyle w:val="null3"/>
              <w:jc w:val="both"/>
            </w:pPr>
            <w:r>
              <w:rPr>
                <w:rFonts w:ascii="宋体" w:hAnsi="宋体" w:cs="宋体" w:eastAsia="宋体"/>
                <w:sz w:val="21"/>
              </w:rPr>
              <w:t>2.4</w:t>
            </w:r>
            <w:r>
              <w:rPr>
                <w:rFonts w:ascii="宋体" w:hAnsi="宋体" w:cs="宋体" w:eastAsia="宋体"/>
                <w:sz w:val="21"/>
              </w:rPr>
              <w:t xml:space="preserve"> </w:t>
            </w:r>
            <w:r>
              <w:rPr>
                <w:rFonts w:ascii="宋体" w:hAnsi="宋体" w:cs="宋体" w:eastAsia="宋体"/>
                <w:sz w:val="21"/>
              </w:rPr>
              <w:t>胎动：自动胎动检测。</w:t>
            </w:r>
          </w:p>
          <w:p>
            <w:pPr>
              <w:pStyle w:val="null3"/>
              <w:jc w:val="both"/>
            </w:pPr>
            <w:r>
              <w:rPr>
                <w:rFonts w:ascii="宋体" w:hAnsi="宋体" w:cs="宋体" w:eastAsia="宋体"/>
                <w:sz w:val="21"/>
              </w:rPr>
              <w:t>2.5</w:t>
            </w:r>
            <w:r>
              <w:rPr>
                <w:rFonts w:ascii="宋体" w:hAnsi="宋体" w:cs="宋体" w:eastAsia="宋体"/>
                <w:sz w:val="21"/>
              </w:rPr>
              <w:t xml:space="preserve"> </w:t>
            </w:r>
            <w:r>
              <w:rPr>
                <w:rFonts w:ascii="宋体" w:hAnsi="宋体" w:cs="宋体" w:eastAsia="宋体"/>
                <w:sz w:val="21"/>
              </w:rPr>
              <w:t>胎心、宫缩探头任意配对。</w:t>
            </w:r>
          </w:p>
          <w:p>
            <w:pPr>
              <w:pStyle w:val="null3"/>
              <w:jc w:val="both"/>
            </w:pPr>
            <w:r>
              <w:rPr>
                <w:rFonts w:ascii="宋体" w:hAnsi="宋体" w:cs="宋体" w:eastAsia="宋体"/>
                <w:sz w:val="21"/>
              </w:rPr>
              <w:t>2.6</w:t>
            </w:r>
            <w:r>
              <w:rPr>
                <w:rFonts w:ascii="宋体" w:hAnsi="宋体" w:cs="宋体" w:eastAsia="宋体"/>
                <w:sz w:val="21"/>
              </w:rPr>
              <w:t xml:space="preserve"> </w:t>
            </w:r>
            <w:r>
              <w:rPr>
                <w:rFonts w:ascii="宋体" w:hAnsi="宋体" w:cs="宋体" w:eastAsia="宋体"/>
                <w:sz w:val="21"/>
              </w:rPr>
              <w:t>无线探头工作距离</w:t>
            </w:r>
            <w:r>
              <w:rPr>
                <w:rFonts w:ascii="宋体" w:hAnsi="宋体" w:cs="宋体" w:eastAsia="宋体"/>
                <w:sz w:val="21"/>
              </w:rPr>
              <w:t>≥20m（明视）。</w:t>
            </w:r>
          </w:p>
          <w:p>
            <w:pPr>
              <w:pStyle w:val="null3"/>
              <w:jc w:val="both"/>
            </w:pPr>
            <w:r>
              <w:rPr>
                <w:rFonts w:ascii="宋体" w:hAnsi="宋体" w:cs="宋体" w:eastAsia="宋体"/>
                <w:sz w:val="21"/>
              </w:rPr>
              <w:t>2.7</w:t>
            </w:r>
            <w:r>
              <w:rPr>
                <w:rFonts w:ascii="宋体" w:hAnsi="宋体" w:cs="宋体" w:eastAsia="宋体"/>
                <w:sz w:val="21"/>
              </w:rPr>
              <w:t xml:space="preserve"> </w:t>
            </w:r>
            <w:r>
              <w:rPr>
                <w:rFonts w:ascii="宋体" w:hAnsi="宋体" w:cs="宋体" w:eastAsia="宋体"/>
                <w:sz w:val="21"/>
              </w:rPr>
              <w:t>无线探头内置可充电电池，可长工作时间，快速充电。</w:t>
            </w:r>
          </w:p>
          <w:p>
            <w:pPr>
              <w:pStyle w:val="null3"/>
              <w:jc w:val="both"/>
            </w:pPr>
            <w:r>
              <w:rPr>
                <w:rFonts w:ascii="宋体" w:hAnsi="宋体" w:cs="宋体" w:eastAsia="宋体"/>
                <w:sz w:val="21"/>
              </w:rPr>
              <w:t>2.8</w:t>
            </w:r>
            <w:r>
              <w:rPr>
                <w:rFonts w:ascii="宋体" w:hAnsi="宋体" w:cs="宋体" w:eastAsia="宋体"/>
                <w:sz w:val="21"/>
              </w:rPr>
              <w:t xml:space="preserve"> </w:t>
            </w:r>
            <w:r>
              <w:rPr>
                <w:rFonts w:ascii="宋体" w:hAnsi="宋体" w:cs="宋体" w:eastAsia="宋体"/>
                <w:sz w:val="21"/>
              </w:rPr>
              <w:t>一体化探头槽设计，无线探头可自识别探头基座设计。</w:t>
            </w:r>
          </w:p>
          <w:p>
            <w:pPr>
              <w:pStyle w:val="null3"/>
              <w:jc w:val="both"/>
            </w:pPr>
            <w:r>
              <w:rPr>
                <w:rFonts w:ascii="宋体" w:hAnsi="宋体" w:cs="宋体" w:eastAsia="宋体"/>
                <w:sz w:val="21"/>
              </w:rPr>
              <w:t>2.9</w:t>
            </w:r>
            <w:r>
              <w:rPr>
                <w:rFonts w:ascii="宋体" w:hAnsi="宋体" w:cs="宋体" w:eastAsia="宋体"/>
                <w:sz w:val="21"/>
              </w:rPr>
              <w:t xml:space="preserve"> </w:t>
            </w:r>
            <w:r>
              <w:rPr>
                <w:rFonts w:ascii="宋体" w:hAnsi="宋体" w:cs="宋体" w:eastAsia="宋体"/>
                <w:sz w:val="21"/>
              </w:rPr>
              <w:t>探头</w:t>
            </w:r>
            <w:r>
              <w:rPr>
                <w:rFonts w:ascii="宋体" w:hAnsi="宋体" w:cs="宋体" w:eastAsia="宋体"/>
                <w:sz w:val="21"/>
              </w:rPr>
              <w:t>OLED屏可显示孕妇姓名，检测值，电量等信息。</w:t>
            </w:r>
          </w:p>
          <w:p>
            <w:pPr>
              <w:pStyle w:val="null3"/>
              <w:jc w:val="both"/>
            </w:pPr>
            <w:r>
              <w:rPr>
                <w:rFonts w:ascii="宋体" w:hAnsi="宋体" w:cs="宋体" w:eastAsia="宋体"/>
                <w:sz w:val="21"/>
              </w:rPr>
              <w:t>*</w:t>
            </w:r>
            <w:r>
              <w:rPr>
                <w:rFonts w:ascii="宋体" w:hAnsi="宋体" w:cs="宋体" w:eastAsia="宋体"/>
                <w:sz w:val="21"/>
              </w:rPr>
              <w:t>2.10</w:t>
            </w:r>
            <w:r>
              <w:rPr>
                <w:rFonts w:ascii="宋体" w:hAnsi="宋体" w:cs="宋体" w:eastAsia="宋体"/>
                <w:sz w:val="21"/>
              </w:rPr>
              <w:t xml:space="preserve"> </w:t>
            </w:r>
            <w:r>
              <w:rPr>
                <w:rFonts w:ascii="宋体" w:hAnsi="宋体" w:cs="宋体" w:eastAsia="宋体"/>
                <w:sz w:val="21"/>
              </w:rPr>
              <w:t>胎心探头内置喇叭，支持播放胎心音，可关闭。</w:t>
            </w:r>
          </w:p>
          <w:p>
            <w:pPr>
              <w:pStyle w:val="null3"/>
              <w:jc w:val="both"/>
            </w:pPr>
            <w:r>
              <w:rPr>
                <w:rFonts w:ascii="宋体" w:hAnsi="宋体" w:cs="宋体" w:eastAsia="宋体"/>
                <w:sz w:val="21"/>
              </w:rPr>
              <w:t>*</w:t>
            </w:r>
            <w:r>
              <w:rPr>
                <w:rFonts w:ascii="宋体" w:hAnsi="宋体" w:cs="宋体" w:eastAsia="宋体"/>
                <w:sz w:val="21"/>
              </w:rPr>
              <w:t>2.11</w:t>
            </w:r>
            <w:r>
              <w:rPr>
                <w:rFonts w:ascii="宋体" w:hAnsi="宋体" w:cs="宋体" w:eastAsia="宋体"/>
                <w:sz w:val="21"/>
              </w:rPr>
              <w:t xml:space="preserve"> </w:t>
            </w:r>
            <w:r>
              <w:rPr>
                <w:rFonts w:ascii="宋体" w:hAnsi="宋体" w:cs="宋体" w:eastAsia="宋体"/>
                <w:sz w:val="21"/>
              </w:rPr>
              <w:t>支持断点续传功能，探头缓存时间</w:t>
            </w:r>
            <w:r>
              <w:rPr>
                <w:rFonts w:ascii="宋体" w:hAnsi="宋体" w:cs="宋体" w:eastAsia="宋体"/>
                <w:sz w:val="21"/>
              </w:rPr>
              <w:t>≥2个小时。</w:t>
            </w:r>
          </w:p>
          <w:p>
            <w:pPr>
              <w:pStyle w:val="null3"/>
              <w:jc w:val="both"/>
            </w:pPr>
            <w:r>
              <w:rPr>
                <w:rFonts w:ascii="宋体" w:hAnsi="宋体" w:cs="宋体" w:eastAsia="宋体"/>
                <w:sz w:val="21"/>
              </w:rPr>
              <w:t>3</w:t>
            </w:r>
            <w:r>
              <w:rPr>
                <w:rFonts w:ascii="宋体" w:hAnsi="宋体" w:cs="宋体" w:eastAsia="宋体"/>
                <w:sz w:val="21"/>
              </w:rPr>
              <w:t xml:space="preserve"> </w:t>
            </w:r>
            <w:r>
              <w:rPr>
                <w:rFonts w:ascii="宋体" w:hAnsi="宋体" w:cs="宋体" w:eastAsia="宋体"/>
                <w:sz w:val="21"/>
              </w:rPr>
              <w:t>配置要求：</w:t>
            </w:r>
          </w:p>
          <w:p>
            <w:pPr>
              <w:pStyle w:val="null3"/>
              <w:jc w:val="both"/>
            </w:pPr>
            <w:r>
              <w:rPr>
                <w:rFonts w:ascii="宋体" w:hAnsi="宋体" w:cs="宋体" w:eastAsia="宋体"/>
                <w:sz w:val="21"/>
              </w:rPr>
              <w:t>3.1</w:t>
            </w:r>
            <w:r>
              <w:rPr>
                <w:rFonts w:ascii="宋体" w:hAnsi="宋体" w:cs="宋体" w:eastAsia="宋体"/>
                <w:sz w:val="21"/>
              </w:rPr>
              <w:t xml:space="preserve"> </w:t>
            </w:r>
            <w:r>
              <w:rPr>
                <w:rFonts w:ascii="宋体" w:hAnsi="宋体" w:cs="宋体" w:eastAsia="宋体"/>
                <w:sz w:val="21"/>
              </w:rPr>
              <w:t>移动台车</w:t>
            </w:r>
            <w:r>
              <w:rPr>
                <w:rFonts w:ascii="宋体" w:hAnsi="宋体" w:cs="宋体" w:eastAsia="宋体"/>
                <w:sz w:val="21"/>
              </w:rPr>
              <w:t>1台。</w:t>
            </w:r>
          </w:p>
          <w:p>
            <w:pPr>
              <w:pStyle w:val="null3"/>
              <w:jc w:val="both"/>
            </w:pPr>
            <w:r>
              <w:rPr>
                <w:rFonts w:ascii="宋体" w:hAnsi="宋体" w:cs="宋体" w:eastAsia="宋体"/>
                <w:sz w:val="21"/>
              </w:rPr>
              <w:t>3.2</w:t>
            </w:r>
            <w:r>
              <w:rPr>
                <w:rFonts w:ascii="宋体" w:hAnsi="宋体" w:cs="宋体" w:eastAsia="宋体"/>
                <w:sz w:val="21"/>
              </w:rPr>
              <w:t xml:space="preserve"> </w:t>
            </w:r>
            <w:r>
              <w:rPr>
                <w:rFonts w:ascii="宋体" w:hAnsi="宋体" w:cs="宋体" w:eastAsia="宋体"/>
                <w:sz w:val="21"/>
              </w:rPr>
              <w:t>触摸屏一体机</w:t>
            </w:r>
            <w:r>
              <w:rPr>
                <w:rFonts w:ascii="宋体" w:hAnsi="宋体" w:cs="宋体" w:eastAsia="宋体"/>
                <w:sz w:val="21"/>
              </w:rPr>
              <w:t>1台。</w:t>
            </w:r>
          </w:p>
          <w:p>
            <w:pPr>
              <w:pStyle w:val="null3"/>
              <w:jc w:val="both"/>
            </w:pPr>
            <w:r>
              <w:rPr>
                <w:rFonts w:ascii="宋体" w:hAnsi="宋体" w:cs="宋体" w:eastAsia="宋体"/>
                <w:sz w:val="21"/>
              </w:rPr>
              <w:t>3.3</w:t>
            </w:r>
            <w:r>
              <w:rPr>
                <w:rFonts w:ascii="宋体" w:hAnsi="宋体" w:cs="宋体" w:eastAsia="宋体"/>
                <w:sz w:val="21"/>
              </w:rPr>
              <w:t xml:space="preserve"> </w:t>
            </w:r>
            <w:r>
              <w:rPr>
                <w:rFonts w:ascii="宋体" w:hAnsi="宋体" w:cs="宋体" w:eastAsia="宋体"/>
                <w:sz w:val="21"/>
              </w:rPr>
              <w:t>激光打印机</w:t>
            </w:r>
            <w:r>
              <w:rPr>
                <w:rFonts w:ascii="宋体" w:hAnsi="宋体" w:cs="宋体" w:eastAsia="宋体"/>
                <w:sz w:val="21"/>
              </w:rPr>
              <w:t>1台。</w:t>
            </w:r>
          </w:p>
          <w:p>
            <w:pPr>
              <w:pStyle w:val="null3"/>
              <w:jc w:val="both"/>
            </w:pPr>
            <w:r>
              <w:rPr>
                <w:rFonts w:ascii="宋体" w:hAnsi="宋体" w:cs="宋体" w:eastAsia="宋体"/>
                <w:sz w:val="21"/>
              </w:rPr>
              <w:t>3.4</w:t>
            </w:r>
            <w:r>
              <w:rPr>
                <w:rFonts w:ascii="宋体" w:hAnsi="宋体" w:cs="宋体" w:eastAsia="宋体"/>
                <w:sz w:val="21"/>
              </w:rPr>
              <w:t xml:space="preserve"> </w:t>
            </w:r>
            <w:r>
              <w:rPr>
                <w:rFonts w:ascii="宋体" w:hAnsi="宋体" w:cs="宋体" w:eastAsia="宋体"/>
                <w:sz w:val="21"/>
              </w:rPr>
              <w:t>无线胎心监护探头</w:t>
            </w:r>
            <w:r>
              <w:rPr>
                <w:rFonts w:ascii="宋体" w:hAnsi="宋体" w:cs="宋体" w:eastAsia="宋体"/>
                <w:sz w:val="21"/>
              </w:rPr>
              <w:t>8个，无线宫缩压力探头8个。</w:t>
            </w:r>
          </w:p>
          <w:p>
            <w:pPr>
              <w:pStyle w:val="null3"/>
              <w:spacing w:before="240" w:after="60"/>
              <w:jc w:val="left"/>
            </w:pPr>
            <w:r>
              <w:rPr>
                <w:rFonts w:ascii="宋体" w:hAnsi="宋体" w:cs="宋体" w:eastAsia="宋体"/>
                <w:b/>
                <w:sz w:val="21"/>
              </w:rPr>
              <w:t>十、空氧混合</w:t>
            </w:r>
            <w:r>
              <w:rPr>
                <w:rFonts w:ascii="宋体" w:hAnsi="宋体" w:cs="宋体" w:eastAsia="宋体"/>
                <w:b/>
                <w:sz w:val="21"/>
              </w:rPr>
              <w:t>器</w:t>
            </w:r>
            <w:r>
              <w:rPr>
                <w:rFonts w:ascii="宋体" w:hAnsi="宋体" w:cs="宋体" w:eastAsia="宋体"/>
                <w:b/>
                <w:sz w:val="21"/>
              </w:rPr>
              <w:t>设备要求及规格</w:t>
            </w:r>
          </w:p>
          <w:p>
            <w:pPr>
              <w:pStyle w:val="null3"/>
              <w:jc w:val="both"/>
            </w:pPr>
            <w:r>
              <w:rPr>
                <w:rFonts w:ascii="宋体" w:hAnsi="宋体" w:cs="宋体" w:eastAsia="宋体"/>
                <w:color w:val="000000"/>
                <w:sz w:val="21"/>
                <w:shd w:fill="FFFFFF" w:val="clear"/>
              </w:rPr>
              <w:t>1</w:t>
            </w:r>
            <w:r>
              <w:rPr>
                <w:rFonts w:ascii="宋体" w:hAnsi="宋体" w:cs="宋体" w:eastAsia="宋体"/>
                <w:color w:val="000000"/>
                <w:sz w:val="21"/>
                <w:shd w:fill="FFFFFF" w:val="clear"/>
              </w:rPr>
              <w:t>.用途：用于控制吸入氧气浓度和流量。预防早产儿/新生儿视网膜病变（ROP）、早产儿/新生儿头罩吸氧，鼻导管吸氧，箱式吸氧、新生儿T组合复苏、体外循环机等。</w:t>
            </w:r>
          </w:p>
          <w:p>
            <w:pPr>
              <w:pStyle w:val="null3"/>
              <w:jc w:val="both"/>
            </w:pPr>
            <w:r>
              <w:rPr>
                <w:rFonts w:ascii="宋体" w:hAnsi="宋体" w:cs="宋体" w:eastAsia="宋体"/>
                <w:color w:val="000000"/>
                <w:sz w:val="21"/>
                <w:shd w:fill="FFFFFF" w:val="clear"/>
              </w:rPr>
              <w:t>2</w:t>
            </w:r>
            <w:r>
              <w:rPr>
                <w:rFonts w:ascii="宋体" w:hAnsi="宋体" w:cs="宋体" w:eastAsia="宋体"/>
                <w:color w:val="000000"/>
                <w:sz w:val="21"/>
                <w:shd w:fill="FFFFFF" w:val="clear"/>
              </w:rPr>
              <w:t>.气动气控，持续气流，氧浓度和流量独立输出独立调节，互不影响。</w:t>
            </w:r>
          </w:p>
          <w:p>
            <w:pPr>
              <w:pStyle w:val="null3"/>
              <w:jc w:val="both"/>
            </w:pPr>
            <w:r>
              <w:rPr>
                <w:rFonts w:ascii="宋体" w:hAnsi="宋体" w:cs="宋体" w:eastAsia="宋体"/>
                <w:color w:val="000000"/>
                <w:sz w:val="21"/>
                <w:shd w:fill="FFFFFF" w:val="clear"/>
              </w:rPr>
              <w:t>3.</w:t>
            </w:r>
            <w:r>
              <w:rPr>
                <w:rFonts w:ascii="宋体" w:hAnsi="宋体" w:cs="宋体" w:eastAsia="宋体"/>
                <w:color w:val="000000"/>
                <w:sz w:val="21"/>
              </w:rPr>
              <w:t>主体包括：气体压力平衡处理模块、气体比例分配控制模块、气体压差或缺压报警模块、湿化瓶等。</w:t>
            </w:r>
          </w:p>
          <w:p>
            <w:pPr>
              <w:pStyle w:val="null3"/>
              <w:jc w:val="both"/>
            </w:pPr>
            <w:r>
              <w:rPr>
                <w:rFonts w:ascii="宋体" w:hAnsi="宋体" w:cs="宋体" w:eastAsia="宋体"/>
                <w:color w:val="000000"/>
                <w:sz w:val="21"/>
              </w:rPr>
              <w:t>4</w:t>
            </w:r>
            <w:r>
              <w:rPr>
                <w:rFonts w:ascii="宋体" w:hAnsi="宋体" w:cs="宋体" w:eastAsia="宋体"/>
                <w:color w:val="000000"/>
                <w:sz w:val="21"/>
              </w:rPr>
              <w:t>.氧浓度21%-100%任意调节。</w:t>
            </w:r>
          </w:p>
          <w:p>
            <w:pPr>
              <w:pStyle w:val="null3"/>
              <w:jc w:val="both"/>
            </w:pPr>
            <w:r>
              <w:rPr>
                <w:rFonts w:ascii="宋体" w:hAnsi="宋体" w:cs="宋体" w:eastAsia="宋体"/>
                <w:color w:val="000000"/>
                <w:sz w:val="21"/>
              </w:rPr>
              <w:t>5</w:t>
            </w:r>
            <w:r>
              <w:rPr>
                <w:rFonts w:ascii="宋体" w:hAnsi="宋体" w:cs="宋体" w:eastAsia="宋体"/>
                <w:color w:val="000000"/>
                <w:sz w:val="21"/>
              </w:rPr>
              <w:t>.</w:t>
            </w:r>
            <w:r>
              <w:rPr>
                <w:rFonts w:ascii="宋体" w:hAnsi="宋体" w:cs="宋体" w:eastAsia="宋体"/>
                <w:color w:val="000000"/>
                <w:sz w:val="21"/>
                <w:shd w:fill="FFFFFF" w:val="clear"/>
              </w:rPr>
              <w:t>氧浓度（</w:t>
            </w:r>
            <w:r>
              <w:rPr>
                <w:rFonts w:ascii="宋体" w:hAnsi="宋体" w:cs="宋体" w:eastAsia="宋体"/>
                <w:color w:val="000000"/>
                <w:sz w:val="21"/>
                <w:shd w:fill="FFFFFF" w:val="clear"/>
              </w:rPr>
              <w:t>FiO</w:t>
            </w:r>
            <w:r>
              <w:rPr>
                <w:rFonts w:ascii="宋体" w:hAnsi="宋体" w:cs="宋体" w:eastAsia="宋体"/>
                <w:color w:val="000000"/>
                <w:sz w:val="21"/>
                <w:vertAlign w:val="subscript"/>
              </w:rPr>
              <w:t>2</w:t>
            </w:r>
            <w:r>
              <w:rPr>
                <w:rFonts w:ascii="宋体" w:hAnsi="宋体" w:cs="宋体" w:eastAsia="宋体"/>
                <w:color w:val="000000"/>
                <w:sz w:val="21"/>
                <w:shd w:fill="FFFFFF" w:val="clear"/>
              </w:rPr>
              <w:t>）调节范围：</w:t>
            </w:r>
            <w:r>
              <w:rPr>
                <w:rFonts w:ascii="宋体" w:hAnsi="宋体" w:cs="宋体" w:eastAsia="宋体"/>
                <w:color w:val="000000"/>
                <w:sz w:val="21"/>
                <w:shd w:fill="FFFFFF" w:val="clear"/>
              </w:rPr>
              <w:t>21%～100%；精度：≤±5%。</w:t>
            </w:r>
          </w:p>
          <w:p>
            <w:pPr>
              <w:pStyle w:val="null3"/>
              <w:jc w:val="both"/>
            </w:pPr>
            <w:r>
              <w:rPr>
                <w:rFonts w:ascii="宋体" w:hAnsi="宋体" w:cs="宋体" w:eastAsia="宋体"/>
                <w:color w:val="000000"/>
                <w:sz w:val="21"/>
                <w:shd w:fill="FFFFFF" w:val="clear"/>
              </w:rPr>
              <w:t>*</w:t>
            </w:r>
            <w:r>
              <w:rPr>
                <w:rFonts w:ascii="宋体" w:hAnsi="宋体" w:cs="宋体" w:eastAsia="宋体"/>
                <w:color w:val="000000"/>
                <w:sz w:val="21"/>
                <w:shd w:fill="FFFFFF" w:val="clear"/>
              </w:rPr>
              <w:t>6</w:t>
            </w:r>
            <w:r>
              <w:rPr>
                <w:rFonts w:ascii="宋体" w:hAnsi="宋体" w:cs="宋体" w:eastAsia="宋体"/>
                <w:color w:val="000000"/>
                <w:sz w:val="21"/>
                <w:shd w:fill="FFFFFF" w:val="clear"/>
              </w:rPr>
              <w:t>.双流量精准调节：1组0～1LPM、1组0-12LPM，精</w:t>
            </w:r>
            <w:r>
              <w:rPr>
                <w:rFonts w:ascii="宋体" w:hAnsi="宋体" w:cs="宋体" w:eastAsia="宋体"/>
                <w:sz w:val="21"/>
              </w:rPr>
              <w:t>度：</w:t>
            </w:r>
            <w:r>
              <w:rPr>
                <w:rFonts w:ascii="宋体" w:hAnsi="宋体" w:cs="宋体" w:eastAsia="宋体"/>
                <w:color w:val="000000"/>
                <w:sz w:val="21"/>
              </w:rPr>
              <w:t>满量程的</w:t>
            </w:r>
            <w:r>
              <w:rPr>
                <w:rFonts w:ascii="宋体" w:hAnsi="宋体" w:cs="宋体" w:eastAsia="宋体"/>
                <w:color w:val="000000"/>
                <w:sz w:val="21"/>
              </w:rPr>
              <w:t>±4%</w:t>
            </w:r>
            <w:r>
              <w:rPr>
                <w:rFonts w:ascii="宋体" w:hAnsi="宋体" w:cs="宋体" w:eastAsia="宋体"/>
                <w:color w:val="000000"/>
                <w:sz w:val="21"/>
              </w:rPr>
              <w:t>。</w:t>
            </w:r>
          </w:p>
          <w:p>
            <w:pPr>
              <w:pStyle w:val="null3"/>
              <w:jc w:val="both"/>
            </w:pPr>
            <w:r>
              <w:rPr>
                <w:rFonts w:ascii="宋体" w:hAnsi="宋体" w:cs="宋体" w:eastAsia="宋体"/>
                <w:color w:val="000000"/>
                <w:sz w:val="21"/>
              </w:rPr>
              <w:t>7</w:t>
            </w:r>
            <w:r>
              <w:rPr>
                <w:rFonts w:ascii="宋体" w:hAnsi="宋体" w:cs="宋体" w:eastAsia="宋体"/>
                <w:color w:val="000000"/>
                <w:sz w:val="21"/>
              </w:rPr>
              <w:t>.气源提供：空气：280kPa～600kPa；氧气：280kPa～600kPa。</w:t>
            </w:r>
          </w:p>
          <w:p>
            <w:pPr>
              <w:pStyle w:val="null3"/>
            </w:pPr>
            <w:r>
              <w:rPr>
                <w:rFonts w:ascii="宋体" w:hAnsi="宋体" w:cs="宋体" w:eastAsia="宋体"/>
                <w:color w:val="000000"/>
                <w:sz w:val="21"/>
              </w:rPr>
              <w:t>8</w:t>
            </w:r>
            <w:r>
              <w:rPr>
                <w:rFonts w:ascii="宋体" w:hAnsi="宋体" w:cs="宋体" w:eastAsia="宋体"/>
                <w:color w:val="000000"/>
                <w:sz w:val="21"/>
              </w:rPr>
              <w:t>.供气压差报警：供气压力差≥140kPa，声音报警。</w:t>
            </w:r>
          </w:p>
          <w:p>
            <w:pPr>
              <w:pStyle w:val="null3"/>
              <w:jc w:val="both"/>
            </w:pPr>
            <w:r>
              <w:rPr>
                <w:rFonts w:ascii="宋体" w:hAnsi="宋体" w:cs="宋体" w:eastAsia="宋体"/>
                <w:sz w:val="21"/>
              </w:rPr>
              <w:t>9</w:t>
            </w:r>
            <w:r>
              <w:rPr>
                <w:rFonts w:ascii="宋体" w:hAnsi="宋体" w:cs="宋体" w:eastAsia="宋体"/>
                <w:sz w:val="21"/>
              </w:rPr>
              <w:t>.提供供气中断报警，</w:t>
            </w:r>
            <w:r>
              <w:rPr>
                <w:rFonts w:ascii="宋体" w:hAnsi="宋体" w:cs="宋体" w:eastAsia="宋体"/>
                <w:color w:val="000000"/>
                <w:sz w:val="21"/>
              </w:rPr>
              <w:t>供气源恢复正常后报警音</w:t>
            </w:r>
            <w:r>
              <w:rPr>
                <w:rFonts w:ascii="宋体" w:hAnsi="宋体" w:cs="宋体" w:eastAsia="宋体"/>
                <w:sz w:val="21"/>
              </w:rPr>
              <w:t>会自动终止</w:t>
            </w:r>
            <w:r>
              <w:rPr>
                <w:rFonts w:ascii="宋体" w:hAnsi="宋体" w:cs="宋体" w:eastAsia="宋体"/>
                <w:color w:val="000000"/>
                <w:sz w:val="21"/>
                <w:shd w:fill="FFFFFF" w:val="clear"/>
              </w:rPr>
              <w:t>。</w:t>
            </w:r>
          </w:p>
          <w:p>
            <w:pPr>
              <w:pStyle w:val="null3"/>
              <w:jc w:val="both"/>
            </w:pPr>
            <w:r>
              <w:rPr>
                <w:rFonts w:ascii="宋体" w:hAnsi="宋体" w:cs="宋体" w:eastAsia="宋体"/>
                <w:color w:val="000000"/>
                <w:sz w:val="21"/>
                <w:shd w:fill="FFFFFF" w:val="clear"/>
              </w:rPr>
              <w:t>10</w:t>
            </w:r>
            <w:r>
              <w:rPr>
                <w:rFonts w:ascii="宋体" w:hAnsi="宋体" w:cs="宋体" w:eastAsia="宋体"/>
                <w:color w:val="000000"/>
                <w:sz w:val="21"/>
                <w:shd w:fill="FFFFFF" w:val="clear"/>
              </w:rPr>
              <w:t>.</w:t>
            </w:r>
            <w:r>
              <w:rPr>
                <w:rFonts w:ascii="宋体" w:hAnsi="宋体" w:cs="宋体" w:eastAsia="宋体"/>
                <w:color w:val="000000"/>
                <w:sz w:val="21"/>
              </w:rPr>
              <w:t>双流量输出模式。</w:t>
            </w:r>
          </w:p>
          <w:p>
            <w:pPr>
              <w:pStyle w:val="null3"/>
              <w:jc w:val="both"/>
            </w:pPr>
            <w:r>
              <w:rPr>
                <w:rFonts w:ascii="宋体" w:hAnsi="宋体" w:cs="宋体" w:eastAsia="宋体"/>
                <w:color w:val="000000"/>
                <w:sz w:val="21"/>
                <w:shd w:fill="FFFFFF" w:val="clear"/>
              </w:rPr>
              <w:t>1</w:t>
            </w:r>
            <w:r>
              <w:rPr>
                <w:rFonts w:ascii="宋体" w:hAnsi="宋体" w:cs="宋体" w:eastAsia="宋体"/>
                <w:color w:val="000000"/>
                <w:sz w:val="21"/>
                <w:shd w:fill="FFFFFF" w:val="clear"/>
              </w:rPr>
              <w:t>1.</w:t>
            </w:r>
            <w:r>
              <w:rPr>
                <w:rFonts w:ascii="宋体" w:hAnsi="宋体" w:cs="宋体" w:eastAsia="宋体"/>
                <w:color w:val="000000"/>
                <w:sz w:val="21"/>
              </w:rPr>
              <w:t>流量计和主机一体化设计。</w:t>
            </w:r>
          </w:p>
          <w:p>
            <w:pPr>
              <w:pStyle w:val="null3"/>
              <w:spacing w:before="240" w:after="60"/>
              <w:jc w:val="left"/>
            </w:pPr>
            <w:r>
              <w:rPr>
                <w:rFonts w:ascii="宋体" w:hAnsi="宋体" w:cs="宋体" w:eastAsia="宋体"/>
                <w:b/>
                <w:sz w:val="21"/>
              </w:rPr>
              <w:t>十一、</w:t>
            </w:r>
            <w:r>
              <w:rPr>
                <w:rFonts w:ascii="宋体" w:hAnsi="宋体" w:cs="宋体" w:eastAsia="宋体"/>
                <w:b/>
                <w:sz w:val="21"/>
              </w:rPr>
              <w:t>T-组合设备技术要求及规格</w:t>
            </w:r>
          </w:p>
          <w:p>
            <w:pPr>
              <w:pStyle w:val="null3"/>
              <w:jc w:val="left"/>
            </w:pPr>
            <w:r>
              <w:rPr>
                <w:rFonts w:ascii="宋体" w:hAnsi="宋体" w:cs="宋体" w:eastAsia="宋体"/>
                <w:sz w:val="21"/>
              </w:rPr>
              <w:t>1</w:t>
            </w:r>
            <w:r>
              <w:rPr>
                <w:rFonts w:ascii="宋体" w:hAnsi="宋体" w:cs="宋体" w:eastAsia="宋体"/>
                <w:sz w:val="21"/>
              </w:rPr>
              <w:t>.适用复苏对象：体重≤10Kg的婴儿；</w:t>
            </w:r>
          </w:p>
          <w:p>
            <w:pPr>
              <w:pStyle w:val="null3"/>
              <w:jc w:val="left"/>
            </w:pPr>
            <w:r>
              <w:rPr>
                <w:rFonts w:ascii="宋体" w:hAnsi="宋体" w:cs="宋体" w:eastAsia="宋体"/>
                <w:sz w:val="21"/>
              </w:rPr>
              <w:t>2</w:t>
            </w:r>
            <w:r>
              <w:rPr>
                <w:rFonts w:ascii="宋体" w:hAnsi="宋体" w:cs="宋体" w:eastAsia="宋体"/>
                <w:sz w:val="21"/>
              </w:rPr>
              <w:t>.复苏气体氧浓度：21~100%；</w:t>
            </w:r>
          </w:p>
          <w:p>
            <w:pPr>
              <w:pStyle w:val="null3"/>
              <w:jc w:val="left"/>
            </w:pPr>
            <w:r>
              <w:rPr>
                <w:rFonts w:ascii="宋体" w:hAnsi="宋体" w:cs="宋体" w:eastAsia="宋体"/>
                <w:sz w:val="21"/>
              </w:rPr>
              <w:t>3</w:t>
            </w:r>
            <w:r>
              <w:rPr>
                <w:rFonts w:ascii="宋体" w:hAnsi="宋体" w:cs="宋体" w:eastAsia="宋体"/>
                <w:sz w:val="21"/>
              </w:rPr>
              <w:t>.复苏气体流量范围：5~15L/min；</w:t>
            </w:r>
          </w:p>
          <w:p>
            <w:pPr>
              <w:pStyle w:val="null3"/>
              <w:jc w:val="left"/>
            </w:pPr>
            <w:r>
              <w:rPr>
                <w:rFonts w:ascii="宋体" w:hAnsi="宋体" w:cs="宋体" w:eastAsia="宋体"/>
                <w:sz w:val="21"/>
              </w:rPr>
              <w:t>4</w:t>
            </w:r>
            <w:r>
              <w:rPr>
                <w:rFonts w:ascii="宋体" w:hAnsi="宋体" w:cs="宋体" w:eastAsia="宋体"/>
                <w:sz w:val="21"/>
              </w:rPr>
              <w:t>.压力表量程：-10~80cmH</w:t>
            </w:r>
            <w:r>
              <w:rPr>
                <w:rFonts w:ascii="宋体" w:hAnsi="宋体" w:cs="宋体" w:eastAsia="宋体"/>
                <w:color w:val="000000"/>
                <w:sz w:val="21"/>
                <w:vertAlign w:val="subscript"/>
              </w:rPr>
              <w:t>2</w:t>
            </w:r>
            <w:r>
              <w:rPr>
                <w:rFonts w:ascii="宋体" w:hAnsi="宋体" w:cs="宋体" w:eastAsia="宋体"/>
                <w:sz w:val="21"/>
              </w:rPr>
              <w:t>O；精度：±2%满刻度；</w:t>
            </w:r>
          </w:p>
          <w:p>
            <w:pPr>
              <w:pStyle w:val="null3"/>
              <w:ind w:left="630"/>
              <w:jc w:val="left"/>
            </w:pPr>
            <w:r>
              <w:rPr>
                <w:rFonts w:ascii="宋体" w:hAnsi="宋体" w:cs="宋体" w:eastAsia="宋体"/>
                <w:sz w:val="21"/>
              </w:rPr>
              <w:t>5</w:t>
            </w:r>
            <w:r>
              <w:rPr>
                <w:rFonts w:ascii="宋体" w:hAnsi="宋体" w:cs="宋体" w:eastAsia="宋体"/>
                <w:sz w:val="21"/>
              </w:rPr>
              <w:t>.最大安全压力（Pmax）设置范围：在规定气源输入流量范围内：1~60cmH</w:t>
            </w:r>
            <w:r>
              <w:rPr>
                <w:rFonts w:ascii="宋体" w:hAnsi="宋体" w:cs="宋体" w:eastAsia="宋体"/>
                <w:color w:val="000000"/>
                <w:sz w:val="21"/>
                <w:vertAlign w:val="subscript"/>
              </w:rPr>
              <w:t>2</w:t>
            </w:r>
            <w:r>
              <w:rPr>
                <w:rFonts w:ascii="宋体" w:hAnsi="宋体" w:cs="宋体" w:eastAsia="宋体"/>
                <w:sz w:val="21"/>
              </w:rPr>
              <w:t>O；</w:t>
            </w:r>
          </w:p>
          <w:p>
            <w:pPr>
              <w:pStyle w:val="null3"/>
              <w:jc w:val="left"/>
            </w:pPr>
            <w:r>
              <w:rPr>
                <w:rFonts w:ascii="宋体" w:hAnsi="宋体" w:cs="宋体" w:eastAsia="宋体"/>
                <w:sz w:val="21"/>
              </w:rPr>
              <w:t>6</w:t>
            </w:r>
            <w:r>
              <w:rPr>
                <w:rFonts w:ascii="宋体" w:hAnsi="宋体" w:cs="宋体" w:eastAsia="宋体"/>
                <w:sz w:val="21"/>
              </w:rPr>
              <w:t>.吸气峰压（PIP）设置范围：</w:t>
            </w:r>
          </w:p>
          <w:p>
            <w:pPr>
              <w:pStyle w:val="null3"/>
              <w:jc w:val="left"/>
            </w:pPr>
            <w:r>
              <w:rPr>
                <w:rFonts w:ascii="宋体" w:hAnsi="宋体" w:cs="宋体" w:eastAsia="宋体"/>
                <w:sz w:val="21"/>
              </w:rPr>
              <w:t>6.1</w:t>
            </w:r>
            <w:r>
              <w:rPr>
                <w:rFonts w:ascii="宋体" w:hAnsi="宋体" w:cs="宋体" w:eastAsia="宋体"/>
                <w:sz w:val="21"/>
              </w:rPr>
              <w:t xml:space="preserve"> </w:t>
            </w:r>
            <w:r>
              <w:rPr>
                <w:rFonts w:ascii="宋体" w:hAnsi="宋体" w:cs="宋体" w:eastAsia="宋体"/>
                <w:sz w:val="21"/>
              </w:rPr>
              <w:t>当流量为</w:t>
            </w:r>
            <w:r>
              <w:rPr>
                <w:rFonts w:ascii="宋体" w:hAnsi="宋体" w:cs="宋体" w:eastAsia="宋体"/>
                <w:sz w:val="21"/>
              </w:rPr>
              <w:t>5L/min时，1~57cmH</w:t>
            </w:r>
            <w:r>
              <w:rPr>
                <w:rFonts w:ascii="宋体" w:hAnsi="宋体" w:cs="宋体" w:eastAsia="宋体"/>
                <w:color w:val="000000"/>
                <w:sz w:val="21"/>
                <w:vertAlign w:val="subscript"/>
              </w:rPr>
              <w:t>2</w:t>
            </w:r>
            <w:r>
              <w:rPr>
                <w:rFonts w:ascii="宋体" w:hAnsi="宋体" w:cs="宋体" w:eastAsia="宋体"/>
                <w:sz w:val="21"/>
              </w:rPr>
              <w:t>O；</w:t>
            </w:r>
          </w:p>
          <w:p>
            <w:pPr>
              <w:pStyle w:val="null3"/>
              <w:jc w:val="left"/>
            </w:pPr>
            <w:r>
              <w:rPr>
                <w:rFonts w:ascii="宋体" w:hAnsi="宋体" w:cs="宋体" w:eastAsia="宋体"/>
                <w:sz w:val="21"/>
              </w:rPr>
              <w:t>6.2</w:t>
            </w:r>
            <w:r>
              <w:rPr>
                <w:rFonts w:ascii="宋体" w:hAnsi="宋体" w:cs="宋体" w:eastAsia="宋体"/>
                <w:sz w:val="21"/>
              </w:rPr>
              <w:t xml:space="preserve"> </w:t>
            </w:r>
            <w:r>
              <w:rPr>
                <w:rFonts w:ascii="宋体" w:hAnsi="宋体" w:cs="宋体" w:eastAsia="宋体"/>
                <w:sz w:val="21"/>
              </w:rPr>
              <w:t>当流量为</w:t>
            </w:r>
            <w:r>
              <w:rPr>
                <w:rFonts w:ascii="宋体" w:hAnsi="宋体" w:cs="宋体" w:eastAsia="宋体"/>
                <w:sz w:val="21"/>
              </w:rPr>
              <w:t>8L/min时，2~58cmH</w:t>
            </w:r>
            <w:r>
              <w:rPr>
                <w:rFonts w:ascii="宋体" w:hAnsi="宋体" w:cs="宋体" w:eastAsia="宋体"/>
                <w:color w:val="000000"/>
                <w:sz w:val="21"/>
                <w:vertAlign w:val="subscript"/>
              </w:rPr>
              <w:t>2</w:t>
            </w:r>
            <w:r>
              <w:rPr>
                <w:rFonts w:ascii="宋体" w:hAnsi="宋体" w:cs="宋体" w:eastAsia="宋体"/>
                <w:sz w:val="21"/>
              </w:rPr>
              <w:t>O；</w:t>
            </w:r>
          </w:p>
          <w:p>
            <w:pPr>
              <w:pStyle w:val="null3"/>
              <w:jc w:val="left"/>
            </w:pPr>
            <w:r>
              <w:rPr>
                <w:rFonts w:ascii="宋体" w:hAnsi="宋体" w:cs="宋体" w:eastAsia="宋体"/>
                <w:sz w:val="21"/>
              </w:rPr>
              <w:t>6.3</w:t>
            </w:r>
            <w:r>
              <w:rPr>
                <w:rFonts w:ascii="宋体" w:hAnsi="宋体" w:cs="宋体" w:eastAsia="宋体"/>
                <w:sz w:val="21"/>
              </w:rPr>
              <w:t xml:space="preserve"> </w:t>
            </w:r>
            <w:r>
              <w:rPr>
                <w:rFonts w:ascii="宋体" w:hAnsi="宋体" w:cs="宋体" w:eastAsia="宋体"/>
                <w:sz w:val="21"/>
              </w:rPr>
              <w:t>当流量为</w:t>
            </w:r>
            <w:r>
              <w:rPr>
                <w:rFonts w:ascii="宋体" w:hAnsi="宋体" w:cs="宋体" w:eastAsia="宋体"/>
                <w:sz w:val="21"/>
              </w:rPr>
              <w:t>10L/min时，3~59cmH</w:t>
            </w:r>
            <w:r>
              <w:rPr>
                <w:rFonts w:ascii="宋体" w:hAnsi="宋体" w:cs="宋体" w:eastAsia="宋体"/>
                <w:color w:val="000000"/>
                <w:sz w:val="21"/>
                <w:vertAlign w:val="subscript"/>
              </w:rPr>
              <w:t>2</w:t>
            </w:r>
            <w:r>
              <w:rPr>
                <w:rFonts w:ascii="宋体" w:hAnsi="宋体" w:cs="宋体" w:eastAsia="宋体"/>
                <w:sz w:val="21"/>
              </w:rPr>
              <w:t>O；</w:t>
            </w:r>
          </w:p>
          <w:p>
            <w:pPr>
              <w:pStyle w:val="null3"/>
              <w:jc w:val="left"/>
            </w:pPr>
            <w:r>
              <w:rPr>
                <w:rFonts w:ascii="宋体" w:hAnsi="宋体" w:cs="宋体" w:eastAsia="宋体"/>
                <w:sz w:val="21"/>
              </w:rPr>
              <w:t>6.4</w:t>
            </w:r>
            <w:r>
              <w:rPr>
                <w:rFonts w:ascii="宋体" w:hAnsi="宋体" w:cs="宋体" w:eastAsia="宋体"/>
                <w:sz w:val="21"/>
              </w:rPr>
              <w:t xml:space="preserve"> </w:t>
            </w:r>
            <w:r>
              <w:rPr>
                <w:rFonts w:ascii="宋体" w:hAnsi="宋体" w:cs="宋体" w:eastAsia="宋体"/>
                <w:sz w:val="21"/>
              </w:rPr>
              <w:t>当流量为</w:t>
            </w:r>
            <w:r>
              <w:rPr>
                <w:rFonts w:ascii="宋体" w:hAnsi="宋体" w:cs="宋体" w:eastAsia="宋体"/>
                <w:sz w:val="21"/>
              </w:rPr>
              <w:t>15L/min时，5~60cmH</w:t>
            </w:r>
            <w:r>
              <w:rPr>
                <w:rFonts w:ascii="宋体" w:hAnsi="宋体" w:cs="宋体" w:eastAsia="宋体"/>
                <w:color w:val="000000"/>
                <w:sz w:val="21"/>
                <w:vertAlign w:val="subscript"/>
              </w:rPr>
              <w:t>2</w:t>
            </w:r>
            <w:r>
              <w:rPr>
                <w:rFonts w:ascii="宋体" w:hAnsi="宋体" w:cs="宋体" w:eastAsia="宋体"/>
                <w:sz w:val="21"/>
              </w:rPr>
              <w:t>O。</w:t>
            </w:r>
          </w:p>
          <w:p>
            <w:pPr>
              <w:pStyle w:val="null3"/>
              <w:jc w:val="left"/>
            </w:pPr>
            <w:r>
              <w:rPr>
                <w:rFonts w:ascii="宋体" w:hAnsi="宋体" w:cs="宋体" w:eastAsia="宋体"/>
                <w:sz w:val="21"/>
              </w:rPr>
              <w:t>7</w:t>
            </w:r>
            <w:r>
              <w:rPr>
                <w:rFonts w:ascii="宋体" w:hAnsi="宋体" w:cs="宋体" w:eastAsia="宋体"/>
                <w:sz w:val="21"/>
              </w:rPr>
              <w:t>.呼气末正压（PEEP）设置范围：</w:t>
            </w:r>
          </w:p>
          <w:p>
            <w:pPr>
              <w:pStyle w:val="null3"/>
              <w:jc w:val="left"/>
            </w:pPr>
            <w:r>
              <w:rPr>
                <w:rFonts w:ascii="宋体" w:hAnsi="宋体" w:cs="宋体" w:eastAsia="宋体"/>
                <w:sz w:val="21"/>
              </w:rPr>
              <w:t>7.1</w:t>
            </w:r>
            <w:r>
              <w:rPr>
                <w:rFonts w:ascii="宋体" w:hAnsi="宋体" w:cs="宋体" w:eastAsia="宋体"/>
                <w:sz w:val="21"/>
              </w:rPr>
              <w:t xml:space="preserve"> </w:t>
            </w:r>
            <w:r>
              <w:rPr>
                <w:rFonts w:ascii="宋体" w:hAnsi="宋体" w:cs="宋体" w:eastAsia="宋体"/>
                <w:sz w:val="21"/>
              </w:rPr>
              <w:t>当流量为</w:t>
            </w:r>
            <w:r>
              <w:rPr>
                <w:rFonts w:ascii="宋体" w:hAnsi="宋体" w:cs="宋体" w:eastAsia="宋体"/>
                <w:sz w:val="21"/>
              </w:rPr>
              <w:t>5L/min时，0~8cmH</w:t>
            </w:r>
            <w:r>
              <w:rPr>
                <w:rFonts w:ascii="宋体" w:hAnsi="宋体" w:cs="宋体" w:eastAsia="宋体"/>
                <w:color w:val="000000"/>
                <w:sz w:val="21"/>
                <w:vertAlign w:val="subscript"/>
              </w:rPr>
              <w:t>2</w:t>
            </w:r>
            <w:r>
              <w:rPr>
                <w:rFonts w:ascii="宋体" w:hAnsi="宋体" w:cs="宋体" w:eastAsia="宋体"/>
                <w:sz w:val="21"/>
              </w:rPr>
              <w:t>O；</w:t>
            </w:r>
          </w:p>
          <w:p>
            <w:pPr>
              <w:pStyle w:val="null3"/>
              <w:jc w:val="left"/>
            </w:pPr>
            <w:r>
              <w:rPr>
                <w:rFonts w:ascii="宋体" w:hAnsi="宋体" w:cs="宋体" w:eastAsia="宋体"/>
                <w:sz w:val="21"/>
              </w:rPr>
              <w:t>7.2</w:t>
            </w:r>
            <w:r>
              <w:rPr>
                <w:rFonts w:ascii="宋体" w:hAnsi="宋体" w:cs="宋体" w:eastAsia="宋体"/>
                <w:sz w:val="21"/>
              </w:rPr>
              <w:t xml:space="preserve"> </w:t>
            </w:r>
            <w:r>
              <w:rPr>
                <w:rFonts w:ascii="宋体" w:hAnsi="宋体" w:cs="宋体" w:eastAsia="宋体"/>
                <w:sz w:val="21"/>
              </w:rPr>
              <w:t>当流量为</w:t>
            </w:r>
            <w:r>
              <w:rPr>
                <w:rFonts w:ascii="宋体" w:hAnsi="宋体" w:cs="宋体" w:eastAsia="宋体"/>
                <w:sz w:val="21"/>
              </w:rPr>
              <w:t>8L/min时，0.2~17cmH</w:t>
            </w:r>
            <w:r>
              <w:rPr>
                <w:rFonts w:ascii="宋体" w:hAnsi="宋体" w:cs="宋体" w:eastAsia="宋体"/>
                <w:color w:val="000000"/>
                <w:sz w:val="21"/>
                <w:vertAlign w:val="subscript"/>
              </w:rPr>
              <w:t>2</w:t>
            </w:r>
            <w:r>
              <w:rPr>
                <w:rFonts w:ascii="宋体" w:hAnsi="宋体" w:cs="宋体" w:eastAsia="宋体"/>
                <w:sz w:val="21"/>
              </w:rPr>
              <w:t>O；</w:t>
            </w:r>
          </w:p>
          <w:p>
            <w:pPr>
              <w:pStyle w:val="null3"/>
              <w:jc w:val="left"/>
            </w:pPr>
            <w:r>
              <w:rPr>
                <w:rFonts w:ascii="宋体" w:hAnsi="宋体" w:cs="宋体" w:eastAsia="宋体"/>
                <w:sz w:val="21"/>
              </w:rPr>
              <w:t>7.3</w:t>
            </w:r>
            <w:r>
              <w:rPr>
                <w:rFonts w:ascii="宋体" w:hAnsi="宋体" w:cs="宋体" w:eastAsia="宋体"/>
                <w:sz w:val="21"/>
              </w:rPr>
              <w:t xml:space="preserve"> </w:t>
            </w:r>
            <w:r>
              <w:rPr>
                <w:rFonts w:ascii="宋体" w:hAnsi="宋体" w:cs="宋体" w:eastAsia="宋体"/>
                <w:sz w:val="21"/>
              </w:rPr>
              <w:t>当流量为</w:t>
            </w:r>
            <w:r>
              <w:rPr>
                <w:rFonts w:ascii="宋体" w:hAnsi="宋体" w:cs="宋体" w:eastAsia="宋体"/>
                <w:sz w:val="21"/>
              </w:rPr>
              <w:t>10L/min时，0.5~23cmH</w:t>
            </w:r>
            <w:r>
              <w:rPr>
                <w:rFonts w:ascii="宋体" w:hAnsi="宋体" w:cs="宋体" w:eastAsia="宋体"/>
                <w:color w:val="000000"/>
                <w:sz w:val="21"/>
                <w:vertAlign w:val="subscript"/>
              </w:rPr>
              <w:t>2</w:t>
            </w:r>
            <w:r>
              <w:rPr>
                <w:rFonts w:ascii="宋体" w:hAnsi="宋体" w:cs="宋体" w:eastAsia="宋体"/>
                <w:sz w:val="21"/>
              </w:rPr>
              <w:t>O；</w:t>
            </w:r>
          </w:p>
          <w:p>
            <w:pPr>
              <w:pStyle w:val="null3"/>
              <w:jc w:val="left"/>
            </w:pPr>
            <w:r>
              <w:rPr>
                <w:rFonts w:ascii="宋体" w:hAnsi="宋体" w:cs="宋体" w:eastAsia="宋体"/>
                <w:sz w:val="21"/>
              </w:rPr>
              <w:t>7.4</w:t>
            </w:r>
            <w:r>
              <w:rPr>
                <w:rFonts w:ascii="宋体" w:hAnsi="宋体" w:cs="宋体" w:eastAsia="宋体"/>
                <w:sz w:val="21"/>
              </w:rPr>
              <w:t xml:space="preserve"> </w:t>
            </w:r>
            <w:r>
              <w:rPr>
                <w:rFonts w:ascii="宋体" w:hAnsi="宋体" w:cs="宋体" w:eastAsia="宋体"/>
                <w:sz w:val="21"/>
              </w:rPr>
              <w:t>当流量为</w:t>
            </w:r>
            <w:r>
              <w:rPr>
                <w:rFonts w:ascii="宋体" w:hAnsi="宋体" w:cs="宋体" w:eastAsia="宋体"/>
                <w:sz w:val="21"/>
              </w:rPr>
              <w:t>15L/min时，1~28cmH</w:t>
            </w:r>
            <w:r>
              <w:rPr>
                <w:rFonts w:ascii="宋体" w:hAnsi="宋体" w:cs="宋体" w:eastAsia="宋体"/>
                <w:color w:val="000000"/>
                <w:sz w:val="21"/>
                <w:vertAlign w:val="subscript"/>
              </w:rPr>
              <w:t>2</w:t>
            </w:r>
            <w:r>
              <w:rPr>
                <w:rFonts w:ascii="宋体" w:hAnsi="宋体" w:cs="宋体" w:eastAsia="宋体"/>
                <w:sz w:val="21"/>
              </w:rPr>
              <w:t>O。</w:t>
            </w:r>
          </w:p>
          <w:p>
            <w:pPr>
              <w:pStyle w:val="null3"/>
              <w:spacing w:before="240" w:after="60"/>
              <w:jc w:val="left"/>
            </w:pPr>
            <w:r>
              <w:rPr>
                <w:rFonts w:ascii="宋体" w:hAnsi="宋体" w:cs="宋体" w:eastAsia="宋体"/>
                <w:b/>
                <w:sz w:val="21"/>
              </w:rPr>
              <w:t>十二、暖箱（带蓝光）设备技术要求及规格</w:t>
            </w:r>
          </w:p>
          <w:p>
            <w:pPr>
              <w:pStyle w:val="null3"/>
              <w:jc w:val="left"/>
            </w:pPr>
            <w:r>
              <w:rPr>
                <w:rFonts w:ascii="宋体" w:hAnsi="宋体" w:cs="宋体" w:eastAsia="宋体"/>
                <w:sz w:val="21"/>
              </w:rPr>
              <w:t>1.</w:t>
            </w:r>
            <w:r>
              <w:rPr>
                <w:rFonts w:ascii="宋体" w:hAnsi="宋体" w:cs="宋体" w:eastAsia="宋体"/>
                <w:color w:val="000000"/>
                <w:sz w:val="21"/>
              </w:rPr>
              <w:t>箱温控温范围：</w:t>
            </w:r>
            <w:r>
              <w:rPr>
                <w:rFonts w:ascii="宋体" w:hAnsi="宋体" w:cs="宋体" w:eastAsia="宋体"/>
                <w:color w:val="000000"/>
                <w:sz w:val="21"/>
              </w:rPr>
              <w:t>25℃～37℃；</w:t>
            </w:r>
          </w:p>
          <w:p>
            <w:pPr>
              <w:pStyle w:val="null3"/>
              <w:jc w:val="left"/>
            </w:pPr>
            <w:r>
              <w:rPr>
                <w:rFonts w:ascii="宋体" w:hAnsi="宋体" w:cs="宋体" w:eastAsia="宋体"/>
                <w:color w:val="000000"/>
                <w:sz w:val="21"/>
              </w:rPr>
              <w:t>2.箱温显示范围：10℃～42℃；</w:t>
            </w:r>
          </w:p>
          <w:p>
            <w:pPr>
              <w:pStyle w:val="null3"/>
              <w:jc w:val="left"/>
            </w:pPr>
            <w:r>
              <w:rPr>
                <w:rFonts w:ascii="宋体" w:hAnsi="宋体" w:cs="宋体" w:eastAsia="宋体"/>
                <w:color w:val="000000"/>
                <w:sz w:val="21"/>
              </w:rPr>
              <w:t>3.温度波动范围：±0.5℃；</w:t>
            </w:r>
          </w:p>
          <w:p>
            <w:pPr>
              <w:pStyle w:val="null3"/>
              <w:jc w:val="left"/>
            </w:pPr>
            <w:r>
              <w:rPr>
                <w:rFonts w:ascii="宋体" w:hAnsi="宋体" w:cs="宋体" w:eastAsia="宋体"/>
                <w:sz w:val="21"/>
              </w:rPr>
              <w:t>4.婴儿床温度均匀度：≤1.0℃；</w:t>
            </w:r>
          </w:p>
          <w:p>
            <w:pPr>
              <w:pStyle w:val="null3"/>
              <w:jc w:val="left"/>
            </w:pPr>
            <w:r>
              <w:rPr>
                <w:rFonts w:ascii="宋体" w:hAnsi="宋体" w:cs="宋体" w:eastAsia="宋体"/>
                <w:sz w:val="21"/>
              </w:rPr>
              <w:t>5.显示方式：箱温、加热功率百分比实时LED分屏显示；温度显示精度：≤0.2℃；</w:t>
            </w:r>
          </w:p>
          <w:p>
            <w:pPr>
              <w:pStyle w:val="null3"/>
              <w:jc w:val="left"/>
            </w:pPr>
            <w:r>
              <w:rPr>
                <w:rFonts w:ascii="宋体" w:hAnsi="宋体" w:cs="宋体" w:eastAsia="宋体"/>
                <w:sz w:val="21"/>
              </w:rPr>
              <w:t>6</w:t>
            </w:r>
            <w:r>
              <w:rPr>
                <w:rFonts w:ascii="宋体" w:hAnsi="宋体" w:cs="宋体" w:eastAsia="宋体"/>
                <w:sz w:val="21"/>
              </w:rPr>
              <w:t>.加湿功能：具有自然风道加湿和</w:t>
            </w:r>
            <w:r>
              <w:rPr>
                <w:rFonts w:ascii="宋体" w:hAnsi="宋体" w:cs="宋体" w:eastAsia="宋体"/>
                <w:sz w:val="21"/>
              </w:rPr>
              <w:t>两档可调加热加湿功能</w:t>
            </w:r>
            <w:r>
              <w:rPr>
                <w:rFonts w:ascii="宋体" w:hAnsi="宋体" w:cs="宋体" w:eastAsia="宋体"/>
                <w:sz w:val="21"/>
              </w:rPr>
              <w:t>；</w:t>
            </w:r>
          </w:p>
          <w:p>
            <w:pPr>
              <w:pStyle w:val="null3"/>
              <w:jc w:val="left"/>
            </w:pPr>
            <w:r>
              <w:rPr>
                <w:rFonts w:ascii="宋体" w:hAnsi="宋体" w:cs="宋体" w:eastAsia="宋体"/>
                <w:sz w:val="21"/>
              </w:rPr>
              <w:t>7.湿度调节范围：</w:t>
            </w:r>
            <w:r>
              <w:rPr>
                <w:rFonts w:ascii="宋体" w:hAnsi="宋体" w:cs="宋体" w:eastAsia="宋体"/>
                <w:sz w:val="21"/>
              </w:rPr>
              <w:t>20%</w:t>
            </w:r>
            <w:r>
              <w:rPr>
                <w:rFonts w:ascii="宋体" w:hAnsi="宋体" w:cs="宋体" w:eastAsia="宋体"/>
                <w:sz w:val="21"/>
              </w:rPr>
              <w:t>RH～90%RH；</w:t>
            </w:r>
          </w:p>
          <w:p>
            <w:pPr>
              <w:pStyle w:val="null3"/>
              <w:jc w:val="left"/>
            </w:pPr>
            <w:r>
              <w:rPr>
                <w:rFonts w:ascii="宋体" w:hAnsi="宋体" w:cs="宋体" w:eastAsia="宋体"/>
                <w:sz w:val="21"/>
              </w:rPr>
              <w:t>8.抽拉水箱：透明可视，可清洗消毒；</w:t>
            </w:r>
          </w:p>
          <w:p>
            <w:pPr>
              <w:pStyle w:val="null3"/>
              <w:jc w:val="left"/>
            </w:pPr>
            <w:r>
              <w:rPr>
                <w:rFonts w:ascii="宋体" w:hAnsi="宋体" w:cs="宋体" w:eastAsia="宋体"/>
                <w:sz w:val="21"/>
              </w:rPr>
              <w:t>9.婴儿床倾斜角度：±10°无级可调；</w:t>
            </w:r>
          </w:p>
          <w:p>
            <w:pPr>
              <w:pStyle w:val="null3"/>
              <w:jc w:val="left"/>
            </w:pPr>
            <w:r>
              <w:rPr>
                <w:rFonts w:ascii="宋体" w:hAnsi="宋体" w:cs="宋体" w:eastAsia="宋体"/>
                <w:sz w:val="21"/>
              </w:rPr>
              <w:t>1</w:t>
            </w:r>
            <w:r>
              <w:rPr>
                <w:rFonts w:ascii="宋体" w:hAnsi="宋体" w:cs="宋体" w:eastAsia="宋体"/>
                <w:sz w:val="21"/>
              </w:rPr>
              <w:t>0</w:t>
            </w:r>
            <w:r>
              <w:rPr>
                <w:rFonts w:ascii="宋体" w:hAnsi="宋体" w:cs="宋体" w:eastAsia="宋体"/>
                <w:sz w:val="21"/>
              </w:rPr>
              <w:t>.箱内噪音：≤50dB（A）；</w:t>
            </w:r>
          </w:p>
          <w:p>
            <w:pPr>
              <w:pStyle w:val="null3"/>
              <w:jc w:val="left"/>
            </w:pPr>
            <w:r>
              <w:rPr>
                <w:rFonts w:ascii="宋体" w:hAnsi="宋体" w:cs="宋体" w:eastAsia="宋体"/>
                <w:sz w:val="21"/>
              </w:rPr>
              <w:t>11.升温时间：≤45min；</w:t>
            </w:r>
          </w:p>
          <w:p>
            <w:pPr>
              <w:pStyle w:val="null3"/>
              <w:spacing w:after="120"/>
              <w:jc w:val="both"/>
            </w:pPr>
            <w:r>
              <w:rPr>
                <w:rFonts w:ascii="宋体" w:hAnsi="宋体" w:cs="宋体" w:eastAsia="宋体"/>
                <w:sz w:val="21"/>
              </w:rPr>
              <w:t>12.具有开机自检功能；</w:t>
            </w:r>
          </w:p>
          <w:p>
            <w:pPr>
              <w:pStyle w:val="null3"/>
              <w:jc w:val="left"/>
            </w:pPr>
            <w:r>
              <w:rPr>
                <w:rFonts w:ascii="宋体" w:hAnsi="宋体" w:cs="宋体" w:eastAsia="宋体"/>
                <w:sz w:val="21"/>
              </w:rPr>
              <w:t>13.报警功能：</w:t>
            </w:r>
            <w:r>
              <w:rPr>
                <w:rFonts w:ascii="宋体" w:hAnsi="宋体" w:cs="宋体" w:eastAsia="宋体"/>
                <w:color w:val="000000"/>
                <w:sz w:val="21"/>
              </w:rPr>
              <w:t>具有断电、超温、偏差、传感器故障、风机</w:t>
            </w:r>
            <w:r>
              <w:rPr>
                <w:rFonts w:ascii="宋体" w:hAnsi="宋体" w:cs="宋体" w:eastAsia="宋体"/>
                <w:sz w:val="21"/>
              </w:rPr>
              <w:t>故障声光报警功能；</w:t>
            </w:r>
          </w:p>
          <w:p>
            <w:pPr>
              <w:pStyle w:val="null3"/>
              <w:jc w:val="left"/>
            </w:pPr>
            <w:r>
              <w:rPr>
                <w:rFonts w:ascii="宋体" w:hAnsi="宋体" w:cs="宋体" w:eastAsia="宋体"/>
                <w:sz w:val="21"/>
              </w:rPr>
              <w:t>14.蓝光治疗装置；</w:t>
            </w:r>
          </w:p>
          <w:p>
            <w:pPr>
              <w:pStyle w:val="null3"/>
              <w:jc w:val="left"/>
            </w:pPr>
            <w:r>
              <w:rPr>
                <w:rFonts w:ascii="宋体" w:hAnsi="宋体" w:cs="宋体" w:eastAsia="宋体"/>
                <w:sz w:val="21"/>
              </w:rPr>
              <w:t>14.1 上蓝光辐照度强弱可调；</w:t>
            </w:r>
          </w:p>
          <w:p>
            <w:pPr>
              <w:pStyle w:val="null3"/>
              <w:jc w:val="left"/>
            </w:pPr>
            <w:r>
              <w:rPr>
                <w:rFonts w:ascii="宋体" w:hAnsi="宋体" w:cs="宋体" w:eastAsia="宋体"/>
                <w:sz w:val="21"/>
              </w:rPr>
              <w:t>14.2 上蓝光有效表面胆红素总辐照度最大值：3600μW/cm²；</w:t>
            </w:r>
          </w:p>
          <w:p>
            <w:pPr>
              <w:pStyle w:val="null3"/>
              <w:jc w:val="left"/>
            </w:pPr>
            <w:r>
              <w:rPr>
                <w:rFonts w:ascii="宋体" w:hAnsi="宋体" w:cs="宋体" w:eastAsia="宋体"/>
                <w:sz w:val="21"/>
              </w:rPr>
              <w:t>14.3 蓝光波长：420nm～490nm；</w:t>
            </w:r>
          </w:p>
          <w:p>
            <w:pPr>
              <w:pStyle w:val="null3"/>
              <w:jc w:val="left"/>
            </w:pPr>
            <w:r>
              <w:rPr>
                <w:rFonts w:ascii="宋体" w:hAnsi="宋体" w:cs="宋体" w:eastAsia="宋体"/>
                <w:sz w:val="21"/>
              </w:rPr>
              <w:t>14.4 采用LED大灯珠；</w:t>
            </w:r>
          </w:p>
          <w:p>
            <w:pPr>
              <w:pStyle w:val="null3"/>
              <w:jc w:val="left"/>
            </w:pPr>
            <w:r>
              <w:rPr>
                <w:rFonts w:ascii="宋体" w:hAnsi="宋体" w:cs="宋体" w:eastAsia="宋体"/>
                <w:sz w:val="21"/>
              </w:rPr>
              <w:t>15.采用可插拔轴流式直流风机，无需工具拆卸、可清洗消毒；</w:t>
            </w:r>
          </w:p>
          <w:p>
            <w:pPr>
              <w:pStyle w:val="null3"/>
              <w:jc w:val="left"/>
            </w:pPr>
            <w:r>
              <w:rPr>
                <w:rFonts w:ascii="宋体" w:hAnsi="宋体" w:cs="宋体" w:eastAsia="宋体"/>
                <w:color w:val="000000"/>
                <w:sz w:val="21"/>
              </w:rPr>
              <w:t>16.配置：主机（恒温罩、控制柜）、输液支架及托盘、</w:t>
            </w:r>
            <w:r>
              <w:rPr>
                <w:rFonts w:ascii="宋体" w:hAnsi="宋体" w:cs="宋体" w:eastAsia="宋体"/>
                <w:sz w:val="21"/>
              </w:rPr>
              <w:t>底座</w:t>
            </w:r>
            <w:r>
              <w:rPr>
                <w:rFonts w:ascii="宋体" w:hAnsi="宋体" w:cs="宋体" w:eastAsia="宋体"/>
                <w:color w:val="000000"/>
                <w:sz w:val="21"/>
              </w:rPr>
              <w:t>、脚轮、摇床、两档可调加湿装置、</w:t>
            </w:r>
            <w:r>
              <w:rPr>
                <w:rFonts w:ascii="宋体" w:hAnsi="宋体" w:cs="宋体" w:eastAsia="宋体"/>
                <w:sz w:val="21"/>
              </w:rPr>
              <w:t>大于</w:t>
            </w:r>
            <w:r>
              <w:rPr>
                <w:rFonts w:ascii="宋体" w:hAnsi="宋体" w:cs="宋体" w:eastAsia="宋体"/>
                <w:sz w:val="21"/>
              </w:rPr>
              <w:t>37</w:t>
            </w:r>
            <w:r>
              <w:rPr>
                <w:rFonts w:ascii="宋体" w:hAnsi="宋体" w:cs="宋体" w:eastAsia="宋体"/>
                <w:color w:val="000000"/>
                <w:sz w:val="21"/>
              </w:rPr>
              <w:t>℃温度设定功能、</w:t>
            </w:r>
            <w:r>
              <w:rPr>
                <w:rFonts w:ascii="宋体" w:hAnsi="宋体" w:cs="宋体" w:eastAsia="宋体"/>
                <w:sz w:val="21"/>
              </w:rPr>
              <w:t>光疗灯箱、蓝光罩、</w:t>
            </w:r>
            <w:r>
              <w:rPr>
                <w:rFonts w:ascii="宋体" w:hAnsi="宋体" w:cs="宋体" w:eastAsia="宋体"/>
                <w:color w:val="000000"/>
                <w:sz w:val="21"/>
              </w:rPr>
              <w:t>RS-232接口。</w:t>
            </w:r>
          </w:p>
          <w:p>
            <w:pPr>
              <w:pStyle w:val="null3"/>
              <w:spacing w:before="240" w:after="60"/>
              <w:jc w:val="left"/>
            </w:pPr>
            <w:r>
              <w:rPr>
                <w:rFonts w:ascii="宋体" w:hAnsi="宋体" w:cs="宋体" w:eastAsia="宋体"/>
                <w:b/>
                <w:sz w:val="21"/>
              </w:rPr>
              <w:t>十三、手术无影灯设备技术要求及规格</w:t>
            </w:r>
          </w:p>
          <w:p>
            <w:pPr>
              <w:pStyle w:val="null3"/>
            </w:pPr>
            <w:r>
              <w:rPr>
                <w:rFonts w:ascii="宋体" w:hAnsi="宋体" w:cs="宋体" w:eastAsia="宋体"/>
                <w:sz w:val="21"/>
              </w:rPr>
              <w:t>1.色温调节：显色指数</w:t>
            </w:r>
            <w:r>
              <w:rPr>
                <w:rFonts w:ascii="宋体" w:hAnsi="宋体" w:cs="宋体" w:eastAsia="宋体"/>
                <w:sz w:val="21"/>
              </w:rPr>
              <w:t>≥</w:t>
            </w:r>
            <w:r>
              <w:rPr>
                <w:rFonts w:ascii="宋体" w:hAnsi="宋体" w:cs="宋体" w:eastAsia="宋体"/>
                <w:sz w:val="21"/>
              </w:rPr>
              <w:t>95的情况下，色温在3500K-5000K范围之间调节；</w:t>
            </w:r>
          </w:p>
          <w:p>
            <w:pPr>
              <w:pStyle w:val="null3"/>
            </w:pPr>
            <w:r>
              <w:rPr>
                <w:rFonts w:ascii="宋体" w:hAnsi="宋体" w:cs="宋体" w:eastAsia="宋体"/>
                <w:sz w:val="21"/>
              </w:rPr>
              <w:t>2.LED光源最大照明度</w:t>
            </w:r>
            <w:r>
              <w:rPr>
                <w:rFonts w:ascii="宋体" w:hAnsi="宋体" w:cs="宋体" w:eastAsia="宋体"/>
                <w:sz w:val="21"/>
              </w:rPr>
              <w:t>≥</w:t>
            </w:r>
            <w:r>
              <w:rPr>
                <w:rFonts w:ascii="宋体" w:hAnsi="宋体" w:cs="宋体" w:eastAsia="宋体"/>
                <w:sz w:val="21"/>
              </w:rPr>
              <w:t>160LUX，采用数字方式无级调控LED的亮度，每个灯头的照明度可以分别调节；</w:t>
            </w:r>
          </w:p>
          <w:p>
            <w:pPr>
              <w:pStyle w:val="null3"/>
            </w:pPr>
            <w:r>
              <w:rPr>
                <w:rFonts w:ascii="宋体" w:hAnsi="宋体" w:cs="宋体" w:eastAsia="宋体"/>
                <w:sz w:val="21"/>
              </w:rPr>
              <w:t>3.</w:t>
            </w:r>
            <w:r>
              <w:rPr>
                <w:rFonts w:ascii="宋体" w:hAnsi="宋体" w:cs="宋体" w:eastAsia="宋体"/>
                <w:sz w:val="21"/>
              </w:rPr>
              <w:t>电</w:t>
            </w:r>
            <w:r>
              <w:rPr>
                <w:rFonts w:ascii="宋体" w:hAnsi="宋体" w:cs="宋体" w:eastAsia="宋体"/>
                <w:sz w:val="21"/>
              </w:rPr>
              <w:t>动调焦系统可满足开放型大手术大光斑高照度的要求，也可满足常规窗口手术所需的小光斑高照度要求；</w:t>
            </w:r>
          </w:p>
          <w:p>
            <w:pPr>
              <w:pStyle w:val="null3"/>
            </w:pPr>
            <w:r>
              <w:rPr>
                <w:rFonts w:ascii="宋体" w:hAnsi="宋体" w:cs="宋体" w:eastAsia="宋体"/>
                <w:sz w:val="21"/>
              </w:rPr>
              <w:t>4.LED灯寿命</w:t>
            </w:r>
            <w:r>
              <w:rPr>
                <w:rFonts w:ascii="宋体" w:hAnsi="宋体" w:cs="宋体" w:eastAsia="宋体"/>
                <w:sz w:val="21"/>
              </w:rPr>
              <w:t>≥</w:t>
            </w:r>
            <w:r>
              <w:rPr>
                <w:rFonts w:ascii="宋体" w:hAnsi="宋体" w:cs="宋体" w:eastAsia="宋体"/>
                <w:sz w:val="21"/>
              </w:rPr>
              <w:t>50000小时；</w:t>
            </w:r>
          </w:p>
          <w:p>
            <w:pPr>
              <w:pStyle w:val="null3"/>
            </w:pPr>
            <w:r>
              <w:rPr>
                <w:rFonts w:ascii="宋体" w:hAnsi="宋体" w:cs="宋体" w:eastAsia="宋体"/>
                <w:sz w:val="21"/>
              </w:rPr>
              <w:t>5</w:t>
            </w:r>
            <w:r>
              <w:rPr>
                <w:rFonts w:ascii="宋体" w:hAnsi="宋体" w:cs="宋体" w:eastAsia="宋体"/>
                <w:sz w:val="21"/>
              </w:rPr>
              <w:t>.弹簧臂，≥6组万向关节；</w:t>
            </w:r>
          </w:p>
          <w:p>
            <w:pPr>
              <w:pStyle w:val="null3"/>
              <w:ind w:right="-60"/>
            </w:pPr>
            <w:r>
              <w:rPr>
                <w:rFonts w:ascii="宋体" w:hAnsi="宋体" w:cs="宋体" w:eastAsia="宋体"/>
                <w:sz w:val="21"/>
              </w:rPr>
              <w:t>6</w:t>
            </w:r>
            <w:r>
              <w:rPr>
                <w:rFonts w:ascii="宋体" w:hAnsi="宋体" w:cs="宋体" w:eastAsia="宋体"/>
                <w:sz w:val="21"/>
              </w:rPr>
              <w:t>.可卸式手柄外套，可在</w:t>
            </w:r>
            <w:r>
              <w:rPr>
                <w:rFonts w:ascii="宋体" w:hAnsi="宋体" w:cs="宋体" w:eastAsia="宋体"/>
                <w:sz w:val="21"/>
              </w:rPr>
              <w:t>≥</w:t>
            </w:r>
            <w:r>
              <w:rPr>
                <w:rFonts w:ascii="宋体" w:hAnsi="宋体" w:cs="宋体" w:eastAsia="宋体"/>
                <w:sz w:val="21"/>
              </w:rPr>
              <w:t>135℃高温下消毒。</w:t>
            </w:r>
          </w:p>
          <w:p>
            <w:pPr>
              <w:pStyle w:val="null3"/>
              <w:spacing w:before="240" w:after="60"/>
              <w:jc w:val="left"/>
            </w:pPr>
            <w:r>
              <w:rPr>
                <w:rFonts w:ascii="宋体" w:hAnsi="宋体" w:cs="宋体" w:eastAsia="宋体"/>
                <w:b/>
                <w:sz w:val="21"/>
              </w:rPr>
              <w:t>十四、</w:t>
            </w:r>
            <w:r>
              <w:rPr>
                <w:rFonts w:ascii="宋体" w:hAnsi="宋体" w:cs="宋体" w:eastAsia="宋体"/>
                <w:b/>
                <w:sz w:val="21"/>
              </w:rPr>
              <w:t>128导视频脑电图设备技术要求及规格</w:t>
            </w:r>
          </w:p>
          <w:p>
            <w:pPr>
              <w:pStyle w:val="null3"/>
              <w:jc w:val="both"/>
            </w:pPr>
            <w:r>
              <w:rPr>
                <w:rFonts w:ascii="宋体" w:hAnsi="宋体" w:cs="宋体" w:eastAsia="宋体"/>
                <w:b/>
                <w:sz w:val="21"/>
              </w:rPr>
              <w:t xml:space="preserve">1 </w:t>
            </w:r>
            <w:r>
              <w:rPr>
                <w:rFonts w:ascii="宋体" w:hAnsi="宋体" w:cs="宋体" w:eastAsia="宋体"/>
                <w:b/>
                <w:sz w:val="21"/>
              </w:rPr>
              <w:t>软件功能</w:t>
            </w:r>
          </w:p>
          <w:p>
            <w:pPr>
              <w:pStyle w:val="null3"/>
              <w:jc w:val="both"/>
            </w:pPr>
            <w:r>
              <w:rPr>
                <w:rFonts w:ascii="宋体" w:hAnsi="宋体" w:cs="宋体" w:eastAsia="宋体"/>
                <w:sz w:val="21"/>
              </w:rPr>
              <w:t>1.1</w:t>
            </w:r>
            <w:r>
              <w:rPr>
                <w:rFonts w:ascii="宋体" w:hAnsi="宋体" w:cs="宋体" w:eastAsia="宋体"/>
                <w:sz w:val="21"/>
              </w:rPr>
              <w:t xml:space="preserve"> </w:t>
            </w:r>
            <w:r>
              <w:rPr>
                <w:rFonts w:ascii="宋体" w:hAnsi="宋体" w:cs="宋体" w:eastAsia="宋体"/>
                <w:sz w:val="21"/>
              </w:rPr>
              <w:t>采集回放分析软件可根据需求选择中文显示；</w:t>
            </w:r>
          </w:p>
          <w:p>
            <w:pPr>
              <w:pStyle w:val="null3"/>
              <w:jc w:val="both"/>
            </w:pPr>
            <w:r>
              <w:rPr>
                <w:rFonts w:ascii="宋体" w:hAnsi="宋体" w:cs="宋体" w:eastAsia="宋体"/>
                <w:sz w:val="21"/>
              </w:rPr>
              <w:t>*1.2 ECG滤波功能：在脑电图采集及回放时均可使用ECG滤波功能，排除ECG对脑电图的干扰，并有自动和手动滤除功能；</w:t>
            </w:r>
          </w:p>
          <w:p>
            <w:pPr>
              <w:pStyle w:val="null3"/>
              <w:jc w:val="both"/>
            </w:pPr>
            <w:r>
              <w:rPr>
                <w:rFonts w:ascii="宋体" w:hAnsi="宋体" w:cs="宋体" w:eastAsia="宋体"/>
                <w:sz w:val="21"/>
              </w:rPr>
              <w:t>1.3 肌电滤波：具备快速肌电滤波功能；</w:t>
            </w:r>
          </w:p>
          <w:p>
            <w:pPr>
              <w:pStyle w:val="null3"/>
              <w:jc w:val="both"/>
            </w:pPr>
            <w:r>
              <w:rPr>
                <w:rFonts w:ascii="宋体" w:hAnsi="宋体" w:cs="宋体" w:eastAsia="宋体"/>
                <w:sz w:val="21"/>
              </w:rPr>
              <w:t>1.4 专用参考电极：多种专用参考电极可随时切换，方式最少包括：平均参考法（AV）,Aav,顶参考法（Vx）,源参考法（SD）,系统参考（Org），双A1→A2,A1←A2,A1←→A2,A1+A2等模式；</w:t>
            </w:r>
          </w:p>
          <w:p>
            <w:pPr>
              <w:pStyle w:val="null3"/>
              <w:jc w:val="both"/>
            </w:pPr>
            <w:r>
              <w:rPr>
                <w:rFonts w:ascii="宋体" w:hAnsi="宋体" w:cs="宋体" w:eastAsia="宋体"/>
                <w:sz w:val="21"/>
              </w:rPr>
              <w:t>1.5 8导DSA：采集和回放时快速显示脑电的频率分布和振幅值趋势，可自定导联、振幅范围；</w:t>
            </w:r>
          </w:p>
          <w:p>
            <w:pPr>
              <w:pStyle w:val="null3"/>
              <w:jc w:val="both"/>
            </w:pPr>
            <w:r>
              <w:rPr>
                <w:rFonts w:ascii="宋体" w:hAnsi="宋体" w:cs="宋体" w:eastAsia="宋体"/>
                <w:sz w:val="21"/>
              </w:rPr>
              <w:t>1.6 动态地形图：可在采集过程中实时分析各部位振幅的变化，并以图形形式表现；</w:t>
            </w:r>
          </w:p>
          <w:p>
            <w:pPr>
              <w:pStyle w:val="null3"/>
              <w:jc w:val="both"/>
            </w:pPr>
            <w:r>
              <w:rPr>
                <w:rFonts w:ascii="宋体" w:hAnsi="宋体" w:cs="宋体" w:eastAsia="宋体"/>
                <w:sz w:val="21"/>
              </w:rPr>
              <w:t>*1.7 三维地形图:三维电压地形图快速分析，显示尖刺波最早出现的部位和方向，病灶源定侧定位；</w:t>
            </w:r>
          </w:p>
          <w:p>
            <w:pPr>
              <w:pStyle w:val="null3"/>
              <w:jc w:val="both"/>
            </w:pPr>
            <w:r>
              <w:rPr>
                <w:rFonts w:ascii="宋体" w:hAnsi="宋体" w:cs="宋体" w:eastAsia="宋体"/>
                <w:sz w:val="21"/>
              </w:rPr>
              <w:t>1.8 病人信息与脑电共享数据库，可预置术语，快速选用；</w:t>
            </w:r>
          </w:p>
          <w:p>
            <w:pPr>
              <w:pStyle w:val="null3"/>
              <w:jc w:val="both"/>
            </w:pPr>
            <w:r>
              <w:rPr>
                <w:rFonts w:ascii="宋体" w:hAnsi="宋体" w:cs="宋体" w:eastAsia="宋体"/>
                <w:sz w:val="21"/>
              </w:rPr>
              <w:t>1.9 波形局部放大和自动测量：对选择的波形进行局部放大和自动测量其波幅、时程、频率、波间期并计算其各项的平均值；</w:t>
            </w:r>
          </w:p>
          <w:p>
            <w:pPr>
              <w:pStyle w:val="null3"/>
              <w:jc w:val="both"/>
            </w:pPr>
            <w:r>
              <w:rPr>
                <w:rFonts w:ascii="宋体" w:hAnsi="宋体" w:cs="宋体" w:eastAsia="宋体"/>
                <w:sz w:val="21"/>
              </w:rPr>
              <w:t>1.10 自动剪辑：可预置剪辑条件（包括目标、间隔、前后时间等），计算机自动对感兴趣部份脑电及其同步视频进行剪辑，并生成新文件；</w:t>
            </w:r>
          </w:p>
          <w:p>
            <w:pPr>
              <w:pStyle w:val="null3"/>
              <w:jc w:val="both"/>
            </w:pPr>
            <w:r>
              <w:rPr>
                <w:rFonts w:ascii="宋体" w:hAnsi="宋体" w:cs="宋体" w:eastAsia="宋体"/>
                <w:sz w:val="21"/>
              </w:rPr>
              <w:t>1.11 叠加显示：左右对侧对应导联叠加显示，快速进行对称性分析；</w:t>
            </w:r>
          </w:p>
          <w:p>
            <w:pPr>
              <w:pStyle w:val="null3"/>
              <w:jc w:val="both"/>
            </w:pPr>
            <w:r>
              <w:rPr>
                <w:rFonts w:ascii="宋体" w:hAnsi="宋体" w:cs="宋体" w:eastAsia="宋体"/>
                <w:sz w:val="21"/>
              </w:rPr>
              <w:t>1.12 棘尖波对比：自主选出棘尖波，并可与原图进行前后波形的对比分析；</w:t>
            </w:r>
          </w:p>
          <w:p>
            <w:pPr>
              <w:pStyle w:val="null3"/>
              <w:jc w:val="both"/>
            </w:pPr>
            <w:r>
              <w:rPr>
                <w:rFonts w:ascii="宋体" w:hAnsi="宋体" w:cs="宋体" w:eastAsia="宋体"/>
                <w:sz w:val="21"/>
              </w:rPr>
              <w:t>1.13 头部蒙太奇示图：可显示蒙太奇示图；</w:t>
            </w:r>
          </w:p>
          <w:p>
            <w:pPr>
              <w:pStyle w:val="null3"/>
              <w:jc w:val="both"/>
            </w:pPr>
            <w:r>
              <w:rPr>
                <w:rFonts w:ascii="宋体" w:hAnsi="宋体" w:cs="宋体" w:eastAsia="宋体"/>
                <w:sz w:val="21"/>
              </w:rPr>
              <w:t>1.14 自动备份：可设定自动备份时间；</w:t>
            </w:r>
          </w:p>
          <w:p>
            <w:pPr>
              <w:pStyle w:val="null3"/>
              <w:jc w:val="both"/>
            </w:pPr>
            <w:r>
              <w:rPr>
                <w:rFonts w:ascii="宋体" w:hAnsi="宋体" w:cs="宋体" w:eastAsia="宋体"/>
                <w:sz w:val="21"/>
              </w:rPr>
              <w:t>1.15 幻灯回放：可定义感兴趣波形以幻灯方式回放；</w:t>
            </w:r>
          </w:p>
          <w:p>
            <w:pPr>
              <w:pStyle w:val="null3"/>
              <w:ind w:left="255"/>
              <w:jc w:val="both"/>
            </w:pPr>
            <w:r>
              <w:rPr>
                <w:rFonts w:ascii="宋体" w:hAnsi="宋体" w:cs="宋体" w:eastAsia="宋体"/>
                <w:sz w:val="21"/>
              </w:rPr>
              <w:t>*1.16 高频脑电采集：软件采样频率</w:t>
            </w:r>
            <w:r>
              <w:rPr>
                <w:rFonts w:ascii="宋体" w:hAnsi="宋体" w:cs="宋体" w:eastAsia="宋体"/>
                <w:sz w:val="21"/>
              </w:rPr>
              <w:t>≥</w:t>
            </w:r>
            <w:r>
              <w:rPr>
                <w:rFonts w:ascii="宋体" w:hAnsi="宋体" w:cs="宋体" w:eastAsia="宋体"/>
                <w:sz w:val="21"/>
              </w:rPr>
              <w:t>10000Hz/通道，可以实现对高频脑电的采集与分析。</w:t>
            </w:r>
          </w:p>
          <w:p>
            <w:pPr>
              <w:pStyle w:val="null3"/>
              <w:jc w:val="both"/>
            </w:pPr>
            <w:r>
              <w:rPr>
                <w:rFonts w:ascii="宋体" w:hAnsi="宋体" w:cs="宋体" w:eastAsia="宋体"/>
                <w:b/>
                <w:sz w:val="21"/>
              </w:rPr>
              <w:t>2 放大器技术参数</w:t>
            </w:r>
          </w:p>
          <w:p>
            <w:pPr>
              <w:pStyle w:val="null3"/>
              <w:jc w:val="both"/>
            </w:pPr>
            <w:r>
              <w:rPr>
                <w:rFonts w:ascii="宋体" w:hAnsi="宋体" w:cs="宋体" w:eastAsia="宋体"/>
                <w:sz w:val="21"/>
              </w:rPr>
              <w:t>*2.1 数据采集（放大器）：128通道一体化放大器；</w:t>
            </w:r>
          </w:p>
          <w:p>
            <w:pPr>
              <w:pStyle w:val="null3"/>
              <w:jc w:val="both"/>
            </w:pPr>
            <w:r>
              <w:rPr>
                <w:rFonts w:ascii="宋体" w:hAnsi="宋体" w:cs="宋体" w:eastAsia="宋体"/>
                <w:sz w:val="21"/>
              </w:rPr>
              <w:t>2.2 输入阻抗：</w:t>
            </w:r>
            <w:r>
              <w:rPr>
                <w:rFonts w:ascii="宋体" w:hAnsi="宋体" w:cs="宋体" w:eastAsia="宋体"/>
                <w:sz w:val="21"/>
              </w:rPr>
              <w:t>≥</w:t>
            </w:r>
            <w:r>
              <w:rPr>
                <w:rFonts w:ascii="宋体" w:hAnsi="宋体" w:cs="宋体" w:eastAsia="宋体"/>
                <w:sz w:val="21"/>
              </w:rPr>
              <w:t>200MΩ；</w:t>
            </w:r>
          </w:p>
          <w:p>
            <w:pPr>
              <w:pStyle w:val="null3"/>
              <w:jc w:val="both"/>
            </w:pPr>
            <w:r>
              <w:rPr>
                <w:rFonts w:ascii="宋体" w:hAnsi="宋体" w:cs="宋体" w:eastAsia="宋体"/>
                <w:sz w:val="21"/>
              </w:rPr>
              <w:t>2.3 噪声：＜1.5μVP-P（0.53~120HZ）（峰峰值）；</w:t>
            </w:r>
          </w:p>
          <w:p>
            <w:pPr>
              <w:pStyle w:val="null3"/>
              <w:jc w:val="both"/>
            </w:pPr>
            <w:r>
              <w:rPr>
                <w:rFonts w:ascii="宋体" w:hAnsi="宋体" w:cs="宋体" w:eastAsia="宋体"/>
                <w:sz w:val="21"/>
              </w:rPr>
              <w:t>2.4 共模抑制比：≥110dB；</w:t>
            </w:r>
          </w:p>
          <w:p>
            <w:pPr>
              <w:pStyle w:val="null3"/>
              <w:jc w:val="both"/>
            </w:pPr>
            <w:r>
              <w:rPr>
                <w:rFonts w:ascii="宋体" w:hAnsi="宋体" w:cs="宋体" w:eastAsia="宋体"/>
                <w:sz w:val="21"/>
              </w:rPr>
              <w:t>2.5 低频滤波：0.016HZ（TC10S或0.08HZ（TC2S）；</w:t>
            </w:r>
          </w:p>
          <w:p>
            <w:pPr>
              <w:pStyle w:val="null3"/>
              <w:jc w:val="both"/>
            </w:pPr>
            <w:r>
              <w:rPr>
                <w:rFonts w:ascii="宋体" w:hAnsi="宋体" w:cs="宋体" w:eastAsia="宋体"/>
                <w:sz w:val="21"/>
              </w:rPr>
              <w:t>2.6 高频滤波：15--3000HZ(-18dB/oct)；</w:t>
            </w:r>
          </w:p>
          <w:p>
            <w:pPr>
              <w:pStyle w:val="null3"/>
              <w:jc w:val="both"/>
            </w:pPr>
            <w:r>
              <w:rPr>
                <w:rFonts w:ascii="宋体" w:hAnsi="宋体" w:cs="宋体" w:eastAsia="宋体"/>
                <w:sz w:val="21"/>
              </w:rPr>
              <w:t>2.7 A/D转换：</w:t>
            </w:r>
            <w:r>
              <w:rPr>
                <w:rFonts w:ascii="宋体" w:hAnsi="宋体" w:cs="宋体" w:eastAsia="宋体"/>
                <w:sz w:val="21"/>
              </w:rPr>
              <w:t>≥</w:t>
            </w:r>
            <w:r>
              <w:rPr>
                <w:rFonts w:ascii="宋体" w:hAnsi="宋体" w:cs="宋体" w:eastAsia="宋体"/>
                <w:sz w:val="21"/>
              </w:rPr>
              <w:t>24bit；</w:t>
            </w:r>
          </w:p>
          <w:p>
            <w:pPr>
              <w:pStyle w:val="null3"/>
              <w:jc w:val="both"/>
            </w:pPr>
            <w:r>
              <w:rPr>
                <w:rFonts w:ascii="宋体" w:hAnsi="宋体" w:cs="宋体" w:eastAsia="宋体"/>
                <w:sz w:val="21"/>
              </w:rPr>
              <w:t>2.8 软件可设置采样频率：</w:t>
            </w:r>
            <w:r>
              <w:rPr>
                <w:rFonts w:ascii="宋体" w:hAnsi="宋体" w:cs="宋体" w:eastAsia="宋体"/>
                <w:sz w:val="21"/>
              </w:rPr>
              <w:t>≥</w:t>
            </w:r>
            <w:r>
              <w:rPr>
                <w:rFonts w:ascii="宋体" w:hAnsi="宋体" w:cs="宋体" w:eastAsia="宋体"/>
                <w:sz w:val="21"/>
              </w:rPr>
              <w:t>10000Hz/通道；</w:t>
            </w:r>
          </w:p>
          <w:p>
            <w:pPr>
              <w:pStyle w:val="null3"/>
              <w:jc w:val="both"/>
            </w:pPr>
            <w:r>
              <w:rPr>
                <w:rFonts w:ascii="宋体" w:hAnsi="宋体" w:cs="宋体" w:eastAsia="宋体"/>
                <w:sz w:val="21"/>
              </w:rPr>
              <w:t>2.9 采样方式：所有电极硬件同步采样。</w:t>
            </w:r>
          </w:p>
          <w:p>
            <w:pPr>
              <w:pStyle w:val="null3"/>
              <w:jc w:val="both"/>
            </w:pPr>
            <w:r>
              <w:rPr>
                <w:rFonts w:ascii="宋体" w:hAnsi="宋体" w:cs="宋体" w:eastAsia="宋体"/>
                <w:b/>
                <w:sz w:val="21"/>
              </w:rPr>
              <w:t>3 脑电同步视频参数</w:t>
            </w:r>
          </w:p>
          <w:p>
            <w:pPr>
              <w:pStyle w:val="null3"/>
              <w:jc w:val="both"/>
            </w:pPr>
            <w:r>
              <w:rPr>
                <w:rFonts w:ascii="宋体" w:hAnsi="宋体" w:cs="宋体" w:eastAsia="宋体"/>
                <w:sz w:val="21"/>
              </w:rPr>
              <w:t>3.1 高清晰网络视频同步采集回放；</w:t>
            </w:r>
          </w:p>
          <w:p>
            <w:pPr>
              <w:pStyle w:val="null3"/>
              <w:ind w:left="1050"/>
              <w:jc w:val="left"/>
            </w:pPr>
            <w:r>
              <w:rPr>
                <w:rFonts w:ascii="宋体" w:hAnsi="宋体" w:cs="宋体" w:eastAsia="宋体"/>
                <w:sz w:val="21"/>
              </w:rPr>
              <w:t xml:space="preserve">3.2 </w:t>
            </w:r>
            <w:r>
              <w:rPr>
                <w:rFonts w:ascii="宋体" w:hAnsi="宋体" w:cs="宋体" w:eastAsia="宋体"/>
                <w:sz w:val="21"/>
              </w:rPr>
              <w:t>视频图像</w:t>
            </w:r>
            <w:r>
              <w:rPr>
                <w:rFonts w:ascii="宋体" w:hAnsi="宋体" w:cs="宋体" w:eastAsia="宋体"/>
                <w:sz w:val="21"/>
              </w:rPr>
              <w:t>高分辨率</w:t>
            </w:r>
            <w:r>
              <w:rPr>
                <w:rFonts w:ascii="宋体" w:hAnsi="宋体" w:cs="宋体" w:eastAsia="宋体"/>
                <w:sz w:val="21"/>
              </w:rPr>
              <w:t>≥1920×1080像素。</w:t>
            </w:r>
          </w:p>
          <w:p>
            <w:pPr>
              <w:pStyle w:val="null3"/>
              <w:spacing w:before="240" w:after="60"/>
              <w:jc w:val="left"/>
            </w:pPr>
            <w:r>
              <w:rPr>
                <w:rFonts w:ascii="宋体" w:hAnsi="宋体" w:cs="宋体" w:eastAsia="宋体"/>
                <w:b/>
                <w:sz w:val="21"/>
              </w:rPr>
              <w:t>十五、敷料储存架要求及规格</w:t>
            </w:r>
          </w:p>
          <w:p>
            <w:pPr>
              <w:pStyle w:val="null3"/>
              <w:ind w:left="1050"/>
              <w:jc w:val="left"/>
            </w:pPr>
            <w:r>
              <w:rPr>
                <w:rFonts w:ascii="宋体" w:hAnsi="宋体" w:cs="宋体" w:eastAsia="宋体"/>
                <w:sz w:val="21"/>
              </w:rPr>
              <w:t>1.产品规格</w:t>
            </w:r>
          </w:p>
          <w:tbl>
            <w:tblPr>
              <w:tblBorders>
                <w:top w:val="none" w:color="000000" w:sz="4"/>
                <w:left w:val="none" w:color="000000" w:sz="4"/>
                <w:bottom w:val="none" w:color="000000" w:sz="4"/>
                <w:right w:val="none" w:color="000000" w:sz="4"/>
                <w:insideH w:val="none"/>
                <w:insideV w:val="none"/>
              </w:tblBorders>
            </w:tblPr>
            <w:tblGrid>
              <w:gridCol w:w="299"/>
              <w:gridCol w:w="672"/>
              <w:gridCol w:w="580"/>
              <w:gridCol w:w="989"/>
            </w:tblGrid>
            <w:tr>
              <w:tc>
                <w:tcPr>
                  <w:tcW w:type="dxa" w:w="2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200"/>
                    <w:jc w:val="left"/>
                  </w:pPr>
                  <w:r>
                    <w:rPr>
                      <w:rFonts w:ascii="宋体" w:hAnsi="宋体" w:cs="宋体" w:eastAsia="宋体"/>
                      <w:sz w:val="24"/>
                    </w:rPr>
                    <w:t>序号</w:t>
                  </w:r>
                </w:p>
              </w:tc>
              <w:tc>
                <w:tcPr>
                  <w:tcW w:type="dxa" w:w="6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200"/>
                    <w:jc w:val="left"/>
                  </w:pPr>
                  <w:r>
                    <w:rPr>
                      <w:rFonts w:ascii="宋体" w:hAnsi="宋体" w:cs="宋体" w:eastAsia="宋体"/>
                      <w:sz w:val="24"/>
                    </w:rPr>
                    <w:t>名称</w:t>
                  </w:r>
                </w:p>
              </w:tc>
              <w:tc>
                <w:tcPr>
                  <w:tcW w:type="dxa" w:w="5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200"/>
                    <w:jc w:val="left"/>
                  </w:pPr>
                  <w:r>
                    <w:rPr>
                      <w:rFonts w:ascii="宋体" w:hAnsi="宋体" w:cs="宋体" w:eastAsia="宋体"/>
                      <w:sz w:val="24"/>
                    </w:rPr>
                    <w:t>数量（台）</w:t>
                  </w:r>
                </w:p>
              </w:tc>
              <w:tc>
                <w:tcPr>
                  <w:tcW w:type="dxa" w:w="9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200"/>
                    <w:jc w:val="left"/>
                  </w:pPr>
                  <w:r>
                    <w:rPr>
                      <w:rFonts w:ascii="宋体" w:hAnsi="宋体" w:cs="宋体" w:eastAsia="宋体"/>
                      <w:sz w:val="24"/>
                    </w:rPr>
                    <w:t>规格（</w:t>
                  </w:r>
                  <w:r>
                    <w:rPr>
                      <w:rFonts w:ascii="宋体" w:hAnsi="宋体" w:cs="宋体" w:eastAsia="宋体"/>
                      <w:sz w:val="24"/>
                    </w:rPr>
                    <w:t>mm）</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200"/>
                    <w:jc w:val="left"/>
                  </w:pPr>
                  <w:r>
                    <w:rPr>
                      <w:rFonts w:ascii="宋体" w:hAnsi="宋体" w:cs="宋体" w:eastAsia="宋体"/>
                      <w:sz w:val="24"/>
                    </w:rPr>
                    <w:t>1</w:t>
                  </w:r>
                </w:p>
              </w:tc>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200"/>
                    <w:jc w:val="left"/>
                  </w:pPr>
                  <w:r>
                    <w:rPr>
                      <w:rFonts w:ascii="宋体" w:hAnsi="宋体" w:cs="宋体" w:eastAsia="宋体"/>
                      <w:sz w:val="24"/>
                    </w:rPr>
                    <w:t>敷料柜</w:t>
                  </w:r>
                </w:p>
              </w:tc>
              <w:tc>
                <w:tcPr>
                  <w:tcW w:type="dxa" w:w="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200"/>
                    <w:jc w:val="left"/>
                  </w:pPr>
                  <w:r>
                    <w:rPr>
                      <w:rFonts w:ascii="宋体" w:hAnsi="宋体" w:cs="宋体" w:eastAsia="宋体"/>
                      <w:sz w:val="24"/>
                    </w:rPr>
                    <w:t>2</w:t>
                  </w:r>
                </w:p>
              </w:tc>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200"/>
                    <w:jc w:val="left"/>
                  </w:pPr>
                  <w:r>
                    <w:rPr>
                      <w:rFonts w:ascii="宋体" w:hAnsi="宋体" w:cs="宋体" w:eastAsia="宋体"/>
                      <w:sz w:val="24"/>
                    </w:rPr>
                    <w:t>1550*970*2580±10mm</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200"/>
                    <w:jc w:val="left"/>
                  </w:pPr>
                  <w:r>
                    <w:rPr>
                      <w:rFonts w:ascii="宋体" w:hAnsi="宋体" w:cs="宋体" w:eastAsia="宋体"/>
                      <w:sz w:val="24"/>
                    </w:rPr>
                    <w:t>2</w:t>
                  </w:r>
                </w:p>
              </w:tc>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200"/>
                    <w:jc w:val="left"/>
                  </w:pPr>
                  <w:r>
                    <w:rPr>
                      <w:rFonts w:ascii="宋体" w:hAnsi="宋体" w:cs="宋体" w:eastAsia="宋体"/>
                      <w:sz w:val="24"/>
                    </w:rPr>
                    <w:t>敷料柜</w:t>
                  </w:r>
                </w:p>
              </w:tc>
              <w:tc>
                <w:tcPr>
                  <w:tcW w:type="dxa" w:w="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200"/>
                    <w:jc w:val="left"/>
                  </w:pPr>
                  <w:r>
                    <w:rPr>
                      <w:rFonts w:ascii="宋体" w:hAnsi="宋体" w:cs="宋体" w:eastAsia="宋体"/>
                      <w:sz w:val="24"/>
                    </w:rPr>
                    <w:t>2</w:t>
                  </w:r>
                </w:p>
              </w:tc>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200"/>
                    <w:jc w:val="left"/>
                  </w:pPr>
                  <w:r>
                    <w:rPr>
                      <w:rFonts w:ascii="宋体" w:hAnsi="宋体" w:cs="宋体" w:eastAsia="宋体"/>
                      <w:sz w:val="24"/>
                    </w:rPr>
                    <w:t>1065*650*2580±10mm</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200"/>
                    <w:jc w:val="left"/>
                  </w:pPr>
                  <w:r>
                    <w:rPr>
                      <w:rFonts w:ascii="宋体" w:hAnsi="宋体" w:cs="宋体" w:eastAsia="宋体"/>
                      <w:sz w:val="24"/>
                    </w:rPr>
                    <w:t>3</w:t>
                  </w:r>
                </w:p>
              </w:tc>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200"/>
                    <w:jc w:val="left"/>
                  </w:pPr>
                  <w:r>
                    <w:rPr>
                      <w:rFonts w:ascii="宋体" w:hAnsi="宋体" w:cs="宋体" w:eastAsia="宋体"/>
                      <w:sz w:val="24"/>
                    </w:rPr>
                    <w:t>敷料柜</w:t>
                  </w:r>
                </w:p>
              </w:tc>
              <w:tc>
                <w:tcPr>
                  <w:tcW w:type="dxa" w:w="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200"/>
                    <w:jc w:val="left"/>
                  </w:pPr>
                  <w:r>
                    <w:rPr>
                      <w:rFonts w:ascii="宋体" w:hAnsi="宋体" w:cs="宋体" w:eastAsia="宋体"/>
                      <w:sz w:val="24"/>
                    </w:rPr>
                    <w:t>4</w:t>
                  </w:r>
                </w:p>
              </w:tc>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200"/>
                    <w:jc w:val="left"/>
                  </w:pPr>
                  <w:r>
                    <w:rPr>
                      <w:rFonts w:ascii="宋体" w:hAnsi="宋体" w:cs="宋体" w:eastAsia="宋体"/>
                      <w:sz w:val="24"/>
                    </w:rPr>
                    <w:t>1290*650*2580±10mm</w:t>
                  </w:r>
                </w:p>
              </w:tc>
            </w:tr>
          </w:tbl>
          <w:p>
            <w:pPr>
              <w:pStyle w:val="null3"/>
              <w:jc w:val="left"/>
            </w:pPr>
            <w:r>
              <w:rPr>
                <w:rFonts w:ascii="宋体" w:hAnsi="宋体" w:cs="宋体" w:eastAsia="宋体"/>
                <w:sz w:val="24"/>
              </w:rPr>
              <w:t>2.柜体为304不锈钢材质，板材厚度≥1mm,表面经过磨砂处理,无毛刺；</w:t>
            </w:r>
          </w:p>
          <w:p>
            <w:pPr>
              <w:pStyle w:val="null3"/>
              <w:jc w:val="left"/>
            </w:pPr>
            <w:r>
              <w:rPr>
                <w:rFonts w:ascii="宋体" w:hAnsi="宋体" w:cs="宋体" w:eastAsia="宋体"/>
                <w:sz w:val="24"/>
              </w:rPr>
              <w:t>3.双开柜门,安装厚度为≥5mm的高强度玻璃，柜门带不锈钢弧形拉手并配锁；</w:t>
            </w:r>
            <w:r>
              <w:br/>
            </w:r>
            <w:r>
              <w:rPr>
                <w:rFonts w:ascii="宋体" w:hAnsi="宋体" w:cs="宋体" w:eastAsia="宋体"/>
                <w:sz w:val="24"/>
              </w:rPr>
              <w:t>4.柜内均分五层，每层搁板有加强筋，每层承重≥100Kg。</w:t>
            </w:r>
          </w:p>
          <w:p>
            <w:pPr>
              <w:pStyle w:val="null3"/>
              <w:spacing w:before="240" w:after="60"/>
              <w:jc w:val="left"/>
            </w:pPr>
            <w:r>
              <w:rPr>
                <w:rFonts w:ascii="宋体" w:hAnsi="宋体" w:cs="宋体" w:eastAsia="宋体"/>
                <w:b/>
                <w:sz w:val="21"/>
              </w:rPr>
              <w:t>十六、手术器械要求及规格</w:t>
            </w:r>
          </w:p>
          <w:tbl>
            <w:tblPr>
              <w:tblBorders>
                <w:top w:val="none" w:color="000000" w:sz="4"/>
                <w:left w:val="none" w:color="000000" w:sz="4"/>
                <w:bottom w:val="none" w:color="000000" w:sz="4"/>
                <w:right w:val="none" w:color="000000" w:sz="4"/>
                <w:insideH w:val="none"/>
                <w:insideV w:val="none"/>
              </w:tblBorders>
            </w:tblPr>
            <w:tblGrid>
              <w:gridCol w:w="716"/>
              <w:gridCol w:w="1006"/>
              <w:gridCol w:w="821"/>
            </w:tblGrid>
            <w:tr>
              <w:tc>
                <w:tcPr>
                  <w:tcW w:type="dxa" w:w="716"/>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color w:val="000000"/>
                      <w:sz w:val="21"/>
                    </w:rPr>
                    <w:t>名称</w:t>
                  </w:r>
                </w:p>
              </w:tc>
              <w:tc>
                <w:tcPr>
                  <w:tcW w:type="dxa" w:w="100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color w:val="000000"/>
                      <w:sz w:val="21"/>
                    </w:rPr>
                    <w:t>规格</w:t>
                  </w:r>
                </w:p>
              </w:tc>
              <w:tc>
                <w:tcPr>
                  <w:tcW w:type="dxa" w:w="82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color w:val="000000"/>
                      <w:sz w:val="21"/>
                    </w:rPr>
                    <w:t>数量</w:t>
                  </w:r>
                  <w:r>
                    <w:rPr>
                      <w:rFonts w:ascii="宋体" w:hAnsi="宋体" w:cs="宋体" w:eastAsia="宋体"/>
                      <w:color w:val="000000"/>
                      <w:sz w:val="21"/>
                    </w:rPr>
                    <w:t>/把</w:t>
                  </w:r>
                </w:p>
              </w:tc>
            </w:tr>
            <w:tr>
              <w:tc>
                <w:tcPr>
                  <w:tcW w:type="dxa" w:w="716"/>
                  <w:vMerge w:val="restart"/>
                  <w:tcBorders>
                    <w:top w:val="none" w:color="000000" w:sz="4"/>
                    <w:left w:val="singl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color w:val="000000"/>
                      <w:sz w:val="21"/>
                    </w:rPr>
                    <w:t>针持</w:t>
                  </w:r>
                </w:p>
              </w:tc>
              <w:tc>
                <w:tcPr>
                  <w:tcW w:type="dxa" w:w="10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color w:val="000000"/>
                      <w:sz w:val="21"/>
                    </w:rPr>
                    <w:t>普通</w:t>
                  </w:r>
                  <w:r>
                    <w:rPr>
                      <w:rFonts w:ascii="arial" w:hAnsi="arial" w:cs="arial" w:eastAsia="arial"/>
                      <w:color w:val="000000"/>
                      <w:sz w:val="21"/>
                    </w:rPr>
                    <w:t>14cm</w:t>
                  </w:r>
                </w:p>
              </w:tc>
              <w:tc>
                <w:tcPr>
                  <w:tcW w:type="dxa" w:w="8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arial" w:hAnsi="arial" w:cs="arial" w:eastAsia="arial"/>
                      <w:color w:val="000000"/>
                      <w:sz w:val="21"/>
                    </w:rPr>
                    <w:t>30</w:t>
                  </w:r>
                </w:p>
              </w:tc>
            </w:tr>
            <w:tr>
              <w:tc>
                <w:tcPr>
                  <w:tcW w:type="dxa" w:w="716"/>
                  <w:vMerge/>
                  <w:tcBorders>
                    <w:top w:val="none" w:color="000000" w:sz="4"/>
                    <w:left w:val="single" w:color="000000" w:sz="4"/>
                    <w:bottom w:val="none" w:color="000000" w:sz="4"/>
                    <w:right w:val="single" w:color="000000" w:sz="4"/>
                  </w:tcBorders>
                </w:tcPr>
                <w:p/>
              </w:tc>
              <w:tc>
                <w:tcPr>
                  <w:tcW w:type="dxa" w:w="10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color w:val="000000"/>
                      <w:sz w:val="21"/>
                    </w:rPr>
                    <w:t>普通</w:t>
                  </w:r>
                  <w:r>
                    <w:rPr>
                      <w:rFonts w:ascii="arial" w:hAnsi="arial" w:cs="arial" w:eastAsia="arial"/>
                      <w:color w:val="000000"/>
                      <w:sz w:val="21"/>
                    </w:rPr>
                    <w:t>16cm</w:t>
                  </w:r>
                </w:p>
              </w:tc>
              <w:tc>
                <w:tcPr>
                  <w:tcW w:type="dxa" w:w="8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arial" w:hAnsi="arial" w:cs="arial" w:eastAsia="arial"/>
                      <w:color w:val="000000"/>
                      <w:sz w:val="21"/>
                    </w:rPr>
                    <w:t>30</w:t>
                  </w:r>
                </w:p>
              </w:tc>
            </w:tr>
            <w:tr>
              <w:tc>
                <w:tcPr>
                  <w:tcW w:type="dxa" w:w="716"/>
                  <w:vMerge/>
                  <w:tcBorders>
                    <w:top w:val="none" w:color="000000" w:sz="4"/>
                    <w:left w:val="single" w:color="000000" w:sz="4"/>
                    <w:bottom w:val="none" w:color="000000" w:sz="4"/>
                    <w:right w:val="single" w:color="000000" w:sz="4"/>
                  </w:tcBorders>
                </w:tcPr>
                <w:p/>
              </w:tc>
              <w:tc>
                <w:tcPr>
                  <w:tcW w:type="dxa" w:w="10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color w:val="000000"/>
                      <w:sz w:val="21"/>
                    </w:rPr>
                    <w:t>普通</w:t>
                  </w:r>
                  <w:r>
                    <w:rPr>
                      <w:rFonts w:ascii="arial" w:hAnsi="arial" w:cs="arial" w:eastAsia="arial"/>
                      <w:color w:val="000000"/>
                      <w:sz w:val="21"/>
                    </w:rPr>
                    <w:t>18cm</w:t>
                  </w:r>
                </w:p>
              </w:tc>
              <w:tc>
                <w:tcPr>
                  <w:tcW w:type="dxa" w:w="8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arial" w:hAnsi="arial" w:cs="arial" w:eastAsia="arial"/>
                      <w:color w:val="000000"/>
                      <w:sz w:val="21"/>
                    </w:rPr>
                    <w:t>50</w:t>
                  </w:r>
                </w:p>
              </w:tc>
            </w:tr>
            <w:tr>
              <w:tc>
                <w:tcPr>
                  <w:tcW w:type="dxa" w:w="716"/>
                  <w:vMerge/>
                  <w:tcBorders>
                    <w:top w:val="none" w:color="000000" w:sz="4"/>
                    <w:left w:val="single" w:color="000000" w:sz="4"/>
                    <w:bottom w:val="none" w:color="000000" w:sz="4"/>
                    <w:right w:val="single" w:color="000000" w:sz="4"/>
                  </w:tcBorders>
                </w:tcPr>
                <w:p/>
              </w:tc>
              <w:tc>
                <w:tcPr>
                  <w:tcW w:type="dxa" w:w="10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color w:val="000000"/>
                      <w:sz w:val="21"/>
                    </w:rPr>
                    <w:t>普通</w:t>
                  </w:r>
                  <w:r>
                    <w:rPr>
                      <w:rFonts w:ascii="arial" w:hAnsi="arial" w:cs="arial" w:eastAsia="arial"/>
                      <w:color w:val="000000"/>
                      <w:sz w:val="21"/>
                    </w:rPr>
                    <w:t>20cm</w:t>
                  </w:r>
                </w:p>
              </w:tc>
              <w:tc>
                <w:tcPr>
                  <w:tcW w:type="dxa" w:w="8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arial" w:hAnsi="arial" w:cs="arial" w:eastAsia="arial"/>
                      <w:color w:val="000000"/>
                      <w:sz w:val="21"/>
                    </w:rPr>
                    <w:t>50</w:t>
                  </w:r>
                </w:p>
              </w:tc>
            </w:tr>
            <w:tr>
              <w:tc>
                <w:tcPr>
                  <w:tcW w:type="dxa" w:w="716"/>
                  <w:vMerge/>
                  <w:tcBorders>
                    <w:top w:val="none" w:color="000000" w:sz="4"/>
                    <w:left w:val="single" w:color="000000" w:sz="4"/>
                    <w:bottom w:val="none" w:color="000000" w:sz="4"/>
                    <w:right w:val="single" w:color="000000" w:sz="4"/>
                  </w:tcBorders>
                </w:tcPr>
                <w:p/>
              </w:tc>
              <w:tc>
                <w:tcPr>
                  <w:tcW w:type="dxa" w:w="10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color w:val="000000"/>
                      <w:sz w:val="21"/>
                    </w:rPr>
                    <w:t>镶片</w:t>
                  </w:r>
                  <w:r>
                    <w:rPr>
                      <w:rFonts w:ascii="arial" w:hAnsi="arial" w:cs="arial" w:eastAsia="arial"/>
                      <w:color w:val="000000"/>
                      <w:sz w:val="21"/>
                    </w:rPr>
                    <w:t>18cm</w:t>
                  </w:r>
                </w:p>
              </w:tc>
              <w:tc>
                <w:tcPr>
                  <w:tcW w:type="dxa" w:w="8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arial" w:hAnsi="arial" w:cs="arial" w:eastAsia="arial"/>
                      <w:color w:val="000000"/>
                      <w:sz w:val="21"/>
                    </w:rPr>
                    <w:t>20</w:t>
                  </w:r>
                </w:p>
              </w:tc>
            </w:tr>
            <w:tr>
              <w:tc>
                <w:tcPr>
                  <w:tcW w:type="dxa" w:w="716"/>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color w:val="000000"/>
                      <w:sz w:val="21"/>
                    </w:rPr>
                    <w:t>弯钳</w:t>
                  </w:r>
                </w:p>
              </w:tc>
              <w:tc>
                <w:tcPr>
                  <w:tcW w:type="dxa" w:w="10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arial" w:hAnsi="arial" w:cs="arial" w:eastAsia="arial"/>
                      <w:color w:val="000000"/>
                      <w:sz w:val="21"/>
                    </w:rPr>
                    <w:t>14</w:t>
                  </w:r>
                  <w:r>
                    <w:rPr>
                      <w:rFonts w:ascii="arial" w:hAnsi="arial" w:cs="arial" w:eastAsia="arial"/>
                      <w:color w:val="000000"/>
                      <w:sz w:val="21"/>
                    </w:rPr>
                    <w:t>cm</w:t>
                  </w:r>
                </w:p>
              </w:tc>
              <w:tc>
                <w:tcPr>
                  <w:tcW w:type="dxa" w:w="8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arial" w:hAnsi="arial" w:cs="arial" w:eastAsia="arial"/>
                      <w:color w:val="000000"/>
                      <w:sz w:val="21"/>
                    </w:rPr>
                    <w:t>50</w:t>
                  </w:r>
                </w:p>
              </w:tc>
            </w:tr>
            <w:tr>
              <w:tc>
                <w:tcPr>
                  <w:tcW w:type="dxa" w:w="716"/>
                  <w:tcBorders>
                    <w:top w:val="none" w:color="000000" w:sz="4"/>
                    <w:left w:val="singl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color w:val="000000"/>
                      <w:sz w:val="21"/>
                    </w:rPr>
                    <w:t>无创布巾钳</w:t>
                  </w:r>
                </w:p>
              </w:tc>
              <w:tc>
                <w:tcPr>
                  <w:tcW w:type="dxa" w:w="10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arial" w:hAnsi="arial" w:cs="arial" w:eastAsia="arial"/>
                      <w:color w:val="000000"/>
                      <w:sz w:val="21"/>
                    </w:rPr>
                    <w:t>13cm</w:t>
                  </w:r>
                </w:p>
              </w:tc>
              <w:tc>
                <w:tcPr>
                  <w:tcW w:type="dxa" w:w="8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arial" w:hAnsi="arial" w:cs="arial" w:eastAsia="arial"/>
                      <w:color w:val="000000"/>
                      <w:sz w:val="21"/>
                    </w:rPr>
                    <w:t>10</w:t>
                  </w:r>
                </w:p>
              </w:tc>
            </w:tr>
            <w:tr>
              <w:tc>
                <w:tcPr>
                  <w:tcW w:type="dxa" w:w="716"/>
                  <w:vMerge w:val="restart"/>
                  <w:tcBorders>
                    <w:top w:val="single" w:color="000000" w:sz="4"/>
                    <w:left w:val="singl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color w:val="000000"/>
                      <w:sz w:val="21"/>
                    </w:rPr>
                    <w:t>剪刀</w:t>
                  </w:r>
                </w:p>
              </w:tc>
              <w:tc>
                <w:tcPr>
                  <w:tcW w:type="dxa" w:w="10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color w:val="000000"/>
                      <w:sz w:val="21"/>
                    </w:rPr>
                    <w:t>拆线剪（</w:t>
                  </w:r>
                  <w:r>
                    <w:rPr>
                      <w:rFonts w:ascii="arial" w:hAnsi="arial" w:cs="arial" w:eastAsia="arial"/>
                      <w:color w:val="000000"/>
                      <w:sz w:val="21"/>
                    </w:rPr>
                    <w:t>14</w:t>
                  </w:r>
                  <w:r>
                    <w:rPr>
                      <w:rFonts w:ascii="宋体" w:hAnsi="宋体" w:cs="宋体" w:eastAsia="宋体"/>
                      <w:color w:val="000000"/>
                      <w:sz w:val="21"/>
                    </w:rPr>
                    <w:t>，长头）</w:t>
                  </w:r>
                </w:p>
              </w:tc>
              <w:tc>
                <w:tcPr>
                  <w:tcW w:type="dxa" w:w="8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arial" w:hAnsi="arial" w:cs="arial" w:eastAsia="arial"/>
                      <w:color w:val="000000"/>
                      <w:sz w:val="21"/>
                    </w:rPr>
                    <w:t>50</w:t>
                  </w:r>
                </w:p>
              </w:tc>
            </w:tr>
            <w:tr>
              <w:tc>
                <w:tcPr>
                  <w:tcW w:type="dxa" w:w="716"/>
                  <w:vMerge/>
                  <w:tcBorders>
                    <w:top w:val="single" w:color="000000" w:sz="4"/>
                    <w:left w:val="single" w:color="000000" w:sz="4"/>
                    <w:bottom w:val="none" w:color="000000" w:sz="4"/>
                    <w:right w:val="single" w:color="000000" w:sz="4"/>
                  </w:tcBorders>
                </w:tcPr>
                <w:p/>
              </w:tc>
              <w:tc>
                <w:tcPr>
                  <w:tcW w:type="dxa" w:w="10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color w:val="000000"/>
                      <w:sz w:val="21"/>
                    </w:rPr>
                    <w:t>拆线剪（</w:t>
                  </w:r>
                  <w:r>
                    <w:rPr>
                      <w:rFonts w:ascii="arial" w:hAnsi="arial" w:cs="arial" w:eastAsia="arial"/>
                      <w:color w:val="000000"/>
                      <w:sz w:val="21"/>
                    </w:rPr>
                    <w:t>14</w:t>
                  </w:r>
                  <w:r>
                    <w:rPr>
                      <w:rFonts w:ascii="宋体" w:hAnsi="宋体" w:cs="宋体" w:eastAsia="宋体"/>
                      <w:color w:val="000000"/>
                      <w:sz w:val="21"/>
                    </w:rPr>
                    <w:t>，短头）</w:t>
                  </w:r>
                </w:p>
              </w:tc>
              <w:tc>
                <w:tcPr>
                  <w:tcW w:type="dxa" w:w="8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arial" w:hAnsi="arial" w:cs="arial" w:eastAsia="arial"/>
                      <w:color w:val="000000"/>
                      <w:sz w:val="21"/>
                    </w:rPr>
                    <w:t>20</w:t>
                  </w:r>
                </w:p>
              </w:tc>
            </w:tr>
            <w:tr>
              <w:tc>
                <w:tcPr>
                  <w:tcW w:type="dxa" w:w="716"/>
                  <w:vMerge/>
                  <w:tcBorders>
                    <w:top w:val="single" w:color="000000" w:sz="4"/>
                    <w:left w:val="single" w:color="000000" w:sz="4"/>
                    <w:bottom w:val="none" w:color="000000" w:sz="4"/>
                    <w:right w:val="single" w:color="000000" w:sz="4"/>
                  </w:tcBorders>
                </w:tcPr>
                <w:p/>
              </w:tc>
              <w:tc>
                <w:tcPr>
                  <w:tcW w:type="dxa" w:w="10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color w:val="000000"/>
                      <w:sz w:val="21"/>
                    </w:rPr>
                    <w:t>线剪</w:t>
                  </w:r>
                  <w:r>
                    <w:rPr>
                      <w:rFonts w:ascii="arial" w:hAnsi="arial" w:cs="arial" w:eastAsia="arial"/>
                      <w:color w:val="000000"/>
                      <w:sz w:val="21"/>
                    </w:rPr>
                    <w:t>14cm</w:t>
                  </w:r>
                  <w:r>
                    <w:rPr>
                      <w:rFonts w:ascii="宋体" w:hAnsi="宋体" w:cs="宋体" w:eastAsia="宋体"/>
                      <w:color w:val="000000"/>
                      <w:sz w:val="21"/>
                    </w:rPr>
                    <w:t>直圆</w:t>
                  </w:r>
                </w:p>
              </w:tc>
              <w:tc>
                <w:tcPr>
                  <w:tcW w:type="dxa" w:w="8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arial" w:hAnsi="arial" w:cs="arial" w:eastAsia="arial"/>
                      <w:color w:val="000000"/>
                      <w:sz w:val="21"/>
                    </w:rPr>
                    <w:t>20</w:t>
                  </w:r>
                </w:p>
              </w:tc>
            </w:tr>
            <w:tr>
              <w:tc>
                <w:tcPr>
                  <w:tcW w:type="dxa" w:w="716"/>
                  <w:vMerge/>
                  <w:tcBorders>
                    <w:top w:val="single" w:color="000000" w:sz="4"/>
                    <w:left w:val="single" w:color="000000" w:sz="4"/>
                    <w:bottom w:val="none" w:color="000000" w:sz="4"/>
                    <w:right w:val="single" w:color="000000" w:sz="4"/>
                  </w:tcBorders>
                </w:tcPr>
                <w:p/>
              </w:tc>
              <w:tc>
                <w:tcPr>
                  <w:tcW w:type="dxa" w:w="10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color w:val="000000"/>
                      <w:sz w:val="21"/>
                    </w:rPr>
                    <w:t>线剪</w:t>
                  </w:r>
                  <w:r>
                    <w:rPr>
                      <w:rFonts w:ascii="arial" w:hAnsi="arial" w:cs="arial" w:eastAsia="arial"/>
                      <w:color w:val="000000"/>
                      <w:sz w:val="21"/>
                    </w:rPr>
                    <w:t>16cm</w:t>
                  </w:r>
                  <w:r>
                    <w:rPr>
                      <w:rFonts w:ascii="宋体" w:hAnsi="宋体" w:cs="宋体" w:eastAsia="宋体"/>
                      <w:color w:val="000000"/>
                      <w:sz w:val="21"/>
                    </w:rPr>
                    <w:t>直圆</w:t>
                  </w:r>
                </w:p>
              </w:tc>
              <w:tc>
                <w:tcPr>
                  <w:tcW w:type="dxa" w:w="8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arial" w:hAnsi="arial" w:cs="arial" w:eastAsia="arial"/>
                      <w:color w:val="000000"/>
                      <w:sz w:val="21"/>
                    </w:rPr>
                    <w:t>100</w:t>
                  </w:r>
                </w:p>
              </w:tc>
            </w:tr>
            <w:tr>
              <w:tc>
                <w:tcPr>
                  <w:tcW w:type="dxa" w:w="716"/>
                  <w:vMerge/>
                  <w:tcBorders>
                    <w:top w:val="single" w:color="000000" w:sz="4"/>
                    <w:left w:val="single" w:color="000000" w:sz="4"/>
                    <w:bottom w:val="none" w:color="000000" w:sz="4"/>
                    <w:right w:val="single" w:color="000000" w:sz="4"/>
                  </w:tcBorders>
                </w:tcPr>
                <w:p/>
              </w:tc>
              <w:tc>
                <w:tcPr>
                  <w:tcW w:type="dxa" w:w="10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color w:val="000000"/>
                      <w:sz w:val="21"/>
                    </w:rPr>
                    <w:t>组织剪</w:t>
                  </w:r>
                  <w:r>
                    <w:rPr>
                      <w:rFonts w:ascii="arial" w:hAnsi="arial" w:cs="arial" w:eastAsia="arial"/>
                      <w:color w:val="000000"/>
                      <w:sz w:val="21"/>
                    </w:rPr>
                    <w:t>14cm</w:t>
                  </w:r>
                </w:p>
              </w:tc>
              <w:tc>
                <w:tcPr>
                  <w:tcW w:type="dxa" w:w="8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arial" w:hAnsi="arial" w:cs="arial" w:eastAsia="arial"/>
                      <w:color w:val="000000"/>
                      <w:sz w:val="21"/>
                    </w:rPr>
                    <w:t>30</w:t>
                  </w:r>
                </w:p>
              </w:tc>
            </w:tr>
            <w:tr>
              <w:tc>
                <w:tcPr>
                  <w:tcW w:type="dxa" w:w="716"/>
                  <w:vMerge/>
                  <w:tcBorders>
                    <w:top w:val="single" w:color="000000" w:sz="4"/>
                    <w:left w:val="single" w:color="000000" w:sz="4"/>
                    <w:bottom w:val="none" w:color="000000" w:sz="4"/>
                    <w:right w:val="single" w:color="000000" w:sz="4"/>
                  </w:tcBorders>
                </w:tcPr>
                <w:p/>
              </w:tc>
              <w:tc>
                <w:tcPr>
                  <w:tcW w:type="dxa" w:w="10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color w:val="000000"/>
                      <w:sz w:val="21"/>
                    </w:rPr>
                    <w:t>组织剪</w:t>
                  </w:r>
                  <w:r>
                    <w:rPr>
                      <w:rFonts w:ascii="arial" w:hAnsi="arial" w:cs="arial" w:eastAsia="arial"/>
                      <w:color w:val="000000"/>
                      <w:sz w:val="21"/>
                    </w:rPr>
                    <w:t>20cm</w:t>
                  </w:r>
                </w:p>
              </w:tc>
              <w:tc>
                <w:tcPr>
                  <w:tcW w:type="dxa" w:w="8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arial" w:hAnsi="arial" w:cs="arial" w:eastAsia="arial"/>
                      <w:color w:val="000000"/>
                      <w:sz w:val="21"/>
                    </w:rPr>
                    <w:t>30</w:t>
                  </w:r>
                </w:p>
              </w:tc>
            </w:tr>
            <w:tr>
              <w:tc>
                <w:tcPr>
                  <w:tcW w:type="dxa" w:w="716"/>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color w:val="000000"/>
                      <w:sz w:val="21"/>
                    </w:rPr>
                    <w:t>镊子</w:t>
                  </w:r>
                </w:p>
              </w:tc>
              <w:tc>
                <w:tcPr>
                  <w:tcW w:type="dxa" w:w="10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arial" w:hAnsi="arial" w:cs="arial" w:eastAsia="arial"/>
                      <w:color w:val="000000"/>
                      <w:sz w:val="21"/>
                    </w:rPr>
                    <w:t>12.5cm</w:t>
                  </w:r>
                  <w:r>
                    <w:rPr>
                      <w:rFonts w:ascii="宋体" w:hAnsi="宋体" w:cs="宋体" w:eastAsia="宋体"/>
                      <w:color w:val="000000"/>
                      <w:sz w:val="21"/>
                    </w:rPr>
                    <w:t>无齿</w:t>
                  </w:r>
                </w:p>
              </w:tc>
              <w:tc>
                <w:tcPr>
                  <w:tcW w:type="dxa" w:w="8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arial" w:hAnsi="arial" w:cs="arial" w:eastAsia="arial"/>
                      <w:color w:val="000000"/>
                      <w:sz w:val="21"/>
                    </w:rPr>
                    <w:t>30</w:t>
                  </w:r>
                </w:p>
              </w:tc>
            </w:tr>
            <w:tr>
              <w:tc>
                <w:tcPr>
                  <w:tcW w:type="dxa" w:w="71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color w:val="000000"/>
                      <w:sz w:val="21"/>
                    </w:rPr>
                    <w:t>整形镊</w:t>
                  </w:r>
                </w:p>
              </w:tc>
              <w:tc>
                <w:tcPr>
                  <w:tcW w:type="dxa" w:w="10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arial" w:hAnsi="arial" w:cs="arial" w:eastAsia="arial"/>
                      <w:color w:val="000000"/>
                      <w:sz w:val="21"/>
                    </w:rPr>
                    <w:t>/</w:t>
                  </w:r>
                </w:p>
              </w:tc>
              <w:tc>
                <w:tcPr>
                  <w:tcW w:type="dxa" w:w="8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arial" w:hAnsi="arial" w:cs="arial" w:eastAsia="arial"/>
                      <w:color w:val="000000"/>
                      <w:sz w:val="21"/>
                    </w:rPr>
                    <w:t>10</w:t>
                  </w:r>
                </w:p>
              </w:tc>
            </w:tr>
            <w:tr>
              <w:tc>
                <w:tcPr>
                  <w:tcW w:type="dxa" w:w="716"/>
                  <w:vMerge w:val="restart"/>
                  <w:tcBorders>
                    <w:top w:val="none" w:color="000000" w:sz="4"/>
                    <w:left w:val="singl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color w:val="000000"/>
                      <w:sz w:val="21"/>
                    </w:rPr>
                    <w:t>心内镊</w:t>
                  </w:r>
                </w:p>
              </w:tc>
              <w:tc>
                <w:tcPr>
                  <w:tcW w:type="dxa" w:w="10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arial" w:hAnsi="arial" w:cs="arial" w:eastAsia="arial"/>
                      <w:color w:val="000000"/>
                      <w:sz w:val="21"/>
                    </w:rPr>
                    <w:t>16</w:t>
                  </w:r>
                  <w:r>
                    <w:rPr>
                      <w:rFonts w:ascii="arial" w:hAnsi="arial" w:cs="arial" w:eastAsia="arial"/>
                      <w:color w:val="000000"/>
                      <w:sz w:val="21"/>
                    </w:rPr>
                    <w:t>cm</w:t>
                  </w:r>
                </w:p>
              </w:tc>
              <w:tc>
                <w:tcPr>
                  <w:tcW w:type="dxa" w:w="8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arial" w:hAnsi="arial" w:cs="arial" w:eastAsia="arial"/>
                      <w:color w:val="000000"/>
                      <w:sz w:val="21"/>
                    </w:rPr>
                    <w:t>5</w:t>
                  </w:r>
                </w:p>
              </w:tc>
            </w:tr>
            <w:tr>
              <w:tc>
                <w:tcPr>
                  <w:tcW w:type="dxa" w:w="716"/>
                  <w:vMerge/>
                  <w:tcBorders>
                    <w:top w:val="none" w:color="000000" w:sz="4"/>
                    <w:left w:val="single" w:color="000000" w:sz="4"/>
                    <w:bottom w:val="none" w:color="000000" w:sz="4"/>
                    <w:right w:val="single" w:color="000000" w:sz="4"/>
                  </w:tcBorders>
                </w:tcPr>
                <w:p/>
              </w:tc>
              <w:tc>
                <w:tcPr>
                  <w:tcW w:type="dxa" w:w="10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arial" w:hAnsi="arial" w:cs="arial" w:eastAsia="arial"/>
                      <w:color w:val="000000"/>
                      <w:sz w:val="21"/>
                    </w:rPr>
                    <w:t>18</w:t>
                  </w:r>
                  <w:r>
                    <w:rPr>
                      <w:rFonts w:ascii="arial" w:hAnsi="arial" w:cs="arial" w:eastAsia="arial"/>
                      <w:color w:val="000000"/>
                      <w:sz w:val="21"/>
                    </w:rPr>
                    <w:t>cm</w:t>
                  </w:r>
                </w:p>
              </w:tc>
              <w:tc>
                <w:tcPr>
                  <w:tcW w:type="dxa" w:w="8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arial" w:hAnsi="arial" w:cs="arial" w:eastAsia="arial"/>
                      <w:color w:val="000000"/>
                      <w:sz w:val="21"/>
                    </w:rPr>
                    <w:t>5</w:t>
                  </w:r>
                </w:p>
              </w:tc>
            </w:tr>
            <w:tr>
              <w:tc>
                <w:tcPr>
                  <w:tcW w:type="dxa" w:w="716"/>
                  <w:vMerge w:val="restart"/>
                  <w:tcBorders>
                    <w:top w:val="single" w:color="000000" w:sz="4"/>
                    <w:left w:val="singl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color w:val="000000"/>
                      <w:sz w:val="21"/>
                    </w:rPr>
                    <w:t>治疗碗</w:t>
                  </w:r>
                </w:p>
              </w:tc>
              <w:tc>
                <w:tcPr>
                  <w:tcW w:type="dxa" w:w="10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color w:val="000000"/>
                      <w:sz w:val="21"/>
                    </w:rPr>
                    <w:t>直径</w:t>
                  </w:r>
                  <w:r>
                    <w:rPr>
                      <w:rFonts w:ascii="宋体" w:hAnsi="宋体" w:cs="宋体" w:eastAsia="宋体"/>
                      <w:color w:val="000000"/>
                      <w:sz w:val="21"/>
                    </w:rPr>
                    <w:t>18cm</w:t>
                  </w:r>
                </w:p>
              </w:tc>
              <w:tc>
                <w:tcPr>
                  <w:tcW w:type="dxa" w:w="8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arial" w:hAnsi="arial" w:cs="arial" w:eastAsia="arial"/>
                      <w:color w:val="000000"/>
                      <w:sz w:val="21"/>
                    </w:rPr>
                    <w:t>30</w:t>
                  </w:r>
                </w:p>
              </w:tc>
            </w:tr>
            <w:tr>
              <w:tc>
                <w:tcPr>
                  <w:tcW w:type="dxa" w:w="716"/>
                  <w:vMerge/>
                  <w:tcBorders>
                    <w:top w:val="single" w:color="000000" w:sz="4"/>
                    <w:left w:val="single" w:color="000000" w:sz="4"/>
                    <w:bottom w:val="none" w:color="000000" w:sz="4"/>
                    <w:right w:val="single" w:color="000000" w:sz="4"/>
                  </w:tcBorders>
                </w:tcPr>
                <w:p/>
              </w:tc>
              <w:tc>
                <w:tcPr>
                  <w:tcW w:type="dxa" w:w="10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color w:val="000000"/>
                      <w:sz w:val="21"/>
                    </w:rPr>
                    <w:t>直径</w:t>
                  </w:r>
                  <w:r>
                    <w:rPr>
                      <w:rFonts w:ascii="宋体" w:hAnsi="宋体" w:cs="宋体" w:eastAsia="宋体"/>
                      <w:color w:val="000000"/>
                      <w:sz w:val="21"/>
                    </w:rPr>
                    <w:t>16cm</w:t>
                  </w:r>
                </w:p>
              </w:tc>
              <w:tc>
                <w:tcPr>
                  <w:tcW w:type="dxa" w:w="8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arial" w:hAnsi="arial" w:cs="arial" w:eastAsia="arial"/>
                      <w:color w:val="000000"/>
                      <w:sz w:val="21"/>
                    </w:rPr>
                    <w:t>30</w:t>
                  </w:r>
                </w:p>
              </w:tc>
            </w:tr>
            <w:tr>
              <w:tc>
                <w:tcPr>
                  <w:tcW w:type="dxa" w:w="716"/>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color w:val="000000"/>
                      <w:sz w:val="21"/>
                    </w:rPr>
                    <w:t>金属导尿管</w:t>
                  </w:r>
                </w:p>
              </w:tc>
              <w:tc>
                <w:tcPr>
                  <w:tcW w:type="dxa" w:w="10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color w:val="000000"/>
                      <w:sz w:val="21"/>
                    </w:rPr>
                    <w:t>短</w:t>
                  </w:r>
                </w:p>
              </w:tc>
              <w:tc>
                <w:tcPr>
                  <w:tcW w:type="dxa" w:w="8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arial" w:hAnsi="arial" w:cs="arial" w:eastAsia="arial"/>
                      <w:color w:val="000000"/>
                      <w:sz w:val="21"/>
                    </w:rPr>
                    <w:t>10</w:t>
                  </w:r>
                </w:p>
              </w:tc>
            </w:tr>
            <w:tr>
              <w:tc>
                <w:tcPr>
                  <w:tcW w:type="dxa" w:w="716"/>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color w:val="000000"/>
                      <w:sz w:val="21"/>
                    </w:rPr>
                    <w:t>阴道拉钩</w:t>
                  </w:r>
                </w:p>
              </w:tc>
              <w:tc>
                <w:tcPr>
                  <w:tcW w:type="dxa" w:w="10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color w:val="000000"/>
                      <w:sz w:val="21"/>
                    </w:rPr>
                    <w:t>平</w:t>
                  </w:r>
                </w:p>
              </w:tc>
              <w:tc>
                <w:tcPr>
                  <w:tcW w:type="dxa" w:w="8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arial" w:hAnsi="arial" w:cs="arial" w:eastAsia="arial"/>
                      <w:color w:val="000000"/>
                      <w:sz w:val="21"/>
                    </w:rPr>
                    <w:t>4</w:t>
                  </w:r>
                </w:p>
              </w:tc>
            </w:tr>
            <w:tr>
              <w:tc>
                <w:tcPr>
                  <w:tcW w:type="dxa" w:w="716"/>
                  <w:vMerge/>
                  <w:tcBorders>
                    <w:top w:val="none" w:color="000000" w:sz="4"/>
                    <w:left w:val="single" w:color="000000" w:sz="4"/>
                    <w:bottom w:val="single" w:color="000000" w:sz="4"/>
                    <w:right w:val="single" w:color="000000" w:sz="4"/>
                  </w:tcBorders>
                </w:tcPr>
                <w:p/>
              </w:tc>
              <w:tc>
                <w:tcPr>
                  <w:tcW w:type="dxa" w:w="10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color w:val="000000"/>
                      <w:sz w:val="21"/>
                    </w:rPr>
                    <w:t>凹</w:t>
                  </w:r>
                </w:p>
              </w:tc>
              <w:tc>
                <w:tcPr>
                  <w:tcW w:type="dxa" w:w="8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arial" w:hAnsi="arial" w:cs="arial" w:eastAsia="arial"/>
                      <w:color w:val="000000"/>
                      <w:sz w:val="21"/>
                    </w:rPr>
                    <w:t>1</w:t>
                  </w:r>
                </w:p>
              </w:tc>
            </w:tr>
            <w:tr>
              <w:tc>
                <w:tcPr>
                  <w:tcW w:type="dxa" w:w="71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color w:val="000000"/>
                      <w:sz w:val="21"/>
                    </w:rPr>
                    <w:t>镊子缸</w:t>
                  </w:r>
                </w:p>
              </w:tc>
              <w:tc>
                <w:tcPr>
                  <w:tcW w:type="dxa" w:w="10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color w:val="000000"/>
                      <w:sz w:val="21"/>
                    </w:rPr>
                    <w:t>大</w:t>
                  </w:r>
                </w:p>
              </w:tc>
              <w:tc>
                <w:tcPr>
                  <w:tcW w:type="dxa" w:w="8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arial" w:hAnsi="arial" w:cs="arial" w:eastAsia="arial"/>
                      <w:color w:val="000000"/>
                      <w:sz w:val="21"/>
                    </w:rPr>
                    <w:t>50</w:t>
                  </w:r>
                </w:p>
              </w:tc>
            </w:tr>
            <w:tr>
              <w:tc>
                <w:tcPr>
                  <w:tcW w:type="dxa" w:w="71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color w:val="000000"/>
                      <w:sz w:val="21"/>
                    </w:rPr>
                    <w:t>树叶探针</w:t>
                  </w:r>
                </w:p>
              </w:tc>
              <w:tc>
                <w:tcPr>
                  <w:tcW w:type="dxa" w:w="10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arial" w:hAnsi="arial" w:cs="arial" w:eastAsia="arial"/>
                      <w:color w:val="000000"/>
                      <w:sz w:val="21"/>
                    </w:rPr>
                    <w:t>/</w:t>
                  </w:r>
                </w:p>
              </w:tc>
              <w:tc>
                <w:tcPr>
                  <w:tcW w:type="dxa" w:w="8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arial" w:hAnsi="arial" w:cs="arial" w:eastAsia="arial"/>
                      <w:color w:val="000000"/>
                      <w:sz w:val="21"/>
                    </w:rPr>
                    <w:t>5</w:t>
                  </w:r>
                </w:p>
              </w:tc>
            </w:tr>
            <w:tr>
              <w:tc>
                <w:tcPr>
                  <w:tcW w:type="dxa" w:w="716"/>
                  <w:tcBorders>
                    <w:top w:val="none" w:color="000000" w:sz="4"/>
                    <w:left w:val="singl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color w:val="000000"/>
                      <w:sz w:val="21"/>
                    </w:rPr>
                    <w:t>针盒</w:t>
                  </w:r>
                </w:p>
              </w:tc>
              <w:tc>
                <w:tcPr>
                  <w:tcW w:type="dxa" w:w="10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arial" w:hAnsi="arial" w:cs="arial" w:eastAsia="arial"/>
                      <w:color w:val="000000"/>
                      <w:sz w:val="21"/>
                    </w:rPr>
                    <w:t>/</w:t>
                  </w:r>
                </w:p>
              </w:tc>
              <w:tc>
                <w:tcPr>
                  <w:tcW w:type="dxa" w:w="8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arial" w:hAnsi="arial" w:cs="arial" w:eastAsia="arial"/>
                      <w:color w:val="000000"/>
                      <w:sz w:val="21"/>
                    </w:rPr>
                    <w:t>5</w:t>
                  </w:r>
                </w:p>
              </w:tc>
            </w:tr>
            <w:tr>
              <w:tc>
                <w:tcPr>
                  <w:tcW w:type="dxa" w:w="716"/>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color w:val="000000"/>
                      <w:sz w:val="21"/>
                    </w:rPr>
                    <w:t>探针</w:t>
                  </w:r>
                </w:p>
              </w:tc>
              <w:tc>
                <w:tcPr>
                  <w:tcW w:type="dxa" w:w="10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arial" w:hAnsi="arial" w:cs="arial" w:eastAsia="arial"/>
                      <w:color w:val="000000"/>
                      <w:sz w:val="21"/>
                    </w:rPr>
                    <w:t>/</w:t>
                  </w:r>
                </w:p>
              </w:tc>
              <w:tc>
                <w:tcPr>
                  <w:tcW w:type="dxa" w:w="8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arial" w:hAnsi="arial" w:cs="arial" w:eastAsia="arial"/>
                      <w:color w:val="000000"/>
                      <w:sz w:val="21"/>
                    </w:rPr>
                    <w:t>200</w:t>
                  </w:r>
                </w:p>
              </w:tc>
            </w:tr>
            <w:tr>
              <w:tc>
                <w:tcPr>
                  <w:tcW w:type="dxa" w:w="71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color w:val="000000"/>
                      <w:sz w:val="21"/>
                    </w:rPr>
                    <w:t>子宫活体取样钳</w:t>
                  </w:r>
                </w:p>
              </w:tc>
              <w:tc>
                <w:tcPr>
                  <w:tcW w:type="dxa" w:w="10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color w:val="000000"/>
                      <w:sz w:val="21"/>
                    </w:rPr>
                    <w:t>长圆形</w:t>
                  </w:r>
                </w:p>
              </w:tc>
              <w:tc>
                <w:tcPr>
                  <w:tcW w:type="dxa" w:w="8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arial" w:hAnsi="arial" w:cs="arial" w:eastAsia="arial"/>
                      <w:color w:val="000000"/>
                      <w:sz w:val="21"/>
                    </w:rPr>
                    <w:t>50</w:t>
                  </w:r>
                </w:p>
              </w:tc>
            </w:tr>
            <w:tr>
              <w:tc>
                <w:tcPr>
                  <w:tcW w:type="dxa" w:w="71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color w:val="000000"/>
                      <w:sz w:val="21"/>
                    </w:rPr>
                    <w:t>息肉钳</w:t>
                  </w:r>
                </w:p>
              </w:tc>
              <w:tc>
                <w:tcPr>
                  <w:tcW w:type="dxa" w:w="10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arial" w:hAnsi="arial" w:cs="arial" w:eastAsia="arial"/>
                      <w:color w:val="000000"/>
                      <w:sz w:val="21"/>
                    </w:rPr>
                    <w:t>/</w:t>
                  </w:r>
                </w:p>
              </w:tc>
              <w:tc>
                <w:tcPr>
                  <w:tcW w:type="dxa" w:w="8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arial" w:hAnsi="arial" w:cs="arial" w:eastAsia="arial"/>
                      <w:color w:val="000000"/>
                      <w:sz w:val="21"/>
                    </w:rPr>
                    <w:t>5</w:t>
                  </w:r>
                </w:p>
              </w:tc>
            </w:tr>
            <w:tr>
              <w:tc>
                <w:tcPr>
                  <w:tcW w:type="dxa" w:w="71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color w:val="000000"/>
                      <w:sz w:val="21"/>
                    </w:rPr>
                    <w:t>钢丝结扎钳</w:t>
                  </w:r>
                </w:p>
              </w:tc>
              <w:tc>
                <w:tcPr>
                  <w:tcW w:type="dxa" w:w="10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arial" w:hAnsi="arial" w:cs="arial" w:eastAsia="arial"/>
                      <w:color w:val="000000"/>
                      <w:sz w:val="21"/>
                    </w:rPr>
                    <w:t>18cm</w:t>
                  </w:r>
                </w:p>
              </w:tc>
              <w:tc>
                <w:tcPr>
                  <w:tcW w:type="dxa" w:w="8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arial" w:hAnsi="arial" w:cs="arial" w:eastAsia="arial"/>
                      <w:color w:val="000000"/>
                      <w:sz w:val="21"/>
                    </w:rPr>
                    <w:t>5</w:t>
                  </w:r>
                </w:p>
              </w:tc>
            </w:tr>
            <w:tr>
              <w:tc>
                <w:tcPr>
                  <w:tcW w:type="dxa" w:w="716"/>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color w:val="000000"/>
                      <w:sz w:val="21"/>
                    </w:rPr>
                    <w:t>产钳</w:t>
                  </w:r>
                </w:p>
              </w:tc>
              <w:tc>
                <w:tcPr>
                  <w:tcW w:type="dxa" w:w="10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color w:val="000000"/>
                      <w:sz w:val="21"/>
                    </w:rPr>
                    <w:t>剖宫</w:t>
                  </w:r>
                </w:p>
              </w:tc>
              <w:tc>
                <w:tcPr>
                  <w:tcW w:type="dxa" w:w="8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arial" w:hAnsi="arial" w:cs="arial" w:eastAsia="arial"/>
                      <w:color w:val="000000"/>
                      <w:sz w:val="21"/>
                    </w:rPr>
                    <w:t>2</w:t>
                  </w:r>
                </w:p>
              </w:tc>
            </w:tr>
            <w:tr>
              <w:tc>
                <w:tcPr>
                  <w:tcW w:type="dxa" w:w="716"/>
                  <w:vMerge/>
                  <w:tcBorders>
                    <w:top w:val="none" w:color="000000" w:sz="4"/>
                    <w:left w:val="single" w:color="000000" w:sz="4"/>
                    <w:bottom w:val="single" w:color="000000" w:sz="4"/>
                    <w:right w:val="single" w:color="000000" w:sz="4"/>
                  </w:tcBorders>
                </w:tcPr>
                <w:p/>
              </w:tc>
              <w:tc>
                <w:tcPr>
                  <w:tcW w:type="dxa" w:w="10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color w:val="000000"/>
                      <w:sz w:val="21"/>
                    </w:rPr>
                    <w:t>后枕位</w:t>
                  </w:r>
                  <w:r>
                    <w:rPr>
                      <w:rFonts w:ascii="arial" w:hAnsi="arial" w:cs="arial" w:eastAsia="arial"/>
                      <w:color w:val="000000"/>
                      <w:sz w:val="21"/>
                    </w:rPr>
                    <w:t>/</w:t>
                  </w:r>
                  <w:r>
                    <w:rPr>
                      <w:rFonts w:ascii="宋体" w:hAnsi="宋体" w:cs="宋体" w:eastAsia="宋体"/>
                      <w:color w:val="000000"/>
                      <w:sz w:val="21"/>
                    </w:rPr>
                    <w:t>普通</w:t>
                  </w:r>
                </w:p>
              </w:tc>
              <w:tc>
                <w:tcPr>
                  <w:tcW w:type="dxa" w:w="8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arial" w:hAnsi="arial" w:cs="arial" w:eastAsia="arial"/>
                      <w:color w:val="000000"/>
                      <w:sz w:val="21"/>
                    </w:rPr>
                    <w:t>2</w:t>
                  </w:r>
                </w:p>
              </w:tc>
            </w:tr>
            <w:tr>
              <w:tc>
                <w:tcPr>
                  <w:tcW w:type="dxa" w:w="716"/>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color w:val="000000"/>
                      <w:sz w:val="21"/>
                    </w:rPr>
                    <w:t>钢丝剪</w:t>
                  </w:r>
                </w:p>
              </w:tc>
              <w:tc>
                <w:tcPr>
                  <w:tcW w:type="dxa" w:w="10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arial" w:hAnsi="arial" w:cs="arial" w:eastAsia="arial"/>
                      <w:color w:val="000000"/>
                      <w:sz w:val="21"/>
                    </w:rPr>
                    <w:t>14cm</w:t>
                  </w:r>
                </w:p>
              </w:tc>
              <w:tc>
                <w:tcPr>
                  <w:tcW w:type="dxa" w:w="8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arial" w:hAnsi="arial" w:cs="arial" w:eastAsia="arial"/>
                      <w:color w:val="000000"/>
                      <w:sz w:val="21"/>
                    </w:rPr>
                    <w:t>5</w:t>
                  </w:r>
                </w:p>
              </w:tc>
            </w:tr>
            <w:tr>
              <w:tc>
                <w:tcPr>
                  <w:tcW w:type="dxa" w:w="716"/>
                  <w:vMerge/>
                  <w:tcBorders>
                    <w:top w:val="none" w:color="000000" w:sz="4"/>
                    <w:left w:val="single" w:color="000000" w:sz="4"/>
                    <w:bottom w:val="single" w:color="000000" w:sz="4"/>
                    <w:right w:val="single" w:color="000000" w:sz="4"/>
                  </w:tcBorders>
                </w:tcPr>
                <w:p/>
              </w:tc>
              <w:tc>
                <w:tcPr>
                  <w:tcW w:type="dxa" w:w="10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arial" w:hAnsi="arial" w:cs="arial" w:eastAsia="arial"/>
                      <w:color w:val="000000"/>
                      <w:sz w:val="21"/>
                    </w:rPr>
                    <w:t>18cm</w:t>
                  </w:r>
                </w:p>
              </w:tc>
              <w:tc>
                <w:tcPr>
                  <w:tcW w:type="dxa" w:w="8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arial" w:hAnsi="arial" w:cs="arial" w:eastAsia="arial"/>
                      <w:color w:val="000000"/>
                      <w:sz w:val="21"/>
                    </w:rPr>
                    <w:t>10</w:t>
                  </w:r>
                </w:p>
              </w:tc>
            </w:tr>
            <w:tr>
              <w:tc>
                <w:tcPr>
                  <w:tcW w:type="dxa" w:w="71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color w:val="000000"/>
                      <w:sz w:val="21"/>
                    </w:rPr>
                    <w:t>脑压板</w:t>
                  </w:r>
                </w:p>
              </w:tc>
              <w:tc>
                <w:tcPr>
                  <w:tcW w:type="dxa" w:w="10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arial" w:hAnsi="arial" w:cs="arial" w:eastAsia="arial"/>
                      <w:color w:val="000000"/>
                      <w:sz w:val="21"/>
                    </w:rPr>
                    <w:t>/</w:t>
                  </w:r>
                </w:p>
              </w:tc>
              <w:tc>
                <w:tcPr>
                  <w:tcW w:type="dxa" w:w="8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arial" w:hAnsi="arial" w:cs="arial" w:eastAsia="arial"/>
                      <w:color w:val="000000"/>
                      <w:sz w:val="21"/>
                    </w:rPr>
                    <w:t>5</w:t>
                  </w:r>
                </w:p>
              </w:tc>
            </w:tr>
            <w:tr>
              <w:tc>
                <w:tcPr>
                  <w:tcW w:type="dxa" w:w="71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color w:val="000000"/>
                      <w:sz w:val="21"/>
                    </w:rPr>
                    <w:t>上环器</w:t>
                  </w:r>
                </w:p>
              </w:tc>
              <w:tc>
                <w:tcPr>
                  <w:tcW w:type="dxa" w:w="10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arial" w:hAnsi="arial" w:cs="arial" w:eastAsia="arial"/>
                      <w:color w:val="000000"/>
                      <w:sz w:val="21"/>
                    </w:rPr>
                    <w:t>/</w:t>
                  </w:r>
                </w:p>
              </w:tc>
              <w:tc>
                <w:tcPr>
                  <w:tcW w:type="dxa" w:w="8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arial" w:hAnsi="arial" w:cs="arial" w:eastAsia="arial"/>
                      <w:color w:val="000000"/>
                      <w:sz w:val="21"/>
                    </w:rPr>
                    <w:t>10</w:t>
                  </w:r>
                </w:p>
              </w:tc>
            </w:tr>
            <w:tr>
              <w:tc>
                <w:tcPr>
                  <w:tcW w:type="dxa" w:w="71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color w:val="000000"/>
                      <w:sz w:val="21"/>
                    </w:rPr>
                    <w:t>取环器</w:t>
                  </w:r>
                </w:p>
              </w:tc>
              <w:tc>
                <w:tcPr>
                  <w:tcW w:type="dxa" w:w="10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arial" w:hAnsi="arial" w:cs="arial" w:eastAsia="arial"/>
                      <w:color w:val="000000"/>
                      <w:sz w:val="21"/>
                    </w:rPr>
                    <w:t>/</w:t>
                  </w:r>
                </w:p>
              </w:tc>
              <w:tc>
                <w:tcPr>
                  <w:tcW w:type="dxa" w:w="8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arial" w:hAnsi="arial" w:cs="arial" w:eastAsia="arial"/>
                      <w:color w:val="000000"/>
                      <w:sz w:val="21"/>
                    </w:rPr>
                    <w:t>30</w:t>
                  </w:r>
                </w:p>
              </w:tc>
            </w:tr>
            <w:tr>
              <w:tc>
                <w:tcPr>
                  <w:tcW w:type="dxa" w:w="71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color w:val="000000"/>
                      <w:sz w:val="21"/>
                    </w:rPr>
                    <w:t>扁桃体钳</w:t>
                  </w:r>
                </w:p>
              </w:tc>
              <w:tc>
                <w:tcPr>
                  <w:tcW w:type="dxa" w:w="10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arial" w:hAnsi="arial" w:cs="arial" w:eastAsia="arial"/>
                      <w:color w:val="000000"/>
                      <w:sz w:val="21"/>
                    </w:rPr>
                    <w:t>1</w:t>
                  </w:r>
                  <w:r>
                    <w:rPr>
                      <w:rFonts w:ascii="宋体" w:hAnsi="宋体" w:cs="宋体" w:eastAsia="宋体"/>
                      <w:color w:val="000000"/>
                      <w:sz w:val="21"/>
                    </w:rPr>
                    <w:t>8cm</w:t>
                  </w:r>
                </w:p>
              </w:tc>
              <w:tc>
                <w:tcPr>
                  <w:tcW w:type="dxa" w:w="8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arial" w:hAnsi="arial" w:cs="arial" w:eastAsia="arial"/>
                      <w:color w:val="000000"/>
                      <w:sz w:val="21"/>
                    </w:rPr>
                    <w:t>10</w:t>
                  </w:r>
                </w:p>
              </w:tc>
            </w:tr>
            <w:tr>
              <w:tc>
                <w:tcPr>
                  <w:tcW w:type="dxa" w:w="716"/>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color w:val="000000"/>
                      <w:sz w:val="21"/>
                    </w:rPr>
                    <w:t>乳突牵开器</w:t>
                  </w:r>
                </w:p>
              </w:tc>
              <w:tc>
                <w:tcPr>
                  <w:tcW w:type="dxa" w:w="10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color w:val="000000"/>
                      <w:sz w:val="21"/>
                    </w:rPr>
                    <w:t>固定式</w:t>
                  </w:r>
                  <w:r>
                    <w:rPr>
                      <w:rFonts w:ascii="arial" w:hAnsi="arial" w:cs="arial" w:eastAsia="arial"/>
                      <w:color w:val="000000"/>
                      <w:sz w:val="21"/>
                    </w:rPr>
                    <w:t>14cm</w:t>
                  </w:r>
                </w:p>
              </w:tc>
              <w:tc>
                <w:tcPr>
                  <w:tcW w:type="dxa" w:w="8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arial" w:hAnsi="arial" w:cs="arial" w:eastAsia="arial"/>
                      <w:color w:val="000000"/>
                      <w:sz w:val="21"/>
                    </w:rPr>
                    <w:t>5</w:t>
                  </w:r>
                </w:p>
              </w:tc>
            </w:tr>
            <w:tr>
              <w:tc>
                <w:tcPr>
                  <w:tcW w:type="dxa" w:w="716"/>
                  <w:vMerge/>
                  <w:tcBorders>
                    <w:top w:val="none" w:color="000000" w:sz="4"/>
                    <w:left w:val="single" w:color="000000" w:sz="4"/>
                    <w:bottom w:val="single" w:color="000000" w:sz="4"/>
                    <w:right w:val="single" w:color="000000" w:sz="4"/>
                  </w:tcBorders>
                </w:tcPr>
                <w:p/>
              </w:tc>
              <w:tc>
                <w:tcPr>
                  <w:tcW w:type="dxa" w:w="1006"/>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color w:val="000000"/>
                      <w:sz w:val="21"/>
                    </w:rPr>
                    <w:t>活动式</w:t>
                  </w:r>
                  <w:r>
                    <w:rPr>
                      <w:rFonts w:ascii="arial" w:hAnsi="arial" w:cs="arial" w:eastAsia="arial"/>
                      <w:color w:val="000000"/>
                      <w:sz w:val="21"/>
                    </w:rPr>
                    <w:t>16cm</w:t>
                  </w:r>
                </w:p>
              </w:tc>
              <w:tc>
                <w:tcPr>
                  <w:tcW w:type="dxa" w:w="82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arial" w:hAnsi="arial" w:cs="arial" w:eastAsia="arial"/>
                      <w:color w:val="000000"/>
                      <w:sz w:val="21"/>
                    </w:rPr>
                    <w:t>2</w:t>
                  </w:r>
                </w:p>
              </w:tc>
            </w:tr>
            <w:tr>
              <w:tc>
                <w:tcPr>
                  <w:tcW w:type="dxa" w:w="71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color w:val="000000"/>
                      <w:sz w:val="21"/>
                    </w:rPr>
                    <w:t>静脉拉钩</w:t>
                  </w:r>
                </w:p>
              </w:tc>
              <w:tc>
                <w:tcPr>
                  <w:tcW w:type="dxa" w:w="100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color w:val="000000"/>
                      <w:sz w:val="21"/>
                    </w:rPr>
                    <w:t>/</w:t>
                  </w:r>
                </w:p>
              </w:tc>
              <w:tc>
                <w:tcPr>
                  <w:tcW w:type="dxa" w:w="8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arial" w:hAnsi="arial" w:cs="arial" w:eastAsia="arial"/>
                      <w:color w:val="000000"/>
                      <w:sz w:val="21"/>
                    </w:rPr>
                    <w:t>5</w:t>
                  </w:r>
                </w:p>
              </w:tc>
            </w:tr>
          </w:tbl>
          <w:p>
            <w:pPr>
              <w:pStyle w:val="null3"/>
              <w:spacing w:before="240" w:after="60"/>
              <w:jc w:val="left"/>
            </w:pPr>
            <w:r>
              <w:rPr>
                <w:rFonts w:ascii="宋体" w:hAnsi="宋体" w:cs="宋体" w:eastAsia="宋体"/>
                <w:b/>
                <w:sz w:val="21"/>
              </w:rPr>
              <w:t>十七、低温真空干燥柜设备要求及规格</w:t>
            </w:r>
          </w:p>
          <w:p>
            <w:pPr>
              <w:pStyle w:val="null3"/>
              <w:jc w:val="both"/>
            </w:pPr>
            <w:r>
              <w:rPr>
                <w:rFonts w:ascii="宋体" w:hAnsi="宋体" w:cs="宋体" w:eastAsia="宋体"/>
                <w:sz w:val="21"/>
              </w:rPr>
              <w:t>1</w:t>
            </w:r>
            <w:r>
              <w:rPr>
                <w:rFonts w:ascii="宋体" w:hAnsi="宋体" w:cs="宋体" w:eastAsia="宋体"/>
                <w:sz w:val="21"/>
              </w:rPr>
              <w:t>.容积：≥</w:t>
            </w:r>
            <w:r>
              <w:rPr>
                <w:rFonts w:ascii="宋体" w:hAnsi="宋体" w:cs="宋体" w:eastAsia="宋体"/>
                <w:sz w:val="21"/>
              </w:rPr>
              <w:t>1</w:t>
            </w:r>
            <w:r>
              <w:rPr>
                <w:rFonts w:ascii="宋体" w:hAnsi="宋体" w:cs="宋体" w:eastAsia="宋体"/>
                <w:sz w:val="21"/>
              </w:rPr>
              <w:t>1</w:t>
            </w:r>
            <w:r>
              <w:rPr>
                <w:rFonts w:ascii="宋体" w:hAnsi="宋体" w:cs="宋体" w:eastAsia="宋体"/>
                <w:sz w:val="21"/>
              </w:rPr>
              <w:t>0L</w:t>
            </w:r>
            <w:r>
              <w:rPr>
                <w:rFonts w:ascii="宋体" w:hAnsi="宋体" w:cs="宋体" w:eastAsia="宋体"/>
                <w:sz w:val="21"/>
              </w:rPr>
              <w:t>，外形尺寸</w:t>
            </w:r>
            <w:r>
              <w:rPr>
                <w:rFonts w:ascii="宋体" w:hAnsi="宋体" w:cs="宋体" w:eastAsia="宋体"/>
                <w:sz w:val="21"/>
              </w:rPr>
              <w:t>5</w:t>
            </w:r>
            <w:r>
              <w:rPr>
                <w:rFonts w:ascii="宋体" w:hAnsi="宋体" w:cs="宋体" w:eastAsia="宋体"/>
                <w:sz w:val="21"/>
              </w:rPr>
              <w:t>3</w:t>
            </w:r>
            <w:r>
              <w:rPr>
                <w:rFonts w:ascii="宋体" w:hAnsi="宋体" w:cs="宋体" w:eastAsia="宋体"/>
                <w:sz w:val="21"/>
              </w:rPr>
              <w:t>0*1</w:t>
            </w:r>
            <w:r>
              <w:rPr>
                <w:rFonts w:ascii="宋体" w:hAnsi="宋体" w:cs="宋体" w:eastAsia="宋体"/>
                <w:sz w:val="21"/>
              </w:rPr>
              <w:t>700</w:t>
            </w:r>
            <w:r>
              <w:rPr>
                <w:rFonts w:ascii="宋体" w:hAnsi="宋体" w:cs="宋体" w:eastAsia="宋体"/>
                <w:sz w:val="21"/>
              </w:rPr>
              <w:t>*9</w:t>
            </w:r>
            <w:r>
              <w:rPr>
                <w:rFonts w:ascii="宋体" w:hAnsi="宋体" w:cs="宋体" w:eastAsia="宋体"/>
                <w:sz w:val="21"/>
              </w:rPr>
              <w:t>8</w:t>
            </w:r>
            <w:r>
              <w:rPr>
                <w:rFonts w:ascii="宋体" w:hAnsi="宋体" w:cs="宋体" w:eastAsia="宋体"/>
                <w:sz w:val="21"/>
              </w:rPr>
              <w:t>0mm</w:t>
            </w:r>
            <w:r>
              <w:rPr>
                <w:rFonts w:ascii="宋体" w:hAnsi="宋体" w:cs="宋体" w:eastAsia="宋体"/>
                <w:sz w:val="21"/>
              </w:rPr>
              <w:t>±</w:t>
            </w:r>
            <w:r>
              <w:rPr>
                <w:rFonts w:ascii="宋体" w:hAnsi="宋体" w:cs="宋体" w:eastAsia="宋体"/>
                <w:sz w:val="21"/>
              </w:rPr>
              <w:t>10</w:t>
            </w:r>
            <w:r>
              <w:rPr>
                <w:rFonts w:ascii="宋体" w:hAnsi="宋体" w:cs="宋体" w:eastAsia="宋体"/>
                <w:sz w:val="21"/>
              </w:rPr>
              <w:t>mm</w:t>
            </w:r>
            <w:r>
              <w:rPr>
                <w:rFonts w:ascii="宋体" w:hAnsi="宋体" w:cs="宋体" w:eastAsia="宋体"/>
                <w:sz w:val="21"/>
              </w:rPr>
              <w:t>(</w:t>
            </w:r>
            <w:r>
              <w:rPr>
                <w:rFonts w:ascii="宋体" w:hAnsi="宋体" w:cs="宋体" w:eastAsia="宋体"/>
                <w:sz w:val="21"/>
              </w:rPr>
              <w:t>宽高深</w:t>
            </w:r>
            <w:r>
              <w:rPr>
                <w:rFonts w:ascii="宋体" w:hAnsi="宋体" w:cs="宋体" w:eastAsia="宋体"/>
                <w:sz w:val="21"/>
              </w:rPr>
              <w:t>)</w:t>
            </w:r>
            <w:r>
              <w:rPr>
                <w:rFonts w:ascii="宋体" w:hAnsi="宋体" w:cs="宋体" w:eastAsia="宋体"/>
                <w:sz w:val="21"/>
              </w:rPr>
              <w:t>。</w:t>
            </w:r>
          </w:p>
          <w:p>
            <w:pPr>
              <w:pStyle w:val="null3"/>
              <w:jc w:val="both"/>
            </w:pPr>
            <w:r>
              <w:rPr>
                <w:rFonts w:ascii="宋体" w:hAnsi="宋体" w:cs="宋体" w:eastAsia="宋体"/>
                <w:sz w:val="21"/>
              </w:rPr>
              <w:t>2</w:t>
            </w:r>
            <w:r>
              <w:rPr>
                <w:rFonts w:ascii="宋体" w:hAnsi="宋体" w:cs="宋体" w:eastAsia="宋体"/>
                <w:sz w:val="21"/>
              </w:rPr>
              <w:t>.材质要求：柜体采用航空铝合金材质，外罩采用304不锈钢。</w:t>
            </w:r>
          </w:p>
          <w:p>
            <w:pPr>
              <w:pStyle w:val="null3"/>
              <w:jc w:val="both"/>
            </w:pPr>
            <w:r>
              <w:rPr>
                <w:rFonts w:ascii="宋体" w:hAnsi="宋体" w:cs="宋体" w:eastAsia="宋体"/>
                <w:sz w:val="21"/>
              </w:rPr>
              <w:t>3</w:t>
            </w:r>
            <w:r>
              <w:rPr>
                <w:rFonts w:ascii="宋体" w:hAnsi="宋体" w:cs="宋体" w:eastAsia="宋体"/>
                <w:sz w:val="21"/>
              </w:rPr>
              <w:t>.舱体结构：双舱体设计，可分开独立运行，一台设备可分别满足大负载和小负载的不同需求；方形舱体设计，一次可装载≥</w:t>
            </w:r>
            <w:r>
              <w:rPr>
                <w:rFonts w:ascii="宋体" w:hAnsi="宋体" w:cs="宋体" w:eastAsia="宋体"/>
                <w:sz w:val="21"/>
              </w:rPr>
              <w:t>4</w:t>
            </w:r>
            <w:r>
              <w:rPr>
                <w:rFonts w:ascii="宋体" w:hAnsi="宋体" w:cs="宋体" w:eastAsia="宋体"/>
                <w:sz w:val="21"/>
              </w:rPr>
              <w:t>个</w:t>
            </w:r>
            <w:r>
              <w:rPr>
                <w:rFonts w:ascii="宋体" w:hAnsi="宋体" w:cs="宋体" w:eastAsia="宋体"/>
                <w:sz w:val="21"/>
              </w:rPr>
              <w:t>DIN</w:t>
            </w:r>
            <w:r>
              <w:rPr>
                <w:rFonts w:ascii="宋体" w:hAnsi="宋体" w:cs="宋体" w:eastAsia="宋体"/>
                <w:sz w:val="21"/>
              </w:rPr>
              <w:t>标准器械托盘的器械。全铝合金导轨、抽拉式搁板。</w:t>
            </w:r>
          </w:p>
          <w:p>
            <w:pPr>
              <w:pStyle w:val="null3"/>
              <w:jc w:val="both"/>
            </w:pPr>
            <w:r>
              <w:rPr>
                <w:rFonts w:ascii="宋体" w:hAnsi="宋体" w:cs="宋体" w:eastAsia="宋体"/>
                <w:sz w:val="21"/>
              </w:rPr>
              <w:t>4</w:t>
            </w:r>
            <w:r>
              <w:rPr>
                <w:rFonts w:ascii="宋体" w:hAnsi="宋体" w:cs="宋体" w:eastAsia="宋体"/>
                <w:sz w:val="21"/>
              </w:rPr>
              <w:t>.内室尺寸需满足可同时干燥≥40把达芬奇机器人手臂。</w:t>
            </w:r>
          </w:p>
          <w:p>
            <w:pPr>
              <w:pStyle w:val="null3"/>
              <w:jc w:val="both"/>
            </w:pPr>
            <w:r>
              <w:rPr>
                <w:rFonts w:ascii="宋体" w:hAnsi="宋体" w:cs="宋体" w:eastAsia="宋体"/>
                <w:sz w:val="21"/>
              </w:rPr>
              <w:t>5</w:t>
            </w:r>
            <w:r>
              <w:rPr>
                <w:rFonts w:ascii="宋体" w:hAnsi="宋体" w:cs="宋体" w:eastAsia="宋体"/>
                <w:sz w:val="21"/>
              </w:rPr>
              <w:t>.彩色触摸屏≥</w:t>
            </w:r>
            <w:r>
              <w:rPr>
                <w:rFonts w:ascii="宋体" w:hAnsi="宋体" w:cs="宋体" w:eastAsia="宋体"/>
                <w:sz w:val="21"/>
              </w:rPr>
              <w:t>7</w:t>
            </w:r>
            <w:r>
              <w:rPr>
                <w:rFonts w:ascii="宋体" w:hAnsi="宋体" w:cs="宋体" w:eastAsia="宋体"/>
                <w:sz w:val="21"/>
              </w:rPr>
              <w:t>英寸，可显示舱壁温度、舱内压力、运行时间、报警信息等参数；感应式按键操作，可一键启动。</w:t>
            </w:r>
          </w:p>
          <w:p>
            <w:pPr>
              <w:pStyle w:val="null3"/>
              <w:jc w:val="both"/>
            </w:pPr>
            <w:r>
              <w:rPr>
                <w:rFonts w:ascii="宋体" w:hAnsi="宋体" w:cs="宋体" w:eastAsia="宋体"/>
                <w:sz w:val="21"/>
              </w:rPr>
              <w:t>6</w:t>
            </w:r>
            <w:r>
              <w:rPr>
                <w:rFonts w:ascii="宋体" w:hAnsi="宋体" w:cs="宋体" w:eastAsia="宋体"/>
                <w:sz w:val="21"/>
              </w:rPr>
              <w:t>.内置≥9套程序，≥1套干燥达芬奇器械专用程序，且用户可根据需求自行调节参数，并保存自定义。</w:t>
            </w:r>
          </w:p>
          <w:p>
            <w:pPr>
              <w:pStyle w:val="null3"/>
              <w:jc w:val="both"/>
            </w:pPr>
            <w:r>
              <w:rPr>
                <w:rFonts w:ascii="宋体" w:hAnsi="宋体" w:cs="宋体" w:eastAsia="宋体"/>
                <w:sz w:val="21"/>
              </w:rPr>
              <w:t>7</w:t>
            </w:r>
            <w:r>
              <w:rPr>
                <w:rFonts w:ascii="宋体" w:hAnsi="宋体" w:cs="宋体" w:eastAsia="宋体"/>
                <w:sz w:val="21"/>
              </w:rPr>
              <w:t>.门结构：自动门结构，电动锁，自动密封，自动检测门关位，一键开门。</w:t>
            </w:r>
          </w:p>
          <w:p>
            <w:pPr>
              <w:pStyle w:val="null3"/>
              <w:jc w:val="both"/>
            </w:pPr>
            <w:r>
              <w:rPr>
                <w:rFonts w:ascii="宋体" w:hAnsi="宋体" w:cs="宋体" w:eastAsia="宋体"/>
                <w:sz w:val="21"/>
              </w:rPr>
              <w:t>8</w:t>
            </w:r>
            <w:r>
              <w:rPr>
                <w:rFonts w:ascii="宋体" w:hAnsi="宋体" w:cs="宋体" w:eastAsia="宋体"/>
                <w:sz w:val="21"/>
              </w:rPr>
              <w:t>.钢化玻璃密封≥</w:t>
            </w:r>
            <w:r>
              <w:rPr>
                <w:rFonts w:ascii="宋体" w:hAnsi="宋体" w:cs="宋体" w:eastAsia="宋体"/>
                <w:sz w:val="21"/>
              </w:rPr>
              <w:t>19mm</w:t>
            </w:r>
            <w:r>
              <w:rPr>
                <w:rFonts w:ascii="宋体" w:hAnsi="宋体" w:cs="宋体" w:eastAsia="宋体"/>
                <w:sz w:val="21"/>
              </w:rPr>
              <w:t>，高透视窗，可在运行中随时观察内部符合干燥情况。</w:t>
            </w:r>
          </w:p>
          <w:p>
            <w:pPr>
              <w:pStyle w:val="null3"/>
              <w:jc w:val="both"/>
            </w:pPr>
            <w:r>
              <w:rPr>
                <w:rFonts w:ascii="宋体" w:hAnsi="宋体" w:cs="宋体" w:eastAsia="宋体"/>
                <w:sz w:val="21"/>
              </w:rPr>
              <w:t>9</w:t>
            </w:r>
            <w:r>
              <w:rPr>
                <w:rFonts w:ascii="宋体" w:hAnsi="宋体" w:cs="宋体" w:eastAsia="宋体"/>
                <w:sz w:val="21"/>
              </w:rPr>
              <w:t>.干燥时间：脉动次数</w:t>
            </w:r>
            <w:r>
              <w:rPr>
                <w:rFonts w:ascii="宋体" w:hAnsi="宋体" w:cs="宋体" w:eastAsia="宋体"/>
                <w:sz w:val="21"/>
              </w:rPr>
              <w:t>1</w:t>
            </w:r>
            <w:r>
              <w:rPr>
                <w:rFonts w:ascii="宋体" w:hAnsi="宋体" w:cs="宋体" w:eastAsia="宋体"/>
                <w:sz w:val="21"/>
              </w:rPr>
              <w:t>～</w:t>
            </w:r>
            <w:r>
              <w:rPr>
                <w:rFonts w:ascii="宋体" w:hAnsi="宋体" w:cs="宋体" w:eastAsia="宋体"/>
                <w:sz w:val="21"/>
              </w:rPr>
              <w:t>9</w:t>
            </w:r>
            <w:r>
              <w:rPr>
                <w:rFonts w:ascii="宋体" w:hAnsi="宋体" w:cs="宋体" w:eastAsia="宋体"/>
                <w:sz w:val="21"/>
              </w:rPr>
              <w:t>次可设，脉动时间</w:t>
            </w:r>
            <w:r>
              <w:rPr>
                <w:rFonts w:ascii="宋体" w:hAnsi="宋体" w:cs="宋体" w:eastAsia="宋体"/>
                <w:sz w:val="21"/>
              </w:rPr>
              <w:t>1</w:t>
            </w:r>
            <w:r>
              <w:rPr>
                <w:rFonts w:ascii="宋体" w:hAnsi="宋体" w:cs="宋体" w:eastAsia="宋体"/>
                <w:sz w:val="21"/>
              </w:rPr>
              <w:t>～</w:t>
            </w:r>
            <w:r>
              <w:rPr>
                <w:rFonts w:ascii="宋体" w:hAnsi="宋体" w:cs="宋体" w:eastAsia="宋体"/>
                <w:sz w:val="21"/>
              </w:rPr>
              <w:t>99min</w:t>
            </w:r>
            <w:r>
              <w:rPr>
                <w:rFonts w:ascii="宋体" w:hAnsi="宋体" w:cs="宋体" w:eastAsia="宋体"/>
                <w:sz w:val="21"/>
              </w:rPr>
              <w:t>可调。</w:t>
            </w:r>
          </w:p>
          <w:p>
            <w:pPr>
              <w:pStyle w:val="null3"/>
              <w:jc w:val="both"/>
            </w:pPr>
            <w:r>
              <w:rPr>
                <w:rFonts w:ascii="宋体" w:hAnsi="宋体" w:cs="宋体" w:eastAsia="宋体"/>
                <w:sz w:val="21"/>
              </w:rPr>
              <w:t>10</w:t>
            </w:r>
            <w:r>
              <w:rPr>
                <w:rFonts w:ascii="宋体" w:hAnsi="宋体" w:cs="宋体" w:eastAsia="宋体"/>
                <w:sz w:val="21"/>
              </w:rPr>
              <w:t>.控制方式：自带保压测试程序，可对设备密封性、真空本性能等功能进行准确监测。</w:t>
            </w:r>
          </w:p>
          <w:p>
            <w:pPr>
              <w:pStyle w:val="null3"/>
              <w:jc w:val="both"/>
            </w:pPr>
            <w:r>
              <w:rPr>
                <w:rFonts w:ascii="宋体" w:hAnsi="宋体" w:cs="宋体" w:eastAsia="宋体"/>
                <w:sz w:val="21"/>
              </w:rPr>
              <w:t>11</w:t>
            </w:r>
            <w:r>
              <w:rPr>
                <w:rFonts w:ascii="宋体" w:hAnsi="宋体" w:cs="宋体" w:eastAsia="宋体"/>
                <w:sz w:val="21"/>
              </w:rPr>
              <w:t>.配备高效真空泵，空气回流采用≤</w:t>
            </w:r>
            <w:r>
              <w:rPr>
                <w:rFonts w:ascii="宋体" w:hAnsi="宋体" w:cs="宋体" w:eastAsia="宋体"/>
                <w:sz w:val="21"/>
              </w:rPr>
              <w:t>0.3um</w:t>
            </w:r>
            <w:r>
              <w:rPr>
                <w:rFonts w:ascii="宋体" w:hAnsi="宋体" w:cs="宋体" w:eastAsia="宋体"/>
                <w:sz w:val="21"/>
              </w:rPr>
              <w:t>高效过滤器。</w:t>
            </w:r>
          </w:p>
          <w:p>
            <w:pPr>
              <w:pStyle w:val="null3"/>
              <w:spacing w:before="240" w:after="60"/>
              <w:jc w:val="left"/>
            </w:pPr>
            <w:r>
              <w:rPr>
                <w:rFonts w:ascii="宋体" w:hAnsi="宋体" w:cs="宋体" w:eastAsia="宋体"/>
                <w:b/>
                <w:sz w:val="21"/>
              </w:rPr>
              <w:t>十八、多功能牵引床设备要求及规格</w:t>
            </w:r>
          </w:p>
          <w:p>
            <w:pPr>
              <w:pStyle w:val="null3"/>
              <w:jc w:val="left"/>
            </w:pPr>
            <w:r>
              <w:rPr>
                <w:rFonts w:ascii="宋体" w:hAnsi="宋体" w:cs="宋体" w:eastAsia="宋体"/>
                <w:sz w:val="21"/>
              </w:rPr>
              <w:t>1</w:t>
            </w:r>
            <w:r>
              <w:rPr>
                <w:rFonts w:ascii="宋体" w:hAnsi="宋体" w:cs="宋体" w:eastAsia="宋体"/>
                <w:sz w:val="21"/>
              </w:rPr>
              <w:t>.腰椎牵引行程：0～200mm，允差±10%。</w:t>
            </w:r>
          </w:p>
          <w:p>
            <w:pPr>
              <w:pStyle w:val="null3"/>
              <w:jc w:val="left"/>
            </w:pPr>
            <w:r>
              <w:rPr>
                <w:rFonts w:ascii="宋体" w:hAnsi="宋体" w:cs="宋体" w:eastAsia="宋体"/>
                <w:sz w:val="21"/>
                <w:shd w:fill="FFFFFF" w:val="clear"/>
              </w:rPr>
              <w:t>2</w:t>
            </w:r>
            <w:r>
              <w:rPr>
                <w:rFonts w:ascii="宋体" w:hAnsi="宋体" w:cs="宋体" w:eastAsia="宋体"/>
                <w:sz w:val="21"/>
              </w:rPr>
              <w:t>.腰椎牵引力：0～980N（0～99kg）可设定，</w:t>
            </w:r>
            <w:r>
              <w:rPr>
                <w:rFonts w:ascii="宋体" w:hAnsi="宋体" w:cs="宋体" w:eastAsia="宋体"/>
                <w:sz w:val="21"/>
              </w:rPr>
              <w:t>≤</w:t>
            </w:r>
            <w:r>
              <w:rPr>
                <w:rFonts w:ascii="宋体" w:hAnsi="宋体" w:cs="宋体" w:eastAsia="宋体"/>
                <w:sz w:val="21"/>
              </w:rPr>
              <w:t>200N时，允差±10%；200N～980N时，允差为±20%。</w:t>
            </w:r>
          </w:p>
          <w:p>
            <w:pPr>
              <w:pStyle w:val="null3"/>
              <w:jc w:val="left"/>
            </w:pPr>
            <w:r>
              <w:rPr>
                <w:rFonts w:ascii="宋体" w:hAnsi="宋体" w:cs="宋体" w:eastAsia="宋体"/>
                <w:sz w:val="21"/>
              </w:rPr>
              <w:t>3.</w:t>
            </w:r>
            <w:r>
              <w:rPr>
                <w:rFonts w:ascii="宋体" w:hAnsi="宋体" w:cs="宋体" w:eastAsia="宋体"/>
                <w:sz w:val="21"/>
              </w:rPr>
              <w:t>腰椎牵引总时间：</w:t>
            </w:r>
            <w:r>
              <w:rPr>
                <w:rFonts w:ascii="宋体" w:hAnsi="宋体" w:cs="宋体" w:eastAsia="宋体"/>
                <w:sz w:val="21"/>
              </w:rPr>
              <w:t>0～99min可设定，级差1min，允差为±30s。</w:t>
            </w:r>
          </w:p>
          <w:p>
            <w:pPr>
              <w:pStyle w:val="null3"/>
              <w:jc w:val="left"/>
            </w:pPr>
            <w:r>
              <w:rPr>
                <w:rFonts w:ascii="宋体" w:hAnsi="宋体" w:cs="宋体" w:eastAsia="宋体"/>
                <w:sz w:val="21"/>
              </w:rPr>
              <w:t>4.</w:t>
            </w:r>
            <w:r>
              <w:rPr>
                <w:rFonts w:ascii="宋体" w:hAnsi="宋体" w:cs="宋体" w:eastAsia="宋体"/>
                <w:sz w:val="21"/>
              </w:rPr>
              <w:t>牵引持续时间：</w:t>
            </w:r>
            <w:r>
              <w:rPr>
                <w:rFonts w:ascii="宋体" w:hAnsi="宋体" w:cs="宋体" w:eastAsia="宋体"/>
                <w:sz w:val="21"/>
              </w:rPr>
              <w:t>0～9min可设定，级差1min，允差为±30s。</w:t>
            </w:r>
          </w:p>
          <w:p>
            <w:pPr>
              <w:pStyle w:val="null3"/>
              <w:jc w:val="left"/>
            </w:pPr>
            <w:r>
              <w:rPr>
                <w:rFonts w:ascii="宋体" w:hAnsi="宋体" w:cs="宋体" w:eastAsia="宋体"/>
                <w:sz w:val="21"/>
                <w:shd w:fill="FFFFFF" w:val="clear"/>
              </w:rPr>
              <w:t>5</w:t>
            </w:r>
            <w:r>
              <w:rPr>
                <w:rFonts w:ascii="宋体" w:hAnsi="宋体" w:cs="宋体" w:eastAsia="宋体"/>
                <w:sz w:val="21"/>
                <w:shd w:fill="FFFFFF" w:val="clear"/>
              </w:rPr>
              <w:t>.</w:t>
            </w:r>
            <w:r>
              <w:rPr>
                <w:rFonts w:ascii="宋体" w:hAnsi="宋体" w:cs="宋体" w:eastAsia="宋体"/>
                <w:sz w:val="21"/>
              </w:rPr>
              <w:t>牵引间歇时间：</w:t>
            </w:r>
            <w:r>
              <w:rPr>
                <w:rFonts w:ascii="宋体" w:hAnsi="宋体" w:cs="宋体" w:eastAsia="宋体"/>
                <w:sz w:val="21"/>
              </w:rPr>
              <w:t>0～90s可设定，级差10s，允差为±30s。</w:t>
            </w:r>
          </w:p>
          <w:p>
            <w:pPr>
              <w:pStyle w:val="null3"/>
              <w:jc w:val="left"/>
            </w:pPr>
            <w:r>
              <w:rPr>
                <w:rFonts w:ascii="宋体" w:hAnsi="宋体" w:cs="宋体" w:eastAsia="宋体"/>
                <w:sz w:val="21"/>
              </w:rPr>
              <w:t>6.</w:t>
            </w:r>
            <w:r>
              <w:rPr>
                <w:rFonts w:ascii="宋体" w:hAnsi="宋体" w:cs="宋体" w:eastAsia="宋体"/>
                <w:sz w:val="21"/>
              </w:rPr>
              <w:t>腰椎上下成角：</w:t>
            </w:r>
            <w:r>
              <w:rPr>
                <w:rFonts w:ascii="宋体" w:hAnsi="宋体" w:cs="宋体" w:eastAsia="宋体"/>
                <w:sz w:val="21"/>
              </w:rPr>
              <w:t>+30°</w:t>
            </w:r>
            <w:r>
              <w:rPr>
                <w:rFonts w:ascii="宋体" w:hAnsi="宋体" w:cs="宋体" w:eastAsia="宋体"/>
                <w:sz w:val="21"/>
              </w:rPr>
              <w:t>～</w:t>
            </w:r>
            <w:r>
              <w:rPr>
                <w:rFonts w:ascii="宋体" w:hAnsi="宋体" w:cs="宋体" w:eastAsia="宋体"/>
                <w:sz w:val="21"/>
              </w:rPr>
              <w:t>-10°的范围内设定，级差1°，允差为±2°。</w:t>
            </w:r>
          </w:p>
          <w:p>
            <w:pPr>
              <w:pStyle w:val="null3"/>
              <w:jc w:val="left"/>
            </w:pPr>
            <w:r>
              <w:rPr>
                <w:rFonts w:ascii="宋体" w:hAnsi="宋体" w:cs="宋体" w:eastAsia="宋体"/>
                <w:sz w:val="21"/>
              </w:rPr>
              <w:t>7.</w:t>
            </w:r>
            <w:r>
              <w:rPr>
                <w:rFonts w:ascii="宋体" w:hAnsi="宋体" w:cs="宋体" w:eastAsia="宋体"/>
                <w:sz w:val="21"/>
              </w:rPr>
              <w:t>腰椎左右旋转：</w:t>
            </w:r>
            <w:r>
              <w:rPr>
                <w:rFonts w:ascii="宋体" w:hAnsi="宋体" w:cs="宋体" w:eastAsia="宋体"/>
                <w:sz w:val="21"/>
              </w:rPr>
              <w:t>-25°</w:t>
            </w:r>
            <w:r>
              <w:rPr>
                <w:rFonts w:ascii="宋体" w:hAnsi="宋体" w:cs="宋体" w:eastAsia="宋体"/>
                <w:sz w:val="21"/>
              </w:rPr>
              <w:t>～</w:t>
            </w:r>
            <w:r>
              <w:rPr>
                <w:rFonts w:ascii="宋体" w:hAnsi="宋体" w:cs="宋体" w:eastAsia="宋体"/>
                <w:sz w:val="21"/>
              </w:rPr>
              <w:t>+25°的范围内设定，级差1°，允差为±2°。</w:t>
            </w:r>
          </w:p>
          <w:p>
            <w:pPr>
              <w:pStyle w:val="null3"/>
              <w:jc w:val="left"/>
            </w:pPr>
            <w:r>
              <w:rPr>
                <w:rFonts w:ascii="宋体" w:hAnsi="宋体" w:cs="宋体" w:eastAsia="宋体"/>
                <w:sz w:val="21"/>
              </w:rPr>
              <w:t>8.牵引床在运行时的噪声≥60dB(A)。</w:t>
            </w:r>
          </w:p>
          <w:p>
            <w:pPr>
              <w:pStyle w:val="null3"/>
              <w:jc w:val="left"/>
            </w:pPr>
            <w:r>
              <w:rPr>
                <w:rFonts w:ascii="宋体" w:hAnsi="宋体" w:cs="宋体" w:eastAsia="宋体"/>
                <w:sz w:val="21"/>
              </w:rPr>
              <w:t>9.牵引床的腰椎纵向牵引速度：7mm/s±2mm/s。</w:t>
            </w:r>
          </w:p>
          <w:p>
            <w:pPr>
              <w:pStyle w:val="null3"/>
              <w:jc w:val="left"/>
            </w:pPr>
            <w:r>
              <w:rPr>
                <w:rFonts w:ascii="宋体" w:hAnsi="宋体" w:cs="宋体" w:eastAsia="宋体"/>
                <w:sz w:val="21"/>
                <w:shd w:fill="FFFFFF" w:val="clear"/>
              </w:rPr>
              <w:t>10.</w:t>
            </w:r>
            <w:r>
              <w:rPr>
                <w:rFonts w:ascii="宋体" w:hAnsi="宋体" w:cs="宋体" w:eastAsia="宋体"/>
                <w:sz w:val="21"/>
                <w:shd w:fill="FFFFFF" w:val="clear"/>
              </w:rPr>
              <w:t>床面额定承载：</w:t>
            </w:r>
            <w:r>
              <w:rPr>
                <w:rFonts w:ascii="宋体" w:hAnsi="宋体" w:cs="宋体" w:eastAsia="宋体"/>
                <w:sz w:val="21"/>
              </w:rPr>
              <w:t>≥</w:t>
            </w:r>
            <w:r>
              <w:rPr>
                <w:rFonts w:ascii="宋体" w:hAnsi="宋体" w:cs="宋体" w:eastAsia="宋体"/>
                <w:sz w:val="21"/>
                <w:shd w:fill="FFFFFF" w:val="clear"/>
              </w:rPr>
              <w:t>1500N</w:t>
            </w:r>
          </w:p>
          <w:p>
            <w:pPr>
              <w:pStyle w:val="null3"/>
              <w:jc w:val="left"/>
            </w:pPr>
            <w:r>
              <w:rPr>
                <w:rFonts w:ascii="宋体" w:hAnsi="宋体" w:cs="宋体" w:eastAsia="宋体"/>
                <w:sz w:val="21"/>
              </w:rPr>
              <w:t>11.</w:t>
            </w:r>
            <w:r>
              <w:rPr>
                <w:rFonts w:ascii="宋体" w:hAnsi="宋体" w:cs="宋体" w:eastAsia="宋体"/>
                <w:sz w:val="21"/>
              </w:rPr>
              <w:t>微电脑控制腰椎牵引床完成纵向牵引、上下成角牵引、左右旋转牵引三维功能。</w:t>
            </w:r>
          </w:p>
          <w:p>
            <w:pPr>
              <w:pStyle w:val="null3"/>
              <w:jc w:val="left"/>
            </w:pPr>
            <w:r>
              <w:rPr>
                <w:rFonts w:ascii="宋体" w:hAnsi="宋体" w:cs="宋体" w:eastAsia="宋体"/>
                <w:sz w:val="21"/>
              </w:rPr>
              <w:t>12.</w:t>
            </w:r>
            <w:r>
              <w:rPr>
                <w:rFonts w:ascii="宋体" w:hAnsi="宋体" w:cs="宋体" w:eastAsia="宋体"/>
                <w:sz w:val="21"/>
              </w:rPr>
              <w:t>智能数字显示时间及牵引力。</w:t>
            </w:r>
          </w:p>
          <w:p>
            <w:pPr>
              <w:pStyle w:val="null3"/>
              <w:jc w:val="left"/>
            </w:pPr>
            <w:r>
              <w:rPr>
                <w:rFonts w:ascii="宋体" w:hAnsi="宋体" w:cs="宋体" w:eastAsia="宋体"/>
                <w:sz w:val="21"/>
              </w:rPr>
              <w:t>13.</w:t>
            </w:r>
            <w:r>
              <w:rPr>
                <w:rFonts w:ascii="宋体" w:hAnsi="宋体" w:cs="宋体" w:eastAsia="宋体"/>
                <w:sz w:val="21"/>
              </w:rPr>
              <w:t>具有持续牵引、间歇牵引、上下阶梯式牵引及反复牵引等八种牵引模式。</w:t>
            </w:r>
          </w:p>
          <w:p>
            <w:pPr>
              <w:pStyle w:val="null3"/>
              <w:jc w:val="left"/>
            </w:pPr>
            <w:r>
              <w:rPr>
                <w:rFonts w:ascii="宋体" w:hAnsi="宋体" w:cs="宋体" w:eastAsia="宋体"/>
                <w:sz w:val="21"/>
              </w:rPr>
              <w:t>14.</w:t>
            </w:r>
            <w:r>
              <w:rPr>
                <w:rFonts w:ascii="宋体" w:hAnsi="宋体" w:cs="宋体" w:eastAsia="宋体"/>
                <w:sz w:val="21"/>
              </w:rPr>
              <w:t>腰椎牵引力具备正向自动补偿功能。</w:t>
            </w:r>
          </w:p>
          <w:p>
            <w:pPr>
              <w:pStyle w:val="null3"/>
              <w:jc w:val="left"/>
            </w:pPr>
            <w:r>
              <w:rPr>
                <w:rFonts w:ascii="宋体" w:hAnsi="宋体" w:cs="宋体" w:eastAsia="宋体"/>
                <w:sz w:val="21"/>
              </w:rPr>
              <w:t>15.</w:t>
            </w:r>
            <w:r>
              <w:rPr>
                <w:rFonts w:ascii="宋体" w:hAnsi="宋体" w:cs="宋体" w:eastAsia="宋体"/>
                <w:sz w:val="21"/>
              </w:rPr>
              <w:t>具有手动应急放松安全保护功能。</w:t>
            </w:r>
          </w:p>
          <w:p>
            <w:pPr>
              <w:pStyle w:val="null3"/>
              <w:jc w:val="left"/>
            </w:pPr>
            <w:r>
              <w:rPr>
                <w:rFonts w:ascii="宋体" w:hAnsi="宋体" w:cs="宋体" w:eastAsia="宋体"/>
                <w:sz w:val="21"/>
              </w:rPr>
              <w:t>1</w:t>
            </w:r>
            <w:r>
              <w:rPr>
                <w:rFonts w:ascii="宋体" w:hAnsi="宋体" w:cs="宋体" w:eastAsia="宋体"/>
                <w:sz w:val="21"/>
              </w:rPr>
              <w:t>6.</w:t>
            </w:r>
            <w:r>
              <w:rPr>
                <w:rFonts w:ascii="宋体" w:hAnsi="宋体" w:cs="宋体" w:eastAsia="宋体"/>
                <w:sz w:val="21"/>
              </w:rPr>
              <w:t>配有测力传感器，在治疗过程中可及时跟踪显示牵引力的变化。</w:t>
            </w:r>
          </w:p>
          <w:p>
            <w:pPr>
              <w:pStyle w:val="null3"/>
              <w:jc w:val="left"/>
            </w:pPr>
            <w:r>
              <w:rPr>
                <w:rFonts w:ascii="宋体" w:hAnsi="宋体" w:cs="宋体" w:eastAsia="宋体"/>
                <w:sz w:val="21"/>
              </w:rPr>
              <w:t>17.</w:t>
            </w:r>
            <w:r>
              <w:rPr>
                <w:rFonts w:ascii="宋体" w:hAnsi="宋体" w:cs="宋体" w:eastAsia="宋体"/>
                <w:sz w:val="21"/>
              </w:rPr>
              <w:t>具有病历档案的存储功能。牵引床可以连接电脑进行操作，连接电脑后可存储病例。</w:t>
            </w:r>
          </w:p>
          <w:p>
            <w:pPr>
              <w:pStyle w:val="null3"/>
              <w:jc w:val="left"/>
            </w:pPr>
            <w:r>
              <w:rPr>
                <w:rFonts w:ascii="宋体" w:hAnsi="宋体" w:cs="宋体" w:eastAsia="宋体"/>
                <w:sz w:val="21"/>
              </w:rPr>
              <w:t>18.</w:t>
            </w:r>
            <w:r>
              <w:rPr>
                <w:rFonts w:ascii="宋体" w:hAnsi="宋体" w:cs="宋体" w:eastAsia="宋体"/>
                <w:sz w:val="21"/>
              </w:rPr>
              <w:t>腰椎牵引时，上下成角牵引和左右旋转牵引具有自动和手动操作功能。</w:t>
            </w:r>
          </w:p>
          <w:p>
            <w:pPr>
              <w:pStyle w:val="null3"/>
              <w:jc w:val="left"/>
            </w:pPr>
            <w:r>
              <w:rPr>
                <w:rFonts w:ascii="宋体" w:hAnsi="宋体" w:cs="宋体" w:eastAsia="宋体"/>
                <w:sz w:val="21"/>
              </w:rPr>
              <w:t>19.</w:t>
            </w:r>
            <w:r>
              <w:rPr>
                <w:rFonts w:ascii="宋体" w:hAnsi="宋体" w:cs="宋体" w:eastAsia="宋体"/>
                <w:sz w:val="21"/>
              </w:rPr>
              <w:t>牵引床的腋窝受力杆长度可逐级调节，调节杆总长</w:t>
            </w:r>
            <w:r>
              <w:rPr>
                <w:rFonts w:ascii="宋体" w:hAnsi="宋体" w:cs="宋体" w:eastAsia="宋体"/>
                <w:sz w:val="21"/>
              </w:rPr>
              <w:t>60㎝±2㎝，每级调节距离4㎝±1㎝，总调节距离10㎝±1㎝。</w:t>
            </w:r>
          </w:p>
          <w:p>
            <w:pPr>
              <w:pStyle w:val="null3"/>
              <w:jc w:val="left"/>
            </w:pPr>
            <w:r>
              <w:rPr>
                <w:rFonts w:ascii="宋体" w:hAnsi="宋体" w:cs="宋体" w:eastAsia="宋体"/>
                <w:sz w:val="21"/>
              </w:rPr>
              <w:t>20.</w:t>
            </w:r>
            <w:r>
              <w:rPr>
                <w:rFonts w:ascii="宋体" w:hAnsi="宋体" w:cs="宋体" w:eastAsia="宋体"/>
                <w:sz w:val="21"/>
              </w:rPr>
              <w:t>腋窝受力杆承受</w:t>
            </w:r>
            <w:r>
              <w:rPr>
                <w:rFonts w:ascii="宋体" w:hAnsi="宋体" w:cs="宋体" w:eastAsia="宋体"/>
                <w:sz w:val="21"/>
              </w:rPr>
              <w:t>400N±40N拉力,持续牵拉30min，应无松动和变形。</w:t>
            </w:r>
          </w:p>
          <w:p>
            <w:pPr>
              <w:pStyle w:val="null3"/>
              <w:spacing w:before="240" w:after="60"/>
              <w:jc w:val="left"/>
            </w:pPr>
            <w:r>
              <w:rPr>
                <w:rFonts w:ascii="宋体" w:hAnsi="宋体" w:cs="宋体" w:eastAsia="宋体"/>
                <w:b/>
                <w:sz w:val="21"/>
              </w:rPr>
              <w:t>十九、支气管镜设备要求及规格</w:t>
            </w:r>
          </w:p>
          <w:p>
            <w:pPr>
              <w:pStyle w:val="null3"/>
              <w:jc w:val="both"/>
            </w:pPr>
            <w:r>
              <w:rPr>
                <w:rFonts w:ascii="宋体" w:hAnsi="宋体" w:cs="宋体" w:eastAsia="宋体"/>
                <w:b/>
                <w:sz w:val="21"/>
              </w:rPr>
              <w:t>1 操作手柄（含插入管）</w:t>
            </w:r>
            <w:r>
              <w:rPr>
                <w:rFonts w:ascii="宋体" w:hAnsi="宋体" w:cs="宋体" w:eastAsia="宋体"/>
                <w:sz w:val="21"/>
              </w:rPr>
              <w:t>：</w:t>
            </w:r>
          </w:p>
          <w:p>
            <w:pPr>
              <w:pStyle w:val="null3"/>
              <w:jc w:val="left"/>
            </w:pPr>
            <w:r>
              <w:rPr>
                <w:rFonts w:ascii="宋体" w:hAnsi="宋体" w:cs="宋体" w:eastAsia="宋体"/>
                <w:sz w:val="21"/>
              </w:rPr>
              <w:t>1.1 适用范围：适用于气管、支气管及肺的观察、诊断、摄影或辅助治疗；</w:t>
            </w:r>
          </w:p>
          <w:p>
            <w:pPr>
              <w:pStyle w:val="null3"/>
              <w:jc w:val="left"/>
            </w:pPr>
            <w:r>
              <w:rPr>
                <w:rFonts w:ascii="宋体" w:hAnsi="宋体" w:cs="宋体" w:eastAsia="宋体"/>
                <w:sz w:val="21"/>
              </w:rPr>
              <w:t>1.2 成像原理：电子成像技术，工作软管不含导像、导光纤维；</w:t>
            </w:r>
          </w:p>
          <w:p>
            <w:pPr>
              <w:pStyle w:val="null3"/>
              <w:jc w:val="left"/>
            </w:pPr>
            <w:r>
              <w:rPr>
                <w:rFonts w:ascii="宋体" w:hAnsi="宋体" w:cs="宋体" w:eastAsia="宋体"/>
                <w:sz w:val="21"/>
              </w:rPr>
              <w:t>*1.3 软镜插入管外径≤2.8mm，工作管道内径≥1.2mm；</w:t>
            </w:r>
          </w:p>
          <w:p>
            <w:pPr>
              <w:pStyle w:val="null3"/>
              <w:jc w:val="left"/>
            </w:pPr>
            <w:r>
              <w:rPr>
                <w:rFonts w:ascii="宋体" w:hAnsi="宋体" w:cs="宋体" w:eastAsia="宋体"/>
                <w:sz w:val="21"/>
              </w:rPr>
              <w:t>1.4 插入部有效长度≥610mm,自带有360°刻度标识</w:t>
            </w:r>
            <w:r>
              <w:rPr>
                <w:rFonts w:ascii="宋体" w:hAnsi="宋体" w:cs="宋体" w:eastAsia="宋体"/>
                <w:sz w:val="21"/>
              </w:rPr>
              <w:t>；</w:t>
            </w:r>
          </w:p>
          <w:p>
            <w:pPr>
              <w:pStyle w:val="null3"/>
              <w:jc w:val="left"/>
            </w:pPr>
            <w:r>
              <w:rPr>
                <w:rFonts w:ascii="宋体" w:hAnsi="宋体" w:cs="宋体" w:eastAsia="宋体"/>
                <w:sz w:val="21"/>
              </w:rPr>
              <w:t>1.5 视场角≥120°；</w:t>
            </w:r>
          </w:p>
          <w:p>
            <w:pPr>
              <w:pStyle w:val="null3"/>
              <w:jc w:val="left"/>
            </w:pPr>
            <w:r>
              <w:rPr>
                <w:rFonts w:ascii="宋体" w:hAnsi="宋体" w:cs="宋体" w:eastAsia="宋体"/>
                <w:sz w:val="21"/>
              </w:rPr>
              <w:t>1.6 景深：3-100mm；</w:t>
            </w:r>
          </w:p>
          <w:p>
            <w:pPr>
              <w:pStyle w:val="null3"/>
              <w:jc w:val="left"/>
            </w:pPr>
            <w:r>
              <w:rPr>
                <w:rFonts w:ascii="宋体" w:hAnsi="宋体" w:cs="宋体" w:eastAsia="宋体"/>
                <w:sz w:val="21"/>
              </w:rPr>
              <w:t>*1.7 插入管软管前端弯曲角度：向上弯曲≥210°，向下弯曲≥130°，双向弯曲≥340°。</w:t>
            </w:r>
          </w:p>
          <w:p>
            <w:pPr>
              <w:pStyle w:val="null3"/>
              <w:jc w:val="left"/>
            </w:pPr>
            <w:r>
              <w:rPr>
                <w:rFonts w:ascii="宋体" w:hAnsi="宋体" w:cs="宋体" w:eastAsia="宋体"/>
                <w:sz w:val="21"/>
              </w:rPr>
              <w:t>1.8 弯角手轮上应有操作方向U、D标记，角度把手调节至D处时，弯曲部向下弯曲，角度把手调节至U处时，弯曲部向上弯曲。</w:t>
            </w:r>
          </w:p>
          <w:p>
            <w:pPr>
              <w:pStyle w:val="null3"/>
              <w:jc w:val="left"/>
            </w:pPr>
            <w:r>
              <w:rPr>
                <w:rFonts w:ascii="宋体" w:hAnsi="宋体" w:cs="宋体" w:eastAsia="宋体"/>
                <w:sz w:val="21"/>
              </w:rPr>
              <w:t>1.9 操作手柄具备左右旋转关节和转轴定位点，可带动插入软管部先端左右旋转，向左≥120°，向右≥120°。</w:t>
            </w:r>
          </w:p>
          <w:p>
            <w:pPr>
              <w:pStyle w:val="null3"/>
              <w:jc w:val="left"/>
            </w:pPr>
            <w:r>
              <w:rPr>
                <w:rFonts w:ascii="宋体" w:hAnsi="宋体" w:cs="宋体" w:eastAsia="宋体"/>
                <w:sz w:val="21"/>
              </w:rPr>
              <w:t>1.10 插入管具有被动弯曲功能。</w:t>
            </w:r>
          </w:p>
          <w:p>
            <w:pPr>
              <w:pStyle w:val="null3"/>
              <w:jc w:val="left"/>
            </w:pPr>
            <w:r>
              <w:rPr>
                <w:rFonts w:ascii="宋体" w:hAnsi="宋体" w:cs="宋体" w:eastAsia="宋体"/>
                <w:sz w:val="21"/>
              </w:rPr>
              <w:t>1.11 吸引阀座一体式防脱设计，无需专用耗材。</w:t>
            </w:r>
          </w:p>
          <w:p>
            <w:pPr>
              <w:pStyle w:val="null3"/>
              <w:jc w:val="left"/>
            </w:pPr>
            <w:r>
              <w:rPr>
                <w:rFonts w:ascii="宋体" w:hAnsi="宋体" w:cs="宋体" w:eastAsia="宋体"/>
                <w:sz w:val="21"/>
              </w:rPr>
              <w:t>1.12 连接方式：视频转接线与操作手柄无需连接安装，一体式设计，转接线可耐受浸泡消毒。</w:t>
            </w:r>
          </w:p>
          <w:p>
            <w:pPr>
              <w:pStyle w:val="null3"/>
              <w:jc w:val="left"/>
            </w:pPr>
            <w:r>
              <w:rPr>
                <w:rFonts w:ascii="宋体" w:hAnsi="宋体" w:cs="宋体" w:eastAsia="宋体"/>
                <w:sz w:val="21"/>
              </w:rPr>
              <w:t>1.13 操作手柄：</w:t>
            </w:r>
          </w:p>
          <w:p>
            <w:pPr>
              <w:pStyle w:val="null3"/>
              <w:jc w:val="left"/>
            </w:pPr>
            <w:r>
              <w:rPr>
                <w:rFonts w:ascii="宋体" w:hAnsi="宋体" w:cs="宋体" w:eastAsia="宋体"/>
                <w:sz w:val="21"/>
              </w:rPr>
              <w:t>1.13.1 具有≥3个具备独立电子功能的按键。</w:t>
            </w:r>
          </w:p>
          <w:p>
            <w:pPr>
              <w:pStyle w:val="null3"/>
              <w:jc w:val="left"/>
            </w:pPr>
            <w:r>
              <w:rPr>
                <w:rFonts w:ascii="宋体" w:hAnsi="宋体" w:cs="宋体" w:eastAsia="宋体"/>
                <w:sz w:val="21"/>
              </w:rPr>
              <w:t>1.13.2 操作手柄上按键可控制大小屏切换功能；</w:t>
            </w:r>
          </w:p>
          <w:p>
            <w:pPr>
              <w:pStyle w:val="null3"/>
              <w:jc w:val="left"/>
            </w:pPr>
            <w:r>
              <w:rPr>
                <w:rFonts w:ascii="宋体" w:hAnsi="宋体" w:cs="宋体" w:eastAsia="宋体"/>
                <w:sz w:val="21"/>
              </w:rPr>
              <w:t>1.13.3 操作手柄上按键可控制拍照录像功能，可在图像冻结或录像的同时进行拍照；</w:t>
            </w:r>
          </w:p>
          <w:p>
            <w:pPr>
              <w:pStyle w:val="null3"/>
              <w:jc w:val="left"/>
            </w:pPr>
            <w:r>
              <w:rPr>
                <w:rFonts w:ascii="宋体" w:hAnsi="宋体" w:cs="宋体" w:eastAsia="宋体"/>
                <w:sz w:val="21"/>
              </w:rPr>
              <w:t>1.13.4 操作手柄上按键可控制图像冻结和解冻功能。</w:t>
            </w:r>
          </w:p>
          <w:p>
            <w:pPr>
              <w:pStyle w:val="null3"/>
              <w:jc w:val="left"/>
            </w:pPr>
            <w:r>
              <w:rPr>
                <w:rFonts w:ascii="宋体" w:hAnsi="宋体" w:cs="宋体" w:eastAsia="宋体"/>
                <w:sz w:val="21"/>
              </w:rPr>
              <w:t>1.14 照度：≥3000lx。</w:t>
            </w:r>
          </w:p>
          <w:p>
            <w:pPr>
              <w:pStyle w:val="null3"/>
              <w:jc w:val="left"/>
            </w:pPr>
            <w:r>
              <w:rPr>
                <w:rFonts w:ascii="宋体" w:hAnsi="宋体" w:cs="宋体" w:eastAsia="宋体"/>
                <w:sz w:val="21"/>
              </w:rPr>
              <w:t>1.15 照明光源和观察视场的重合性：在工作距离处照明光斑应充满视场，无明显的亮暗分界线。</w:t>
            </w:r>
          </w:p>
          <w:p>
            <w:pPr>
              <w:pStyle w:val="null3"/>
              <w:jc w:val="left"/>
            </w:pPr>
            <w:r>
              <w:rPr>
                <w:rFonts w:ascii="宋体" w:hAnsi="宋体" w:cs="宋体" w:eastAsia="宋体"/>
                <w:sz w:val="21"/>
              </w:rPr>
              <w:t>1.16 内置LED冷光源，内镜镜头具备防雾功能，无需预热即可观察。</w:t>
            </w:r>
          </w:p>
          <w:p>
            <w:pPr>
              <w:pStyle w:val="null3"/>
              <w:jc w:val="left"/>
            </w:pPr>
            <w:r>
              <w:rPr>
                <w:rFonts w:ascii="宋体" w:hAnsi="宋体" w:cs="宋体" w:eastAsia="宋体"/>
                <w:sz w:val="21"/>
              </w:rPr>
              <w:t>1.17 通道吸引量：≥100ml/min。</w:t>
            </w:r>
          </w:p>
          <w:p>
            <w:pPr>
              <w:pStyle w:val="null3"/>
              <w:jc w:val="left"/>
            </w:pPr>
            <w:r>
              <w:rPr>
                <w:rFonts w:ascii="宋体" w:hAnsi="宋体" w:cs="宋体" w:eastAsia="宋体"/>
                <w:sz w:val="21"/>
              </w:rPr>
              <w:t>1.18 操作部防水等级：IPX7。配备防水盖，可进行全浸泡消毒。</w:t>
            </w:r>
          </w:p>
          <w:p>
            <w:pPr>
              <w:pStyle w:val="null3"/>
              <w:jc w:val="left"/>
            </w:pPr>
            <w:r>
              <w:rPr>
                <w:rFonts w:ascii="宋体" w:hAnsi="宋体" w:cs="宋体" w:eastAsia="宋体"/>
                <w:sz w:val="21"/>
              </w:rPr>
              <w:t>1.19 消毒灭菌无需ETO帽、NT阀，无需更换配件。</w:t>
            </w:r>
          </w:p>
          <w:p>
            <w:pPr>
              <w:pStyle w:val="null3"/>
              <w:jc w:val="left"/>
            </w:pPr>
            <w:r>
              <w:rPr>
                <w:rFonts w:ascii="宋体" w:hAnsi="宋体" w:cs="宋体" w:eastAsia="宋体"/>
                <w:sz w:val="21"/>
              </w:rPr>
              <w:t>1.20 插入管能通过3.5号及以上气管导管。</w:t>
            </w:r>
          </w:p>
          <w:p>
            <w:pPr>
              <w:pStyle w:val="null3"/>
              <w:jc w:val="both"/>
            </w:pPr>
            <w:r>
              <w:rPr>
                <w:rFonts w:ascii="宋体" w:hAnsi="宋体" w:cs="宋体" w:eastAsia="宋体"/>
                <w:b/>
                <w:sz w:val="21"/>
              </w:rPr>
              <w:t>2 电子内窥镜图像处理器</w:t>
            </w:r>
          </w:p>
          <w:p>
            <w:pPr>
              <w:pStyle w:val="null3"/>
              <w:jc w:val="both"/>
            </w:pPr>
            <w:r>
              <w:rPr>
                <w:rFonts w:ascii="宋体" w:hAnsi="宋体" w:cs="宋体" w:eastAsia="宋体"/>
                <w:sz w:val="21"/>
              </w:rPr>
              <w:t>2</w:t>
            </w:r>
            <w:r>
              <w:rPr>
                <w:rFonts w:ascii="宋体" w:hAnsi="宋体" w:cs="宋体" w:eastAsia="宋体"/>
                <w:sz w:val="21"/>
              </w:rPr>
              <w:t>.1 具备单独图像处理器医疗器械注册证。</w:t>
            </w:r>
          </w:p>
          <w:p>
            <w:pPr>
              <w:pStyle w:val="null3"/>
              <w:jc w:val="both"/>
            </w:pPr>
            <w:r>
              <w:rPr>
                <w:rFonts w:ascii="宋体" w:hAnsi="宋体" w:cs="宋体" w:eastAsia="宋体"/>
                <w:sz w:val="21"/>
              </w:rPr>
              <w:t>2</w:t>
            </w:r>
            <w:r>
              <w:rPr>
                <w:rFonts w:ascii="宋体" w:hAnsi="宋体" w:cs="宋体" w:eastAsia="宋体"/>
                <w:sz w:val="21"/>
              </w:rPr>
              <w:t>.2 液晶触摸显示屏≥10英寸。</w:t>
            </w:r>
          </w:p>
          <w:p>
            <w:pPr>
              <w:pStyle w:val="null3"/>
              <w:jc w:val="both"/>
            </w:pPr>
            <w:r>
              <w:rPr>
                <w:rFonts w:ascii="宋体" w:hAnsi="宋体" w:cs="宋体" w:eastAsia="宋体"/>
                <w:sz w:val="21"/>
              </w:rPr>
              <w:t>2</w:t>
            </w:r>
            <w:r>
              <w:rPr>
                <w:rFonts w:ascii="宋体" w:hAnsi="宋体" w:cs="宋体" w:eastAsia="宋体"/>
                <w:sz w:val="21"/>
              </w:rPr>
              <w:t>.</w:t>
            </w:r>
            <w:r>
              <w:rPr>
                <w:rFonts w:ascii="宋体" w:hAnsi="宋体" w:cs="宋体" w:eastAsia="宋体"/>
                <w:sz w:val="21"/>
              </w:rPr>
              <w:t>3</w:t>
            </w:r>
            <w:r>
              <w:rPr>
                <w:rFonts w:ascii="宋体" w:hAnsi="宋体" w:cs="宋体" w:eastAsia="宋体"/>
                <w:sz w:val="21"/>
              </w:rPr>
              <w:t xml:space="preserve"> </w:t>
            </w:r>
            <w:r>
              <w:rPr>
                <w:rFonts w:ascii="宋体" w:hAnsi="宋体" w:cs="宋体" w:eastAsia="宋体"/>
                <w:sz w:val="21"/>
              </w:rPr>
              <w:t>显示屏最大视野</w:t>
            </w:r>
            <w:r>
              <w:rPr>
                <w:rFonts w:ascii="宋体" w:hAnsi="宋体" w:cs="宋体" w:eastAsia="宋体"/>
                <w:sz w:val="21"/>
              </w:rPr>
              <w:t>≥170°。</w:t>
            </w:r>
          </w:p>
          <w:p>
            <w:pPr>
              <w:pStyle w:val="null3"/>
              <w:jc w:val="both"/>
            </w:pPr>
            <w:r>
              <w:rPr>
                <w:rFonts w:ascii="宋体" w:hAnsi="宋体" w:cs="宋体" w:eastAsia="宋体"/>
                <w:sz w:val="21"/>
              </w:rPr>
              <w:t>2</w:t>
            </w:r>
            <w:r>
              <w:rPr>
                <w:rFonts w:ascii="宋体" w:hAnsi="宋体" w:cs="宋体" w:eastAsia="宋体"/>
                <w:sz w:val="21"/>
              </w:rPr>
              <w:t>.</w:t>
            </w:r>
            <w:r>
              <w:rPr>
                <w:rFonts w:ascii="宋体" w:hAnsi="宋体" w:cs="宋体" w:eastAsia="宋体"/>
                <w:sz w:val="21"/>
              </w:rPr>
              <w:t>4</w:t>
            </w:r>
            <w:r>
              <w:rPr>
                <w:rFonts w:ascii="宋体" w:hAnsi="宋体" w:cs="宋体" w:eastAsia="宋体"/>
                <w:sz w:val="21"/>
              </w:rPr>
              <w:t xml:space="preserve"> </w:t>
            </w:r>
            <w:r>
              <w:rPr>
                <w:rFonts w:ascii="宋体" w:hAnsi="宋体" w:cs="宋体" w:eastAsia="宋体"/>
                <w:sz w:val="21"/>
              </w:rPr>
              <w:t>视频信号输出分辨率</w:t>
            </w:r>
            <w:r>
              <w:rPr>
                <w:rFonts w:ascii="宋体" w:hAnsi="宋体" w:cs="宋体" w:eastAsia="宋体"/>
                <w:sz w:val="21"/>
              </w:rPr>
              <w:t>≥1280×800。</w:t>
            </w:r>
          </w:p>
          <w:p>
            <w:pPr>
              <w:pStyle w:val="null3"/>
              <w:jc w:val="both"/>
            </w:pPr>
            <w:r>
              <w:rPr>
                <w:rFonts w:ascii="宋体" w:hAnsi="宋体" w:cs="宋体" w:eastAsia="宋体"/>
                <w:sz w:val="21"/>
              </w:rPr>
              <w:t>2</w:t>
            </w:r>
            <w:r>
              <w:rPr>
                <w:rFonts w:ascii="宋体" w:hAnsi="宋体" w:cs="宋体" w:eastAsia="宋体"/>
                <w:sz w:val="21"/>
              </w:rPr>
              <w:t>.</w:t>
            </w:r>
            <w:r>
              <w:rPr>
                <w:rFonts w:ascii="宋体" w:hAnsi="宋体" w:cs="宋体" w:eastAsia="宋体"/>
                <w:sz w:val="21"/>
              </w:rPr>
              <w:t>5</w:t>
            </w:r>
            <w:r>
              <w:rPr>
                <w:rFonts w:ascii="宋体" w:hAnsi="宋体" w:cs="宋体" w:eastAsia="宋体"/>
                <w:sz w:val="21"/>
              </w:rPr>
              <w:t xml:space="preserve"> </w:t>
            </w:r>
            <w:r>
              <w:rPr>
                <w:rFonts w:ascii="宋体" w:hAnsi="宋体" w:cs="宋体" w:eastAsia="宋体"/>
                <w:sz w:val="21"/>
              </w:rPr>
              <w:t>通过操作部功能按键即可实现：图像放大缩小，图像冻结，拍照，录像功能（无需触摸屏幕）。</w:t>
            </w:r>
          </w:p>
          <w:p>
            <w:pPr>
              <w:pStyle w:val="null3"/>
              <w:jc w:val="both"/>
            </w:pPr>
            <w:r>
              <w:rPr>
                <w:rFonts w:ascii="宋体" w:hAnsi="宋体" w:cs="宋体" w:eastAsia="宋体"/>
                <w:sz w:val="21"/>
              </w:rPr>
              <w:t>2.6</w:t>
            </w:r>
            <w:r>
              <w:rPr>
                <w:rFonts w:ascii="宋体" w:hAnsi="宋体" w:cs="宋体" w:eastAsia="宋体"/>
                <w:sz w:val="21"/>
              </w:rPr>
              <w:t xml:space="preserve"> </w:t>
            </w:r>
            <w:r>
              <w:rPr>
                <w:rFonts w:ascii="宋体" w:hAnsi="宋体" w:cs="宋体" w:eastAsia="宋体"/>
                <w:sz w:val="21"/>
              </w:rPr>
              <w:t>配备有外置存储卡，可以存储图片及视频</w:t>
            </w:r>
            <w:r>
              <w:rPr>
                <w:rFonts w:ascii="宋体" w:hAnsi="宋体" w:cs="宋体" w:eastAsia="宋体"/>
                <w:sz w:val="21"/>
              </w:rPr>
              <w:t>,内存≥64G。</w:t>
            </w:r>
          </w:p>
          <w:p>
            <w:pPr>
              <w:pStyle w:val="null3"/>
              <w:jc w:val="both"/>
            </w:pPr>
            <w:r>
              <w:rPr>
                <w:rFonts w:ascii="宋体" w:hAnsi="宋体" w:cs="宋体" w:eastAsia="宋体"/>
                <w:sz w:val="21"/>
              </w:rPr>
              <w:t>2.7</w:t>
            </w:r>
            <w:r>
              <w:rPr>
                <w:rFonts w:ascii="宋体" w:hAnsi="宋体" w:cs="宋体" w:eastAsia="宋体"/>
                <w:sz w:val="21"/>
              </w:rPr>
              <w:t xml:space="preserve"> </w:t>
            </w:r>
            <w:r>
              <w:rPr>
                <w:rFonts w:ascii="宋体" w:hAnsi="宋体" w:cs="宋体" w:eastAsia="宋体"/>
                <w:sz w:val="21"/>
              </w:rPr>
              <w:t>可设置开机后输入管理用户的账号密码。</w:t>
            </w:r>
          </w:p>
          <w:p>
            <w:pPr>
              <w:pStyle w:val="null3"/>
              <w:jc w:val="both"/>
            </w:pPr>
            <w:r>
              <w:rPr>
                <w:rFonts w:ascii="宋体" w:hAnsi="宋体" w:cs="宋体" w:eastAsia="宋体"/>
                <w:sz w:val="21"/>
              </w:rPr>
              <w:t>2.8</w:t>
            </w:r>
            <w:r>
              <w:rPr>
                <w:rFonts w:ascii="宋体" w:hAnsi="宋体" w:cs="宋体" w:eastAsia="宋体"/>
                <w:sz w:val="21"/>
              </w:rPr>
              <w:t xml:space="preserve"> </w:t>
            </w:r>
            <w:r>
              <w:rPr>
                <w:rFonts w:ascii="宋体" w:hAnsi="宋体" w:cs="宋体" w:eastAsia="宋体"/>
                <w:sz w:val="21"/>
              </w:rPr>
              <w:t>采用立体式航空插座技术连接。</w:t>
            </w:r>
          </w:p>
          <w:p>
            <w:pPr>
              <w:pStyle w:val="null3"/>
              <w:jc w:val="both"/>
            </w:pPr>
            <w:r>
              <w:rPr>
                <w:rFonts w:ascii="宋体" w:hAnsi="宋体" w:cs="宋体" w:eastAsia="宋体"/>
                <w:sz w:val="21"/>
              </w:rPr>
              <w:t>2.9</w:t>
            </w:r>
            <w:r>
              <w:rPr>
                <w:rFonts w:ascii="calibri" w:hAnsi="calibri" w:cs="calibri" w:eastAsia="calibri"/>
                <w:sz w:val="24"/>
              </w:rPr>
              <w:t xml:space="preserve"> </w:t>
            </w:r>
            <w:r>
              <w:rPr>
                <w:rFonts w:ascii="宋体" w:hAnsi="宋体" w:cs="宋体" w:eastAsia="宋体"/>
                <w:color w:val="000000"/>
                <w:sz w:val="21"/>
              </w:rPr>
              <w:t>配教学用模拟肺。</w:t>
            </w:r>
          </w:p>
          <w:p>
            <w:pPr>
              <w:pStyle w:val="null3"/>
              <w:spacing w:before="240" w:after="60"/>
              <w:jc w:val="left"/>
            </w:pPr>
            <w:r>
              <w:rPr>
                <w:rFonts w:ascii="宋体" w:hAnsi="宋体" w:cs="宋体" w:eastAsia="宋体"/>
                <w:b/>
                <w:sz w:val="21"/>
              </w:rPr>
              <w:t>二十、电动手术台设备要求及规格</w:t>
            </w:r>
          </w:p>
          <w:p>
            <w:pPr>
              <w:pStyle w:val="null3"/>
              <w:jc w:val="both"/>
            </w:pPr>
            <w:r>
              <w:rPr>
                <w:rFonts w:ascii="宋体" w:hAnsi="宋体" w:cs="宋体" w:eastAsia="宋体"/>
                <w:sz w:val="21"/>
              </w:rPr>
              <w:t>1.可适合开展各科妇科检查、妇科及泌尿科手术及诊断。</w:t>
            </w:r>
          </w:p>
          <w:p>
            <w:pPr>
              <w:pStyle w:val="null3"/>
              <w:jc w:val="both"/>
            </w:pPr>
            <w:r>
              <w:rPr>
                <w:rFonts w:ascii="宋体" w:hAnsi="宋体" w:cs="宋体" w:eastAsia="宋体"/>
                <w:sz w:val="21"/>
              </w:rPr>
              <w:t>2.背部和整体升降为电动驱动。</w:t>
            </w:r>
          </w:p>
          <w:p>
            <w:pPr>
              <w:pStyle w:val="null3"/>
              <w:jc w:val="both"/>
            </w:pPr>
            <w:r>
              <w:rPr>
                <w:rFonts w:ascii="宋体" w:hAnsi="宋体" w:cs="宋体" w:eastAsia="宋体"/>
                <w:sz w:val="21"/>
              </w:rPr>
              <w:t>3.台面采用进口PU皮模具成型，表面无缝，座板皮垫中部设置半圆形缺口，皮垫可取下清洁，座板下方设有工程塑料的污物盆。</w:t>
            </w:r>
          </w:p>
          <w:p>
            <w:pPr>
              <w:pStyle w:val="null3"/>
              <w:jc w:val="both"/>
            </w:pPr>
            <w:r>
              <w:rPr>
                <w:rFonts w:ascii="宋体" w:hAnsi="宋体" w:cs="宋体" w:eastAsia="宋体"/>
                <w:sz w:val="21"/>
              </w:rPr>
              <w:t>4.配备搁手板，软硬适中。</w:t>
            </w:r>
          </w:p>
          <w:p>
            <w:pPr>
              <w:pStyle w:val="null3"/>
              <w:jc w:val="both"/>
            </w:pPr>
            <w:r>
              <w:rPr>
                <w:rFonts w:ascii="宋体" w:hAnsi="宋体" w:cs="宋体" w:eastAsia="宋体"/>
                <w:sz w:val="21"/>
              </w:rPr>
              <w:t>5.背板设有负角度调节功能，后盖为工程塑料，背板后面设有纸卷轴，用于安装一次性纸巾。</w:t>
            </w:r>
          </w:p>
          <w:p>
            <w:pPr>
              <w:pStyle w:val="null3"/>
              <w:jc w:val="both"/>
            </w:pPr>
            <w:r>
              <w:rPr>
                <w:rFonts w:ascii="宋体" w:hAnsi="宋体" w:cs="宋体" w:eastAsia="宋体"/>
                <w:sz w:val="21"/>
              </w:rPr>
              <w:t>6.配备搁腿架，软硬适中。</w:t>
            </w:r>
          </w:p>
          <w:p>
            <w:pPr>
              <w:pStyle w:val="null3"/>
              <w:jc w:val="both"/>
            </w:pPr>
            <w:r>
              <w:rPr>
                <w:rFonts w:ascii="宋体" w:hAnsi="宋体" w:cs="宋体" w:eastAsia="宋体"/>
                <w:sz w:val="21"/>
              </w:rPr>
              <w:t>7.底盘外罩采用工程塑料模具成型，下方设有滚轮。</w:t>
            </w:r>
          </w:p>
          <w:p>
            <w:pPr>
              <w:pStyle w:val="null3"/>
              <w:jc w:val="both"/>
            </w:pPr>
            <w:r>
              <w:rPr>
                <w:rFonts w:ascii="宋体" w:hAnsi="宋体" w:cs="宋体" w:eastAsia="宋体"/>
                <w:sz w:val="21"/>
              </w:rPr>
              <w:t>8.台面尺寸：长度1800mm±15mm,宽度610mm±15mm。</w:t>
            </w:r>
          </w:p>
          <w:p>
            <w:pPr>
              <w:pStyle w:val="null3"/>
              <w:jc w:val="both"/>
            </w:pPr>
            <w:r>
              <w:rPr>
                <w:rFonts w:ascii="宋体" w:hAnsi="宋体" w:cs="宋体" w:eastAsia="宋体"/>
                <w:sz w:val="21"/>
              </w:rPr>
              <w:t>9.台面升降高度：最低530mm±15mm,最高830mm±15mm。</w:t>
            </w:r>
          </w:p>
          <w:p>
            <w:pPr>
              <w:pStyle w:val="null3"/>
              <w:jc w:val="both"/>
            </w:pPr>
            <w:r>
              <w:rPr>
                <w:rFonts w:ascii="宋体" w:hAnsi="宋体" w:cs="宋体" w:eastAsia="宋体"/>
                <w:sz w:val="21"/>
              </w:rPr>
              <w:t>10.背板上折角度：≥85°。</w:t>
            </w:r>
          </w:p>
          <w:p>
            <w:pPr>
              <w:pStyle w:val="null3"/>
              <w:jc w:val="both"/>
            </w:pPr>
            <w:r>
              <w:rPr>
                <w:rFonts w:ascii="宋体" w:hAnsi="宋体" w:cs="宋体" w:eastAsia="宋体"/>
                <w:sz w:val="21"/>
              </w:rPr>
              <w:t>11.背板后倾角度：≥12°。</w:t>
            </w:r>
          </w:p>
          <w:p>
            <w:pPr>
              <w:pStyle w:val="null3"/>
              <w:jc w:val="both"/>
            </w:pPr>
            <w:r>
              <w:rPr>
                <w:rFonts w:ascii="宋体" w:hAnsi="宋体" w:cs="宋体" w:eastAsia="宋体"/>
                <w:sz w:val="21"/>
              </w:rPr>
              <w:t>12.臀板上折角度：≥25°。</w:t>
            </w:r>
          </w:p>
          <w:p>
            <w:pPr>
              <w:pStyle w:val="null3"/>
              <w:spacing w:before="240" w:after="60"/>
              <w:jc w:val="left"/>
            </w:pPr>
            <w:r>
              <w:rPr>
                <w:rFonts w:ascii="宋体" w:hAnsi="宋体" w:cs="宋体" w:eastAsia="宋体"/>
                <w:b/>
                <w:sz w:val="21"/>
              </w:rPr>
              <w:t>二十一、婴儿辐射台设备要求及规格</w:t>
            </w:r>
          </w:p>
          <w:p>
            <w:pPr>
              <w:pStyle w:val="null3"/>
              <w:jc w:val="both"/>
            </w:pPr>
            <w:r>
              <w:rPr>
                <w:rFonts w:ascii="宋体" w:hAnsi="宋体" w:cs="宋体" w:eastAsia="宋体"/>
                <w:sz w:val="21"/>
              </w:rPr>
              <w:t>1.具有预热、手控、肤温三种温度控制模式；</w:t>
            </w:r>
          </w:p>
          <w:p>
            <w:pPr>
              <w:pStyle w:val="null3"/>
              <w:jc w:val="both"/>
            </w:pPr>
            <w:r>
              <w:rPr>
                <w:rFonts w:ascii="宋体" w:hAnsi="宋体" w:cs="宋体" w:eastAsia="宋体"/>
                <w:sz w:val="21"/>
              </w:rPr>
              <w:t>2.设置温度与皮肤温度分屏显示；</w:t>
            </w:r>
          </w:p>
          <w:p>
            <w:pPr>
              <w:pStyle w:val="null3"/>
              <w:jc w:val="both"/>
            </w:pPr>
            <w:r>
              <w:rPr>
                <w:rFonts w:ascii="宋体" w:hAnsi="宋体" w:cs="宋体" w:eastAsia="宋体"/>
                <w:sz w:val="21"/>
              </w:rPr>
              <w:t>3.具有独立的超温保护系统；</w:t>
            </w:r>
          </w:p>
          <w:p>
            <w:pPr>
              <w:pStyle w:val="null3"/>
              <w:jc w:val="both"/>
            </w:pPr>
            <w:r>
              <w:rPr>
                <w:rFonts w:ascii="宋体" w:hAnsi="宋体" w:cs="宋体" w:eastAsia="宋体"/>
                <w:sz w:val="21"/>
              </w:rPr>
              <w:t>4.辐射箱水平角度与婴儿床的倾斜角度可调；</w:t>
            </w:r>
          </w:p>
          <w:p>
            <w:pPr>
              <w:pStyle w:val="null3"/>
              <w:jc w:val="both"/>
            </w:pPr>
            <w:r>
              <w:rPr>
                <w:rFonts w:ascii="宋体" w:hAnsi="宋体" w:cs="宋体" w:eastAsia="宋体"/>
                <w:sz w:val="21"/>
              </w:rPr>
              <w:t>5.婴儿床四周的有机玻璃档板可向下翻转或拆卸；</w:t>
            </w:r>
          </w:p>
          <w:p>
            <w:pPr>
              <w:pStyle w:val="null3"/>
              <w:jc w:val="both"/>
            </w:pPr>
            <w:r>
              <w:rPr>
                <w:rFonts w:ascii="宋体" w:hAnsi="宋体" w:cs="宋体" w:eastAsia="宋体"/>
                <w:sz w:val="21"/>
              </w:rPr>
              <w:t>6.具有自检功能，多种故障报警提示；</w:t>
            </w:r>
          </w:p>
          <w:p>
            <w:pPr>
              <w:pStyle w:val="null3"/>
              <w:jc w:val="both"/>
            </w:pPr>
            <w:r>
              <w:rPr>
                <w:rFonts w:ascii="宋体" w:hAnsi="宋体" w:cs="宋体" w:eastAsia="宋体"/>
                <w:sz w:val="21"/>
              </w:rPr>
              <w:t>7.具有温度校正功能，床面温度均匀性：≤2℃ ；</w:t>
            </w:r>
          </w:p>
          <w:p>
            <w:pPr>
              <w:pStyle w:val="null3"/>
              <w:jc w:val="both"/>
            </w:pPr>
            <w:r>
              <w:rPr>
                <w:rFonts w:ascii="宋体" w:hAnsi="宋体" w:cs="宋体" w:eastAsia="宋体"/>
                <w:sz w:val="21"/>
              </w:rPr>
              <w:t>8.具有肤温传感器脱落报警提示功能；</w:t>
            </w:r>
          </w:p>
          <w:p>
            <w:pPr>
              <w:pStyle w:val="null3"/>
              <w:jc w:val="both"/>
            </w:pPr>
            <w:r>
              <w:rPr>
                <w:rFonts w:ascii="宋体" w:hAnsi="宋体" w:cs="宋体" w:eastAsia="宋体"/>
                <w:sz w:val="21"/>
              </w:rPr>
              <w:t>9.肤温控温范围：32℃～37.5℃；</w:t>
            </w:r>
          </w:p>
          <w:p>
            <w:pPr>
              <w:pStyle w:val="null3"/>
              <w:jc w:val="both"/>
            </w:pPr>
            <w:r>
              <w:rPr>
                <w:rFonts w:ascii="宋体" w:hAnsi="宋体" w:cs="宋体" w:eastAsia="宋体"/>
                <w:sz w:val="21"/>
              </w:rPr>
              <w:t>10.肤温显示范围：5℃～65℃；</w:t>
            </w:r>
          </w:p>
          <w:p>
            <w:pPr>
              <w:pStyle w:val="null3"/>
              <w:jc w:val="both"/>
            </w:pPr>
            <w:r>
              <w:rPr>
                <w:rFonts w:ascii="宋体" w:hAnsi="宋体" w:cs="宋体" w:eastAsia="宋体"/>
                <w:sz w:val="21"/>
              </w:rPr>
              <w:t>11.控温精度：≤0.5℃；</w:t>
            </w:r>
          </w:p>
          <w:p>
            <w:pPr>
              <w:pStyle w:val="null3"/>
              <w:jc w:val="both"/>
            </w:pPr>
            <w:r>
              <w:rPr>
                <w:rFonts w:ascii="宋体" w:hAnsi="宋体" w:cs="宋体" w:eastAsia="宋体"/>
                <w:sz w:val="21"/>
              </w:rPr>
              <w:t>12.皮肤温度传感器精度：±0.2℃内；</w:t>
            </w:r>
          </w:p>
          <w:p>
            <w:pPr>
              <w:pStyle w:val="null3"/>
              <w:jc w:val="both"/>
            </w:pPr>
            <w:r>
              <w:rPr>
                <w:rFonts w:ascii="宋体" w:hAnsi="宋体" w:cs="宋体" w:eastAsia="宋体"/>
                <w:sz w:val="21"/>
              </w:rPr>
              <w:t>13.婴儿床下可放置X光射线拍片盒；</w:t>
            </w:r>
          </w:p>
          <w:p>
            <w:pPr>
              <w:pStyle w:val="null3"/>
              <w:jc w:val="both"/>
            </w:pPr>
            <w:r>
              <w:rPr>
                <w:rFonts w:ascii="宋体" w:hAnsi="宋体" w:cs="宋体" w:eastAsia="宋体"/>
                <w:sz w:val="21"/>
              </w:rPr>
              <w:t>14.具有数据储存功能；</w:t>
            </w:r>
          </w:p>
          <w:p>
            <w:pPr>
              <w:pStyle w:val="null3"/>
              <w:jc w:val="both"/>
            </w:pPr>
            <w:r>
              <w:rPr>
                <w:rFonts w:ascii="宋体" w:hAnsi="宋体" w:cs="宋体" w:eastAsia="宋体"/>
                <w:sz w:val="21"/>
              </w:rPr>
              <w:t>15.具有APGAR评分计时功能；</w:t>
            </w:r>
          </w:p>
          <w:p>
            <w:pPr>
              <w:pStyle w:val="null3"/>
              <w:jc w:val="both"/>
            </w:pPr>
            <w:r>
              <w:rPr>
                <w:rFonts w:ascii="宋体" w:hAnsi="宋体" w:cs="宋体" w:eastAsia="宋体"/>
                <w:sz w:val="21"/>
              </w:rPr>
              <w:t>16.具有断电、传感器故障、偏差、超温等声光报警功能；</w:t>
            </w:r>
          </w:p>
          <w:p>
            <w:pPr>
              <w:pStyle w:val="null3"/>
              <w:jc w:val="both"/>
            </w:pPr>
            <w:r>
              <w:rPr>
                <w:rFonts w:ascii="宋体" w:hAnsi="宋体" w:cs="宋体" w:eastAsia="宋体"/>
                <w:sz w:val="21"/>
              </w:rPr>
              <w:t>17.基本配置包括辐射箱，控制仪，皮肤温度传感器，婴儿床，托盘，输液架，机架。</w:t>
            </w:r>
          </w:p>
          <w:p>
            <w:pPr>
              <w:pStyle w:val="null3"/>
              <w:spacing w:before="240" w:after="60"/>
              <w:jc w:val="left"/>
            </w:pPr>
            <w:r>
              <w:rPr>
                <w:rFonts w:ascii="宋体" w:hAnsi="宋体" w:cs="宋体" w:eastAsia="宋体"/>
                <w:b/>
                <w:sz w:val="21"/>
              </w:rPr>
              <w:t>二十二、商务条款要求</w:t>
            </w:r>
          </w:p>
          <w:p>
            <w:pPr>
              <w:pStyle w:val="null3"/>
              <w:jc w:val="both"/>
            </w:pPr>
            <w:r>
              <w:rPr>
                <w:rFonts w:ascii="宋体" w:hAnsi="宋体" w:cs="宋体" w:eastAsia="宋体"/>
                <w:b/>
                <w:sz w:val="21"/>
              </w:rPr>
              <w:t>1 售后服务要求：</w:t>
            </w:r>
          </w:p>
          <w:p>
            <w:pPr>
              <w:pStyle w:val="null3"/>
              <w:jc w:val="both"/>
            </w:pPr>
            <w:r>
              <w:rPr>
                <w:rFonts w:ascii="宋体" w:hAnsi="宋体" w:cs="宋体" w:eastAsia="宋体"/>
                <w:sz w:val="21"/>
              </w:rPr>
              <w:t>1.1 设备验收合格后免费保修≧1年，保修期满后免费维修，只收取材料成本费</w:t>
            </w:r>
            <w:r>
              <w:rPr>
                <w:rFonts w:ascii="宋体" w:hAnsi="宋体" w:cs="宋体" w:eastAsia="宋体"/>
                <w:sz w:val="21"/>
              </w:rPr>
              <w:t>并保证零配件供应</w:t>
            </w:r>
            <w:r>
              <w:rPr>
                <w:rFonts w:ascii="宋体" w:hAnsi="宋体" w:cs="宋体" w:eastAsia="宋体"/>
                <w:sz w:val="21"/>
              </w:rPr>
              <w:t>5年</w:t>
            </w:r>
            <w:r>
              <w:rPr>
                <w:rFonts w:ascii="宋体" w:hAnsi="宋体" w:cs="宋体" w:eastAsia="宋体"/>
                <w:sz w:val="21"/>
              </w:rPr>
              <w:t>；</w:t>
            </w:r>
          </w:p>
          <w:p>
            <w:pPr>
              <w:pStyle w:val="null3"/>
              <w:jc w:val="both"/>
            </w:pPr>
            <w:r>
              <w:rPr>
                <w:rFonts w:ascii="宋体" w:hAnsi="宋体" w:cs="宋体" w:eastAsia="宋体"/>
                <w:sz w:val="21"/>
              </w:rPr>
              <w:t>1.2 免费培训操作人员；</w:t>
            </w:r>
          </w:p>
          <w:p>
            <w:pPr>
              <w:pStyle w:val="null3"/>
              <w:jc w:val="both"/>
            </w:pPr>
            <w:r>
              <w:rPr>
                <w:rFonts w:ascii="宋体" w:hAnsi="宋体" w:cs="宋体" w:eastAsia="宋体"/>
                <w:sz w:val="21"/>
              </w:rPr>
              <w:t>1.3 维修响应时间2小时，24小时到位；</w:t>
            </w:r>
          </w:p>
          <w:p>
            <w:pPr>
              <w:pStyle w:val="null3"/>
              <w:jc w:val="both"/>
            </w:pPr>
            <w:r>
              <w:rPr>
                <w:rFonts w:ascii="宋体" w:hAnsi="宋体" w:cs="宋体" w:eastAsia="宋体"/>
                <w:sz w:val="21"/>
              </w:rPr>
              <w:t>1.4 需要时全权负责设备与院方的His、Lis、Pacs等网络对接事宜,并承担一切相关费用；</w:t>
            </w:r>
          </w:p>
          <w:p>
            <w:pPr>
              <w:pStyle w:val="null3"/>
              <w:jc w:val="both"/>
            </w:pPr>
            <w:r>
              <w:rPr>
                <w:rFonts w:ascii="宋体" w:hAnsi="宋体" w:cs="宋体" w:eastAsia="宋体"/>
                <w:sz w:val="21"/>
              </w:rPr>
              <w:t>1.5 设备配置的打印机，必须与下列耗材相适配：黑白：388A；280A；2612A；192A。彩色：HP CE410系列；HP CF511系列；HP 950系列；HP 46系列。</w:t>
            </w:r>
          </w:p>
          <w:p>
            <w:pPr>
              <w:pStyle w:val="null3"/>
              <w:jc w:val="both"/>
            </w:pPr>
            <w:r>
              <w:rPr>
                <w:rFonts w:ascii="宋体" w:hAnsi="宋体" w:cs="宋体" w:eastAsia="宋体"/>
                <w:b/>
                <w:sz w:val="21"/>
              </w:rPr>
              <w:t>2 包装及其他要求</w:t>
            </w:r>
          </w:p>
          <w:p>
            <w:pPr>
              <w:pStyle w:val="null3"/>
              <w:jc w:val="both"/>
            </w:pPr>
            <w:r>
              <w:rPr>
                <w:rFonts w:ascii="宋体" w:hAnsi="宋体" w:cs="宋体" w:eastAsia="宋体"/>
                <w:sz w:val="21"/>
              </w:rPr>
              <w:t>2.1 符合出厂规范、包装完整无破损、满足运输要求；</w:t>
            </w:r>
          </w:p>
          <w:p>
            <w:pPr>
              <w:pStyle w:val="null3"/>
              <w:jc w:val="both"/>
            </w:pPr>
            <w:r>
              <w:rPr>
                <w:rFonts w:ascii="宋体" w:hAnsi="宋体" w:cs="宋体" w:eastAsia="宋体"/>
                <w:sz w:val="21"/>
              </w:rPr>
              <w:t>2.2 防雨、防潮、各种符号、标识清楚；</w:t>
            </w:r>
          </w:p>
          <w:p>
            <w:pPr>
              <w:pStyle w:val="null3"/>
              <w:jc w:val="both"/>
            </w:pPr>
            <w:r>
              <w:rPr>
                <w:rFonts w:ascii="宋体" w:hAnsi="宋体" w:cs="宋体" w:eastAsia="宋体"/>
                <w:sz w:val="21"/>
              </w:rPr>
              <w:t>2.3 必须为原装、全新产品，渠道合法。</w:t>
            </w:r>
          </w:p>
          <w:p>
            <w:pPr>
              <w:pStyle w:val="null3"/>
              <w:jc w:val="both"/>
            </w:pPr>
            <w:r>
              <w:rPr>
                <w:rFonts w:ascii="宋体" w:hAnsi="宋体" w:cs="宋体" w:eastAsia="宋体"/>
                <w:b/>
                <w:sz w:val="21"/>
              </w:rPr>
              <w:t>3 安装及验收要求</w:t>
            </w:r>
          </w:p>
          <w:p>
            <w:pPr>
              <w:pStyle w:val="null3"/>
              <w:jc w:val="both"/>
            </w:pPr>
            <w:r>
              <w:rPr>
                <w:rFonts w:ascii="宋体" w:hAnsi="宋体" w:cs="宋体" w:eastAsia="宋体"/>
                <w:sz w:val="21"/>
              </w:rPr>
              <w:t>3.1 到货期：合同签订</w:t>
            </w:r>
            <w:r>
              <w:rPr>
                <w:rFonts w:ascii="宋体" w:hAnsi="宋体" w:cs="宋体" w:eastAsia="宋体"/>
                <w:sz w:val="21"/>
              </w:rPr>
              <w:t>之</w:t>
            </w:r>
            <w:r>
              <w:rPr>
                <w:rFonts w:ascii="宋体" w:hAnsi="宋体" w:cs="宋体" w:eastAsia="宋体"/>
                <w:sz w:val="21"/>
              </w:rPr>
              <w:t>日起</w:t>
            </w:r>
            <w:r>
              <w:rPr>
                <w:rFonts w:ascii="宋体" w:hAnsi="宋体" w:cs="宋体" w:eastAsia="宋体"/>
                <w:sz w:val="21"/>
              </w:rPr>
              <w:t>30个日历天内，进口产品60个日历天内；</w:t>
            </w:r>
          </w:p>
          <w:p>
            <w:pPr>
              <w:pStyle w:val="null3"/>
              <w:jc w:val="both"/>
            </w:pPr>
            <w:r>
              <w:rPr>
                <w:rFonts w:ascii="宋体" w:hAnsi="宋体" w:cs="宋体" w:eastAsia="宋体"/>
                <w:sz w:val="21"/>
              </w:rPr>
              <w:t>3.2 安装地点：采购人指定地点；</w:t>
            </w:r>
          </w:p>
          <w:p>
            <w:pPr>
              <w:pStyle w:val="null3"/>
              <w:jc w:val="both"/>
            </w:pPr>
            <w:r>
              <w:rPr>
                <w:rFonts w:ascii="宋体" w:hAnsi="宋体" w:cs="宋体" w:eastAsia="宋体"/>
                <w:sz w:val="21"/>
              </w:rPr>
              <w:t>3.3 安装完成时间：接用户通知后5个工作日内全部调试完成；</w:t>
            </w:r>
          </w:p>
          <w:p>
            <w:pPr>
              <w:pStyle w:val="null3"/>
              <w:jc w:val="both"/>
            </w:pPr>
            <w:r>
              <w:rPr>
                <w:rFonts w:ascii="宋体" w:hAnsi="宋体" w:cs="宋体" w:eastAsia="宋体"/>
                <w:sz w:val="21"/>
              </w:rPr>
              <w:t>3.4 安装标准：符合国家有关安全技术标准；</w:t>
            </w:r>
          </w:p>
          <w:p>
            <w:pPr>
              <w:pStyle w:val="null3"/>
              <w:jc w:val="both"/>
            </w:pPr>
            <w:r>
              <w:rPr>
                <w:rFonts w:ascii="宋体" w:hAnsi="宋体" w:cs="宋体" w:eastAsia="宋体"/>
                <w:sz w:val="21"/>
              </w:rPr>
              <w:t>3.5 验收标准及费用：（1）符合采购人与成交供应商签订的经济合同</w:t>
            </w:r>
            <w:r>
              <w:rPr>
                <w:rFonts w:ascii="宋体" w:hAnsi="宋体" w:cs="宋体" w:eastAsia="宋体"/>
                <w:sz w:val="21"/>
              </w:rPr>
              <w:t>。</w:t>
            </w:r>
            <w:r>
              <w:rPr>
                <w:rFonts w:ascii="宋体" w:hAnsi="宋体" w:cs="宋体" w:eastAsia="宋体"/>
                <w:sz w:val="21"/>
              </w:rPr>
              <w:t>（</w:t>
            </w:r>
            <w:r>
              <w:rPr>
                <w:rFonts w:ascii="宋体" w:hAnsi="宋体" w:cs="宋体" w:eastAsia="宋体"/>
                <w:sz w:val="21"/>
              </w:rPr>
              <w:t>2）符合国家有关技术规范和标准。所有安装、验收的手续及费用由供应商自行办理和承担，采购人提供相关辅助。</w:t>
            </w:r>
          </w:p>
          <w:p>
            <w:pPr>
              <w:pStyle w:val="null3"/>
              <w:jc w:val="both"/>
            </w:pPr>
            <w:r>
              <w:rPr>
                <w:rFonts w:ascii="宋体" w:hAnsi="宋体" w:cs="宋体" w:eastAsia="宋体"/>
                <w:b/>
                <w:sz w:val="21"/>
              </w:rPr>
              <w:t>4 付款方式及结算要求</w:t>
            </w:r>
          </w:p>
          <w:p>
            <w:pPr>
              <w:pStyle w:val="null3"/>
              <w:jc w:val="both"/>
            </w:pPr>
            <w:r>
              <w:rPr>
                <w:rFonts w:ascii="宋体" w:hAnsi="宋体" w:cs="宋体" w:eastAsia="宋体"/>
                <w:sz w:val="21"/>
              </w:rPr>
              <w:t xml:space="preserve">4.1 </w:t>
            </w:r>
            <w:r>
              <w:rPr>
                <w:rFonts w:ascii="宋体" w:hAnsi="宋体" w:cs="宋体" w:eastAsia="宋体"/>
                <w:color w:val="2F5496"/>
                <w:sz w:val="21"/>
              </w:rPr>
              <w:t>付款方式：分期付款：验收合格入库后支付</w:t>
            </w:r>
            <w:r>
              <w:rPr>
                <w:rFonts w:ascii="宋体" w:hAnsi="宋体" w:cs="宋体" w:eastAsia="宋体"/>
                <w:color w:val="2F5496"/>
                <w:sz w:val="21"/>
              </w:rPr>
              <w:t>90%，入库满一年后，设备运行正常，支付10%；</w:t>
            </w:r>
          </w:p>
          <w:p>
            <w:pPr>
              <w:pStyle w:val="null3"/>
              <w:jc w:val="both"/>
            </w:pPr>
            <w:r>
              <w:rPr>
                <w:rFonts w:ascii="宋体" w:hAnsi="宋体" w:cs="宋体" w:eastAsia="宋体"/>
                <w:sz w:val="21"/>
              </w:rPr>
              <w:t>4.2 支付方式：银行转账；</w:t>
            </w:r>
          </w:p>
          <w:p>
            <w:pPr>
              <w:pStyle w:val="null3"/>
              <w:jc w:val="both"/>
            </w:pPr>
            <w:r>
              <w:rPr>
                <w:rFonts w:ascii="宋体" w:hAnsi="宋体" w:cs="宋体" w:eastAsia="宋体"/>
                <w:sz w:val="21"/>
              </w:rPr>
              <w:t>4.3 结算要求：必须在验收合格后，</w:t>
            </w:r>
            <w:r>
              <w:rPr>
                <w:rFonts w:ascii="宋体" w:hAnsi="宋体" w:cs="宋体" w:eastAsia="宋体"/>
                <w:sz w:val="21"/>
              </w:rPr>
              <w:t>供应商按规定提供符合税法规定的等额正式发票</w:t>
            </w:r>
            <w:r>
              <w:rPr>
                <w:rFonts w:ascii="宋体" w:hAnsi="宋体" w:cs="宋体" w:eastAsia="宋体"/>
                <w:sz w:val="21"/>
              </w:rPr>
              <w:t>。</w:t>
            </w:r>
          </w:p>
        </w:tc>
      </w:tr>
    </w:tbl>
    <w:p>
      <w:pPr>
        <w:pStyle w:val="null3"/>
        <w:outlineLvl w:val="2"/>
      </w:pPr>
      <w:r>
        <w:rPr>
          <w:b/>
          <w:sz w:val="28"/>
        </w:rPr>
        <w:t>3.4商务要求</w:t>
      </w:r>
    </w:p>
    <w:p>
      <w:pPr>
        <w:pStyle w:val="null3"/>
        <w:outlineLvl w:val="3"/>
      </w:pPr>
      <w:r>
        <w:rPr>
          <w:b/>
          <w:sz w:val="24"/>
        </w:rPr>
        <w:t xml:space="preserve"> 3.4.1交货时间</w:t>
      </w:r>
    </w:p>
    <w:p>
      <w:pPr>
        <w:pStyle w:val="null3"/>
      </w:pPr>
      <w:r>
        <w:rPr/>
        <w:t>采购包1：</w:t>
      </w:r>
    </w:p>
    <w:p>
      <w:pPr>
        <w:pStyle w:val="null3"/>
      </w:pPr>
      <w:r>
        <w:rPr/>
        <w:t>国产产品为合同签订之日起30个日历天内，进口产品为60个日历天内</w:t>
      </w:r>
    </w:p>
    <w:p>
      <w:pPr>
        <w:pStyle w:val="null3"/>
        <w:outlineLvl w:val="3"/>
      </w:pPr>
      <w:r>
        <w:rPr>
          <w:b/>
          <w:sz w:val="24"/>
        </w:rPr>
        <w:t>3.4.2交货地点</w:t>
      </w:r>
    </w:p>
    <w:p>
      <w:pPr>
        <w:pStyle w:val="null3"/>
      </w:pPr>
      <w:r>
        <w:rPr/>
        <w:t>采购包1：</w:t>
      </w:r>
    </w:p>
    <w:p>
      <w:pPr>
        <w:pStyle w:val="null3"/>
      </w:pPr>
      <w:r>
        <w:rPr/>
        <w:t>采购人指定地点</w:t>
      </w:r>
    </w:p>
    <w:p>
      <w:pPr>
        <w:pStyle w:val="null3"/>
        <w:outlineLvl w:val="3"/>
      </w:pPr>
      <w:r>
        <w:rPr>
          <w:b/>
          <w:sz w:val="24"/>
        </w:rPr>
        <w:t>3.4.3支付方式</w:t>
      </w:r>
    </w:p>
    <w:p>
      <w:pPr>
        <w:pStyle w:val="null3"/>
      </w:pPr>
      <w:r>
        <w:rPr/>
        <w:t>采购包1：</w:t>
      </w:r>
    </w:p>
    <w:p>
      <w:pPr>
        <w:pStyle w:val="null3"/>
      </w:pPr>
      <w:r>
        <w:rPr/>
        <w:t>分期付款</w:t>
      </w:r>
    </w:p>
    <w:p>
      <w:pPr>
        <w:pStyle w:val="null3"/>
        <w:outlineLvl w:val="3"/>
      </w:pPr>
      <w:r>
        <w:rPr>
          <w:b/>
          <w:sz w:val="24"/>
        </w:rPr>
        <w:t>3.4.4支付约定</w:t>
      </w:r>
    </w:p>
    <w:p>
      <w:pPr>
        <w:pStyle w:val="null3"/>
      </w:pPr>
      <w:r>
        <w:rPr/>
        <w:t>采购包1：</w:t>
      </w:r>
      <w:r>
        <w:rPr/>
        <w:t xml:space="preserve"> 付款条件说明： </w:t>
      </w:r>
      <w:r>
        <w:rPr/>
        <w:t>验收合格入库</w:t>
      </w:r>
      <w:r>
        <w:rPr/>
        <w:t xml:space="preserve"> ，达到付款条件起 </w:t>
      </w:r>
      <w:r>
        <w:rPr/>
        <w:t>30</w:t>
      </w:r>
      <w:r>
        <w:rPr/>
        <w:t xml:space="preserve"> 日内，支付合同总金额的 </w:t>
      </w:r>
      <w:r>
        <w:rPr/>
        <w:t>90.00</w:t>
      </w:r>
      <w:r>
        <w:rPr/>
        <w:t>%。</w:t>
      </w:r>
    </w:p>
    <w:p>
      <w:pPr>
        <w:pStyle w:val="null3"/>
      </w:pPr>
      <w:r>
        <w:rPr/>
        <w:t>采购包1：</w:t>
      </w:r>
      <w:r>
        <w:rPr/>
        <w:t xml:space="preserve"> 付款条件说明： </w:t>
      </w:r>
      <w:r>
        <w:rPr/>
        <w:t>入库满一年后，设备运行正常</w:t>
      </w:r>
      <w:r>
        <w:rPr/>
        <w:t xml:space="preserve"> ，达到付款条件起 </w:t>
      </w:r>
      <w:r>
        <w:rPr/>
        <w:t>30</w:t>
      </w:r>
      <w:r>
        <w:rPr/>
        <w:t xml:space="preserve"> 日内，支付合同总金额的 </w:t>
      </w:r>
      <w:r>
        <w:rPr/>
        <w:t>10.00</w:t>
      </w:r>
      <w:r>
        <w:rPr/>
        <w:t>%。</w:t>
      </w:r>
    </w:p>
    <w:p>
      <w:pPr>
        <w:pStyle w:val="null3"/>
        <w:outlineLvl w:val="3"/>
      </w:pPr>
      <w:r>
        <w:rPr>
          <w:b/>
          <w:sz w:val="24"/>
        </w:rPr>
        <w:t>3.4.5验收标准和方法</w:t>
      </w:r>
    </w:p>
    <w:p>
      <w:pPr>
        <w:pStyle w:val="null3"/>
      </w:pPr>
      <w:r>
        <w:rPr/>
        <w:t>采购包1：</w:t>
      </w:r>
    </w:p>
    <w:p>
      <w:pPr>
        <w:pStyle w:val="null3"/>
      </w:pPr>
      <w:r>
        <w:rPr/>
        <w:t>安装调试完成后进行验收。由采购人组织，根据国家规范、行业标准以及政府采购验收的相关规定，按照采购合同、采购文件、投标文件进行验收。</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设备验收合格后免费保修≧1年，保修期满后免费维修，只收取材料成本费并保证零配件供应5年。</w:t>
      </w:r>
    </w:p>
    <w:p>
      <w:pPr>
        <w:pStyle w:val="null3"/>
        <w:outlineLvl w:val="3"/>
      </w:pPr>
      <w:r>
        <w:rPr>
          <w:b/>
          <w:sz w:val="24"/>
        </w:rPr>
        <w:t>3.4.8违约责任与解决争议的方法</w:t>
      </w:r>
    </w:p>
    <w:p>
      <w:pPr>
        <w:pStyle w:val="null3"/>
      </w:pPr>
      <w:r>
        <w:rPr/>
        <w:t>采购包1：</w:t>
      </w:r>
    </w:p>
    <w:p>
      <w:pPr>
        <w:pStyle w:val="null3"/>
      </w:pPr>
      <w:r>
        <w:rPr/>
        <w:t>按招标文件及合同约定执行</w:t>
      </w:r>
    </w:p>
    <w:p>
      <w:pPr>
        <w:pStyle w:val="null3"/>
        <w:jc w:val="left"/>
        <w:outlineLvl w:val="2"/>
      </w:pPr>
      <w:r>
        <w:rPr>
          <w:b/>
          <w:sz w:val="28"/>
        </w:rPr>
        <w:t>3.5其他要求</w:t>
      </w:r>
    </w:p>
    <w:p>
      <w:pPr>
        <w:pStyle w:val="null3"/>
      </w:pPr>
      <w:r>
        <w:rPr/>
        <w:t>一、投标要求： 1.本项目通过电子化交易系统投标，供应商除需在电子化交易系统上传投标文件外，另外还需在投标截止时间前，向代理机构递交密封完好的系统生成的纸质版投标文件（两份，胶装），密封封套上标注项目名称和供应商名称。有关报价文件，供应商可以不提供。 2.开标当日，供应商应在开标大厅等候并保持通讯畅通，以便出现询标时能及时在线。 二、非实质性偏离： 非实质性偏差不影响投标文件的有效性。以下情况属于非实质性偏差： 1.文字表述的内容含义不明确的； 2.同类问题表述不一致的； 3.有明显文字和计算错误的； 4.提供的技术信息和资料不完整的； 5.评标委员会认定的其他非实质性偏差。 三、无效投标情形： 投标人或投标文件存在下列情况之一的为无效投标： 1．分公司投标未提供链条完整授权书的； 2．投标人名称与注册证照名称不符的； 3．不具备招标文件规定的资格条件或证明材料无效或不全的； 4．无投标有效期或投标有效期不足的； 5．执行标准明显低于采购需求的； 6．不能实质性响应招标文件采购内容的； 7．报价明显低于其他合格投标人的报价，在现场规定的时间内不能提供有效证明材料且经评标委员会认定形成不正当竞争的； 8．提供虚假证明，开具虚假资质，出现虚假应答或故意隐瞒行为的，除按无效投标处理外还按政府采购相关规定进行相应的处罚； 9．不符合法律、法规和招标文件规定的其他无效情形。 四、中小企业： 是否属于中小企业，供应商按《政府采购促进中小企业发展管理办法》（财库〔2020〕46号）和《统计上大中小微型企业划分办法（2017）》（国统字﹝2017﹞213号）划型标准判定，并承担责任。如判定原则与第五章不一致的，以此为准。 五、本文件中供应商也称投标人，采购文件也称招标文件。</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信用证明</w:t>
            </w:r>
          </w:p>
        </w:tc>
        <w:tc>
          <w:tcPr>
            <w:tcW w:type="dxa" w:w="3322"/>
          </w:tcPr>
          <w:p>
            <w:pPr>
              <w:pStyle w:val="null3"/>
            </w:pPr>
            <w:r>
              <w:rPr/>
              <w:t>未被信用中国网站列入失信被执行人和重大税收违法案件当事人名单、未被中国政府采购网列入政府采购严重违法失信行为记录名单（开标时系统查询）。提供参加本次政府采购活动前3年内在经营活动中没有重大违纪的书面声明。</w:t>
            </w:r>
          </w:p>
        </w:tc>
        <w:tc>
          <w:tcPr>
            <w:tcW w:type="dxa" w:w="1661"/>
          </w:tcPr>
          <w:p>
            <w:pPr>
              <w:pStyle w:val="null3"/>
            </w:pPr>
            <w:r>
              <w:rPr/>
              <w:t>信用声明</w:t>
            </w:r>
          </w:p>
        </w:tc>
      </w:tr>
      <w:tr>
        <w:tc>
          <w:tcPr>
            <w:tcW w:type="dxa" w:w="831"/>
          </w:tcPr>
          <w:p>
            <w:pPr>
              <w:pStyle w:val="null3"/>
            </w:pPr>
            <w:r>
              <w:rPr/>
              <w:t>2</w:t>
            </w:r>
          </w:p>
        </w:tc>
        <w:tc>
          <w:tcPr>
            <w:tcW w:type="dxa" w:w="2492"/>
          </w:tcPr>
          <w:p>
            <w:pPr>
              <w:pStyle w:val="null3"/>
            </w:pPr>
            <w:r>
              <w:rPr/>
              <w:t>营业执照</w:t>
            </w:r>
          </w:p>
        </w:tc>
        <w:tc>
          <w:tcPr>
            <w:tcW w:type="dxa" w:w="3322"/>
          </w:tcPr>
          <w:p>
            <w:pPr>
              <w:pStyle w:val="null3"/>
            </w:pPr>
            <w:r>
              <w:rPr/>
              <w:t>法人单位提供带有统一社会信用代码营业执照，未提供的接受采购人通过国家企业信用信息公示系统（http://www.gsxt.gov.cn/index.html）进行相关信息的核实，并承担核实不到的后果；事业单位提供事业单位法人登记证；其他组织提供民办非企业单位登记证；专业服务机构提供执业许可证等；自然人提供身份证。</w:t>
            </w:r>
          </w:p>
        </w:tc>
        <w:tc>
          <w:tcPr>
            <w:tcW w:type="dxa" w:w="1661"/>
          </w:tcPr>
          <w:p>
            <w:pPr>
              <w:pStyle w:val="null3"/>
            </w:pPr>
            <w:r>
              <w:rPr/>
              <w:t>注册证照</w:t>
            </w:r>
          </w:p>
        </w:tc>
      </w:tr>
      <w:tr>
        <w:tc>
          <w:tcPr>
            <w:tcW w:type="dxa" w:w="831"/>
          </w:tcPr>
          <w:p>
            <w:pPr>
              <w:pStyle w:val="null3"/>
            </w:pPr>
            <w:r>
              <w:rPr/>
              <w:t>3</w:t>
            </w:r>
          </w:p>
        </w:tc>
        <w:tc>
          <w:tcPr>
            <w:tcW w:type="dxa" w:w="2492"/>
          </w:tcPr>
          <w:p>
            <w:pPr>
              <w:pStyle w:val="null3"/>
            </w:pPr>
            <w:r>
              <w:rPr/>
              <w:t>财务状况证明</w:t>
            </w:r>
          </w:p>
        </w:tc>
        <w:tc>
          <w:tcPr>
            <w:tcW w:type="dxa" w:w="3322"/>
          </w:tcPr>
          <w:p>
            <w:pPr>
              <w:pStyle w:val="null3"/>
            </w:pPr>
            <w:r>
              <w:rPr/>
              <w:t>提供2022年度经第三方会计事务所审计过的财务报告，或投标截止时间前90天内基本账户银行出具的资信证明。注：①提供财务报告的，内容至少包括：审计报告、附注。②提供资信证明的，必须提供资信证明全部页以及基本户信息（提供开户许可证复印件或提供基本银行账户信息复印件加盖公章）。银行出具的存款证明不能代替资信证明，存款证明无效。</w:t>
            </w:r>
          </w:p>
        </w:tc>
        <w:tc>
          <w:tcPr>
            <w:tcW w:type="dxa" w:w="1661"/>
          </w:tcPr>
          <w:p>
            <w:pPr>
              <w:pStyle w:val="null3"/>
            </w:pPr>
            <w:r>
              <w:rPr/>
              <w:t>财务状况证明</w:t>
            </w:r>
          </w:p>
        </w:tc>
      </w:tr>
      <w:tr>
        <w:tc>
          <w:tcPr>
            <w:tcW w:type="dxa" w:w="831"/>
          </w:tcPr>
          <w:p>
            <w:pPr>
              <w:pStyle w:val="null3"/>
            </w:pPr>
            <w:r>
              <w:rPr/>
              <w:t>4</w:t>
            </w:r>
          </w:p>
        </w:tc>
        <w:tc>
          <w:tcPr>
            <w:tcW w:type="dxa" w:w="2492"/>
          </w:tcPr>
          <w:p>
            <w:pPr>
              <w:pStyle w:val="null3"/>
            </w:pPr>
            <w:r>
              <w:rPr/>
              <w:t>纳税证明</w:t>
            </w:r>
          </w:p>
        </w:tc>
        <w:tc>
          <w:tcPr>
            <w:tcW w:type="dxa" w:w="3322"/>
          </w:tcPr>
          <w:p>
            <w:pPr>
              <w:pStyle w:val="null3"/>
            </w:pPr>
            <w:r>
              <w:rPr/>
              <w:t>提供2023年至今至少一次依法纳税的凭证（任意税种）；依法免税的应提供链条完整的证明；成立不足一个月的提供将依法纳税的承诺书（格式自拟）。注：①零报税的提供申报成功的凭证。②时间以税款所属时段为准。</w:t>
            </w:r>
          </w:p>
        </w:tc>
        <w:tc>
          <w:tcPr>
            <w:tcW w:type="dxa" w:w="1661"/>
          </w:tcPr>
          <w:p>
            <w:pPr>
              <w:pStyle w:val="null3"/>
            </w:pPr>
            <w:r>
              <w:rPr/>
              <w:t>纳税证明</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2023年至今至少一个月的社会保障资金缴存凭证或社保机构开具的社会保险参保缴费情况证明；依法不需要缴纳社会保障资金的应提供链条完整的证明；成立不足一个月的提供将依法交纳社会保障资金的承诺书（格式自拟）。注：①通过代缴方式缴存的，需提供链条完整的证明材料，证明材料至少包括代缴方的缴存凭证、投标人向代缴方用于缴存社保的银行转账单据。②供应商可自行打印带有社保机构公章的缴存凭证；提供银行交纳单据，单据应显示社保缴存项（任一项）。</w:t>
            </w:r>
          </w:p>
        </w:tc>
        <w:tc>
          <w:tcPr>
            <w:tcW w:type="dxa" w:w="1661"/>
          </w:tcPr>
          <w:p>
            <w:pPr>
              <w:pStyle w:val="null3"/>
            </w:pPr>
            <w:r>
              <w:rPr/>
              <w:t>社会保障资金缴纳证明</w:t>
            </w:r>
          </w:p>
        </w:tc>
      </w:tr>
      <w:tr>
        <w:tc>
          <w:tcPr>
            <w:tcW w:type="dxa" w:w="831"/>
          </w:tcPr>
          <w:p>
            <w:pPr>
              <w:pStyle w:val="null3"/>
            </w:pPr>
            <w:r>
              <w:rPr/>
              <w:t>6</w:t>
            </w:r>
          </w:p>
        </w:tc>
        <w:tc>
          <w:tcPr>
            <w:tcW w:type="dxa" w:w="2492"/>
          </w:tcPr>
          <w:p>
            <w:pPr>
              <w:pStyle w:val="null3"/>
            </w:pPr>
            <w:r>
              <w:rPr/>
              <w:t>履约能力证明</w:t>
            </w:r>
          </w:p>
        </w:tc>
        <w:tc>
          <w:tcPr>
            <w:tcW w:type="dxa" w:w="3322"/>
          </w:tcPr>
          <w:p>
            <w:pPr>
              <w:pStyle w:val="null3"/>
            </w:pPr>
            <w:r>
              <w:rPr/>
              <w:t>提供具有履行本合同所必需的专业技术能力的书面声明。</w:t>
            </w:r>
          </w:p>
        </w:tc>
        <w:tc>
          <w:tcPr>
            <w:tcW w:type="dxa" w:w="1661"/>
          </w:tcPr>
          <w:p>
            <w:pPr>
              <w:pStyle w:val="null3"/>
            </w:pPr>
            <w:r>
              <w:rPr/>
              <w:t>履约能力证明</w:t>
            </w:r>
          </w:p>
        </w:tc>
      </w:tr>
      <w:tr>
        <w:tc>
          <w:tcPr>
            <w:tcW w:type="dxa" w:w="831"/>
          </w:tcPr>
          <w:p>
            <w:pPr>
              <w:pStyle w:val="null3"/>
            </w:pPr>
            <w:r>
              <w:rPr/>
              <w:t>7</w:t>
            </w:r>
          </w:p>
        </w:tc>
        <w:tc>
          <w:tcPr>
            <w:tcW w:type="dxa" w:w="2492"/>
          </w:tcPr>
          <w:p>
            <w:pPr>
              <w:pStyle w:val="null3"/>
            </w:pPr>
            <w:r>
              <w:rPr/>
              <w:t>联合体投标</w:t>
            </w:r>
          </w:p>
        </w:tc>
        <w:tc>
          <w:tcPr>
            <w:tcW w:type="dxa" w:w="3322"/>
          </w:tcPr>
          <w:p>
            <w:pPr>
              <w:pStyle w:val="null3"/>
            </w:pPr>
            <w:r>
              <w:rPr/>
              <w:t>不接受联合体投标，提供非联合体声明。</w:t>
            </w:r>
          </w:p>
        </w:tc>
        <w:tc>
          <w:tcPr>
            <w:tcW w:type="dxa" w:w="1661"/>
          </w:tcPr>
          <w:p>
            <w:pPr>
              <w:pStyle w:val="null3"/>
            </w:pPr>
            <w:r>
              <w:rPr/>
              <w:t>非联合体声明</w:t>
            </w:r>
          </w:p>
        </w:tc>
      </w:tr>
      <w:tr>
        <w:tc>
          <w:tcPr>
            <w:tcW w:type="dxa" w:w="831"/>
          </w:tcPr>
          <w:p>
            <w:pPr>
              <w:pStyle w:val="null3"/>
            </w:pPr>
            <w:r>
              <w:rPr/>
              <w:t>8</w:t>
            </w:r>
          </w:p>
        </w:tc>
        <w:tc>
          <w:tcPr>
            <w:tcW w:type="dxa" w:w="2492"/>
          </w:tcPr>
          <w:p>
            <w:pPr>
              <w:pStyle w:val="null3"/>
            </w:pPr>
            <w:r>
              <w:rPr/>
              <w:t>许可证</w:t>
            </w:r>
          </w:p>
        </w:tc>
        <w:tc>
          <w:tcPr>
            <w:tcW w:type="dxa" w:w="3322"/>
          </w:tcPr>
          <w:p>
            <w:pPr>
              <w:pStyle w:val="null3"/>
            </w:pPr>
            <w:r>
              <w:rPr/>
              <w:t>供应商为代理商的应出具医疗器械经营许可证（或医疗器械经营备案凭证）和制造厂商的医疗器械生产许可证（或医疗器械生产备案凭证）；供应商为制造厂商的应出具医疗器械生产许可证（或医疗器械生产备案凭证）。（进口产品不需提供医疗器械生产许可证）</w:t>
            </w:r>
          </w:p>
        </w:tc>
        <w:tc>
          <w:tcPr>
            <w:tcW w:type="dxa" w:w="1661"/>
          </w:tcPr>
          <w:p>
            <w:pPr>
              <w:pStyle w:val="null3"/>
            </w:pPr>
            <w:r>
              <w:rPr/>
              <w:t>许可证</w:t>
            </w:r>
          </w:p>
        </w:tc>
      </w:tr>
      <w:tr>
        <w:tc>
          <w:tcPr>
            <w:tcW w:type="dxa" w:w="831"/>
          </w:tcPr>
          <w:p>
            <w:pPr>
              <w:pStyle w:val="null3"/>
            </w:pPr>
            <w:r>
              <w:rPr/>
              <w:t>9</w:t>
            </w:r>
          </w:p>
        </w:tc>
        <w:tc>
          <w:tcPr>
            <w:tcW w:type="dxa" w:w="2492"/>
          </w:tcPr>
          <w:p>
            <w:pPr>
              <w:pStyle w:val="null3"/>
            </w:pPr>
            <w:r>
              <w:rPr/>
              <w:t>注册证</w:t>
            </w:r>
          </w:p>
        </w:tc>
        <w:tc>
          <w:tcPr>
            <w:tcW w:type="dxa" w:w="3322"/>
          </w:tcPr>
          <w:p>
            <w:pPr>
              <w:pStyle w:val="null3"/>
            </w:pPr>
            <w:r>
              <w:rPr/>
              <w:t>所投产品如属于医疗器械应出具医疗器械注册证或医疗器械备案凭证。</w:t>
            </w:r>
          </w:p>
        </w:tc>
        <w:tc>
          <w:tcPr>
            <w:tcW w:type="dxa" w:w="1661"/>
          </w:tcPr>
          <w:p>
            <w:pPr>
              <w:pStyle w:val="null3"/>
            </w:pPr>
            <w:r>
              <w:rPr/>
              <w:t>注册证</w:t>
            </w:r>
          </w:p>
        </w:tc>
      </w:tr>
      <w:tr>
        <w:tc>
          <w:tcPr>
            <w:tcW w:type="dxa" w:w="831"/>
          </w:tcPr>
          <w:p>
            <w:pPr>
              <w:pStyle w:val="null3"/>
            </w:pPr>
            <w:r>
              <w:rPr/>
              <w:t>10</w:t>
            </w:r>
          </w:p>
        </w:tc>
        <w:tc>
          <w:tcPr>
            <w:tcW w:type="dxa" w:w="2492"/>
          </w:tcPr>
          <w:p>
            <w:pPr>
              <w:pStyle w:val="null3"/>
            </w:pPr>
            <w:r>
              <w:rPr/>
              <w:t>进口产品</w:t>
            </w:r>
          </w:p>
        </w:tc>
        <w:tc>
          <w:tcPr>
            <w:tcW w:type="dxa" w:w="3322"/>
          </w:tcPr>
          <w:p>
            <w:pPr>
              <w:pStyle w:val="null3"/>
            </w:pPr>
            <w:r>
              <w:rPr/>
              <w:t>若所投产品为进口产品，须提供产品厂家授权书或总代理商授权书或具有授权权限的供应商对所投进口产品的授权书。（如提供总代理商授权的须同时提供具有有效授权权限的相关证明文件，证明文件需能显示产品制造厂家对所响应产品授权链条的完整性）。</w:t>
            </w:r>
          </w:p>
        </w:tc>
        <w:tc>
          <w:tcPr>
            <w:tcW w:type="dxa" w:w="1661"/>
          </w:tcPr>
          <w:p>
            <w:pPr>
              <w:pStyle w:val="null3"/>
            </w:pPr>
            <w:r>
              <w:rPr/>
              <w:t>进口产品授权</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r>
    </w:p>
    <w:p>
      <w:pPr>
        <w:pStyle w:val="null3"/>
        <w:jc w:val="center"/>
        <w:outlineLvl w:val="1"/>
      </w:pPr>
      <w:r>
        <w:rPr>
          <w:b/>
          <w:sz w:val="36"/>
        </w:rPr>
        <w:t>第五章 评标办法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 评标方法</w:t>
      </w:r>
    </w:p>
    <w:p>
      <w:pPr>
        <w:pStyle w:val="null3"/>
      </w:pPr>
      <w:r>
        <w:rPr/>
        <w:t>采购包1：综合评分法</w:t>
      </w:r>
    </w:p>
    <w:p>
      <w:pPr>
        <w:pStyle w:val="null3"/>
        <w:outlineLvl w:val="2"/>
      </w:pPr>
      <w:r>
        <w:rPr>
          <w:b/>
          <w:sz w:val="28"/>
        </w:rPr>
        <w:t>5.4评标程序</w:t>
      </w:r>
    </w:p>
    <w:p>
      <w:pPr>
        <w:pStyle w:val="null3"/>
        <w:outlineLvl w:val="3"/>
      </w:pPr>
      <w:r>
        <w:rPr>
          <w:b/>
          <w:sz w:val="24"/>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供应商名称</w:t>
            </w:r>
          </w:p>
        </w:tc>
        <w:tc>
          <w:tcPr>
            <w:tcW w:type="dxa" w:w="3322"/>
          </w:tcPr>
          <w:p>
            <w:pPr>
              <w:pStyle w:val="null3"/>
            </w:pPr>
            <w:r>
              <w:rPr/>
              <w:t>供应商应按格式/模板填写供应商名称，至少以下文件应与营业执照、公章一致。1.投标文件封面。2.投标函。</w:t>
            </w:r>
          </w:p>
        </w:tc>
        <w:tc>
          <w:tcPr>
            <w:tcW w:type="dxa" w:w="1661"/>
          </w:tcPr>
          <w:p>
            <w:pPr>
              <w:pStyle w:val="null3"/>
            </w:pPr>
            <w:r>
              <w:rPr/>
              <w:t>投标函 投标文件封面</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分项报价表</w:t>
            </w:r>
          </w:p>
        </w:tc>
      </w:tr>
      <w:tr>
        <w:tc>
          <w:tcPr>
            <w:tcW w:type="dxa" w:w="831"/>
          </w:tcPr>
          <w:p>
            <w:pPr>
              <w:pStyle w:val="null3"/>
            </w:pPr>
            <w:r>
              <w:rPr/>
              <w:t>3</w:t>
            </w:r>
          </w:p>
        </w:tc>
        <w:tc>
          <w:tcPr>
            <w:tcW w:type="dxa" w:w="2492"/>
          </w:tcPr>
          <w:p>
            <w:pPr>
              <w:pStyle w:val="null3"/>
            </w:pPr>
            <w:r>
              <w:rPr/>
              <w:t>投标报价</w:t>
            </w:r>
          </w:p>
        </w:tc>
        <w:tc>
          <w:tcPr>
            <w:tcW w:type="dxa" w:w="3322"/>
          </w:tcPr>
          <w:p>
            <w:pPr>
              <w:pStyle w:val="null3"/>
            </w:pPr>
            <w:r>
              <w:rPr/>
              <w:t>1.报价未超过采购预算，且报价唯一。 2.报价货币符合招标文件要求。</w:t>
            </w:r>
          </w:p>
        </w:tc>
        <w:tc>
          <w:tcPr>
            <w:tcW w:type="dxa" w:w="1661"/>
          </w:tcPr>
          <w:p>
            <w:pPr>
              <w:pStyle w:val="null3"/>
            </w:pPr>
            <w:r>
              <w:rPr/>
              <w:t>开标一览表 标的清单</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不少于投标有效期（90日历天）</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主要商务条款</w:t>
            </w:r>
          </w:p>
        </w:tc>
        <w:tc>
          <w:tcPr>
            <w:tcW w:type="dxa" w:w="3322"/>
          </w:tcPr>
          <w:p>
            <w:pPr>
              <w:pStyle w:val="null3"/>
            </w:pPr>
            <w:r>
              <w:rPr/>
              <w:t>主要商务条款无负偏离</w:t>
            </w:r>
          </w:p>
        </w:tc>
        <w:tc>
          <w:tcPr>
            <w:tcW w:type="dxa" w:w="1661"/>
          </w:tcPr>
          <w:p>
            <w:pPr>
              <w:pStyle w:val="null3"/>
            </w:pPr>
            <w:r>
              <w:rPr/>
              <w:t>主要商务条款响应偏离表</w:t>
            </w:r>
          </w:p>
        </w:tc>
      </w:tr>
      <w:tr>
        <w:tc>
          <w:tcPr>
            <w:tcW w:type="dxa" w:w="831"/>
          </w:tcPr>
          <w:p>
            <w:pPr>
              <w:pStyle w:val="null3"/>
            </w:pPr>
            <w:r>
              <w:rPr/>
              <w:t>6</w:t>
            </w:r>
          </w:p>
        </w:tc>
        <w:tc>
          <w:tcPr>
            <w:tcW w:type="dxa" w:w="2492"/>
          </w:tcPr>
          <w:p>
            <w:pPr>
              <w:pStyle w:val="null3"/>
            </w:pPr>
            <w:r>
              <w:rPr/>
              <w:t>投标内容</w:t>
            </w:r>
          </w:p>
        </w:tc>
        <w:tc>
          <w:tcPr>
            <w:tcW w:type="dxa" w:w="3322"/>
          </w:tcPr>
          <w:p>
            <w:pPr>
              <w:pStyle w:val="null3"/>
            </w:pPr>
            <w:r>
              <w:rPr/>
              <w:t>1.投标产品、数量符合采购文件的要求。 2.★号项无负偏离。</w:t>
            </w:r>
          </w:p>
        </w:tc>
        <w:tc>
          <w:tcPr>
            <w:tcW w:type="dxa" w:w="1661"/>
          </w:tcPr>
          <w:p>
            <w:pPr>
              <w:pStyle w:val="null3"/>
            </w:pPr>
            <w:r>
              <w:rPr/>
              <w:t>开标一览表 分项报价表 投标产品技术参数表 标的清单</w:t>
            </w:r>
          </w:p>
        </w:tc>
      </w:tr>
      <w:tr>
        <w:tc>
          <w:tcPr>
            <w:tcW w:type="dxa" w:w="831"/>
          </w:tcPr>
          <w:p>
            <w:pPr>
              <w:pStyle w:val="null3"/>
            </w:pPr>
            <w:r>
              <w:rPr/>
              <w:t>7</w:t>
            </w:r>
          </w:p>
        </w:tc>
        <w:tc>
          <w:tcPr>
            <w:tcW w:type="dxa" w:w="2492"/>
          </w:tcPr>
          <w:p>
            <w:pPr>
              <w:pStyle w:val="null3"/>
            </w:pPr>
            <w:r>
              <w:rPr/>
              <w:t>保证金</w:t>
            </w:r>
          </w:p>
        </w:tc>
        <w:tc>
          <w:tcPr>
            <w:tcW w:type="dxa" w:w="3322"/>
          </w:tcPr>
          <w:p>
            <w:pPr>
              <w:pStyle w:val="null3"/>
            </w:pPr>
            <w:r>
              <w:rPr/>
              <w:t>按要求交纳投标保证金</w:t>
            </w:r>
          </w:p>
        </w:tc>
        <w:tc>
          <w:tcPr>
            <w:tcW w:type="dxa" w:w="1661"/>
          </w:tcPr>
          <w:p>
            <w:pPr>
              <w:pStyle w:val="null3"/>
            </w:pPr>
            <w:r>
              <w:rPr/>
              <w:t>投标保证金凭证</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详细评审65.00分</w:t>
            </w:r>
          </w:p>
          <w:p>
            <w:pPr>
              <w:pStyle w:val="null3"/>
            </w:pPr>
            <w:r>
              <w:rPr/>
              <w:t>报价得分35.00分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w:t>
            </w:r>
          </w:p>
        </w:tc>
        <w:tc>
          <w:tcPr>
            <w:tcW w:type="dxa" w:w="2492"/>
          </w:tcPr>
          <w:p>
            <w:pPr>
              <w:pStyle w:val="null3"/>
            </w:pPr>
            <w:r>
              <w:rPr/>
              <w:t>所投产品技术参数完全满足或优于采购文件要求的得40分，有一项非*号项不满足扣1分，有一项*号项不满足扣2分，扣完为止。注：需提供相应的证明材料，除采购需求标明的资料外，证明材料不限于第三方的检测报告、产品说明书、技术手册、样本、制造商公开发行的产品宣传册/页、制造商官网截图等。未提供证明材料或材料不能证明其指标的参数视为负偏离。检测报告、说明书、技术手册、样本类证明资料可以提供关键页，但需要链条完整。提供进口产品的需同时提供中文译文。</w:t>
            </w:r>
          </w:p>
        </w:tc>
        <w:tc>
          <w:tcPr>
            <w:tcW w:type="dxa" w:w="831"/>
          </w:tcPr>
          <w:p>
            <w:pPr>
              <w:pStyle w:val="null3"/>
              <w:jc w:val="right"/>
            </w:pPr>
            <w:r>
              <w:rPr/>
              <w:t>40.00</w:t>
            </w:r>
          </w:p>
        </w:tc>
        <w:tc>
          <w:tcPr>
            <w:tcW w:type="dxa" w:w="831"/>
          </w:tcPr>
          <w:p>
            <w:pPr>
              <w:pStyle w:val="null3"/>
            </w:pPr>
            <w:r>
              <w:rPr/>
              <w:t>客观</w:t>
            </w:r>
          </w:p>
        </w:tc>
        <w:tc>
          <w:tcPr>
            <w:tcW w:type="dxa" w:w="1661"/>
          </w:tcPr>
          <w:p>
            <w:pPr>
              <w:pStyle w:val="null3"/>
            </w:pPr>
            <w:r>
              <w:rPr/>
              <w:t>投标产品技术参数表</w:t>
            </w:r>
          </w:p>
          <w:p>
            <w:pPr>
              <w:pStyle w:val="null3"/>
            </w:pPr>
            <w:r>
              <w:rPr/>
              <w:t>投标产品技术指标偏离表</w:t>
            </w:r>
          </w:p>
        </w:tc>
      </w:tr>
      <w:tr>
        <w:tc>
          <w:tcPr>
            <w:tcW w:type="dxa" w:w="831"/>
            <w:vMerge/>
          </w:tcPr>
          <w:p/>
        </w:tc>
        <w:tc>
          <w:tcPr>
            <w:tcW w:type="dxa" w:w="1661"/>
          </w:tcPr>
          <w:p>
            <w:pPr>
              <w:pStyle w:val="null3"/>
            </w:pPr>
            <w:r>
              <w:rPr/>
              <w:t>供货实施方案</w:t>
            </w:r>
          </w:p>
        </w:tc>
        <w:tc>
          <w:tcPr>
            <w:tcW w:type="dxa" w:w="2492"/>
          </w:tcPr>
          <w:p>
            <w:pPr>
              <w:pStyle w:val="null3"/>
            </w:pPr>
            <w:r>
              <w:rPr/>
              <w:t>供应商需结合自身实力和经验提供供货实施方案，方案包括但不限于：①生产备货组织②人力资金保障③运输保障等。 1.主要产品来源清晰可靠，生产备货计划详细，时间节点具体，便于采购人监督核查。根据响应程度、详细程度、可行性得［0-1]分。 2.各环节人力投入具体，责任清晰，资金调配保障可靠，能较好的保证项目实施，便于采购人监督核查。根据响应程度、详细程度、可行性得［0-1]分。 3.运输方案全面、详细，安全保障措施具体。根据响应程度、详细程度、可行性得［0-2]分。 4.应急预案充分，能有效的保证项目实施或缩短项目期限，根据响应程度、详细程度、可行性得［0-2]分。 注：①以上各项如未提供或内容可行性差或与项目不符，则对应项不得分。②内容空洞，或内容前后重复、堆砌，或属于照搬照抄针对性差，则对应项最高0.5分。③“［/]”表示包含，“（/）”表示不包含，下同。</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供货实施方案</w:t>
            </w:r>
          </w:p>
        </w:tc>
      </w:tr>
      <w:tr>
        <w:tc>
          <w:tcPr>
            <w:tcW w:type="dxa" w:w="831"/>
            <w:vMerge/>
          </w:tcPr>
          <w:p/>
        </w:tc>
        <w:tc>
          <w:tcPr>
            <w:tcW w:type="dxa" w:w="1661"/>
          </w:tcPr>
          <w:p>
            <w:pPr>
              <w:pStyle w:val="null3"/>
            </w:pPr>
            <w:r>
              <w:rPr/>
              <w:t>安装调试</w:t>
            </w:r>
          </w:p>
        </w:tc>
        <w:tc>
          <w:tcPr>
            <w:tcW w:type="dxa" w:w="2492"/>
          </w:tcPr>
          <w:p>
            <w:pPr>
              <w:pStyle w:val="null3"/>
            </w:pPr>
            <w:r>
              <w:rPr/>
              <w:t>投标人需提供安装调试方案，方案包括但不限于：①安装流程②人员投入③调试等。 1.安装流程清晰，链条完整，技术措施和标准具体，根据可行性、详细性得［0-2]分。 2.安装人员具备相应的技术能力和丰富的经验，人员投入具体，根据响应程度得［0-1]分。 3.调试流程清晰，操作规范，标准和目标明确，根据响应程度得［0-2]分。 注：①以上各项如未提供或内容可行性差或与项目不符，对应项不得分。②内容空洞，或内容前后重复、堆砌，或属于照搬照抄针对性差，对应项最高得0.5分。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安装调试方案</w:t>
            </w:r>
          </w:p>
        </w:tc>
      </w:tr>
      <w:tr>
        <w:tc>
          <w:tcPr>
            <w:tcW w:type="dxa" w:w="831"/>
            <w:vMerge/>
          </w:tcPr>
          <w:p/>
        </w:tc>
        <w:tc>
          <w:tcPr>
            <w:tcW w:type="dxa" w:w="1661"/>
          </w:tcPr>
          <w:p>
            <w:pPr>
              <w:pStyle w:val="null3"/>
            </w:pPr>
            <w:r>
              <w:rPr/>
              <w:t>售后服务</w:t>
            </w:r>
          </w:p>
        </w:tc>
        <w:tc>
          <w:tcPr>
            <w:tcW w:type="dxa" w:w="2492"/>
          </w:tcPr>
          <w:p>
            <w:pPr>
              <w:pStyle w:val="null3"/>
            </w:pPr>
            <w:r>
              <w:rPr/>
              <w:t>投标人需提供售后服务方案，方案包括但不限于：①服务细则、服务响应时间②长期技术服务的保障措施等。 1.服务细则详细，人员配置具体，能有利于设备的处于良好的状态和可靠性，根据内容的可行性、详细性得［0-2]分。 2.服务响应时间≤2小时，到场处理时间≤24小时，得1分。 3.提供长期技术服务，有利于所供医疗器材长生命周期运行，能提供系统升级或建议，根据内容的可行性、详细性得［0-2]分。 4.备品备件解决方案详细、完整，保证程度高，并根据质保期后备品备件价格的合理性得［0-2]分。注：需提供至少5年以上备品备件的承诺，未提供不得分。 注：①以上各项如未提供或内容可行性差或与项目不符，对应项不得分。②内容空洞，或内容前后重复、堆砌，或属于照搬照抄针对性差，对应项最高得0.5分。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备品备件</w:t>
            </w:r>
          </w:p>
          <w:p>
            <w:pPr>
              <w:pStyle w:val="null3"/>
            </w:pPr>
            <w:r>
              <w:rPr/>
              <w:t>售后服务</w:t>
            </w:r>
          </w:p>
        </w:tc>
      </w:tr>
      <w:tr>
        <w:tc>
          <w:tcPr>
            <w:tcW w:type="dxa" w:w="831"/>
            <w:vMerge/>
          </w:tcPr>
          <w:p/>
        </w:tc>
        <w:tc>
          <w:tcPr>
            <w:tcW w:type="dxa" w:w="1661"/>
          </w:tcPr>
          <w:p>
            <w:pPr>
              <w:pStyle w:val="null3"/>
            </w:pPr>
            <w:r>
              <w:rPr/>
              <w:t>培训</w:t>
            </w:r>
          </w:p>
        </w:tc>
        <w:tc>
          <w:tcPr>
            <w:tcW w:type="dxa" w:w="2492"/>
          </w:tcPr>
          <w:p>
            <w:pPr>
              <w:pStyle w:val="null3"/>
            </w:pPr>
            <w:r>
              <w:rPr/>
              <w:t>投标人需提供培训计划方案，方案包括但不限于：①培训内容②培训方式、目标等。 培训内容完整、详细，培训人员投入、培训对象、培训地点、培训方式具体，能保证管理人员、操作人员掌握医疗器械的操作和处理常见故障。根据根据响应程度、详细程度、可行性得［0-2]分，未提供不得分。内容空洞，或内容前后重复、堆砌，或属于照搬照抄针对性差，最高得0.5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培训</w:t>
            </w:r>
          </w:p>
        </w:tc>
      </w:tr>
      <w:tr>
        <w:tc>
          <w:tcPr>
            <w:tcW w:type="dxa" w:w="831"/>
            <w:vMerge/>
          </w:tcPr>
          <w:p/>
        </w:tc>
        <w:tc>
          <w:tcPr>
            <w:tcW w:type="dxa" w:w="1661"/>
          </w:tcPr>
          <w:p>
            <w:pPr>
              <w:pStyle w:val="null3"/>
            </w:pPr>
            <w:r>
              <w:rPr/>
              <w:t>业绩</w:t>
            </w:r>
          </w:p>
        </w:tc>
        <w:tc>
          <w:tcPr>
            <w:tcW w:type="dxa" w:w="2492"/>
          </w:tcPr>
          <w:p>
            <w:pPr>
              <w:pStyle w:val="null3"/>
            </w:pPr>
            <w:r>
              <w:rPr/>
              <w:t>投标人具有2020年1月1日至今同 类项目业绩，每提供一个计1分，满分5分。 注：①业绩以合同为准，时间以合同签订时间稳准。②需提供完整合同复印件。</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业绩情况表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最低的投标报价为评标基准价，其价格分为满分。其他投标人的价格分统一按照下列公式计算：价格分=(评标基准价／投标报价)×报价分值注：计算分数时四舍五入取小数点后两位。</w:t>
            </w:r>
          </w:p>
        </w:tc>
        <w:tc>
          <w:tcPr>
            <w:tcW w:type="dxa" w:w="831"/>
          </w:tcPr>
          <w:p>
            <w:pPr>
              <w:pStyle w:val="null3"/>
              <w:jc w:val="right"/>
            </w:pPr>
            <w:r>
              <w:rPr/>
              <w:t>35.00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详见附件：财务状况证明</w:t>
      </w:r>
    </w:p>
    <w:p>
      <w:pPr>
        <w:pStyle w:val="null3"/>
        <w:ind w:firstLine="960"/>
      </w:pPr>
      <w:r>
        <w:rPr/>
        <w:t>详见附件：非联合体声明</w:t>
      </w:r>
    </w:p>
    <w:p>
      <w:pPr>
        <w:pStyle w:val="null3"/>
        <w:ind w:firstLine="960"/>
      </w:pPr>
      <w:r>
        <w:rPr/>
        <w:t>详见附件：进口产品授权</w:t>
      </w:r>
    </w:p>
    <w:p>
      <w:pPr>
        <w:pStyle w:val="null3"/>
        <w:ind w:firstLine="960"/>
      </w:pPr>
      <w:r>
        <w:rPr/>
        <w:t>详见附件：履约能力证明</w:t>
      </w:r>
    </w:p>
    <w:p>
      <w:pPr>
        <w:pStyle w:val="null3"/>
        <w:ind w:firstLine="960"/>
      </w:pPr>
      <w:r>
        <w:rPr/>
        <w:t>详见附件：纳税证明</w:t>
      </w:r>
    </w:p>
    <w:p>
      <w:pPr>
        <w:pStyle w:val="null3"/>
        <w:ind w:firstLine="960"/>
      </w:pPr>
      <w:r>
        <w:rPr/>
        <w:t>详见附件：社会保障资金缴纳证明</w:t>
      </w:r>
    </w:p>
    <w:p>
      <w:pPr>
        <w:pStyle w:val="null3"/>
        <w:ind w:firstLine="960"/>
      </w:pPr>
      <w:r>
        <w:rPr/>
        <w:t>详见附件：信用声明</w:t>
      </w:r>
    </w:p>
    <w:p>
      <w:pPr>
        <w:pStyle w:val="null3"/>
        <w:ind w:firstLine="960"/>
      </w:pPr>
      <w:r>
        <w:rPr/>
        <w:t>详见附件：许可证</w:t>
      </w:r>
    </w:p>
    <w:p>
      <w:pPr>
        <w:pStyle w:val="null3"/>
        <w:ind w:firstLine="960"/>
      </w:pPr>
      <w:r>
        <w:rPr/>
        <w:t>详见附件：注册证</w:t>
      </w:r>
    </w:p>
    <w:p>
      <w:pPr>
        <w:pStyle w:val="null3"/>
        <w:ind w:firstLine="960"/>
      </w:pPr>
      <w:r>
        <w:rPr/>
        <w:t>详见附件：注册证照</w:t>
      </w:r>
    </w:p>
    <w:p>
      <w:pPr>
        <w:pStyle w:val="null3"/>
        <w:ind w:firstLine="960"/>
      </w:pPr>
      <w:r>
        <w:rPr/>
        <w:t>详见附件：安装调试方案</w:t>
      </w:r>
    </w:p>
    <w:p>
      <w:pPr>
        <w:pStyle w:val="null3"/>
        <w:ind w:firstLine="960"/>
      </w:pPr>
      <w:r>
        <w:rPr/>
        <w:t>详见附件：备品备件</w:t>
      </w:r>
    </w:p>
    <w:p>
      <w:pPr>
        <w:pStyle w:val="null3"/>
        <w:ind w:firstLine="960"/>
      </w:pPr>
      <w:r>
        <w:rPr/>
        <w:t>详见附件：分项报价表</w:t>
      </w:r>
    </w:p>
    <w:p>
      <w:pPr>
        <w:pStyle w:val="null3"/>
        <w:ind w:firstLine="960"/>
      </w:pPr>
      <w:r>
        <w:rPr/>
        <w:t>详见附件：供货实施方案</w:t>
      </w:r>
    </w:p>
    <w:p>
      <w:pPr>
        <w:pStyle w:val="null3"/>
        <w:ind w:firstLine="960"/>
      </w:pPr>
      <w:r>
        <w:rPr/>
        <w:t>详见附件：培训</w:t>
      </w:r>
    </w:p>
    <w:p>
      <w:pPr>
        <w:pStyle w:val="null3"/>
        <w:ind w:firstLine="960"/>
      </w:pPr>
      <w:r>
        <w:rPr/>
        <w:t>详见附件：售后服务</w:t>
      </w:r>
    </w:p>
    <w:p>
      <w:pPr>
        <w:pStyle w:val="null3"/>
        <w:ind w:firstLine="960"/>
      </w:pPr>
      <w:r>
        <w:rPr/>
        <w:t>详见附件：投标保证金凭证</w:t>
      </w:r>
    </w:p>
    <w:p>
      <w:pPr>
        <w:pStyle w:val="null3"/>
        <w:ind w:firstLine="960"/>
      </w:pPr>
      <w:r>
        <w:rPr/>
        <w:t>详见附件：投标产品技术参数表</w:t>
      </w:r>
    </w:p>
    <w:p>
      <w:pPr>
        <w:pStyle w:val="null3"/>
        <w:ind w:firstLine="960"/>
      </w:pPr>
      <w:r>
        <w:rPr/>
        <w:t>详见附件：投标产品技术指标偏离表</w:t>
      </w:r>
    </w:p>
    <w:p>
      <w:pPr>
        <w:pStyle w:val="null3"/>
        <w:ind w:firstLine="960"/>
      </w:pPr>
      <w:r>
        <w:rPr/>
        <w:t>详见附件：业绩情况表</w:t>
      </w:r>
    </w:p>
    <w:p>
      <w:pPr>
        <w:pStyle w:val="null3"/>
        <w:ind w:firstLine="960"/>
      </w:pPr>
      <w:r>
        <w:rPr/>
        <w:t>详见附件：主要商务条款响应偏离表</w:t>
      </w:r>
    </w:p>
    <w:p>
      <w:pPr>
        <w:pStyle w:val="null3"/>
      </w:pPr>
      <w:r>
        <w:rPr/>
        <w:t xml:space="preserve"> </w:t>
      </w:r>
    </w:p>
    <w:p>
      <w:pPr>
        <w:pStyle w:val="null3"/>
        <w:jc w:val="center"/>
        <w:outlineLvl w:val="1"/>
      </w:pPr>
      <w:r>
        <w:rPr>
          <w:b/>
          <w:sz w:val="36"/>
        </w:rPr>
        <w:t>第七章 拟签订合同文本</w:t>
      </w:r>
    </w:p>
    <w:p>
      <w:pPr>
        <w:pStyle w:val="null3"/>
      </w:pPr>
      <w:r>
        <w:rPr/>
        <w:t>详见附件：合同模板.docx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