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815" w:tblpY="2030"/>
        <w:tblOverlap w:val="never"/>
        <w:tblW w:w="499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44"/>
        <w:gridCol w:w="1242"/>
        <w:gridCol w:w="1757"/>
        <w:gridCol w:w="1315"/>
        <w:gridCol w:w="1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2" w:hRule="atLeast"/>
        </w:trPr>
        <w:tc>
          <w:tcPr>
            <w:tcW w:w="1448" w:type="pct"/>
            <w:tcBorders>
              <w:top w:val="single" w:color="000000" w:sz="4" w:space="0"/>
              <w:left w:val="single" w:color="000000" w:sz="4" w:space="0"/>
              <w:bottom w:val="single" w:color="000000" w:sz="4" w:space="0"/>
              <w:right w:val="single" w:color="000000" w:sz="4" w:space="0"/>
            </w:tcBorders>
            <w:shd w:val="clear" w:color="auto" w:fill="auto"/>
            <w:tcMar>
              <w:top w:w="0" w:type="dxa"/>
              <w:left w:w="72" w:type="dxa"/>
              <w:bottom w:w="0" w:type="dxa"/>
              <w:right w:w="72" w:type="dxa"/>
            </w:tcMar>
            <w:vAlign w:val="center"/>
          </w:tcPr>
          <w:p>
            <w:pPr>
              <w:pStyle w:val="5"/>
              <w:keepNext w:val="0"/>
              <w:keepLines w:val="0"/>
              <w:widowControl/>
              <w:suppressLineNumbers w:val="0"/>
              <w:spacing w:before="84" w:beforeAutospacing="0" w:after="84" w:afterAutospacing="0"/>
              <w:ind w:left="0" w:right="0"/>
              <w:jc w:val="center"/>
              <w:rPr>
                <w:sz w:val="20"/>
                <w:szCs w:val="20"/>
              </w:rPr>
            </w:pPr>
            <w:r>
              <w:rPr>
                <w:rFonts w:hint="eastAsia" w:ascii="宋体" w:hAnsi="宋体" w:eastAsia="宋体" w:cs="宋体"/>
                <w:kern w:val="0"/>
                <w:sz w:val="20"/>
                <w:szCs w:val="20"/>
                <w:lang w:val="en-US" w:eastAsia="zh-CN" w:bidi="ar"/>
              </w:rPr>
              <w:t>货物名称</w:t>
            </w:r>
          </w:p>
        </w:tc>
        <w:tc>
          <w:tcPr>
            <w:tcW w:w="736" w:type="pct"/>
            <w:tcBorders>
              <w:top w:val="single" w:color="000000" w:sz="4" w:space="0"/>
              <w:left w:val="nil"/>
              <w:bottom w:val="single" w:color="000000" w:sz="4" w:space="0"/>
              <w:right w:val="single" w:color="000000" w:sz="4" w:space="0"/>
            </w:tcBorders>
            <w:shd w:val="clear" w:color="auto" w:fill="auto"/>
            <w:tcMar>
              <w:top w:w="0" w:type="dxa"/>
              <w:left w:w="72" w:type="dxa"/>
              <w:bottom w:w="0" w:type="dxa"/>
              <w:right w:w="72" w:type="dxa"/>
            </w:tcMar>
            <w:vAlign w:val="center"/>
          </w:tcPr>
          <w:p>
            <w:pPr>
              <w:pStyle w:val="5"/>
              <w:keepNext w:val="0"/>
              <w:keepLines w:val="0"/>
              <w:widowControl/>
              <w:suppressLineNumbers w:val="0"/>
              <w:spacing w:before="84" w:beforeAutospacing="0" w:after="84" w:afterAutospacing="0"/>
              <w:ind w:left="0" w:right="0"/>
              <w:jc w:val="center"/>
              <w:rPr>
                <w:sz w:val="20"/>
                <w:szCs w:val="20"/>
              </w:rPr>
            </w:pPr>
            <w:r>
              <w:rPr>
                <w:rFonts w:hint="eastAsia" w:ascii="宋体" w:hAnsi="宋体" w:eastAsia="宋体" w:cs="宋体"/>
                <w:kern w:val="0"/>
                <w:sz w:val="20"/>
                <w:szCs w:val="20"/>
                <w:lang w:val="en-US" w:eastAsia="zh-CN" w:bidi="ar"/>
              </w:rPr>
              <w:t>数量</w:t>
            </w:r>
          </w:p>
        </w:tc>
        <w:tc>
          <w:tcPr>
            <w:tcW w:w="1041" w:type="pct"/>
            <w:tcBorders>
              <w:top w:val="single" w:color="000000" w:sz="4" w:space="0"/>
              <w:left w:val="nil"/>
              <w:bottom w:val="single" w:color="000000" w:sz="4" w:space="0"/>
              <w:right w:val="single" w:color="000000" w:sz="4" w:space="0"/>
            </w:tcBorders>
            <w:shd w:val="clear" w:color="auto" w:fill="auto"/>
            <w:tcMar>
              <w:top w:w="0" w:type="dxa"/>
              <w:left w:w="72" w:type="dxa"/>
              <w:bottom w:w="0" w:type="dxa"/>
              <w:right w:w="72" w:type="dxa"/>
            </w:tcMar>
            <w:vAlign w:val="center"/>
          </w:tcPr>
          <w:p>
            <w:pPr>
              <w:pStyle w:val="5"/>
              <w:keepNext w:val="0"/>
              <w:keepLines w:val="0"/>
              <w:widowControl/>
              <w:suppressLineNumbers w:val="0"/>
              <w:spacing w:before="84" w:beforeAutospacing="0" w:after="84" w:afterAutospacing="0"/>
              <w:ind w:left="0" w:right="0"/>
              <w:jc w:val="center"/>
              <w:rPr>
                <w:sz w:val="20"/>
                <w:szCs w:val="20"/>
              </w:rPr>
            </w:pPr>
            <w:r>
              <w:rPr>
                <w:rFonts w:hint="eastAsia" w:ascii="宋体" w:hAnsi="宋体" w:eastAsia="宋体" w:cs="宋体"/>
                <w:kern w:val="0"/>
                <w:sz w:val="20"/>
                <w:szCs w:val="20"/>
                <w:lang w:val="en-US" w:eastAsia="zh-CN" w:bidi="ar"/>
              </w:rPr>
              <w:t>计量单位</w:t>
            </w:r>
          </w:p>
        </w:tc>
        <w:tc>
          <w:tcPr>
            <w:tcW w:w="779" w:type="pct"/>
            <w:tcBorders>
              <w:top w:val="single" w:color="000000" w:sz="4" w:space="0"/>
              <w:left w:val="nil"/>
              <w:bottom w:val="single" w:color="000000" w:sz="4" w:space="0"/>
              <w:right w:val="single" w:color="000000" w:sz="4" w:space="0"/>
            </w:tcBorders>
            <w:shd w:val="clear" w:color="auto" w:fill="auto"/>
            <w:tcMar>
              <w:top w:w="0" w:type="dxa"/>
              <w:left w:w="72" w:type="dxa"/>
              <w:bottom w:w="0" w:type="dxa"/>
              <w:right w:w="72" w:type="dxa"/>
            </w:tcMar>
            <w:vAlign w:val="center"/>
          </w:tcPr>
          <w:p>
            <w:pPr>
              <w:pStyle w:val="5"/>
              <w:keepNext w:val="0"/>
              <w:keepLines w:val="0"/>
              <w:widowControl/>
              <w:suppressLineNumbers w:val="0"/>
              <w:spacing w:before="84" w:beforeAutospacing="0" w:after="84" w:afterAutospacing="0"/>
              <w:ind w:left="0" w:right="0"/>
              <w:jc w:val="center"/>
              <w:rPr>
                <w:sz w:val="20"/>
                <w:szCs w:val="20"/>
              </w:rPr>
            </w:pPr>
            <w:r>
              <w:rPr>
                <w:rFonts w:hint="eastAsia" w:ascii="宋体" w:hAnsi="宋体" w:eastAsia="宋体" w:cs="宋体"/>
                <w:kern w:val="0"/>
                <w:sz w:val="20"/>
                <w:szCs w:val="20"/>
                <w:lang w:val="en-US" w:eastAsia="zh-CN" w:bidi="ar"/>
              </w:rPr>
              <w:t>所属行业</w:t>
            </w:r>
          </w:p>
        </w:tc>
        <w:tc>
          <w:tcPr>
            <w:tcW w:w="993" w:type="pct"/>
            <w:tcBorders>
              <w:top w:val="single" w:color="000000" w:sz="4" w:space="0"/>
              <w:left w:val="nil"/>
              <w:bottom w:val="single" w:color="000000" w:sz="4" w:space="0"/>
              <w:right w:val="single" w:color="000000" w:sz="4" w:space="0"/>
            </w:tcBorders>
            <w:shd w:val="clear" w:color="auto" w:fill="auto"/>
            <w:tcMar>
              <w:top w:w="0" w:type="dxa"/>
              <w:left w:w="72" w:type="dxa"/>
              <w:bottom w:w="0" w:type="dxa"/>
              <w:right w:w="72" w:type="dxa"/>
            </w:tcMar>
            <w:vAlign w:val="center"/>
          </w:tcPr>
          <w:p>
            <w:pPr>
              <w:pStyle w:val="5"/>
              <w:keepNext w:val="0"/>
              <w:keepLines w:val="0"/>
              <w:widowControl/>
              <w:suppressLineNumbers w:val="0"/>
              <w:spacing w:before="84" w:beforeAutospacing="0" w:after="84" w:afterAutospacing="0"/>
              <w:ind w:left="0" w:right="0"/>
              <w:jc w:val="center"/>
              <w:rPr>
                <w:sz w:val="20"/>
                <w:szCs w:val="20"/>
              </w:rPr>
            </w:pPr>
            <w:r>
              <w:rPr>
                <w:rFonts w:hint="eastAsia" w:ascii="宋体" w:hAnsi="宋体" w:eastAsia="宋体" w:cs="宋体"/>
                <w:kern w:val="0"/>
                <w:sz w:val="20"/>
                <w:szCs w:val="20"/>
                <w:lang w:val="en-US" w:eastAsia="zh-CN" w:bidi="ar"/>
              </w:rPr>
              <w:t>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8" w:hRule="atLeast"/>
        </w:trPr>
        <w:tc>
          <w:tcPr>
            <w:tcW w:w="1448" w:type="pct"/>
            <w:tcBorders>
              <w:top w:val="nil"/>
              <w:left w:val="single" w:color="000000" w:sz="4" w:space="0"/>
              <w:bottom w:val="single" w:color="000000" w:sz="4" w:space="0"/>
              <w:right w:val="single" w:color="000000" w:sz="4" w:space="0"/>
            </w:tcBorders>
            <w:shd w:val="clear" w:color="auto" w:fill="auto"/>
            <w:tcMar>
              <w:top w:w="0" w:type="dxa"/>
              <w:left w:w="72" w:type="dxa"/>
              <w:bottom w:w="0" w:type="dxa"/>
              <w:right w:w="72" w:type="dxa"/>
            </w:tcMar>
            <w:vAlign w:val="center"/>
          </w:tcPr>
          <w:p>
            <w:pPr>
              <w:pStyle w:val="5"/>
              <w:keepNext w:val="0"/>
              <w:keepLines w:val="0"/>
              <w:widowControl/>
              <w:suppressLineNumbers w:val="0"/>
              <w:spacing w:before="84" w:beforeAutospacing="0" w:after="84" w:afterAutospacing="0"/>
              <w:ind w:left="0" w:right="0"/>
              <w:jc w:val="center"/>
              <w:rPr>
                <w:sz w:val="20"/>
                <w:szCs w:val="20"/>
              </w:rPr>
            </w:pPr>
            <w:r>
              <w:rPr>
                <w:rFonts w:hint="eastAsia" w:ascii="宋体" w:hAnsi="宋体" w:eastAsia="宋体" w:cs="宋体"/>
                <w:kern w:val="0"/>
                <w:sz w:val="20"/>
                <w:szCs w:val="20"/>
                <w:lang w:val="en-US" w:eastAsia="zh-CN" w:bidi="ar"/>
              </w:rPr>
              <w:t>电脑彩票投注机</w:t>
            </w:r>
          </w:p>
        </w:tc>
        <w:tc>
          <w:tcPr>
            <w:tcW w:w="736" w:type="pct"/>
            <w:tcBorders>
              <w:top w:val="nil"/>
              <w:left w:val="nil"/>
              <w:bottom w:val="single" w:color="000000" w:sz="4" w:space="0"/>
              <w:right w:val="single" w:color="000000" w:sz="4" w:space="0"/>
            </w:tcBorders>
            <w:shd w:val="clear" w:color="auto" w:fill="auto"/>
            <w:tcMar>
              <w:top w:w="0" w:type="dxa"/>
              <w:left w:w="72" w:type="dxa"/>
              <w:bottom w:w="0" w:type="dxa"/>
              <w:right w:w="72" w:type="dxa"/>
            </w:tcMar>
            <w:vAlign w:val="center"/>
          </w:tcPr>
          <w:p>
            <w:pPr>
              <w:pStyle w:val="5"/>
              <w:keepNext w:val="0"/>
              <w:keepLines w:val="0"/>
              <w:widowControl/>
              <w:suppressLineNumbers w:val="0"/>
              <w:spacing w:before="84" w:beforeAutospacing="0" w:after="84" w:afterAutospacing="0"/>
              <w:ind w:left="0" w:right="0"/>
              <w:jc w:val="center"/>
              <w:rPr>
                <w:sz w:val="20"/>
                <w:szCs w:val="20"/>
              </w:rPr>
            </w:pPr>
            <w:r>
              <w:rPr>
                <w:rFonts w:hint="eastAsia" w:ascii="宋体" w:hAnsi="宋体" w:eastAsia="宋体" w:cs="宋体"/>
                <w:kern w:val="0"/>
                <w:sz w:val="20"/>
                <w:szCs w:val="20"/>
                <w:lang w:val="en-US" w:eastAsia="zh-CN" w:bidi="ar"/>
              </w:rPr>
              <w:t>1120</w:t>
            </w:r>
          </w:p>
        </w:tc>
        <w:tc>
          <w:tcPr>
            <w:tcW w:w="1041" w:type="pct"/>
            <w:tcBorders>
              <w:top w:val="nil"/>
              <w:left w:val="nil"/>
              <w:bottom w:val="single" w:color="000000" w:sz="4" w:space="0"/>
              <w:right w:val="single" w:color="000000" w:sz="4" w:space="0"/>
            </w:tcBorders>
            <w:shd w:val="clear" w:color="auto" w:fill="auto"/>
            <w:tcMar>
              <w:top w:w="0" w:type="dxa"/>
              <w:left w:w="72" w:type="dxa"/>
              <w:bottom w:w="0" w:type="dxa"/>
              <w:right w:w="72" w:type="dxa"/>
            </w:tcMar>
            <w:vAlign w:val="center"/>
          </w:tcPr>
          <w:p>
            <w:pPr>
              <w:pStyle w:val="5"/>
              <w:keepNext w:val="0"/>
              <w:keepLines w:val="0"/>
              <w:widowControl/>
              <w:suppressLineNumbers w:val="0"/>
              <w:spacing w:before="84" w:beforeAutospacing="0" w:after="84" w:afterAutospacing="0"/>
              <w:ind w:left="0" w:right="0"/>
              <w:jc w:val="center"/>
              <w:rPr>
                <w:sz w:val="20"/>
                <w:szCs w:val="20"/>
              </w:rPr>
            </w:pPr>
            <w:r>
              <w:rPr>
                <w:rFonts w:hint="eastAsia" w:ascii="宋体" w:hAnsi="宋体" w:eastAsia="宋体" w:cs="宋体"/>
                <w:kern w:val="0"/>
                <w:sz w:val="20"/>
                <w:szCs w:val="20"/>
                <w:lang w:val="en-US" w:eastAsia="zh-CN" w:bidi="ar"/>
              </w:rPr>
              <w:t>台</w:t>
            </w:r>
          </w:p>
        </w:tc>
        <w:tc>
          <w:tcPr>
            <w:tcW w:w="779" w:type="pct"/>
            <w:tcBorders>
              <w:top w:val="nil"/>
              <w:left w:val="nil"/>
              <w:bottom w:val="single" w:color="000000" w:sz="4" w:space="0"/>
              <w:right w:val="single" w:color="000000" w:sz="4" w:space="0"/>
            </w:tcBorders>
            <w:shd w:val="clear" w:color="auto" w:fill="auto"/>
            <w:tcMar>
              <w:top w:w="0" w:type="dxa"/>
              <w:left w:w="72" w:type="dxa"/>
              <w:bottom w:w="0" w:type="dxa"/>
              <w:right w:w="72" w:type="dxa"/>
            </w:tcMar>
            <w:vAlign w:val="center"/>
          </w:tcPr>
          <w:p>
            <w:pPr>
              <w:pStyle w:val="5"/>
              <w:keepNext w:val="0"/>
              <w:keepLines w:val="0"/>
              <w:widowControl/>
              <w:suppressLineNumbers w:val="0"/>
              <w:spacing w:before="84" w:beforeAutospacing="0" w:after="84" w:afterAutospacing="0"/>
              <w:ind w:left="0" w:right="0"/>
              <w:jc w:val="center"/>
              <w:rPr>
                <w:sz w:val="20"/>
                <w:szCs w:val="20"/>
              </w:rPr>
            </w:pPr>
            <w:r>
              <w:rPr>
                <w:rFonts w:hint="eastAsia" w:ascii="宋体" w:hAnsi="宋体" w:eastAsia="宋体" w:cs="宋体"/>
                <w:kern w:val="0"/>
                <w:sz w:val="20"/>
                <w:szCs w:val="20"/>
                <w:lang w:val="en-US" w:eastAsia="zh-CN" w:bidi="ar"/>
              </w:rPr>
              <w:t>工业</w:t>
            </w:r>
          </w:p>
        </w:tc>
        <w:tc>
          <w:tcPr>
            <w:tcW w:w="993" w:type="pct"/>
            <w:tcBorders>
              <w:top w:val="nil"/>
              <w:left w:val="nil"/>
              <w:bottom w:val="single" w:color="000000" w:sz="4" w:space="0"/>
              <w:right w:val="single" w:color="000000" w:sz="4" w:space="0"/>
            </w:tcBorders>
            <w:shd w:val="clear" w:color="auto" w:fill="auto"/>
            <w:tcMar>
              <w:top w:w="0" w:type="dxa"/>
              <w:left w:w="72" w:type="dxa"/>
              <w:bottom w:w="0" w:type="dxa"/>
              <w:right w:w="72" w:type="dxa"/>
            </w:tcMar>
            <w:vAlign w:val="center"/>
          </w:tcPr>
          <w:p>
            <w:pPr>
              <w:pStyle w:val="5"/>
              <w:keepNext w:val="0"/>
              <w:keepLines w:val="0"/>
              <w:widowControl/>
              <w:suppressLineNumbers w:val="0"/>
              <w:spacing w:before="84" w:beforeAutospacing="0" w:after="84" w:afterAutospacing="0"/>
              <w:ind w:left="0" w:right="0"/>
              <w:jc w:val="center"/>
              <w:rPr>
                <w:sz w:val="20"/>
                <w:szCs w:val="20"/>
              </w:rPr>
            </w:pPr>
            <w:r>
              <w:rPr>
                <w:rFonts w:hint="eastAsia" w:ascii="宋体" w:hAnsi="宋体" w:eastAsia="宋体" w:cs="宋体"/>
                <w:kern w:val="0"/>
                <w:sz w:val="20"/>
                <w:szCs w:val="20"/>
                <w:lang w:val="en-US" w:eastAsia="zh-CN" w:bidi="ar"/>
              </w:rPr>
              <w:t>电脑彩票投注机</w:t>
            </w:r>
          </w:p>
        </w:tc>
      </w:tr>
    </w:tbl>
    <w:p>
      <w:pPr>
        <w:numPr>
          <w:ilvl w:val="0"/>
          <w:numId w:val="0"/>
        </w:numPr>
        <w:rPr>
          <w:rFonts w:hint="eastAsia"/>
          <w:b/>
          <w:bCs/>
          <w:sz w:val="24"/>
          <w:szCs w:val="32"/>
          <w:lang w:val="en-US" w:eastAsia="zh-CN"/>
        </w:rPr>
      </w:pPr>
      <w:r>
        <w:rPr>
          <w:rFonts w:hint="eastAsia" w:asciiTheme="minorHAnsi" w:hAnsiTheme="minorHAnsi" w:eastAsiaTheme="minorEastAsia" w:cstheme="minorBidi"/>
          <w:b/>
          <w:bCs/>
          <w:kern w:val="2"/>
          <w:sz w:val="24"/>
          <w:szCs w:val="32"/>
          <w:lang w:val="en-US" w:eastAsia="zh-CN" w:bidi="ar-SA"/>
        </w:rPr>
        <w:t>一、</w:t>
      </w:r>
      <w:r>
        <w:rPr>
          <w:rFonts w:hint="eastAsia"/>
          <w:b/>
          <w:bCs/>
          <w:sz w:val="24"/>
          <w:szCs w:val="32"/>
          <w:lang w:val="en-US" w:eastAsia="zh-CN"/>
        </w:rPr>
        <w:t>采购清单</w:t>
      </w:r>
    </w:p>
    <w:p>
      <w:pPr>
        <w:widowControl w:val="0"/>
        <w:numPr>
          <w:numId w:val="0"/>
        </w:numPr>
        <w:jc w:val="both"/>
        <w:rPr>
          <w:rFonts w:hint="default"/>
          <w:b/>
          <w:bCs/>
          <w:sz w:val="24"/>
          <w:szCs w:val="32"/>
          <w:lang w:val="en-US" w:eastAsia="zh-CN"/>
        </w:rPr>
      </w:pPr>
    </w:p>
    <w:p>
      <w:pPr>
        <w:widowControl w:val="0"/>
        <w:numPr>
          <w:ilvl w:val="0"/>
          <w:numId w:val="0"/>
        </w:numPr>
        <w:ind w:left="0" w:leftChars="0" w:firstLine="0" w:firstLineChars="0"/>
        <w:jc w:val="both"/>
        <w:rPr>
          <w:rFonts w:hint="eastAsia"/>
          <w:b/>
          <w:bCs/>
          <w:sz w:val="24"/>
          <w:szCs w:val="32"/>
          <w:lang w:val="en-US" w:eastAsia="zh-CN"/>
        </w:rPr>
      </w:pPr>
      <w:r>
        <w:rPr>
          <w:rFonts w:hint="eastAsia" w:asciiTheme="minorHAnsi" w:hAnsiTheme="minorHAnsi" w:eastAsiaTheme="minorEastAsia" w:cstheme="minorBidi"/>
          <w:b/>
          <w:bCs/>
          <w:kern w:val="2"/>
          <w:sz w:val="24"/>
          <w:szCs w:val="32"/>
          <w:lang w:val="en-US" w:eastAsia="zh-CN" w:bidi="ar-SA"/>
        </w:rPr>
        <w:t>二、</w:t>
      </w:r>
      <w:r>
        <w:rPr>
          <w:rFonts w:hint="eastAsia"/>
          <w:b/>
          <w:bCs/>
          <w:sz w:val="24"/>
          <w:szCs w:val="32"/>
          <w:lang w:val="en-US" w:eastAsia="zh-CN"/>
        </w:rPr>
        <w:t>技术参数</w:t>
      </w:r>
    </w:p>
    <w:p>
      <w:pPr>
        <w:pStyle w:val="9"/>
        <w:rPr>
          <w:rFonts w:hint="default" w:asciiTheme="minorEastAsia" w:hAnsiTheme="minorEastAsia" w:cstheme="minorEastAsia"/>
          <w:b/>
          <w:bCs/>
          <w:lang w:eastAsia="zh-CN"/>
        </w:rPr>
      </w:pPr>
      <w:r>
        <w:rPr>
          <w:rFonts w:asciiTheme="minorEastAsia" w:hAnsiTheme="minorEastAsia" w:cstheme="minorEastAsia"/>
          <w:b/>
          <w:bCs/>
          <w:lang w:eastAsia="zh-CN"/>
        </w:rPr>
        <w:t>1、硬件技术参数要求：</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1825"/>
        <w:gridCol w:w="5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部件</w:t>
            </w: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类别</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restar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主板</w:t>
            </w: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▲主芯片</w:t>
            </w:r>
          </w:p>
        </w:tc>
        <w:tc>
          <w:tcPr>
            <w:tcW w:w="3135" w:type="pct"/>
            <w:vAlign w:val="center"/>
          </w:tcPr>
          <w:p>
            <w:pPr>
              <w:pStyle w:val="9"/>
              <w:rPr>
                <w:rFonts w:asciiTheme="minorEastAsia" w:hAnsiTheme="minorEastAsia" w:cstheme="minorEastAsia"/>
                <w:lang w:eastAsia="zh-CN"/>
              </w:rPr>
            </w:pPr>
            <w:r>
              <w:rPr>
                <w:rFonts w:hint="eastAsia" w:asciiTheme="minorEastAsia" w:hAnsiTheme="minorEastAsia" w:cstheme="minorEastAsia"/>
                <w:lang w:eastAsia="zh-CN"/>
              </w:rPr>
              <w:t>64位 X86处理器，核心数量≥4核，主频≥2.3GHz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continue"/>
            <w:vAlign w:val="center"/>
          </w:tcPr>
          <w:p>
            <w:pPr>
              <w:pStyle w:val="9"/>
              <w:rPr>
                <w:rFonts w:hint="default" w:asciiTheme="minorEastAsia" w:hAnsiTheme="minorEastAsia" w:cstheme="minorEastAsia"/>
                <w:lang w:eastAsia="zh-CN"/>
              </w:rPr>
            </w:pP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内存</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容量≥4GB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continue"/>
            <w:vAlign w:val="center"/>
          </w:tcPr>
          <w:p>
            <w:pPr>
              <w:pStyle w:val="9"/>
              <w:rPr>
                <w:rFonts w:hint="default" w:asciiTheme="minorEastAsia" w:hAnsiTheme="minorEastAsia" w:cstheme="minorEastAsia"/>
                <w:lang w:eastAsia="zh-CN"/>
              </w:rPr>
            </w:pP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存储</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固态硬盘，容量≥64GB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continue"/>
            <w:vAlign w:val="center"/>
          </w:tcPr>
          <w:p>
            <w:pPr>
              <w:pStyle w:val="9"/>
              <w:rPr>
                <w:rFonts w:hint="default" w:asciiTheme="minorEastAsia" w:hAnsiTheme="minorEastAsia" w:cstheme="minorEastAsia"/>
                <w:lang w:eastAsia="zh-CN"/>
              </w:rPr>
            </w:pP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音频</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板载具备独立音频输出≥3路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音频</w:t>
            </w: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扬声器</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喇叭数量≥2个，功率≥3W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显示</w:t>
            </w: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独立显示支持</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≥3路独立显示通道，具备独立视频输出功能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restar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键盘</w:t>
            </w: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类型</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采用可编程加密键盘，具备防尘防水设计，按键数≥50键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continue"/>
            <w:vAlign w:val="center"/>
          </w:tcPr>
          <w:p>
            <w:pPr>
              <w:pStyle w:val="9"/>
              <w:rPr>
                <w:rFonts w:hint="default" w:asciiTheme="minorEastAsia" w:hAnsiTheme="minorEastAsia" w:cstheme="minorEastAsia"/>
                <w:lang w:eastAsia="zh-CN"/>
              </w:rPr>
            </w:pP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使用寿命</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按键次数寿命≥1500万次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restar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阅读器</w:t>
            </w: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类型</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具有OCR阅读功能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continue"/>
            <w:vAlign w:val="center"/>
          </w:tcPr>
          <w:p>
            <w:pPr>
              <w:pStyle w:val="9"/>
              <w:rPr>
                <w:rFonts w:hint="default" w:asciiTheme="minorEastAsia" w:hAnsiTheme="minorEastAsia" w:cstheme="minorEastAsia"/>
                <w:lang w:eastAsia="zh-CN"/>
              </w:rPr>
            </w:pP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读票规范</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宽度：80mm/A4(210mm )，长度55～300mm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continue"/>
            <w:vAlign w:val="center"/>
          </w:tcPr>
          <w:p>
            <w:pPr>
              <w:pStyle w:val="9"/>
              <w:rPr>
                <w:rFonts w:hint="default" w:asciiTheme="minorEastAsia" w:hAnsiTheme="minorEastAsia" w:cstheme="minorEastAsia"/>
                <w:lang w:eastAsia="zh-CN"/>
              </w:rPr>
            </w:pP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识别率</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continue"/>
            <w:vAlign w:val="center"/>
          </w:tcPr>
          <w:p>
            <w:pPr>
              <w:pStyle w:val="9"/>
              <w:rPr>
                <w:rFonts w:hint="default" w:asciiTheme="minorEastAsia" w:hAnsiTheme="minorEastAsia" w:cstheme="minorEastAsia"/>
                <w:lang w:eastAsia="zh-CN"/>
              </w:rPr>
            </w:pP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▲分纸</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支持自动分纸，批量扫描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continue"/>
            <w:vAlign w:val="center"/>
          </w:tcPr>
          <w:p>
            <w:pPr>
              <w:pStyle w:val="9"/>
              <w:rPr>
                <w:rFonts w:hint="default" w:asciiTheme="minorEastAsia" w:hAnsiTheme="minorEastAsia" w:cstheme="minorEastAsia"/>
                <w:lang w:eastAsia="zh-CN"/>
              </w:rPr>
            </w:pP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图像分辨率</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≥600dpi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continue"/>
            <w:vAlign w:val="center"/>
          </w:tcPr>
          <w:p>
            <w:pPr>
              <w:pStyle w:val="9"/>
              <w:rPr>
                <w:rFonts w:hint="default" w:asciiTheme="minorEastAsia" w:hAnsiTheme="minorEastAsia" w:cstheme="minorEastAsia"/>
                <w:lang w:eastAsia="zh-CN"/>
              </w:rPr>
            </w:pP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读票速度</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≥450mm/s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continue"/>
            <w:vAlign w:val="center"/>
          </w:tcPr>
          <w:p>
            <w:pPr>
              <w:pStyle w:val="9"/>
              <w:rPr>
                <w:rFonts w:hint="default" w:asciiTheme="minorEastAsia" w:hAnsiTheme="minorEastAsia" w:cstheme="minorEastAsia"/>
                <w:lang w:eastAsia="zh-CN"/>
              </w:rPr>
            </w:pP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填涂方式</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支持铅笔、签字笔和其他蓝/黑色常用笔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continue"/>
            <w:vAlign w:val="center"/>
          </w:tcPr>
          <w:p>
            <w:pPr>
              <w:pStyle w:val="9"/>
              <w:rPr>
                <w:rFonts w:hint="default" w:asciiTheme="minorEastAsia" w:hAnsiTheme="minorEastAsia" w:cstheme="minorEastAsia"/>
                <w:lang w:eastAsia="zh-CN"/>
              </w:rPr>
            </w:pP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集票功能</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4" w:type="pct"/>
            <w:vMerge w:val="restar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热敏打印机</w:t>
            </w: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类型</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高速热敏打印机，易装纸结构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continue"/>
            <w:vAlign w:val="center"/>
          </w:tcPr>
          <w:p>
            <w:pPr>
              <w:pStyle w:val="9"/>
              <w:rPr>
                <w:rFonts w:hint="default" w:asciiTheme="minorEastAsia" w:hAnsiTheme="minorEastAsia" w:cstheme="minorEastAsia"/>
                <w:lang w:eastAsia="zh-CN"/>
              </w:rPr>
            </w:pP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打印方式</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具备位图打印功能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continue"/>
            <w:vAlign w:val="center"/>
          </w:tcPr>
          <w:p>
            <w:pPr>
              <w:pStyle w:val="9"/>
              <w:rPr>
                <w:rFonts w:hint="default" w:asciiTheme="minorEastAsia" w:hAnsiTheme="minorEastAsia" w:cstheme="minorEastAsia"/>
                <w:lang w:eastAsia="zh-CN"/>
              </w:rPr>
            </w:pP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打印速度</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≥250mm/s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continue"/>
            <w:vAlign w:val="center"/>
          </w:tcPr>
          <w:p>
            <w:pPr>
              <w:pStyle w:val="9"/>
              <w:rPr>
                <w:rFonts w:hint="default" w:asciiTheme="minorEastAsia" w:hAnsiTheme="minorEastAsia" w:cstheme="minorEastAsia"/>
                <w:lang w:eastAsia="zh-CN"/>
              </w:rPr>
            </w:pP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打印纸宽</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支持打印热敏纸宽度80mm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continue"/>
            <w:vAlign w:val="center"/>
          </w:tcPr>
          <w:p>
            <w:pPr>
              <w:pStyle w:val="9"/>
              <w:rPr>
                <w:rFonts w:hint="default" w:asciiTheme="minorEastAsia" w:hAnsiTheme="minorEastAsia" w:cstheme="minorEastAsia"/>
                <w:lang w:eastAsia="zh-CN"/>
              </w:rPr>
            </w:pP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打印纸厚</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56-150μm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continue"/>
            <w:vAlign w:val="center"/>
          </w:tcPr>
          <w:p>
            <w:pPr>
              <w:pStyle w:val="9"/>
              <w:rPr>
                <w:rFonts w:hint="default" w:asciiTheme="minorEastAsia" w:hAnsiTheme="minorEastAsia" w:cstheme="minorEastAsia"/>
                <w:lang w:eastAsia="zh-CN"/>
              </w:rPr>
            </w:pP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打印纸直径</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最大可支持热敏打印纸直径≥120mm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continue"/>
            <w:vAlign w:val="center"/>
          </w:tcPr>
          <w:p>
            <w:pPr>
              <w:pStyle w:val="9"/>
              <w:rPr>
                <w:rFonts w:hint="default" w:asciiTheme="minorEastAsia" w:hAnsiTheme="minorEastAsia" w:cstheme="minorEastAsia"/>
                <w:lang w:eastAsia="zh-CN"/>
              </w:rPr>
            </w:pP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自动切刀</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有，自动校准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continue"/>
            <w:vAlign w:val="center"/>
          </w:tcPr>
          <w:p>
            <w:pPr>
              <w:pStyle w:val="9"/>
              <w:rPr>
                <w:rFonts w:hint="default" w:asciiTheme="minorEastAsia" w:hAnsiTheme="minorEastAsia" w:cstheme="minorEastAsia"/>
                <w:lang w:eastAsia="zh-CN"/>
              </w:rPr>
            </w:pP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打印头寿命</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≥100km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continue"/>
            <w:vAlign w:val="center"/>
          </w:tcPr>
          <w:p>
            <w:pPr>
              <w:pStyle w:val="9"/>
              <w:rPr>
                <w:rFonts w:hint="default" w:asciiTheme="minorEastAsia" w:hAnsiTheme="minorEastAsia" w:cstheme="minorEastAsia"/>
                <w:lang w:eastAsia="zh-CN"/>
              </w:rPr>
            </w:pP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切刀寿命</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≥100万次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continue"/>
            <w:vAlign w:val="center"/>
          </w:tcPr>
          <w:p>
            <w:pPr>
              <w:pStyle w:val="9"/>
              <w:rPr>
                <w:rFonts w:hint="default" w:asciiTheme="minorEastAsia" w:hAnsiTheme="minorEastAsia" w:cstheme="minorEastAsia"/>
                <w:lang w:eastAsia="zh-CN"/>
              </w:rPr>
            </w:pP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打印质量</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≥200dpi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continue"/>
            <w:vAlign w:val="center"/>
          </w:tcPr>
          <w:p>
            <w:pPr>
              <w:pStyle w:val="9"/>
              <w:rPr>
                <w:rFonts w:hint="default" w:asciiTheme="minorEastAsia" w:hAnsiTheme="minorEastAsia" w:cstheme="minorEastAsia"/>
                <w:lang w:eastAsia="zh-CN"/>
              </w:rPr>
            </w:pP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检测功能</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具备缺纸自动检测、少纸检测及自检功能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continue"/>
            <w:vAlign w:val="center"/>
          </w:tcPr>
          <w:p>
            <w:pPr>
              <w:pStyle w:val="9"/>
              <w:rPr>
                <w:rFonts w:hint="default" w:asciiTheme="minorEastAsia" w:hAnsiTheme="minorEastAsia" w:cstheme="minorEastAsia"/>
                <w:lang w:eastAsia="zh-CN"/>
              </w:rPr>
            </w:pP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▲集票功能</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≥20张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continue"/>
            <w:vAlign w:val="center"/>
          </w:tcPr>
          <w:p>
            <w:pPr>
              <w:pStyle w:val="9"/>
              <w:rPr>
                <w:rFonts w:hint="default" w:asciiTheme="minorEastAsia" w:hAnsiTheme="minorEastAsia" w:cstheme="minorEastAsia"/>
                <w:lang w:eastAsia="zh-CN"/>
              </w:rPr>
            </w:pP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▲票面整形</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具有票面整形功能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restar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主显屏</w:t>
            </w: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尺寸</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≥15英寸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continue"/>
            <w:vAlign w:val="center"/>
          </w:tcPr>
          <w:p>
            <w:pPr>
              <w:pStyle w:val="9"/>
              <w:rPr>
                <w:rFonts w:hint="default" w:asciiTheme="minorEastAsia" w:hAnsiTheme="minorEastAsia" w:cstheme="minorEastAsia"/>
                <w:lang w:eastAsia="zh-CN"/>
              </w:rPr>
            </w:pP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分辨率</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≥1024×768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continue"/>
            <w:vAlign w:val="center"/>
          </w:tcPr>
          <w:p>
            <w:pPr>
              <w:pStyle w:val="9"/>
              <w:rPr>
                <w:rFonts w:hint="default" w:asciiTheme="minorEastAsia" w:hAnsiTheme="minorEastAsia" w:cstheme="minorEastAsia"/>
                <w:lang w:eastAsia="zh-CN"/>
              </w:rPr>
            </w:pP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背光源寿命</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≥30000小时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continue"/>
            <w:vAlign w:val="center"/>
          </w:tcPr>
          <w:p>
            <w:pPr>
              <w:pStyle w:val="9"/>
              <w:rPr>
                <w:rFonts w:hint="default" w:asciiTheme="minorEastAsia" w:hAnsiTheme="minorEastAsia" w:cstheme="minorEastAsia"/>
                <w:lang w:eastAsia="zh-CN"/>
              </w:rPr>
            </w:pP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触摸屏</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电容触摸屏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restar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客显屏</w:t>
            </w: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尺寸</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≥10.1英寸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continue"/>
            <w:vAlign w:val="center"/>
          </w:tcPr>
          <w:p>
            <w:pPr>
              <w:pStyle w:val="9"/>
              <w:rPr>
                <w:rFonts w:hint="default" w:asciiTheme="minorEastAsia" w:hAnsiTheme="minorEastAsia" w:cstheme="minorEastAsia"/>
                <w:lang w:eastAsia="zh-CN"/>
              </w:rPr>
            </w:pP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分辨率</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≥1024x600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continue"/>
            <w:vAlign w:val="center"/>
          </w:tcPr>
          <w:p>
            <w:pPr>
              <w:pStyle w:val="9"/>
              <w:rPr>
                <w:rFonts w:hint="default" w:asciiTheme="minorEastAsia" w:hAnsiTheme="minorEastAsia" w:cstheme="minorEastAsia"/>
                <w:lang w:eastAsia="zh-CN"/>
              </w:rPr>
            </w:pP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触摸屏</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电容式触摸屏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网络</w:t>
            </w: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网卡</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板载10/100/1000Mbps以太网口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restar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电源</w:t>
            </w: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类型</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内置式电源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continue"/>
            <w:vAlign w:val="center"/>
          </w:tcPr>
          <w:p>
            <w:pPr>
              <w:pStyle w:val="9"/>
              <w:rPr>
                <w:rFonts w:hint="default" w:asciiTheme="minorEastAsia" w:hAnsiTheme="minorEastAsia" w:cstheme="minorEastAsia"/>
                <w:lang w:eastAsia="zh-CN"/>
              </w:rPr>
            </w:pP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工作电压</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100-240V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continue"/>
            <w:vAlign w:val="center"/>
          </w:tcPr>
          <w:p>
            <w:pPr>
              <w:pStyle w:val="9"/>
              <w:rPr>
                <w:rFonts w:hint="default" w:asciiTheme="minorEastAsia" w:hAnsiTheme="minorEastAsia" w:cstheme="minorEastAsia"/>
                <w:lang w:eastAsia="zh-CN"/>
              </w:rPr>
            </w:pP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频率</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50/60Hz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continue"/>
            <w:vAlign w:val="center"/>
          </w:tcPr>
          <w:p>
            <w:pPr>
              <w:pStyle w:val="9"/>
              <w:rPr>
                <w:rFonts w:hint="default" w:asciiTheme="minorEastAsia" w:hAnsiTheme="minorEastAsia" w:cstheme="minorEastAsia"/>
                <w:lang w:eastAsia="zh-CN"/>
              </w:rPr>
            </w:pP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掉电保护</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支持掉电保护功能5分钟或以上（采用环保电池）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restar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整机</w:t>
            </w: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工作温度</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continue"/>
            <w:vAlign w:val="center"/>
          </w:tcPr>
          <w:p>
            <w:pPr>
              <w:pStyle w:val="9"/>
              <w:rPr>
                <w:rFonts w:hint="default" w:asciiTheme="minorEastAsia" w:hAnsiTheme="minorEastAsia" w:cstheme="minorEastAsia"/>
                <w:lang w:eastAsia="zh-CN"/>
              </w:rPr>
            </w:pP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贮存温度</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-40℃～70℃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continue"/>
            <w:vAlign w:val="center"/>
          </w:tcPr>
          <w:p>
            <w:pPr>
              <w:pStyle w:val="9"/>
              <w:rPr>
                <w:rFonts w:hint="default" w:asciiTheme="minorEastAsia" w:hAnsiTheme="minorEastAsia" w:cstheme="minorEastAsia"/>
                <w:lang w:eastAsia="zh-CN"/>
              </w:rPr>
            </w:pP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相对湿度</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20～93％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continue"/>
            <w:vAlign w:val="center"/>
          </w:tcPr>
          <w:p>
            <w:pPr>
              <w:pStyle w:val="9"/>
              <w:rPr>
                <w:rFonts w:hint="default" w:asciiTheme="minorEastAsia" w:hAnsiTheme="minorEastAsia" w:cstheme="minorEastAsia"/>
                <w:lang w:eastAsia="zh-CN"/>
              </w:rPr>
            </w:pP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使用寿命</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MTBF≥20000小时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安全</w:t>
            </w: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设备ID</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具备整机及关键部件的设备ID读取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软件</w:t>
            </w: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操作系统</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支持Linux（含国产Linux）、QNX、WINCE、Windows等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restar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安全定位</w:t>
            </w:r>
          </w:p>
          <w:p>
            <w:pPr>
              <w:pStyle w:val="9"/>
              <w:rPr>
                <w:rFonts w:hint="default" w:asciiTheme="minorEastAsia" w:hAnsiTheme="minorEastAsia" w:cstheme="minorEastAsia"/>
                <w:lang w:eastAsia="zh-CN"/>
              </w:rPr>
            </w:pPr>
            <w:r>
              <w:rPr>
                <w:rFonts w:asciiTheme="minorEastAsia" w:hAnsiTheme="minorEastAsia" w:cstheme="minorEastAsia"/>
                <w:lang w:eastAsia="zh-CN"/>
              </w:rPr>
              <w:t>设备</w:t>
            </w: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▲定位模块</w:t>
            </w: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工作电压：5V</w:t>
            </w:r>
          </w:p>
          <w:p>
            <w:pPr>
              <w:pStyle w:val="9"/>
              <w:rPr>
                <w:rFonts w:hint="default" w:asciiTheme="minorEastAsia" w:hAnsiTheme="minorEastAsia" w:cstheme="minorEastAsia"/>
                <w:lang w:eastAsia="zh-CN"/>
              </w:rPr>
            </w:pPr>
            <w:r>
              <w:rPr>
                <w:rFonts w:asciiTheme="minorEastAsia" w:hAnsiTheme="minorEastAsia" w:cstheme="minorEastAsia"/>
                <w:lang w:eastAsia="zh-CN"/>
              </w:rPr>
              <w:t>通讯接口：串口</w:t>
            </w:r>
          </w:p>
          <w:p>
            <w:pPr>
              <w:pStyle w:val="9"/>
              <w:rPr>
                <w:rFonts w:hint="default" w:asciiTheme="minorEastAsia" w:hAnsiTheme="minorEastAsia" w:cstheme="minorEastAsia"/>
                <w:lang w:eastAsia="zh-CN"/>
              </w:rPr>
            </w:pPr>
            <w:r>
              <w:rPr>
                <w:rFonts w:asciiTheme="minorEastAsia" w:hAnsiTheme="minorEastAsia" w:cstheme="minorEastAsia"/>
                <w:lang w:eastAsia="zh-CN"/>
              </w:rPr>
              <w:t>波特率：9600或以上</w:t>
            </w:r>
          </w:p>
          <w:p>
            <w:pPr>
              <w:pStyle w:val="9"/>
              <w:rPr>
                <w:rFonts w:hint="default" w:asciiTheme="minorEastAsia" w:hAnsiTheme="minorEastAsia" w:cstheme="minorEastAsia"/>
                <w:lang w:eastAsia="zh-CN"/>
              </w:rPr>
            </w:pPr>
            <w:r>
              <w:rPr>
                <w:rFonts w:asciiTheme="minorEastAsia" w:hAnsiTheme="minorEastAsia" w:cstheme="minorEastAsia"/>
                <w:lang w:eastAsia="zh-CN"/>
              </w:rPr>
              <w:t>定位模式：GPS、北斗双模</w:t>
            </w:r>
          </w:p>
          <w:p>
            <w:pPr>
              <w:pStyle w:val="9"/>
              <w:rPr>
                <w:rFonts w:hint="default" w:asciiTheme="minorEastAsia" w:hAnsiTheme="minorEastAsia" w:cstheme="minorEastAsia"/>
                <w:lang w:eastAsia="zh-CN"/>
              </w:rPr>
            </w:pPr>
            <w:r>
              <w:rPr>
                <w:rFonts w:asciiTheme="minorEastAsia" w:hAnsiTheme="minorEastAsia" w:cstheme="minorEastAsia"/>
                <w:lang w:eastAsia="zh-CN"/>
              </w:rPr>
              <w:t>定位精度：位置≤ 2.5米 CEP，速度≤ 0.1m/s，时间 ≤25ns</w:t>
            </w:r>
          </w:p>
          <w:p>
            <w:pPr>
              <w:pStyle w:val="9"/>
              <w:rPr>
                <w:rFonts w:hint="default" w:asciiTheme="minorEastAsia" w:hAnsiTheme="minorEastAsia" w:cstheme="minorEastAsia"/>
                <w:lang w:eastAsia="zh-CN"/>
              </w:rPr>
            </w:pPr>
            <w:r>
              <w:rPr>
                <w:rFonts w:asciiTheme="minorEastAsia" w:hAnsiTheme="minorEastAsia" w:cstheme="minorEastAsia"/>
                <w:lang w:eastAsia="zh-CN"/>
              </w:rPr>
              <w:t>安装方式：内置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continue"/>
            <w:vAlign w:val="center"/>
          </w:tcPr>
          <w:p>
            <w:pPr>
              <w:pStyle w:val="9"/>
              <w:rPr>
                <w:rFonts w:hint="default" w:asciiTheme="minorEastAsia" w:hAnsiTheme="minorEastAsia" w:cstheme="minorEastAsia"/>
                <w:lang w:eastAsia="zh-CN"/>
              </w:rPr>
            </w:pPr>
          </w:p>
        </w:tc>
        <w:tc>
          <w:tcPr>
            <w:tcW w:w="1071"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▲外置指纹识别器</w:t>
            </w:r>
          </w:p>
          <w:p>
            <w:pPr>
              <w:pStyle w:val="9"/>
              <w:rPr>
                <w:rFonts w:hint="default" w:asciiTheme="minorEastAsia" w:hAnsiTheme="minorEastAsia" w:cstheme="minorEastAsia"/>
                <w:lang w:eastAsia="zh-CN"/>
              </w:rPr>
            </w:pPr>
          </w:p>
        </w:tc>
        <w:tc>
          <w:tcPr>
            <w:tcW w:w="3135" w:type="pct"/>
            <w:vAlign w:val="center"/>
          </w:tcPr>
          <w:p>
            <w:pPr>
              <w:pStyle w:val="9"/>
              <w:rPr>
                <w:rFonts w:hint="default" w:asciiTheme="minorEastAsia" w:hAnsiTheme="minorEastAsia" w:cstheme="minorEastAsia"/>
                <w:lang w:eastAsia="zh-CN"/>
              </w:rPr>
            </w:pPr>
            <w:r>
              <w:rPr>
                <w:rFonts w:asciiTheme="minorEastAsia" w:hAnsiTheme="minorEastAsia" w:cstheme="minorEastAsia"/>
                <w:lang w:eastAsia="zh-CN"/>
              </w:rPr>
              <w:t>供电电压：5V</w:t>
            </w:r>
          </w:p>
          <w:p>
            <w:pPr>
              <w:pStyle w:val="9"/>
              <w:rPr>
                <w:rFonts w:hint="default" w:asciiTheme="minorEastAsia" w:hAnsiTheme="minorEastAsia" w:cstheme="minorEastAsia"/>
                <w:lang w:eastAsia="zh-CN"/>
              </w:rPr>
            </w:pPr>
            <w:r>
              <w:rPr>
                <w:rFonts w:asciiTheme="minorEastAsia" w:hAnsiTheme="minorEastAsia" w:cstheme="minorEastAsia"/>
                <w:lang w:eastAsia="zh-CN"/>
              </w:rPr>
              <w:t>指纹图像录入时间：≤0.5秒</w:t>
            </w:r>
          </w:p>
          <w:p>
            <w:pPr>
              <w:pStyle w:val="9"/>
              <w:rPr>
                <w:rFonts w:hint="default" w:asciiTheme="minorEastAsia" w:hAnsiTheme="minorEastAsia" w:cstheme="minorEastAsia"/>
                <w:lang w:eastAsia="zh-CN"/>
              </w:rPr>
            </w:pPr>
            <w:r>
              <w:rPr>
                <w:rFonts w:asciiTheme="minorEastAsia" w:hAnsiTheme="minorEastAsia" w:cstheme="minorEastAsia"/>
                <w:lang w:eastAsia="zh-CN"/>
              </w:rPr>
              <w:t>有效图像尺寸：≤ 12MM*15MM</w:t>
            </w:r>
          </w:p>
          <w:p>
            <w:pPr>
              <w:pStyle w:val="9"/>
              <w:rPr>
                <w:rFonts w:hint="default" w:asciiTheme="minorEastAsia" w:hAnsiTheme="minorEastAsia" w:cstheme="minorEastAsia"/>
                <w:lang w:eastAsia="zh-CN"/>
              </w:rPr>
            </w:pPr>
            <w:r>
              <w:rPr>
                <w:rFonts w:asciiTheme="minorEastAsia" w:hAnsiTheme="minorEastAsia" w:cstheme="minorEastAsia"/>
                <w:lang w:eastAsia="zh-CN"/>
              </w:rPr>
              <w:t>图像大小：≤ 256*288pixel</w:t>
            </w:r>
          </w:p>
          <w:p>
            <w:pPr>
              <w:pStyle w:val="9"/>
              <w:rPr>
                <w:rFonts w:hint="default" w:asciiTheme="minorEastAsia" w:hAnsiTheme="minorEastAsia" w:cstheme="minorEastAsia"/>
                <w:lang w:eastAsia="zh-CN"/>
              </w:rPr>
            </w:pPr>
            <w:r>
              <w:rPr>
                <w:rFonts w:asciiTheme="minorEastAsia" w:hAnsiTheme="minorEastAsia" w:cstheme="minorEastAsia"/>
                <w:lang w:eastAsia="zh-CN"/>
              </w:rPr>
              <w:t>图像像素：≥500DPI</w:t>
            </w:r>
          </w:p>
          <w:p>
            <w:pPr>
              <w:pStyle w:val="9"/>
              <w:rPr>
                <w:rFonts w:hint="default" w:asciiTheme="minorEastAsia" w:hAnsiTheme="minorEastAsia" w:cstheme="minorEastAsia"/>
                <w:lang w:eastAsia="zh-CN"/>
              </w:rPr>
            </w:pPr>
            <w:r>
              <w:rPr>
                <w:rFonts w:asciiTheme="minorEastAsia" w:hAnsiTheme="minorEastAsia" w:cstheme="minorEastAsia"/>
                <w:lang w:eastAsia="zh-CN"/>
              </w:rPr>
              <w:t>指纹特征：512字节  有效数据是256字节</w:t>
            </w:r>
          </w:p>
          <w:p>
            <w:pPr>
              <w:pStyle w:val="9"/>
              <w:rPr>
                <w:rFonts w:hint="default" w:asciiTheme="minorEastAsia" w:hAnsiTheme="minorEastAsia" w:cstheme="minorEastAsia"/>
                <w:lang w:eastAsia="zh-CN"/>
              </w:rPr>
            </w:pPr>
            <w:r>
              <w:rPr>
                <w:rFonts w:asciiTheme="minorEastAsia" w:hAnsiTheme="minorEastAsia" w:cstheme="minorEastAsia"/>
                <w:lang w:eastAsia="zh-CN"/>
              </w:rPr>
              <w:t>指纹模板：512字节  有效数据是512字节</w:t>
            </w:r>
          </w:p>
          <w:p>
            <w:pPr>
              <w:pStyle w:val="9"/>
              <w:rPr>
                <w:rFonts w:hint="default" w:asciiTheme="minorEastAsia" w:hAnsiTheme="minorEastAsia" w:cstheme="minorEastAsia"/>
                <w:lang w:eastAsia="zh-CN"/>
              </w:rPr>
            </w:pPr>
            <w:r>
              <w:rPr>
                <w:rFonts w:asciiTheme="minorEastAsia" w:hAnsiTheme="minorEastAsia" w:cstheme="minorEastAsia"/>
                <w:lang w:eastAsia="zh-CN"/>
              </w:rPr>
              <w:t>安全等级：4级或以上</w:t>
            </w:r>
          </w:p>
        </w:tc>
      </w:tr>
    </w:tbl>
    <w:p>
      <w:pPr>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2、功能及软件要求：</w:t>
      </w:r>
    </w:p>
    <w:p>
      <w:pPr>
        <w:pStyle w:val="4"/>
        <w:ind w:firstLine="400" w:firstLineChars="200"/>
        <w:rPr>
          <w:rFonts w:asciiTheme="minorEastAsia" w:hAnsiTheme="minorEastAsia" w:cstheme="minorEastAsia"/>
          <w:sz w:val="20"/>
          <w:szCs w:val="20"/>
          <w:highlight w:val="none"/>
        </w:rPr>
      </w:pPr>
      <w:r>
        <w:rPr>
          <w:rFonts w:hint="eastAsia" w:asciiTheme="minorEastAsia" w:hAnsiTheme="minorEastAsia" w:cstheme="minorEastAsia"/>
          <w:sz w:val="20"/>
          <w:szCs w:val="20"/>
          <w:highlight w:val="none"/>
        </w:rPr>
        <w:t>2.1</w:t>
      </w:r>
      <w:r>
        <w:rPr>
          <w:rFonts w:hint="eastAsia" w:asciiTheme="minorEastAsia" w:hAnsiTheme="minorEastAsia" w:cstheme="minorEastAsia"/>
          <w:kern w:val="0"/>
          <w:sz w:val="20"/>
          <w:szCs w:val="20"/>
          <w:highlight w:val="none"/>
        </w:rPr>
        <w:t>▲本项目采购的投注机能够使用采购人现有电脑票打印纸进行双色球、福彩3D、七乐彩、快乐8等游戏彩票销售，打印的彩票票面与采购人现有票面保持一致。本项目采购的投注机具备彩票销售报表查询和打印、兑奖报表查询和打印等功能</w:t>
      </w:r>
      <w:r>
        <w:rPr>
          <w:rFonts w:hint="eastAsia" w:asciiTheme="minorEastAsia" w:hAnsiTheme="minorEastAsia" w:cstheme="minorEastAsia"/>
          <w:sz w:val="20"/>
          <w:szCs w:val="20"/>
          <w:highlight w:val="none"/>
        </w:rPr>
        <w:t>。</w:t>
      </w:r>
    </w:p>
    <w:p>
      <w:pPr>
        <w:ind w:firstLine="400" w:firstLineChars="200"/>
        <w:rPr>
          <w:rFonts w:asciiTheme="minorEastAsia" w:hAnsiTheme="minorEastAsia" w:cstheme="minorEastAsia"/>
          <w:sz w:val="20"/>
          <w:szCs w:val="20"/>
          <w:highlight w:val="none"/>
        </w:rPr>
      </w:pPr>
      <w:r>
        <w:rPr>
          <w:rFonts w:hint="eastAsia" w:asciiTheme="minorEastAsia" w:hAnsiTheme="minorEastAsia" w:cstheme="minorEastAsia"/>
          <w:sz w:val="20"/>
          <w:szCs w:val="20"/>
          <w:highlight w:val="none"/>
        </w:rPr>
        <w:t>2.2</w:t>
      </w:r>
      <w:r>
        <w:rPr>
          <w:rFonts w:hint="eastAsia" w:asciiTheme="minorEastAsia" w:hAnsiTheme="minorEastAsia" w:cstheme="minorEastAsia"/>
          <w:kern w:val="0"/>
          <w:sz w:val="20"/>
          <w:szCs w:val="20"/>
          <w:highlight w:val="none"/>
        </w:rPr>
        <w:t>▲</w:t>
      </w:r>
      <w:r>
        <w:rPr>
          <w:rFonts w:hint="eastAsia" w:asciiTheme="minorEastAsia" w:hAnsiTheme="minorEastAsia" w:cstheme="minorEastAsia"/>
          <w:sz w:val="20"/>
          <w:szCs w:val="20"/>
          <w:highlight w:val="none"/>
        </w:rPr>
        <w:t>实现投注机销售彩票在陕西省范围内通兑。即：新投注机接入现有中心系统时，无需对现有中心系统的软硬件进行改动即可接入进行销售、兑奖、查询等操作，且新投注机销售的彩票可在其他投注站的投注机扫描识别兑奖，其他投注站的投注机设备销售的彩票也可在本次新投注机上扫描识别兑奖，以此来实现彩票的全省范围内的通兑。</w:t>
      </w:r>
    </w:p>
    <w:p>
      <w:pPr>
        <w:ind w:firstLine="400" w:firstLineChars="200"/>
        <w:rPr>
          <w:rFonts w:asciiTheme="minorEastAsia" w:hAnsiTheme="minorEastAsia" w:cstheme="minorEastAsia"/>
          <w:sz w:val="20"/>
          <w:szCs w:val="20"/>
          <w:highlight w:val="none"/>
        </w:rPr>
      </w:pPr>
      <w:r>
        <w:rPr>
          <w:rFonts w:hint="eastAsia" w:asciiTheme="minorEastAsia" w:hAnsiTheme="minorEastAsia" w:cstheme="minorEastAsia"/>
          <w:sz w:val="20"/>
          <w:szCs w:val="20"/>
          <w:highlight w:val="none"/>
        </w:rPr>
        <w:t>2.3支持触摸屏、键盘双模式输入：触摸屏、键盘双输入设计，无需切换。</w:t>
      </w:r>
    </w:p>
    <w:p>
      <w:pPr>
        <w:ind w:firstLine="400" w:firstLineChars="200"/>
        <w:rPr>
          <w:rFonts w:asciiTheme="minorEastAsia" w:hAnsiTheme="minorEastAsia" w:cstheme="minorEastAsia"/>
          <w:sz w:val="20"/>
          <w:szCs w:val="20"/>
          <w:highlight w:val="none"/>
        </w:rPr>
      </w:pPr>
      <w:r>
        <w:rPr>
          <w:rFonts w:hint="eastAsia" w:asciiTheme="minorEastAsia" w:hAnsiTheme="minorEastAsia" w:cstheme="minorEastAsia"/>
          <w:sz w:val="20"/>
          <w:szCs w:val="20"/>
          <w:highlight w:val="none"/>
        </w:rPr>
        <w:t>2.4投注单及兑奖票扫描识别：支持投注单及兑奖票多角度投票功能（包括横向、竖向、斜向投票）。</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highlight w:val="none"/>
        </w:rPr>
        <w:t>2.5投注机状态智能监控：具备投注机状态智能监控功能，提供了对投注机硬件（包括CPU温度、内存使用率、硬盘使用率和风扇转速等）工作状态的</w:t>
      </w:r>
      <w:r>
        <w:rPr>
          <w:rFonts w:hint="eastAsia" w:asciiTheme="minorEastAsia" w:hAnsiTheme="minorEastAsia" w:cstheme="minorEastAsia"/>
          <w:sz w:val="20"/>
          <w:szCs w:val="20"/>
        </w:rPr>
        <w:t>实时监控,从而使得采购人能够及时准确地了解投注机的状态。</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2.6阅读器具有可编程功能，可在阅读彩票上打印“已兑奖”、“已作废”等自定义文字标记（例如：5元、10元、200元等），能够识别一、二维条码。</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2.7注码同步显示：主显示屏上的注码能实时的显示到顾客屏上，方便彩民核对注码。同时客显屏支持选号功能。</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2.8支持多路独立显示输出，包括：主操作界面（主显示界面上可显示玩法信息、实时帐户信息、通讯状态、系统登录状态、新通知提示信息、动态时间显示）、客户屏界面、外接显示器（播放视频或图片显示输出）。</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2.9支持各玩法的单注多倍的倍数投注方式。</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2.10实时帐户显示，在主显示界面上实时显示站点的帐户变动情况，显示信息包括帐户余额、当前欠款和信用额度。</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2.11完善的查询功能，本地保存省中心和市中心下发的各</w:t>
      </w:r>
      <w:r>
        <w:rPr>
          <w:rFonts w:hint="eastAsia"/>
        </w:rPr>
        <w:t>≥</w:t>
      </w:r>
      <w:r>
        <w:rPr>
          <w:rFonts w:hint="eastAsia" w:asciiTheme="minorEastAsia" w:hAnsiTheme="minorEastAsia" w:cstheme="minorEastAsia"/>
          <w:sz w:val="20"/>
          <w:szCs w:val="20"/>
        </w:rPr>
        <w:t>5条最近通知信息；支持中心下发通知/公告的下载、查阅、打印。支持销售报表的查询功能，以双色球玩法为例，支持派奖、中奖、日报、期报、结算报表、缴款明细、账户信息等报表的查询和打印。</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2.12投注机培训功能：</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2.12.1提供投注机软件操作手册，帮助采购人了解软件使用操作；</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2.12.2提供投注机硬件操作的多媒体培训视频。</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2.13销售功能：</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2.13.1自动、手动的售票功能；</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2.13.2自动、手动的兑奖功能；</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2.13.3自动、手动的注销功能。</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2.14维护功能：</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2.14.1 打印、显示、阅读的调整功能；</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2.14.2 推荐使用具备自适应能力的阅读功能。</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2.15.支持图像上传和监控：采购人可通过投注机扫描仪将彩票扫描上传到中心，中心提供监控显示图像功能。</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2.16投注机下载：支持断点续传，实现投注机下载速度可根据带宽灵活设置，提供稳定和更快的下载速度。</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2.17支持工号口令、指纹两种或以上系统登录方式；当屏幕锁定后支持工号口令、指纹解锁。</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2.18支持站点投注机定位功能，通过投注机采集站点的地理信息，实现站点每次投注机开机时自动采集并上报投注机的当前地理位置信息。</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2.19投注机必须完全兼容中心现有电脑票销售系统，不需对现有彩票数据进行任何修改与调整，保证所有游戏玩法(包括游戏的各种打票方式)、兑奖、数据的完整性、准确性不受影响。</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2.20在投标人提供的投注机上使用采购人现有即开票条码枪即可实现即开票销售、兑奖等功能，可与电脑票共享通讯线路。</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2.21投注机终端应用软件系统须对接采购人现有即开票销售系统，通过对接采购人现有即开票条码枪实现即开票销售、兑奖等功能，具体需求如下：</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2.21.1支持按箱、盒、本进行入库、退库、销售、退票及查询功能。</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2.21.2支持正常即开票和残票的兑奖功能。</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2.21.3支持站点兑奖时语音播报功能。</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2.21.4支持即开票账户与电脑票账户互转。</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2.21.5支持入库时对彩票自动销售功能。</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2.21.6支持实时控制终端在线交易权限的功能。</w:t>
      </w:r>
    </w:p>
    <w:p>
      <w:pPr>
        <w:pStyle w:val="3"/>
        <w:spacing w:line="240" w:lineRule="auto"/>
        <w:ind w:firstLine="400" w:firstLineChars="200"/>
        <w:rPr>
          <w:rFonts w:asciiTheme="minorEastAsia" w:hAnsiTheme="minorEastAsia" w:eastAsiaTheme="minorEastAsia" w:cstheme="minorEastAsia"/>
          <w:kern w:val="2"/>
          <w:sz w:val="20"/>
          <w:szCs w:val="20"/>
        </w:rPr>
      </w:pPr>
      <w:r>
        <w:rPr>
          <w:rFonts w:hint="eastAsia" w:asciiTheme="minorEastAsia" w:hAnsiTheme="minorEastAsia" w:eastAsiaTheme="minorEastAsia" w:cstheme="minorEastAsia"/>
          <w:kern w:val="2"/>
          <w:sz w:val="20"/>
          <w:szCs w:val="20"/>
        </w:rPr>
        <w:t>2.21.7支持站点报表查询功能。</w:t>
      </w:r>
    </w:p>
    <w:p>
      <w:pPr>
        <w:pStyle w:val="3"/>
        <w:spacing w:line="240" w:lineRule="auto"/>
        <w:ind w:firstLine="400" w:firstLineChars="200"/>
        <w:rPr>
          <w:rFonts w:asciiTheme="minorEastAsia" w:hAnsiTheme="minorEastAsia" w:eastAsiaTheme="minorEastAsia" w:cstheme="minorEastAsia"/>
          <w:kern w:val="2"/>
          <w:sz w:val="20"/>
          <w:szCs w:val="20"/>
        </w:rPr>
      </w:pPr>
      <w:r>
        <w:rPr>
          <w:rFonts w:hint="eastAsia" w:asciiTheme="minorEastAsia" w:hAnsiTheme="minorEastAsia" w:eastAsiaTheme="minorEastAsia" w:cstheme="minorEastAsia"/>
          <w:kern w:val="2"/>
          <w:sz w:val="20"/>
          <w:szCs w:val="20"/>
        </w:rPr>
        <w:t>2.21.8支持站点彩票预订功能。</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2.21.7支持站点在线升级软件功能。</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2.22</w:t>
      </w:r>
      <w:r>
        <w:rPr>
          <w:rFonts w:hint="eastAsia" w:asciiTheme="minorEastAsia" w:hAnsiTheme="minorEastAsia" w:cstheme="minorEastAsia"/>
          <w:kern w:val="0"/>
          <w:sz w:val="20"/>
          <w:szCs w:val="20"/>
        </w:rPr>
        <w:t>▲为保障现有业务正常开展，投注机须无缝对接中心现有即开票销售系统，可保证采购人现有即开票销售、兑奖等业务的正常开展</w:t>
      </w:r>
      <w:r>
        <w:rPr>
          <w:rFonts w:hint="eastAsia" w:asciiTheme="minorEastAsia" w:hAnsiTheme="minorEastAsia" w:cstheme="minorEastAsia"/>
          <w:sz w:val="20"/>
          <w:szCs w:val="20"/>
        </w:rPr>
        <w:t>。</w:t>
      </w:r>
    </w:p>
    <w:p>
      <w:pPr>
        <w:rPr>
          <w:rFonts w:asciiTheme="minorEastAsia" w:hAnsiTheme="minorEastAsia" w:cstheme="minorEastAsia"/>
          <w:b/>
          <w:bCs/>
          <w:sz w:val="22"/>
          <w:szCs w:val="22"/>
        </w:rPr>
      </w:pPr>
      <w:r>
        <w:rPr>
          <w:rFonts w:hint="eastAsia" w:asciiTheme="minorEastAsia" w:hAnsiTheme="minorEastAsia" w:cstheme="minorEastAsia"/>
          <w:b/>
          <w:bCs/>
          <w:sz w:val="22"/>
          <w:szCs w:val="22"/>
        </w:rPr>
        <w:t xml:space="preserve"> 3、操作系统要求：</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投注机出厂时须预装国产</w:t>
      </w:r>
      <w:r>
        <w:rPr>
          <w:rFonts w:hint="eastAsia" w:asciiTheme="minorEastAsia" w:hAnsiTheme="minorEastAsia" w:cstheme="minorEastAsia"/>
          <w:sz w:val="20"/>
          <w:szCs w:val="20"/>
          <w:highlight w:val="none"/>
        </w:rPr>
        <w:t>Linux</w:t>
      </w:r>
      <w:r>
        <w:rPr>
          <w:rFonts w:hint="eastAsia" w:asciiTheme="minorEastAsia" w:hAnsiTheme="minorEastAsia" w:cstheme="minorEastAsia"/>
          <w:sz w:val="20"/>
          <w:szCs w:val="20"/>
        </w:rPr>
        <w:t>操作系统，需具有厂商出具来源渠道合法证明文件：包括但不限于销售协议或代理协议或原厂授权或正版操作系统软件著作权等。</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3.1基本要求</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3.1.1</w:t>
      </w:r>
      <w:r>
        <w:rPr>
          <w:rFonts w:hint="eastAsia" w:asciiTheme="minorEastAsia" w:hAnsiTheme="minorEastAsia" w:cstheme="minorEastAsia"/>
          <w:sz w:val="20"/>
          <w:szCs w:val="20"/>
        </w:rPr>
        <w:tab/>
      </w:r>
      <w:r>
        <w:rPr>
          <w:rFonts w:hint="eastAsia" w:asciiTheme="minorEastAsia" w:hAnsiTheme="minorEastAsia" w:cstheme="minorEastAsia"/>
          <w:sz w:val="20"/>
          <w:szCs w:val="20"/>
        </w:rPr>
        <w:t>基于64位稳定发行版的linux版本。</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3.1.2</w:t>
      </w:r>
      <w:r>
        <w:rPr>
          <w:rFonts w:hint="eastAsia" w:asciiTheme="minorEastAsia" w:hAnsiTheme="minorEastAsia" w:cstheme="minorEastAsia"/>
          <w:sz w:val="20"/>
          <w:szCs w:val="20"/>
        </w:rPr>
        <w:tab/>
      </w:r>
      <w:r>
        <w:rPr>
          <w:rFonts w:hint="eastAsia" w:asciiTheme="minorEastAsia" w:hAnsiTheme="minorEastAsia" w:cstheme="minorEastAsia"/>
          <w:sz w:val="20"/>
          <w:szCs w:val="20"/>
        </w:rPr>
        <w:t>提供基本开发运行环境和qt5编译运行环境。</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3.1.3</w:t>
      </w:r>
      <w:r>
        <w:rPr>
          <w:rFonts w:hint="eastAsia" w:asciiTheme="minorEastAsia" w:hAnsiTheme="minorEastAsia" w:cstheme="minorEastAsia"/>
          <w:sz w:val="20"/>
          <w:szCs w:val="20"/>
        </w:rPr>
        <w:tab/>
      </w:r>
      <w:r>
        <w:rPr>
          <w:rFonts w:hint="eastAsia" w:asciiTheme="minorEastAsia" w:hAnsiTheme="minorEastAsia" w:cstheme="minorEastAsia"/>
          <w:sz w:val="20"/>
          <w:szCs w:val="20"/>
        </w:rPr>
        <w:t>支持Ext4、XFS、Btrfs、FAT32等多种安全文件系统类型。</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3.1.4</w:t>
      </w:r>
      <w:r>
        <w:rPr>
          <w:rFonts w:hint="eastAsia" w:asciiTheme="minorEastAsia" w:hAnsiTheme="minorEastAsia" w:cstheme="minorEastAsia"/>
          <w:sz w:val="20"/>
          <w:szCs w:val="20"/>
        </w:rPr>
        <w:tab/>
      </w:r>
      <w:r>
        <w:rPr>
          <w:rFonts w:hint="eastAsia" w:asciiTheme="minorEastAsia" w:hAnsiTheme="minorEastAsia" w:cstheme="minorEastAsia"/>
          <w:sz w:val="20"/>
          <w:szCs w:val="20"/>
        </w:rPr>
        <w:t>支持CFS进程调度算法，和cfq、noop、deadline等IO调度算法。</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3.1.5</w:t>
      </w:r>
      <w:r>
        <w:rPr>
          <w:rFonts w:hint="eastAsia" w:asciiTheme="minorEastAsia" w:hAnsiTheme="minorEastAsia" w:cstheme="minorEastAsia"/>
          <w:sz w:val="20"/>
          <w:szCs w:val="20"/>
        </w:rPr>
        <w:tab/>
      </w:r>
      <w:r>
        <w:rPr>
          <w:rFonts w:hint="eastAsia" w:asciiTheme="minorEastAsia" w:hAnsiTheme="minorEastAsia" w:cstheme="minorEastAsia"/>
          <w:sz w:val="20"/>
          <w:szCs w:val="20"/>
        </w:rPr>
        <w:t>支持投注终端机需要的各类硬件驱动，含主板、CPU、显示、音频、串口通讯、网卡、触摸屏、打印机、扫描仪等。</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3.1.6</w:t>
      </w:r>
      <w:r>
        <w:rPr>
          <w:rFonts w:hint="eastAsia" w:asciiTheme="minorEastAsia" w:hAnsiTheme="minorEastAsia" w:cstheme="minorEastAsia"/>
          <w:sz w:val="20"/>
          <w:szCs w:val="20"/>
        </w:rPr>
        <w:tab/>
      </w:r>
      <w:r>
        <w:rPr>
          <w:rFonts w:hint="eastAsia" w:asciiTheme="minorEastAsia" w:hAnsiTheme="minorEastAsia" w:cstheme="minorEastAsia"/>
          <w:sz w:val="20"/>
          <w:szCs w:val="20"/>
        </w:rPr>
        <w:t>支持视频播放硬件加速。</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3.1.7</w:t>
      </w:r>
      <w:r>
        <w:rPr>
          <w:rFonts w:hint="eastAsia" w:asciiTheme="minorEastAsia" w:hAnsiTheme="minorEastAsia" w:cstheme="minorEastAsia"/>
          <w:sz w:val="20"/>
          <w:szCs w:val="20"/>
        </w:rPr>
        <w:tab/>
      </w:r>
      <w:r>
        <w:rPr>
          <w:rFonts w:hint="eastAsia" w:asciiTheme="minorEastAsia" w:hAnsiTheme="minorEastAsia" w:cstheme="minorEastAsia"/>
          <w:sz w:val="20"/>
          <w:szCs w:val="20"/>
        </w:rPr>
        <w:t>支持中文显示，包含常用字库。</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3.1.8</w:t>
      </w:r>
      <w:r>
        <w:rPr>
          <w:rFonts w:hint="eastAsia" w:asciiTheme="minorEastAsia" w:hAnsiTheme="minorEastAsia" w:cstheme="minorEastAsia"/>
          <w:sz w:val="20"/>
          <w:szCs w:val="20"/>
        </w:rPr>
        <w:tab/>
      </w:r>
      <w:r>
        <w:rPr>
          <w:rFonts w:hint="eastAsia" w:asciiTheme="minorEastAsia" w:hAnsiTheme="minorEastAsia" w:cstheme="minorEastAsia"/>
          <w:sz w:val="20"/>
          <w:szCs w:val="20"/>
        </w:rPr>
        <w:t>提供32位和64位运行和开发环境，用户可以在开发环境中适配其他终端应用。</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3.1.9</w:t>
      </w:r>
      <w:r>
        <w:rPr>
          <w:rFonts w:hint="eastAsia" w:asciiTheme="minorEastAsia" w:hAnsiTheme="minorEastAsia" w:cstheme="minorEastAsia"/>
          <w:sz w:val="20"/>
          <w:szCs w:val="20"/>
        </w:rPr>
        <w:tab/>
      </w:r>
      <w:r>
        <w:rPr>
          <w:rFonts w:hint="eastAsia" w:asciiTheme="minorEastAsia" w:hAnsiTheme="minorEastAsia" w:cstheme="minorEastAsia"/>
          <w:sz w:val="20"/>
          <w:szCs w:val="20"/>
        </w:rPr>
        <w:t>支持EFI启动。</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3.2其他要求</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3.2.1</w:t>
      </w:r>
      <w:r>
        <w:rPr>
          <w:rFonts w:hint="eastAsia" w:asciiTheme="minorEastAsia" w:hAnsiTheme="minorEastAsia" w:cstheme="minorEastAsia"/>
          <w:sz w:val="20"/>
          <w:szCs w:val="20"/>
        </w:rPr>
        <w:tab/>
      </w:r>
      <w:r>
        <w:rPr>
          <w:rFonts w:hint="eastAsia" w:asciiTheme="minorEastAsia" w:hAnsiTheme="minorEastAsia" w:cstheme="minorEastAsia"/>
          <w:sz w:val="20"/>
          <w:szCs w:val="20"/>
        </w:rPr>
        <w:t>提供远程工具的安全管控，可实现对telnet、ssh、ftp服务启用权限的控制。</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3.2.2</w:t>
      </w:r>
      <w:r>
        <w:rPr>
          <w:rFonts w:hint="eastAsia" w:asciiTheme="minorEastAsia" w:hAnsiTheme="minorEastAsia" w:cstheme="minorEastAsia"/>
          <w:sz w:val="20"/>
          <w:szCs w:val="20"/>
        </w:rPr>
        <w:tab/>
      </w:r>
      <w:r>
        <w:rPr>
          <w:rFonts w:hint="eastAsia" w:asciiTheme="minorEastAsia" w:hAnsiTheme="minorEastAsia" w:cstheme="minorEastAsia"/>
          <w:sz w:val="20"/>
          <w:szCs w:val="20"/>
        </w:rPr>
        <w:t>提供定制化窗口管理器，在多屏接入的情况下可支持开机应用自启动后将窗口定位到指定屏幕，并可配置应用窗口的显示方式，包括但不限于标题栏的显示隐藏、窗口位置的定位及窗口透明度。</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3.2.3</w:t>
      </w:r>
      <w:r>
        <w:rPr>
          <w:rFonts w:hint="eastAsia" w:asciiTheme="minorEastAsia" w:hAnsiTheme="minorEastAsia" w:cstheme="minorEastAsia"/>
          <w:sz w:val="20"/>
          <w:szCs w:val="20"/>
        </w:rPr>
        <w:tab/>
      </w:r>
      <w:r>
        <w:rPr>
          <w:rFonts w:hint="eastAsia" w:asciiTheme="minorEastAsia" w:hAnsiTheme="minorEastAsia" w:cstheme="minorEastAsia"/>
          <w:sz w:val="20"/>
          <w:szCs w:val="20"/>
        </w:rPr>
        <w:t>针对终端操作习惯提供人机交互方式优化，包括但不限于可一键配置显示/隐藏鼠标，光标焦点定位及禁用多余快捷键。</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3.2.4</w:t>
      </w:r>
      <w:r>
        <w:rPr>
          <w:rFonts w:hint="eastAsia" w:asciiTheme="minorEastAsia" w:hAnsiTheme="minorEastAsia" w:cstheme="minorEastAsia"/>
          <w:sz w:val="20"/>
          <w:szCs w:val="20"/>
        </w:rPr>
        <w:tab/>
      </w:r>
      <w:r>
        <w:rPr>
          <w:rFonts w:hint="eastAsia" w:asciiTheme="minorEastAsia" w:hAnsiTheme="minorEastAsia" w:cstheme="minorEastAsia"/>
          <w:sz w:val="20"/>
          <w:szCs w:val="20"/>
        </w:rPr>
        <w:t>提供USB外设管控工具，可配置指定USB设备的访问权限（非授权设备弹出报警）。</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3.2.5</w:t>
      </w:r>
      <w:r>
        <w:rPr>
          <w:rFonts w:hint="eastAsia" w:asciiTheme="minorEastAsia" w:hAnsiTheme="minorEastAsia" w:cstheme="minorEastAsia"/>
          <w:sz w:val="20"/>
          <w:szCs w:val="20"/>
        </w:rPr>
        <w:tab/>
      </w:r>
      <w:r>
        <w:rPr>
          <w:rFonts w:hint="eastAsia" w:asciiTheme="minorEastAsia" w:hAnsiTheme="minorEastAsia" w:cstheme="minorEastAsia"/>
          <w:sz w:val="20"/>
          <w:szCs w:val="20"/>
        </w:rPr>
        <w:t>支持异常断电保护和异常恢复机制，文件系统对异常断电需具备自我保护功能，系统异常发生后启动系统可自动恢复。</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3.2.6</w:t>
      </w:r>
      <w:r>
        <w:rPr>
          <w:rFonts w:hint="eastAsia" w:asciiTheme="minorEastAsia" w:hAnsiTheme="minorEastAsia" w:cstheme="minorEastAsia"/>
          <w:sz w:val="20"/>
          <w:szCs w:val="20"/>
        </w:rPr>
        <w:tab/>
      </w:r>
      <w:r>
        <w:rPr>
          <w:rFonts w:hint="eastAsia" w:asciiTheme="minorEastAsia" w:hAnsiTheme="minorEastAsia" w:cstheme="minorEastAsia"/>
          <w:sz w:val="20"/>
          <w:szCs w:val="20"/>
        </w:rPr>
        <w:t>提供定制音频管理工具，支持多路声道输出，应用可绑定声道，可监测应用所需声道并自动转移至对应声道，可配置默认声道及不同声道的音量大小 。</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3.2.7</w:t>
      </w:r>
      <w:r>
        <w:rPr>
          <w:rFonts w:hint="eastAsia" w:asciiTheme="minorEastAsia" w:hAnsiTheme="minorEastAsia" w:cstheme="minorEastAsia"/>
          <w:sz w:val="20"/>
          <w:szCs w:val="20"/>
        </w:rPr>
        <w:tab/>
      </w:r>
      <w:r>
        <w:rPr>
          <w:rFonts w:hint="eastAsia" w:asciiTheme="minorEastAsia" w:hAnsiTheme="minorEastAsia" w:cstheme="minorEastAsia"/>
          <w:sz w:val="20"/>
          <w:szCs w:val="20"/>
        </w:rPr>
        <w:t>提供开机全屏动画，支持灵活定制。</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3.2.8</w:t>
      </w:r>
      <w:r>
        <w:rPr>
          <w:rFonts w:hint="eastAsia" w:asciiTheme="minorEastAsia" w:hAnsiTheme="minorEastAsia" w:cstheme="minorEastAsia"/>
          <w:sz w:val="20"/>
          <w:szCs w:val="20"/>
        </w:rPr>
        <w:tab/>
      </w:r>
      <w:r>
        <w:rPr>
          <w:rFonts w:hint="eastAsia" w:asciiTheme="minorEastAsia" w:hAnsiTheme="minorEastAsia" w:cstheme="minorEastAsia"/>
          <w:sz w:val="20"/>
          <w:szCs w:val="20"/>
        </w:rPr>
        <w:t>支持多屏管理，可根据接入屏幕的数量自动调整屏幕设置，包括屏幕与应用绑定关系及分辨率等。</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3.2.9</w:t>
      </w:r>
      <w:r>
        <w:rPr>
          <w:rFonts w:hint="eastAsia" w:asciiTheme="minorEastAsia" w:hAnsiTheme="minorEastAsia" w:cstheme="minorEastAsia"/>
          <w:sz w:val="20"/>
          <w:szCs w:val="20"/>
        </w:rPr>
        <w:tab/>
      </w:r>
      <w:r>
        <w:rPr>
          <w:rFonts w:hint="eastAsia" w:asciiTheme="minorEastAsia" w:hAnsiTheme="minorEastAsia" w:cstheme="minorEastAsia"/>
          <w:sz w:val="20"/>
          <w:szCs w:val="20"/>
        </w:rPr>
        <w:t>支持操作系统密码体系定制，包括但不限于使用国密算法进行安全增强等。</w:t>
      </w:r>
    </w:p>
    <w:p>
      <w:pPr>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3.2.10支持基于网络的多屏扩展显示框架，支持同一局域网内扩展屏设备的自动发现，可自动为扩展屏分配显示任务，任务类型包括但不限于作为投注本地程序的显示端，视频播放，克隆显示主屏。</w:t>
      </w:r>
    </w:p>
    <w:p>
      <w:pPr>
        <w:rPr>
          <w:rFonts w:asciiTheme="minorEastAsia" w:hAnsiTheme="minorEastAsia" w:cstheme="minorEastAsia"/>
          <w:b/>
          <w:bCs/>
          <w:sz w:val="22"/>
          <w:szCs w:val="22"/>
        </w:rPr>
      </w:pPr>
      <w:r>
        <w:rPr>
          <w:rFonts w:hint="eastAsia" w:asciiTheme="minorEastAsia" w:hAnsiTheme="minorEastAsia" w:cstheme="minorEastAsia"/>
          <w:b/>
          <w:bCs/>
          <w:sz w:val="22"/>
          <w:szCs w:val="22"/>
        </w:rPr>
        <w:t>4</w:t>
      </w:r>
      <w:r>
        <w:rPr>
          <w:rFonts w:hint="eastAsia" w:asciiTheme="minorEastAsia" w:hAnsiTheme="minorEastAsia" w:cstheme="minorEastAsia"/>
          <w:b/>
          <w:bCs/>
          <w:sz w:val="22"/>
          <w:szCs w:val="22"/>
          <w:lang w:eastAsia="zh-CN"/>
        </w:rPr>
        <w:t>、</w:t>
      </w:r>
      <w:r>
        <w:rPr>
          <w:rFonts w:hint="eastAsia" w:asciiTheme="minorEastAsia" w:hAnsiTheme="minorEastAsia" w:cstheme="minorEastAsia"/>
          <w:b/>
          <w:bCs/>
          <w:sz w:val="22"/>
          <w:szCs w:val="22"/>
        </w:rPr>
        <w:t>投注机设备功能测试要求</w:t>
      </w:r>
    </w:p>
    <w:p>
      <w:pPr>
        <w:ind w:firstLine="400" w:firstLineChars="200"/>
        <w:rPr>
          <w:rFonts w:asciiTheme="minorEastAsia" w:hAnsiTheme="minorEastAsia" w:cstheme="minorEastAsia"/>
          <w:sz w:val="24"/>
        </w:rPr>
      </w:pPr>
      <w:r>
        <w:rPr>
          <w:rFonts w:hint="eastAsia" w:asciiTheme="minorEastAsia" w:hAnsiTheme="minorEastAsia" w:cstheme="minorEastAsia"/>
          <w:sz w:val="20"/>
          <w:szCs w:val="20"/>
        </w:rPr>
        <w:t>由投标人配合采购人在验收时随机抽取货物完成设备功能测试，测试数量不小于供货数量的15%， 测试不合格投标人应无条件将不合格货物更换为合格货物。投标人接到测试不合格通知后5个工作日内更换到位，并由采购人再次组织测试，如测试还未通过采购人有权退货并视为投标人未完成交货，采购人有权追究投标人的违约责任，并要求支付相应的赔偿金。测试不合格数量大于测试数量的20%时 ，有权退货并视为投标人未完成交货，采购人有权追究投标人的违约责任，并要求支付相应的赔偿金。</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15"/>
        <w:gridCol w:w="3352"/>
        <w:gridCol w:w="45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Align w:val="center"/>
          </w:tcPr>
          <w:p>
            <w:pPr>
              <w:jc w:val="center"/>
              <w:rPr>
                <w:rFonts w:asciiTheme="minorEastAsia" w:hAnsiTheme="minorEastAsia" w:cstheme="minorEastAsia"/>
                <w:b/>
                <w:bCs/>
                <w:sz w:val="20"/>
                <w:szCs w:val="20"/>
              </w:rPr>
            </w:pPr>
            <w:r>
              <w:rPr>
                <w:rFonts w:hint="eastAsia" w:asciiTheme="minorEastAsia" w:hAnsiTheme="minorEastAsia" w:cstheme="minorEastAsia"/>
                <w:b/>
                <w:bCs/>
                <w:sz w:val="20"/>
                <w:szCs w:val="20"/>
              </w:rPr>
              <w:t>序号</w:t>
            </w:r>
          </w:p>
        </w:tc>
        <w:tc>
          <w:tcPr>
            <w:tcW w:w="4638" w:type="pct"/>
            <w:gridSpan w:val="2"/>
            <w:vAlign w:val="center"/>
          </w:tcPr>
          <w:p>
            <w:pPr>
              <w:jc w:val="center"/>
              <w:rPr>
                <w:rFonts w:asciiTheme="minorEastAsia" w:hAnsiTheme="minorEastAsia" w:cstheme="minorEastAsia"/>
                <w:b/>
                <w:bCs/>
                <w:sz w:val="20"/>
                <w:szCs w:val="20"/>
              </w:rPr>
            </w:pPr>
            <w:r>
              <w:rPr>
                <w:rFonts w:hint="eastAsia" w:asciiTheme="minorEastAsia" w:hAnsiTheme="minorEastAsia" w:cstheme="minorEastAsia"/>
                <w:b/>
                <w:bCs/>
                <w:sz w:val="20"/>
                <w:szCs w:val="20"/>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Align w:val="center"/>
          </w:tcPr>
          <w:p>
            <w:pPr>
              <w:numPr>
                <w:ilvl w:val="0"/>
                <w:numId w:val="0"/>
              </w:numPr>
              <w:adjustRightInd w:val="0"/>
              <w:snapToGrid w:val="0"/>
              <w:ind w:left="0" w:leftChars="0" w:firstLine="0" w:firstLineChars="0"/>
              <w:jc w:val="center"/>
              <w:rPr>
                <w:rFonts w:asciiTheme="minorEastAsia" w:hAnsiTheme="minorEastAsia" w:cstheme="minorEastAsia"/>
                <w:sz w:val="20"/>
                <w:szCs w:val="20"/>
              </w:rPr>
            </w:pPr>
            <w:r>
              <w:rPr>
                <w:rFonts w:hint="eastAsia" w:asciiTheme="minorEastAsia" w:hAnsiTheme="minorEastAsia" w:eastAsiaTheme="minorEastAsia" w:cstheme="minorEastAsia"/>
                <w:kern w:val="2"/>
                <w:sz w:val="20"/>
                <w:szCs w:val="20"/>
                <w:lang w:val="en-US" w:eastAsia="zh-CN" w:bidi="ar-SA"/>
              </w:rPr>
              <w:t>1</w:t>
            </w:r>
          </w:p>
        </w:tc>
        <w:tc>
          <w:tcPr>
            <w:tcW w:w="1966" w:type="pct"/>
            <w:tcBorders>
              <w:right w:val="single" w:color="auto" w:sz="4" w:space="0"/>
            </w:tcBorders>
            <w:vAlign w:val="center"/>
          </w:tcPr>
          <w:p>
            <w:pPr>
              <w:rPr>
                <w:rFonts w:asciiTheme="minorEastAsia" w:hAnsiTheme="minorEastAsia" w:cstheme="minorEastAsia"/>
                <w:sz w:val="20"/>
                <w:szCs w:val="20"/>
              </w:rPr>
            </w:pPr>
            <w:r>
              <w:rPr>
                <w:rFonts w:hint="eastAsia" w:asciiTheme="minorEastAsia" w:hAnsiTheme="minorEastAsia" w:cstheme="minorEastAsia"/>
                <w:bCs/>
                <w:sz w:val="20"/>
                <w:szCs w:val="20"/>
              </w:rPr>
              <w:t>投注机出厂时必须安装专用操作系统和投注机终端系统软件。</w:t>
            </w:r>
          </w:p>
        </w:tc>
        <w:tc>
          <w:tcPr>
            <w:tcW w:w="2671" w:type="pct"/>
            <w:tcBorders>
              <w:left w:val="single" w:color="auto" w:sz="4" w:space="0"/>
            </w:tcBorders>
            <w:vAlign w:val="center"/>
          </w:tcPr>
          <w:p>
            <w:pPr>
              <w:rPr>
                <w:rFonts w:asciiTheme="minorEastAsia" w:hAnsiTheme="minorEastAsia" w:cstheme="minorEastAsia"/>
                <w:sz w:val="20"/>
                <w:szCs w:val="20"/>
              </w:rPr>
            </w:pPr>
            <w:r>
              <w:rPr>
                <w:rFonts w:hint="eastAsia" w:asciiTheme="minorEastAsia" w:hAnsiTheme="minorEastAsia" w:cstheme="minorEastAsia"/>
                <w:bCs/>
                <w:sz w:val="20"/>
                <w:szCs w:val="20"/>
              </w:rPr>
              <w:t>验证投注机是否安装国产Linux操作系统、安装终端系统软件。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361" w:type="pct"/>
            <w:vMerge w:val="restart"/>
            <w:vAlign w:val="center"/>
          </w:tcPr>
          <w:p>
            <w:pPr>
              <w:numPr>
                <w:ilvl w:val="0"/>
                <w:numId w:val="0"/>
              </w:numPr>
              <w:adjustRightInd w:val="0"/>
              <w:snapToGrid w:val="0"/>
              <w:ind w:left="0" w:leftChars="0" w:firstLine="0" w:firstLineChars="0"/>
              <w:jc w:val="center"/>
              <w:rPr>
                <w:rFonts w:asciiTheme="minorEastAsia" w:hAnsiTheme="minorEastAsia" w:cstheme="minorEastAsia"/>
                <w:sz w:val="20"/>
                <w:szCs w:val="20"/>
              </w:rPr>
            </w:pPr>
            <w:r>
              <w:rPr>
                <w:rFonts w:hint="eastAsia" w:asciiTheme="minorEastAsia" w:hAnsiTheme="minorEastAsia" w:eastAsiaTheme="minorEastAsia" w:cstheme="minorEastAsia"/>
                <w:kern w:val="2"/>
                <w:sz w:val="20"/>
                <w:szCs w:val="20"/>
                <w:lang w:val="en-US" w:eastAsia="zh-CN" w:bidi="ar-SA"/>
              </w:rPr>
              <w:t>2</w:t>
            </w:r>
          </w:p>
        </w:tc>
        <w:tc>
          <w:tcPr>
            <w:tcW w:w="1966" w:type="pct"/>
            <w:vMerge w:val="restart"/>
            <w:tcBorders>
              <w:right w:val="single" w:color="auto" w:sz="4" w:space="0"/>
            </w:tcBorders>
            <w:vAlign w:val="center"/>
          </w:tcPr>
          <w:p>
            <w:pPr>
              <w:rPr>
                <w:rFonts w:asciiTheme="minorEastAsia" w:hAnsiTheme="minorEastAsia" w:cstheme="minorEastAsia"/>
                <w:bCs/>
                <w:sz w:val="20"/>
                <w:szCs w:val="20"/>
              </w:rPr>
            </w:pPr>
            <w:r>
              <w:rPr>
                <w:rFonts w:hint="eastAsia" w:asciiTheme="minorEastAsia" w:hAnsiTheme="minorEastAsia" w:cstheme="minorEastAsia"/>
                <w:bCs/>
                <w:sz w:val="20"/>
                <w:szCs w:val="20"/>
              </w:rPr>
              <w:t>支持每台投注机最少5个工号轮换操作，支持工号身份验证功能，需要输入工号对应的口令才可以登录系统。</w:t>
            </w:r>
          </w:p>
        </w:tc>
        <w:tc>
          <w:tcPr>
            <w:tcW w:w="2671" w:type="pct"/>
            <w:tcBorders>
              <w:left w:val="single" w:color="auto" w:sz="4" w:space="0"/>
            </w:tcBorders>
            <w:vAlign w:val="center"/>
          </w:tcPr>
          <w:p>
            <w:pPr>
              <w:rPr>
                <w:rFonts w:asciiTheme="minorEastAsia" w:hAnsiTheme="minorEastAsia" w:cstheme="minorEastAsia"/>
                <w:bCs/>
                <w:sz w:val="20"/>
                <w:szCs w:val="20"/>
              </w:rPr>
            </w:pPr>
            <w:r>
              <w:rPr>
                <w:rFonts w:hint="eastAsia" w:asciiTheme="minorEastAsia" w:hAnsiTheme="minorEastAsia" w:cstheme="minorEastAsia"/>
                <w:bCs/>
                <w:sz w:val="20"/>
                <w:szCs w:val="20"/>
              </w:rPr>
              <w:t>使用所有工号正确的口令登录，成功登录系统。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Merge w:val="continue"/>
            <w:vAlign w:val="center"/>
          </w:tcPr>
          <w:p>
            <w:pPr>
              <w:numPr>
                <w:ilvl w:val="0"/>
                <w:numId w:val="1"/>
              </w:numPr>
              <w:adjustRightInd w:val="0"/>
              <w:snapToGrid w:val="0"/>
              <w:ind w:left="0" w:firstLine="0"/>
              <w:jc w:val="center"/>
              <w:rPr>
                <w:rFonts w:asciiTheme="minorEastAsia" w:hAnsiTheme="minorEastAsia" w:cstheme="minorEastAsia"/>
                <w:sz w:val="20"/>
                <w:szCs w:val="20"/>
              </w:rPr>
            </w:pPr>
          </w:p>
        </w:tc>
        <w:tc>
          <w:tcPr>
            <w:tcW w:w="1966" w:type="pct"/>
            <w:vMerge w:val="continue"/>
            <w:tcBorders>
              <w:right w:val="single" w:color="auto" w:sz="4" w:space="0"/>
            </w:tcBorders>
            <w:vAlign w:val="center"/>
          </w:tcPr>
          <w:p>
            <w:pPr>
              <w:rPr>
                <w:rFonts w:asciiTheme="minorEastAsia" w:hAnsiTheme="minorEastAsia" w:cstheme="minorEastAsia"/>
                <w:bCs/>
                <w:sz w:val="20"/>
                <w:szCs w:val="20"/>
              </w:rPr>
            </w:pPr>
          </w:p>
        </w:tc>
        <w:tc>
          <w:tcPr>
            <w:tcW w:w="2671" w:type="pct"/>
            <w:tcBorders>
              <w:left w:val="single" w:color="auto" w:sz="4" w:space="0"/>
            </w:tcBorders>
            <w:vAlign w:val="center"/>
          </w:tcPr>
          <w:p>
            <w:pPr>
              <w:rPr>
                <w:rFonts w:asciiTheme="minorEastAsia" w:hAnsiTheme="minorEastAsia" w:cstheme="minorEastAsia"/>
                <w:bCs/>
                <w:sz w:val="20"/>
                <w:szCs w:val="20"/>
              </w:rPr>
            </w:pPr>
            <w:r>
              <w:rPr>
                <w:rFonts w:hint="eastAsia" w:asciiTheme="minorEastAsia" w:hAnsiTheme="minorEastAsia" w:cstheme="minorEastAsia"/>
                <w:bCs/>
                <w:sz w:val="20"/>
                <w:szCs w:val="20"/>
              </w:rPr>
              <w:t>使用所有工号错误的口令登录，登录失败。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Align w:val="center"/>
          </w:tcPr>
          <w:p>
            <w:pPr>
              <w:numPr>
                <w:ilvl w:val="0"/>
                <w:numId w:val="0"/>
              </w:numPr>
              <w:adjustRightInd w:val="0"/>
              <w:snapToGrid w:val="0"/>
              <w:ind w:left="0" w:leftChars="0" w:firstLine="0" w:firstLineChars="0"/>
              <w:jc w:val="center"/>
              <w:rPr>
                <w:rFonts w:asciiTheme="minorEastAsia" w:hAnsiTheme="minorEastAsia" w:cstheme="minorEastAsia"/>
                <w:sz w:val="20"/>
                <w:szCs w:val="20"/>
              </w:rPr>
            </w:pPr>
            <w:r>
              <w:rPr>
                <w:rFonts w:hint="eastAsia" w:asciiTheme="minorEastAsia" w:hAnsiTheme="minorEastAsia" w:eastAsiaTheme="minorEastAsia" w:cstheme="minorEastAsia"/>
                <w:kern w:val="2"/>
                <w:sz w:val="20"/>
                <w:szCs w:val="20"/>
                <w:lang w:val="en-US" w:eastAsia="zh-CN" w:bidi="ar-SA"/>
              </w:rPr>
              <w:t>3</w:t>
            </w:r>
          </w:p>
        </w:tc>
        <w:tc>
          <w:tcPr>
            <w:tcW w:w="1966" w:type="pct"/>
            <w:tcBorders>
              <w:right w:val="single" w:color="auto" w:sz="4" w:space="0"/>
            </w:tcBorders>
            <w:vAlign w:val="center"/>
          </w:tcPr>
          <w:p>
            <w:pPr>
              <w:rPr>
                <w:rFonts w:asciiTheme="minorEastAsia" w:hAnsiTheme="minorEastAsia" w:cstheme="minorEastAsia"/>
                <w:bCs/>
                <w:sz w:val="20"/>
                <w:szCs w:val="20"/>
              </w:rPr>
            </w:pPr>
            <w:r>
              <w:rPr>
                <w:rFonts w:hint="eastAsia" w:asciiTheme="minorEastAsia" w:hAnsiTheme="minorEastAsia" w:cstheme="minorEastAsia"/>
                <w:bCs/>
                <w:sz w:val="20"/>
                <w:szCs w:val="20"/>
              </w:rPr>
              <w:t>指纹登录、解锁。</w:t>
            </w:r>
          </w:p>
        </w:tc>
        <w:tc>
          <w:tcPr>
            <w:tcW w:w="2671" w:type="pct"/>
            <w:tcBorders>
              <w:left w:val="single" w:color="auto" w:sz="4" w:space="0"/>
            </w:tcBorders>
            <w:vAlign w:val="center"/>
          </w:tcPr>
          <w:p>
            <w:pPr>
              <w:rPr>
                <w:rFonts w:asciiTheme="minorEastAsia" w:hAnsiTheme="minorEastAsia" w:cstheme="minorEastAsia"/>
                <w:bCs/>
                <w:sz w:val="20"/>
                <w:szCs w:val="20"/>
              </w:rPr>
            </w:pPr>
            <w:r>
              <w:rPr>
                <w:rFonts w:hint="eastAsia" w:asciiTheme="minorEastAsia" w:hAnsiTheme="minorEastAsia" w:cstheme="minorEastAsia"/>
                <w:bCs/>
                <w:sz w:val="20"/>
                <w:szCs w:val="20"/>
              </w:rPr>
              <w:t>指纹登录系统成功；当屏幕锁定后支持指纹解锁。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Align w:val="center"/>
          </w:tcPr>
          <w:p>
            <w:pPr>
              <w:numPr>
                <w:ilvl w:val="0"/>
                <w:numId w:val="0"/>
              </w:numPr>
              <w:adjustRightInd w:val="0"/>
              <w:snapToGrid w:val="0"/>
              <w:ind w:left="0" w:leftChars="0" w:firstLine="0" w:firstLineChars="0"/>
              <w:jc w:val="center"/>
              <w:rPr>
                <w:rFonts w:asciiTheme="minorEastAsia" w:hAnsiTheme="minorEastAsia" w:cstheme="minorEastAsia"/>
                <w:sz w:val="20"/>
                <w:szCs w:val="20"/>
              </w:rPr>
            </w:pPr>
            <w:r>
              <w:rPr>
                <w:rFonts w:hint="eastAsia" w:asciiTheme="minorEastAsia" w:hAnsiTheme="minorEastAsia" w:eastAsiaTheme="minorEastAsia" w:cstheme="minorEastAsia"/>
                <w:kern w:val="2"/>
                <w:sz w:val="20"/>
                <w:szCs w:val="20"/>
                <w:lang w:val="en-US" w:eastAsia="zh-CN" w:bidi="ar-SA"/>
              </w:rPr>
              <w:t>4</w:t>
            </w:r>
          </w:p>
        </w:tc>
        <w:tc>
          <w:tcPr>
            <w:tcW w:w="1966" w:type="pct"/>
            <w:tcBorders>
              <w:right w:val="single" w:color="auto" w:sz="4" w:space="0"/>
            </w:tcBorders>
            <w:vAlign w:val="center"/>
          </w:tcPr>
          <w:p>
            <w:pPr>
              <w:rPr>
                <w:rFonts w:asciiTheme="minorEastAsia" w:hAnsiTheme="minorEastAsia" w:cstheme="minorEastAsia"/>
                <w:bCs/>
                <w:sz w:val="20"/>
                <w:szCs w:val="20"/>
              </w:rPr>
            </w:pPr>
            <w:r>
              <w:rPr>
                <w:rFonts w:hint="eastAsia" w:asciiTheme="minorEastAsia" w:hAnsiTheme="minorEastAsia" w:cstheme="minorEastAsia"/>
                <w:bCs/>
                <w:sz w:val="20"/>
                <w:szCs w:val="20"/>
              </w:rPr>
              <w:t>投注机主屏显示正常：界面显示玩法信息、帐户信息、通讯状态、系统登录状态、通知、系统时间。</w:t>
            </w:r>
          </w:p>
        </w:tc>
        <w:tc>
          <w:tcPr>
            <w:tcW w:w="2671" w:type="pct"/>
            <w:tcBorders>
              <w:left w:val="single" w:color="auto" w:sz="4" w:space="0"/>
            </w:tcBorders>
            <w:vAlign w:val="center"/>
          </w:tcPr>
          <w:p>
            <w:pPr>
              <w:rPr>
                <w:rFonts w:asciiTheme="minorEastAsia" w:hAnsiTheme="minorEastAsia" w:cstheme="minorEastAsia"/>
                <w:bCs/>
                <w:sz w:val="20"/>
                <w:szCs w:val="20"/>
              </w:rPr>
            </w:pPr>
            <w:r>
              <w:rPr>
                <w:rFonts w:hint="eastAsia" w:asciiTheme="minorEastAsia" w:hAnsiTheme="minorEastAsia" w:cstheme="minorEastAsia"/>
                <w:bCs/>
                <w:sz w:val="20"/>
                <w:szCs w:val="20"/>
              </w:rPr>
              <w:t>投注机登录成功，查看主界面玩法信息、帐户信息、通讯状态、系统登录状态、通知、系统时间。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Merge w:val="restart"/>
            <w:vAlign w:val="center"/>
          </w:tcPr>
          <w:p>
            <w:pPr>
              <w:numPr>
                <w:ilvl w:val="0"/>
                <w:numId w:val="0"/>
              </w:numPr>
              <w:adjustRightInd w:val="0"/>
              <w:snapToGrid w:val="0"/>
              <w:ind w:left="0" w:leftChars="0" w:firstLine="0" w:firstLineChars="0"/>
              <w:jc w:val="center"/>
              <w:rPr>
                <w:rFonts w:asciiTheme="minorEastAsia" w:hAnsiTheme="minorEastAsia" w:cstheme="minorEastAsia"/>
                <w:sz w:val="20"/>
                <w:szCs w:val="20"/>
              </w:rPr>
            </w:pPr>
            <w:r>
              <w:rPr>
                <w:rFonts w:hint="eastAsia" w:asciiTheme="minorEastAsia" w:hAnsiTheme="minorEastAsia" w:eastAsiaTheme="minorEastAsia" w:cstheme="minorEastAsia"/>
                <w:kern w:val="2"/>
                <w:sz w:val="20"/>
                <w:szCs w:val="20"/>
                <w:lang w:val="en-US" w:eastAsia="zh-CN" w:bidi="ar-SA"/>
              </w:rPr>
              <w:t>5</w:t>
            </w:r>
          </w:p>
        </w:tc>
        <w:tc>
          <w:tcPr>
            <w:tcW w:w="1966" w:type="pct"/>
            <w:vMerge w:val="restart"/>
            <w:tcBorders>
              <w:right w:val="single" w:color="auto" w:sz="4" w:space="0"/>
            </w:tcBorders>
            <w:vAlign w:val="center"/>
          </w:tcPr>
          <w:p>
            <w:pPr>
              <w:rPr>
                <w:rFonts w:asciiTheme="minorEastAsia" w:hAnsiTheme="minorEastAsia" w:cstheme="minorEastAsia"/>
                <w:bCs/>
                <w:sz w:val="20"/>
                <w:szCs w:val="20"/>
              </w:rPr>
            </w:pPr>
            <w:r>
              <w:rPr>
                <w:rFonts w:hint="eastAsia" w:asciiTheme="minorEastAsia" w:hAnsiTheme="minorEastAsia" w:cstheme="minorEastAsia"/>
                <w:bCs/>
                <w:sz w:val="20"/>
                <w:szCs w:val="20"/>
              </w:rPr>
              <w:t>主界面实时显示站点的帐户信息。</w:t>
            </w:r>
          </w:p>
        </w:tc>
        <w:tc>
          <w:tcPr>
            <w:tcW w:w="2671" w:type="pct"/>
            <w:tcBorders>
              <w:left w:val="single" w:color="auto" w:sz="4" w:space="0"/>
              <w:bottom w:val="single" w:color="auto" w:sz="4" w:space="0"/>
            </w:tcBorders>
            <w:vAlign w:val="center"/>
          </w:tcPr>
          <w:p>
            <w:pPr>
              <w:rPr>
                <w:rFonts w:asciiTheme="minorEastAsia" w:hAnsiTheme="minorEastAsia" w:cstheme="minorEastAsia"/>
                <w:bCs/>
                <w:sz w:val="20"/>
                <w:szCs w:val="20"/>
              </w:rPr>
            </w:pPr>
            <w:r>
              <w:rPr>
                <w:rFonts w:hint="eastAsia" w:asciiTheme="minorEastAsia" w:hAnsiTheme="minorEastAsia" w:cstheme="minorEastAsia"/>
                <w:bCs/>
                <w:sz w:val="20"/>
                <w:szCs w:val="20"/>
              </w:rPr>
              <w:t>中心给样机发欠款，信用额1000元，记录当前欠款金额和可用欠款额度；彩票销售100元，查看当前欠款金额是否发生实时变动，变动是否正确。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Merge w:val="continue"/>
            <w:vAlign w:val="center"/>
          </w:tcPr>
          <w:p>
            <w:pPr>
              <w:numPr>
                <w:ilvl w:val="0"/>
                <w:numId w:val="1"/>
              </w:numPr>
              <w:adjustRightInd w:val="0"/>
              <w:snapToGrid w:val="0"/>
              <w:ind w:left="0" w:firstLine="0"/>
              <w:jc w:val="center"/>
              <w:rPr>
                <w:rFonts w:asciiTheme="minorEastAsia" w:hAnsiTheme="minorEastAsia" w:cstheme="minorEastAsia"/>
                <w:sz w:val="20"/>
                <w:szCs w:val="20"/>
              </w:rPr>
            </w:pPr>
          </w:p>
        </w:tc>
        <w:tc>
          <w:tcPr>
            <w:tcW w:w="1966" w:type="pct"/>
            <w:vMerge w:val="continue"/>
            <w:tcBorders>
              <w:right w:val="single" w:color="auto" w:sz="4" w:space="0"/>
            </w:tcBorders>
            <w:vAlign w:val="center"/>
          </w:tcPr>
          <w:p>
            <w:pPr>
              <w:rPr>
                <w:rFonts w:asciiTheme="minorEastAsia" w:hAnsiTheme="minorEastAsia" w:cstheme="minorEastAsia"/>
                <w:bCs/>
                <w:sz w:val="20"/>
                <w:szCs w:val="20"/>
              </w:rPr>
            </w:pPr>
          </w:p>
        </w:tc>
        <w:tc>
          <w:tcPr>
            <w:tcW w:w="2671" w:type="pct"/>
            <w:tcBorders>
              <w:top w:val="single" w:color="auto" w:sz="4" w:space="0"/>
              <w:left w:val="single" w:color="auto" w:sz="4" w:space="0"/>
              <w:bottom w:val="single" w:color="auto" w:sz="4" w:space="0"/>
            </w:tcBorders>
            <w:vAlign w:val="center"/>
          </w:tcPr>
          <w:p>
            <w:pPr>
              <w:rPr>
                <w:rFonts w:asciiTheme="minorEastAsia" w:hAnsiTheme="minorEastAsia" w:cstheme="minorEastAsia"/>
                <w:bCs/>
                <w:sz w:val="20"/>
                <w:szCs w:val="20"/>
              </w:rPr>
            </w:pPr>
            <w:r>
              <w:rPr>
                <w:rFonts w:hint="eastAsia" w:asciiTheme="minorEastAsia" w:hAnsiTheme="minorEastAsia" w:cstheme="minorEastAsia"/>
                <w:bCs/>
                <w:sz w:val="20"/>
                <w:szCs w:val="20"/>
              </w:rPr>
              <w:t>中心给样机缴款150元，记录当前界面上的账号余额是否正确；彩票销售10元，查看账户是否发生实时变动，变动是否正确。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Align w:val="center"/>
          </w:tcPr>
          <w:p>
            <w:pPr>
              <w:numPr>
                <w:ilvl w:val="0"/>
                <w:numId w:val="0"/>
              </w:numPr>
              <w:adjustRightInd w:val="0"/>
              <w:snapToGrid w:val="0"/>
              <w:ind w:left="0" w:leftChars="0" w:firstLine="0" w:firstLineChars="0"/>
              <w:jc w:val="center"/>
              <w:rPr>
                <w:rFonts w:asciiTheme="minorEastAsia" w:hAnsiTheme="minorEastAsia" w:cstheme="minorEastAsia"/>
                <w:sz w:val="20"/>
                <w:szCs w:val="20"/>
              </w:rPr>
            </w:pPr>
            <w:r>
              <w:rPr>
                <w:rFonts w:hint="eastAsia" w:asciiTheme="minorEastAsia" w:hAnsiTheme="minorEastAsia" w:eastAsiaTheme="minorEastAsia" w:cstheme="minorEastAsia"/>
                <w:kern w:val="2"/>
                <w:sz w:val="20"/>
                <w:szCs w:val="20"/>
                <w:lang w:val="en-US" w:eastAsia="zh-CN" w:bidi="ar-SA"/>
              </w:rPr>
              <w:t>6</w:t>
            </w:r>
          </w:p>
        </w:tc>
        <w:tc>
          <w:tcPr>
            <w:tcW w:w="1966" w:type="pct"/>
            <w:tcBorders>
              <w:right w:val="single" w:color="auto" w:sz="4" w:space="0"/>
            </w:tcBorders>
            <w:vAlign w:val="center"/>
          </w:tcPr>
          <w:p>
            <w:pPr>
              <w:jc w:val="center"/>
              <w:rPr>
                <w:rFonts w:asciiTheme="minorEastAsia" w:hAnsiTheme="minorEastAsia" w:cstheme="minorEastAsia"/>
                <w:bCs/>
                <w:sz w:val="20"/>
                <w:szCs w:val="20"/>
              </w:rPr>
            </w:pPr>
            <w:r>
              <w:rPr>
                <w:rFonts w:hint="eastAsia" w:asciiTheme="minorEastAsia" w:hAnsiTheme="minorEastAsia" w:cstheme="minorEastAsia"/>
                <w:sz w:val="20"/>
                <w:szCs w:val="20"/>
              </w:rPr>
              <w:t>支持同一站点多个独立游戏系统共享同一帐户结算。</w:t>
            </w:r>
          </w:p>
        </w:tc>
        <w:tc>
          <w:tcPr>
            <w:tcW w:w="2671" w:type="pct"/>
            <w:tcBorders>
              <w:left w:val="single" w:color="auto" w:sz="4" w:space="0"/>
            </w:tcBorders>
            <w:vAlign w:val="center"/>
          </w:tcPr>
          <w:p>
            <w:pPr>
              <w:rPr>
                <w:rFonts w:asciiTheme="minorEastAsia" w:hAnsiTheme="minorEastAsia" w:cstheme="minorEastAsia"/>
                <w:bCs/>
                <w:sz w:val="20"/>
                <w:szCs w:val="20"/>
              </w:rPr>
            </w:pPr>
            <w:r>
              <w:rPr>
                <w:rFonts w:hint="eastAsia" w:asciiTheme="minorEastAsia" w:hAnsiTheme="minorEastAsia" w:cstheme="minorEastAsia"/>
                <w:bCs/>
                <w:sz w:val="20"/>
                <w:szCs w:val="20"/>
              </w:rPr>
              <w:t>双色球、快乐8游戏各销售10元彩票，验证账户变化正确。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Merge w:val="restart"/>
            <w:vAlign w:val="center"/>
          </w:tcPr>
          <w:p>
            <w:pPr>
              <w:numPr>
                <w:ilvl w:val="0"/>
                <w:numId w:val="0"/>
              </w:numPr>
              <w:adjustRightInd w:val="0"/>
              <w:snapToGrid w:val="0"/>
              <w:ind w:left="0" w:leftChars="0" w:firstLine="0" w:firstLineChars="0"/>
              <w:jc w:val="center"/>
              <w:rPr>
                <w:rFonts w:asciiTheme="minorEastAsia" w:hAnsiTheme="minorEastAsia" w:cstheme="minorEastAsia"/>
                <w:sz w:val="20"/>
                <w:szCs w:val="20"/>
              </w:rPr>
            </w:pPr>
            <w:r>
              <w:rPr>
                <w:rFonts w:hint="eastAsia" w:asciiTheme="minorEastAsia" w:hAnsiTheme="minorEastAsia" w:eastAsiaTheme="minorEastAsia" w:cstheme="minorEastAsia"/>
                <w:kern w:val="2"/>
                <w:sz w:val="20"/>
                <w:szCs w:val="20"/>
                <w:lang w:val="en-US" w:eastAsia="zh-CN" w:bidi="ar-SA"/>
              </w:rPr>
              <w:t>7</w:t>
            </w:r>
          </w:p>
        </w:tc>
        <w:tc>
          <w:tcPr>
            <w:tcW w:w="1966" w:type="pct"/>
            <w:vMerge w:val="restart"/>
            <w:tcBorders>
              <w:right w:val="single" w:color="auto" w:sz="4" w:space="0"/>
            </w:tcBorders>
            <w:vAlign w:val="center"/>
          </w:tcPr>
          <w:p>
            <w:pPr>
              <w:jc w:val="center"/>
              <w:rPr>
                <w:rFonts w:asciiTheme="minorEastAsia" w:hAnsiTheme="minorEastAsia" w:cstheme="minorEastAsia"/>
                <w:sz w:val="20"/>
                <w:szCs w:val="20"/>
              </w:rPr>
            </w:pPr>
            <w:r>
              <w:rPr>
                <w:rFonts w:hint="eastAsia" w:asciiTheme="minorEastAsia" w:hAnsiTheme="minorEastAsia" w:cstheme="minorEastAsia"/>
                <w:bCs/>
                <w:sz w:val="20"/>
                <w:szCs w:val="20"/>
              </w:rPr>
              <w:t>无缝接入陕西省福利彩票销售系统，完全支持陕西现开通的所有游戏。</w:t>
            </w:r>
          </w:p>
        </w:tc>
        <w:tc>
          <w:tcPr>
            <w:tcW w:w="2671" w:type="pct"/>
            <w:tcBorders>
              <w:left w:val="single" w:color="auto" w:sz="4" w:space="0"/>
            </w:tcBorders>
            <w:vAlign w:val="center"/>
          </w:tcPr>
          <w:p>
            <w:pPr>
              <w:rPr>
                <w:rFonts w:asciiTheme="minorEastAsia" w:hAnsiTheme="minorEastAsia" w:cstheme="minorEastAsia"/>
                <w:sz w:val="20"/>
                <w:szCs w:val="20"/>
              </w:rPr>
            </w:pPr>
            <w:r>
              <w:rPr>
                <w:rFonts w:hint="eastAsia" w:asciiTheme="minorEastAsia" w:hAnsiTheme="minorEastAsia" w:cstheme="minorEastAsia"/>
                <w:sz w:val="20"/>
                <w:szCs w:val="20"/>
              </w:rPr>
              <w:t>销售双色球：</w:t>
            </w:r>
          </w:p>
          <w:p>
            <w:pPr>
              <w:rPr>
                <w:rFonts w:asciiTheme="minorEastAsia" w:hAnsiTheme="minorEastAsia" w:cstheme="minorEastAsia"/>
                <w:sz w:val="20"/>
                <w:szCs w:val="20"/>
              </w:rPr>
            </w:pPr>
            <w:r>
              <w:rPr>
                <w:rFonts w:hint="eastAsia" w:asciiTheme="minorEastAsia" w:hAnsiTheme="minorEastAsia" w:cstheme="minorEastAsia"/>
                <w:sz w:val="20"/>
                <w:szCs w:val="20"/>
              </w:rPr>
              <w:t>登录投注机，选择双色球游戏，进行单式票销售、复式票销售、胆拖票销售、机选彩票销售，各1张。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Merge w:val="continue"/>
            <w:vAlign w:val="center"/>
          </w:tcPr>
          <w:p>
            <w:pPr>
              <w:numPr>
                <w:ilvl w:val="0"/>
                <w:numId w:val="1"/>
              </w:numPr>
              <w:adjustRightInd w:val="0"/>
              <w:snapToGrid w:val="0"/>
              <w:ind w:left="0" w:firstLine="0"/>
              <w:jc w:val="center"/>
              <w:rPr>
                <w:rFonts w:asciiTheme="minorEastAsia" w:hAnsiTheme="minorEastAsia" w:cstheme="minorEastAsia"/>
                <w:sz w:val="20"/>
                <w:szCs w:val="20"/>
              </w:rPr>
            </w:pPr>
          </w:p>
        </w:tc>
        <w:tc>
          <w:tcPr>
            <w:tcW w:w="1966" w:type="pct"/>
            <w:vMerge w:val="continue"/>
            <w:tcBorders>
              <w:right w:val="single" w:color="auto" w:sz="4" w:space="0"/>
            </w:tcBorders>
            <w:vAlign w:val="center"/>
          </w:tcPr>
          <w:p>
            <w:pPr>
              <w:rPr>
                <w:rFonts w:asciiTheme="minorEastAsia" w:hAnsiTheme="minorEastAsia" w:cstheme="minorEastAsia"/>
                <w:bCs/>
                <w:sz w:val="20"/>
                <w:szCs w:val="20"/>
              </w:rPr>
            </w:pPr>
          </w:p>
        </w:tc>
        <w:tc>
          <w:tcPr>
            <w:tcW w:w="2671" w:type="pct"/>
            <w:tcBorders>
              <w:left w:val="single" w:color="auto" w:sz="4" w:space="0"/>
            </w:tcBorders>
            <w:vAlign w:val="center"/>
          </w:tcPr>
          <w:p>
            <w:pPr>
              <w:rPr>
                <w:rFonts w:asciiTheme="minorEastAsia" w:hAnsiTheme="minorEastAsia" w:cstheme="minorEastAsia"/>
                <w:sz w:val="20"/>
                <w:szCs w:val="20"/>
              </w:rPr>
            </w:pPr>
            <w:r>
              <w:rPr>
                <w:rFonts w:hint="eastAsia" w:asciiTheme="minorEastAsia" w:hAnsiTheme="minorEastAsia" w:cstheme="minorEastAsia"/>
                <w:sz w:val="20"/>
                <w:szCs w:val="20"/>
              </w:rPr>
              <w:t>销售3D：</w:t>
            </w:r>
          </w:p>
          <w:p>
            <w:pPr>
              <w:rPr>
                <w:rFonts w:asciiTheme="minorEastAsia" w:hAnsiTheme="minorEastAsia" w:cstheme="minorEastAsia"/>
                <w:bCs/>
                <w:sz w:val="20"/>
                <w:szCs w:val="20"/>
              </w:rPr>
            </w:pPr>
            <w:r>
              <w:rPr>
                <w:rFonts w:hint="eastAsia" w:asciiTheme="minorEastAsia" w:hAnsiTheme="minorEastAsia" w:cstheme="minorEastAsia"/>
                <w:sz w:val="20"/>
                <w:szCs w:val="20"/>
              </w:rPr>
              <w:t>登录投注机，选择3D游戏，进行机选投注，手动投注，组三投注，组六投注，各买彩票1张。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Merge w:val="continue"/>
            <w:vAlign w:val="center"/>
          </w:tcPr>
          <w:p>
            <w:pPr>
              <w:numPr>
                <w:ilvl w:val="0"/>
                <w:numId w:val="1"/>
              </w:numPr>
              <w:adjustRightInd w:val="0"/>
              <w:snapToGrid w:val="0"/>
              <w:ind w:left="0" w:firstLine="0"/>
              <w:jc w:val="center"/>
              <w:rPr>
                <w:rFonts w:asciiTheme="minorEastAsia" w:hAnsiTheme="minorEastAsia" w:cstheme="minorEastAsia"/>
                <w:sz w:val="20"/>
                <w:szCs w:val="20"/>
              </w:rPr>
            </w:pPr>
          </w:p>
        </w:tc>
        <w:tc>
          <w:tcPr>
            <w:tcW w:w="1966" w:type="pct"/>
            <w:vMerge w:val="continue"/>
            <w:tcBorders>
              <w:right w:val="single" w:color="auto" w:sz="4" w:space="0"/>
            </w:tcBorders>
            <w:vAlign w:val="center"/>
          </w:tcPr>
          <w:p>
            <w:pPr>
              <w:rPr>
                <w:rFonts w:asciiTheme="minorEastAsia" w:hAnsiTheme="minorEastAsia" w:cstheme="minorEastAsia"/>
                <w:bCs/>
                <w:sz w:val="20"/>
                <w:szCs w:val="20"/>
              </w:rPr>
            </w:pPr>
          </w:p>
        </w:tc>
        <w:tc>
          <w:tcPr>
            <w:tcW w:w="2671" w:type="pct"/>
            <w:tcBorders>
              <w:left w:val="single" w:color="auto" w:sz="4" w:space="0"/>
            </w:tcBorders>
            <w:vAlign w:val="center"/>
          </w:tcPr>
          <w:p>
            <w:pPr>
              <w:rPr>
                <w:rFonts w:asciiTheme="minorEastAsia" w:hAnsiTheme="minorEastAsia" w:cstheme="minorEastAsia"/>
                <w:sz w:val="20"/>
                <w:szCs w:val="20"/>
              </w:rPr>
            </w:pPr>
            <w:r>
              <w:rPr>
                <w:rFonts w:hint="eastAsia" w:asciiTheme="minorEastAsia" w:hAnsiTheme="minorEastAsia" w:cstheme="minorEastAsia"/>
                <w:sz w:val="20"/>
                <w:szCs w:val="20"/>
              </w:rPr>
              <w:t>销售七乐彩：</w:t>
            </w:r>
          </w:p>
          <w:p>
            <w:pPr>
              <w:rPr>
                <w:rFonts w:asciiTheme="minorEastAsia" w:hAnsiTheme="minorEastAsia" w:cstheme="minorEastAsia"/>
                <w:bCs/>
                <w:sz w:val="20"/>
                <w:szCs w:val="20"/>
              </w:rPr>
            </w:pPr>
            <w:r>
              <w:rPr>
                <w:rFonts w:hint="eastAsia" w:asciiTheme="minorEastAsia" w:hAnsiTheme="minorEastAsia" w:cstheme="minorEastAsia"/>
                <w:sz w:val="20"/>
                <w:szCs w:val="20"/>
              </w:rPr>
              <w:t>登录投注机，选择七乐彩游戏，进行单式票销售、复式票销售、胆拖票销售、机选彩票销售，各1张。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Merge w:val="continue"/>
            <w:vAlign w:val="center"/>
          </w:tcPr>
          <w:p>
            <w:pPr>
              <w:numPr>
                <w:ilvl w:val="0"/>
                <w:numId w:val="1"/>
              </w:numPr>
              <w:adjustRightInd w:val="0"/>
              <w:snapToGrid w:val="0"/>
              <w:ind w:left="0" w:firstLine="0"/>
              <w:jc w:val="center"/>
              <w:rPr>
                <w:rFonts w:asciiTheme="minorEastAsia" w:hAnsiTheme="minorEastAsia" w:cstheme="minorEastAsia"/>
                <w:sz w:val="20"/>
                <w:szCs w:val="20"/>
              </w:rPr>
            </w:pPr>
          </w:p>
        </w:tc>
        <w:tc>
          <w:tcPr>
            <w:tcW w:w="1966" w:type="pct"/>
            <w:vMerge w:val="continue"/>
            <w:tcBorders>
              <w:right w:val="single" w:color="auto" w:sz="4" w:space="0"/>
            </w:tcBorders>
            <w:vAlign w:val="center"/>
          </w:tcPr>
          <w:p>
            <w:pPr>
              <w:rPr>
                <w:rFonts w:asciiTheme="minorEastAsia" w:hAnsiTheme="minorEastAsia" w:cstheme="minorEastAsia"/>
                <w:bCs/>
                <w:sz w:val="20"/>
                <w:szCs w:val="20"/>
              </w:rPr>
            </w:pPr>
          </w:p>
        </w:tc>
        <w:tc>
          <w:tcPr>
            <w:tcW w:w="2671" w:type="pct"/>
            <w:tcBorders>
              <w:left w:val="single" w:color="auto" w:sz="4" w:space="0"/>
            </w:tcBorders>
            <w:vAlign w:val="center"/>
          </w:tcPr>
          <w:p>
            <w:pPr>
              <w:rPr>
                <w:rFonts w:asciiTheme="minorEastAsia" w:hAnsiTheme="minorEastAsia" w:cstheme="minorEastAsia"/>
                <w:sz w:val="20"/>
                <w:szCs w:val="20"/>
              </w:rPr>
            </w:pPr>
            <w:r>
              <w:rPr>
                <w:rFonts w:hint="eastAsia" w:asciiTheme="minorEastAsia" w:hAnsiTheme="minorEastAsia" w:cstheme="minorEastAsia"/>
                <w:sz w:val="20"/>
                <w:szCs w:val="20"/>
              </w:rPr>
              <w:t>快乐8游戏：</w:t>
            </w:r>
          </w:p>
          <w:p>
            <w:pPr>
              <w:rPr>
                <w:rFonts w:asciiTheme="minorEastAsia" w:hAnsiTheme="minorEastAsia" w:cstheme="minorEastAsia"/>
                <w:bCs/>
                <w:sz w:val="20"/>
                <w:szCs w:val="20"/>
              </w:rPr>
            </w:pPr>
            <w:r>
              <w:rPr>
                <w:rFonts w:hint="eastAsia" w:asciiTheme="minorEastAsia" w:hAnsiTheme="minorEastAsia" w:cstheme="minorEastAsia"/>
                <w:bCs/>
                <w:sz w:val="20"/>
                <w:szCs w:val="20"/>
              </w:rPr>
              <w:t>登录投注机，选择快乐8游戏，进行单式票销售、复式票销售、机选彩票销售，各1张。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Merge w:val="continue"/>
            <w:vAlign w:val="center"/>
          </w:tcPr>
          <w:p>
            <w:pPr>
              <w:numPr>
                <w:ilvl w:val="0"/>
                <w:numId w:val="1"/>
              </w:numPr>
              <w:adjustRightInd w:val="0"/>
              <w:snapToGrid w:val="0"/>
              <w:ind w:left="0" w:firstLine="0"/>
              <w:jc w:val="center"/>
              <w:rPr>
                <w:rFonts w:asciiTheme="minorEastAsia" w:hAnsiTheme="minorEastAsia" w:cstheme="minorEastAsia"/>
                <w:sz w:val="20"/>
                <w:szCs w:val="20"/>
              </w:rPr>
            </w:pPr>
          </w:p>
        </w:tc>
        <w:tc>
          <w:tcPr>
            <w:tcW w:w="1966" w:type="pct"/>
            <w:vMerge w:val="continue"/>
            <w:tcBorders>
              <w:right w:val="single" w:color="auto" w:sz="4" w:space="0"/>
            </w:tcBorders>
            <w:vAlign w:val="center"/>
          </w:tcPr>
          <w:p>
            <w:pPr>
              <w:rPr>
                <w:rFonts w:asciiTheme="minorEastAsia" w:hAnsiTheme="minorEastAsia" w:cstheme="minorEastAsia"/>
                <w:bCs/>
                <w:sz w:val="20"/>
                <w:szCs w:val="20"/>
              </w:rPr>
            </w:pPr>
          </w:p>
        </w:tc>
        <w:tc>
          <w:tcPr>
            <w:tcW w:w="2671" w:type="pct"/>
            <w:tcBorders>
              <w:left w:val="single" w:color="auto" w:sz="4" w:space="0"/>
            </w:tcBorders>
            <w:vAlign w:val="center"/>
          </w:tcPr>
          <w:p>
            <w:pPr>
              <w:rPr>
                <w:rFonts w:asciiTheme="minorEastAsia" w:hAnsiTheme="minorEastAsia" w:cstheme="minorEastAsia"/>
                <w:bCs/>
                <w:sz w:val="20"/>
                <w:szCs w:val="20"/>
              </w:rPr>
            </w:pPr>
            <w:r>
              <w:rPr>
                <w:rFonts w:hint="eastAsia" w:asciiTheme="minorEastAsia" w:hAnsiTheme="minorEastAsia" w:cstheme="minorEastAsia"/>
                <w:bCs/>
                <w:sz w:val="20"/>
                <w:szCs w:val="20"/>
              </w:rPr>
              <w:t>进行双色球、快乐8游戏彩票过往票打印各1张。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Align w:val="center"/>
          </w:tcPr>
          <w:p>
            <w:pPr>
              <w:numPr>
                <w:ilvl w:val="0"/>
                <w:numId w:val="0"/>
              </w:numPr>
              <w:adjustRightInd w:val="0"/>
              <w:snapToGrid w:val="0"/>
              <w:ind w:left="0" w:leftChars="0" w:firstLine="0" w:firstLineChars="0"/>
              <w:jc w:val="center"/>
              <w:rPr>
                <w:rFonts w:asciiTheme="minorEastAsia" w:hAnsiTheme="minorEastAsia" w:cstheme="minorEastAsia"/>
                <w:sz w:val="20"/>
                <w:szCs w:val="20"/>
              </w:rPr>
            </w:pPr>
            <w:r>
              <w:rPr>
                <w:rFonts w:hint="eastAsia" w:asciiTheme="minorEastAsia" w:hAnsiTheme="minorEastAsia" w:eastAsiaTheme="minorEastAsia" w:cstheme="minorEastAsia"/>
                <w:kern w:val="2"/>
                <w:sz w:val="20"/>
                <w:szCs w:val="20"/>
                <w:lang w:val="en-US" w:eastAsia="zh-CN" w:bidi="ar-SA"/>
              </w:rPr>
              <w:t>8</w:t>
            </w:r>
          </w:p>
        </w:tc>
        <w:tc>
          <w:tcPr>
            <w:tcW w:w="1966" w:type="pct"/>
            <w:tcBorders>
              <w:right w:val="single" w:color="auto" w:sz="4" w:space="0"/>
            </w:tcBorders>
            <w:vAlign w:val="center"/>
          </w:tcPr>
          <w:p>
            <w:pPr>
              <w:rPr>
                <w:rFonts w:asciiTheme="minorEastAsia" w:hAnsiTheme="minorEastAsia" w:cstheme="minorEastAsia"/>
                <w:bCs/>
                <w:sz w:val="20"/>
                <w:szCs w:val="20"/>
              </w:rPr>
            </w:pPr>
            <w:r>
              <w:rPr>
                <w:rFonts w:hint="eastAsia" w:asciiTheme="minorEastAsia" w:hAnsiTheme="minorEastAsia" w:cstheme="minorEastAsia"/>
                <w:bCs/>
                <w:sz w:val="20"/>
                <w:szCs w:val="20"/>
              </w:rPr>
              <w:t>支持各玩法多倍投注。</w:t>
            </w:r>
          </w:p>
        </w:tc>
        <w:tc>
          <w:tcPr>
            <w:tcW w:w="2671" w:type="pct"/>
            <w:tcBorders>
              <w:left w:val="single" w:color="auto" w:sz="4" w:space="0"/>
            </w:tcBorders>
            <w:vAlign w:val="center"/>
          </w:tcPr>
          <w:p>
            <w:pPr>
              <w:rPr>
                <w:rFonts w:asciiTheme="minorEastAsia" w:hAnsiTheme="minorEastAsia" w:cstheme="minorEastAsia"/>
                <w:bCs/>
                <w:sz w:val="20"/>
                <w:szCs w:val="20"/>
              </w:rPr>
            </w:pPr>
            <w:r>
              <w:rPr>
                <w:rFonts w:hint="eastAsia" w:asciiTheme="minorEastAsia" w:hAnsiTheme="minorEastAsia" w:cstheme="minorEastAsia"/>
                <w:bCs/>
                <w:sz w:val="20"/>
                <w:szCs w:val="20"/>
              </w:rPr>
              <w:t>双色球、3D、七乐彩、快乐8</w:t>
            </w:r>
            <w:r>
              <w:rPr>
                <w:rFonts w:hint="eastAsia" w:asciiTheme="minorEastAsia" w:hAnsiTheme="minorEastAsia" w:cstheme="minorEastAsia"/>
                <w:sz w:val="20"/>
                <w:szCs w:val="20"/>
              </w:rPr>
              <w:t>游戏</w:t>
            </w:r>
            <w:r>
              <w:rPr>
                <w:rFonts w:hint="eastAsia" w:asciiTheme="minorEastAsia" w:hAnsiTheme="minorEastAsia" w:cstheme="minorEastAsia"/>
                <w:bCs/>
                <w:sz w:val="20"/>
                <w:szCs w:val="20"/>
              </w:rPr>
              <w:t>进行多倍投注。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Merge w:val="restart"/>
            <w:vAlign w:val="center"/>
          </w:tcPr>
          <w:p>
            <w:pPr>
              <w:numPr>
                <w:ilvl w:val="0"/>
                <w:numId w:val="0"/>
              </w:numPr>
              <w:adjustRightInd w:val="0"/>
              <w:snapToGrid w:val="0"/>
              <w:ind w:left="0" w:leftChars="0" w:firstLine="0" w:firstLineChars="0"/>
              <w:jc w:val="center"/>
              <w:rPr>
                <w:rFonts w:asciiTheme="minorEastAsia" w:hAnsiTheme="minorEastAsia" w:cstheme="minorEastAsia"/>
                <w:sz w:val="20"/>
                <w:szCs w:val="20"/>
              </w:rPr>
            </w:pPr>
            <w:r>
              <w:rPr>
                <w:rFonts w:hint="eastAsia" w:asciiTheme="minorEastAsia" w:hAnsiTheme="minorEastAsia" w:eastAsiaTheme="minorEastAsia" w:cstheme="minorEastAsia"/>
                <w:kern w:val="2"/>
                <w:sz w:val="20"/>
                <w:szCs w:val="20"/>
                <w:lang w:val="en-US" w:eastAsia="zh-CN" w:bidi="ar-SA"/>
              </w:rPr>
              <w:t>9</w:t>
            </w:r>
          </w:p>
        </w:tc>
        <w:tc>
          <w:tcPr>
            <w:tcW w:w="1966" w:type="pct"/>
            <w:vMerge w:val="restart"/>
            <w:tcBorders>
              <w:right w:val="single" w:color="auto" w:sz="4" w:space="0"/>
            </w:tcBorders>
            <w:vAlign w:val="center"/>
          </w:tcPr>
          <w:p>
            <w:pPr>
              <w:rPr>
                <w:rFonts w:asciiTheme="minorEastAsia" w:hAnsiTheme="minorEastAsia" w:cstheme="minorEastAsia"/>
                <w:sz w:val="20"/>
                <w:szCs w:val="20"/>
              </w:rPr>
            </w:pPr>
            <w:r>
              <w:rPr>
                <w:rFonts w:hint="eastAsia" w:asciiTheme="minorEastAsia" w:hAnsiTheme="minorEastAsia" w:cstheme="minorEastAsia"/>
                <w:sz w:val="20"/>
                <w:szCs w:val="20"/>
              </w:rPr>
              <w:t xml:space="preserve">支持兑奖票多角度投放扫描识别，支持自动分纸。 </w:t>
            </w:r>
          </w:p>
        </w:tc>
        <w:tc>
          <w:tcPr>
            <w:tcW w:w="2671" w:type="pct"/>
            <w:tcBorders>
              <w:left w:val="single" w:color="auto" w:sz="4" w:space="0"/>
              <w:bottom w:val="single" w:color="auto" w:sz="4" w:space="0"/>
            </w:tcBorders>
            <w:vAlign w:val="center"/>
          </w:tcPr>
          <w:p>
            <w:pPr>
              <w:rPr>
                <w:rFonts w:asciiTheme="minorEastAsia" w:hAnsiTheme="minorEastAsia" w:cstheme="minorEastAsia"/>
                <w:sz w:val="20"/>
                <w:szCs w:val="20"/>
                <w:highlight w:val="none"/>
              </w:rPr>
            </w:pPr>
            <w:r>
              <w:rPr>
                <w:rFonts w:hint="eastAsia" w:asciiTheme="minorEastAsia" w:hAnsiTheme="minorEastAsia" w:cstheme="minorEastAsia"/>
                <w:sz w:val="20"/>
                <w:szCs w:val="20"/>
                <w:highlight w:val="none"/>
              </w:rPr>
              <w:t>验证横向、斜向、竖直方向投放彩票兑奖。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Merge w:val="continue"/>
            <w:vAlign w:val="center"/>
          </w:tcPr>
          <w:p>
            <w:pPr>
              <w:numPr>
                <w:ilvl w:val="0"/>
                <w:numId w:val="1"/>
              </w:numPr>
              <w:adjustRightInd w:val="0"/>
              <w:snapToGrid w:val="0"/>
              <w:ind w:left="0" w:firstLine="0"/>
              <w:jc w:val="center"/>
              <w:rPr>
                <w:rFonts w:asciiTheme="minorEastAsia" w:hAnsiTheme="minorEastAsia" w:cstheme="minorEastAsia"/>
                <w:sz w:val="20"/>
                <w:szCs w:val="20"/>
              </w:rPr>
            </w:pPr>
          </w:p>
        </w:tc>
        <w:tc>
          <w:tcPr>
            <w:tcW w:w="1966" w:type="pct"/>
            <w:vMerge w:val="continue"/>
            <w:tcBorders>
              <w:right w:val="single" w:color="auto" w:sz="4" w:space="0"/>
            </w:tcBorders>
            <w:vAlign w:val="center"/>
          </w:tcPr>
          <w:p>
            <w:pPr>
              <w:rPr>
                <w:rFonts w:asciiTheme="minorEastAsia" w:hAnsiTheme="minorEastAsia" w:cstheme="minorEastAsia"/>
                <w:sz w:val="20"/>
                <w:szCs w:val="20"/>
              </w:rPr>
            </w:pPr>
          </w:p>
        </w:tc>
        <w:tc>
          <w:tcPr>
            <w:tcW w:w="2671" w:type="pct"/>
            <w:tcBorders>
              <w:top w:val="single" w:color="auto" w:sz="4" w:space="0"/>
              <w:left w:val="single" w:color="auto" w:sz="4" w:space="0"/>
            </w:tcBorders>
            <w:vAlign w:val="center"/>
          </w:tcPr>
          <w:p>
            <w:pPr>
              <w:rPr>
                <w:rFonts w:asciiTheme="minorEastAsia" w:hAnsiTheme="minorEastAsia" w:cstheme="minorEastAsia"/>
                <w:bCs/>
                <w:sz w:val="20"/>
                <w:szCs w:val="20"/>
              </w:rPr>
            </w:pPr>
            <w:r>
              <w:rPr>
                <w:rFonts w:hint="eastAsia" w:asciiTheme="minorEastAsia" w:hAnsiTheme="minorEastAsia" w:cstheme="minorEastAsia"/>
                <w:sz w:val="20"/>
                <w:szCs w:val="20"/>
              </w:rPr>
              <w:t>验证一次投放5张兑奖票，检查自动分纸。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Align w:val="center"/>
          </w:tcPr>
          <w:p>
            <w:pPr>
              <w:numPr>
                <w:ilvl w:val="0"/>
                <w:numId w:val="0"/>
              </w:numPr>
              <w:adjustRightInd w:val="0"/>
              <w:snapToGrid w:val="0"/>
              <w:ind w:left="0" w:leftChars="0" w:firstLine="0" w:firstLineChars="0"/>
              <w:jc w:val="center"/>
              <w:rPr>
                <w:rFonts w:asciiTheme="minorEastAsia" w:hAnsiTheme="minorEastAsia" w:cstheme="minorEastAsia"/>
                <w:sz w:val="20"/>
                <w:szCs w:val="20"/>
              </w:rPr>
            </w:pPr>
            <w:r>
              <w:rPr>
                <w:rFonts w:hint="eastAsia" w:asciiTheme="minorEastAsia" w:hAnsiTheme="minorEastAsia" w:eastAsiaTheme="minorEastAsia" w:cstheme="minorEastAsia"/>
                <w:kern w:val="2"/>
                <w:sz w:val="20"/>
                <w:szCs w:val="20"/>
                <w:lang w:val="en-US" w:eastAsia="zh-CN" w:bidi="ar-SA"/>
              </w:rPr>
              <w:t>10</w:t>
            </w:r>
          </w:p>
        </w:tc>
        <w:tc>
          <w:tcPr>
            <w:tcW w:w="1966" w:type="pct"/>
            <w:tcBorders>
              <w:right w:val="single" w:color="auto" w:sz="4" w:space="0"/>
            </w:tcBorders>
            <w:vAlign w:val="center"/>
          </w:tcPr>
          <w:p>
            <w:pPr>
              <w:rPr>
                <w:rFonts w:asciiTheme="minorEastAsia" w:hAnsiTheme="minorEastAsia" w:cstheme="minorEastAsia"/>
                <w:sz w:val="20"/>
                <w:szCs w:val="20"/>
              </w:rPr>
            </w:pPr>
            <w:r>
              <w:rPr>
                <w:rFonts w:hint="eastAsia" w:asciiTheme="minorEastAsia" w:hAnsiTheme="minorEastAsia" w:cstheme="minorEastAsia"/>
                <w:sz w:val="20"/>
                <w:szCs w:val="20"/>
              </w:rPr>
              <w:t xml:space="preserve">触摸屏、键盘双输入设计，无需切换。 </w:t>
            </w:r>
          </w:p>
        </w:tc>
        <w:tc>
          <w:tcPr>
            <w:tcW w:w="2671" w:type="pct"/>
            <w:tcBorders>
              <w:left w:val="single" w:color="auto" w:sz="4" w:space="0"/>
              <w:bottom w:val="single" w:color="auto" w:sz="4" w:space="0"/>
            </w:tcBorders>
            <w:vAlign w:val="center"/>
          </w:tcPr>
          <w:p>
            <w:pPr>
              <w:rPr>
                <w:rFonts w:asciiTheme="minorEastAsia" w:hAnsiTheme="minorEastAsia" w:cstheme="minorEastAsia"/>
                <w:sz w:val="20"/>
                <w:szCs w:val="20"/>
              </w:rPr>
            </w:pPr>
            <w:r>
              <w:rPr>
                <w:rFonts w:hint="eastAsia" w:asciiTheme="minorEastAsia" w:hAnsiTheme="minorEastAsia" w:cstheme="minorEastAsia"/>
                <w:sz w:val="20"/>
                <w:szCs w:val="20"/>
              </w:rPr>
              <w:t>通过触摸屏或键盘销售彩票：手动销售5注</w:t>
            </w:r>
            <w:r>
              <w:rPr>
                <w:rFonts w:hint="eastAsia" w:asciiTheme="minorEastAsia" w:hAnsiTheme="minorEastAsia" w:cstheme="minorEastAsia"/>
                <w:bCs/>
                <w:sz w:val="20"/>
                <w:szCs w:val="20"/>
              </w:rPr>
              <w:t>双色球</w:t>
            </w:r>
            <w:r>
              <w:rPr>
                <w:rFonts w:hint="eastAsia" w:asciiTheme="minorEastAsia" w:hAnsiTheme="minorEastAsia" w:cstheme="minorEastAsia"/>
                <w:sz w:val="20"/>
                <w:szCs w:val="20"/>
              </w:rPr>
              <w:t>彩票1张。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Merge w:val="restart"/>
            <w:vAlign w:val="center"/>
          </w:tcPr>
          <w:p>
            <w:pPr>
              <w:numPr>
                <w:ilvl w:val="0"/>
                <w:numId w:val="0"/>
              </w:numPr>
              <w:adjustRightInd w:val="0"/>
              <w:snapToGrid w:val="0"/>
              <w:ind w:left="0" w:leftChars="0" w:firstLine="0" w:firstLineChars="0"/>
              <w:jc w:val="center"/>
              <w:rPr>
                <w:rFonts w:asciiTheme="minorEastAsia" w:hAnsiTheme="minorEastAsia" w:cstheme="minorEastAsia"/>
                <w:sz w:val="20"/>
                <w:szCs w:val="20"/>
              </w:rPr>
            </w:pPr>
            <w:r>
              <w:rPr>
                <w:rFonts w:hint="eastAsia" w:asciiTheme="minorEastAsia" w:hAnsiTheme="minorEastAsia" w:eastAsiaTheme="minorEastAsia" w:cstheme="minorEastAsia"/>
                <w:kern w:val="2"/>
                <w:sz w:val="20"/>
                <w:szCs w:val="20"/>
                <w:lang w:val="en-US" w:eastAsia="zh-CN" w:bidi="ar-SA"/>
              </w:rPr>
              <w:t>11</w:t>
            </w:r>
          </w:p>
        </w:tc>
        <w:tc>
          <w:tcPr>
            <w:tcW w:w="1966" w:type="pct"/>
            <w:vMerge w:val="restart"/>
            <w:tcBorders>
              <w:right w:val="single" w:color="auto" w:sz="4" w:space="0"/>
            </w:tcBorders>
            <w:vAlign w:val="center"/>
          </w:tcPr>
          <w:p>
            <w:pPr>
              <w:rPr>
                <w:rFonts w:asciiTheme="minorEastAsia" w:hAnsiTheme="minorEastAsia" w:cstheme="minorEastAsia"/>
                <w:sz w:val="20"/>
                <w:szCs w:val="20"/>
              </w:rPr>
            </w:pPr>
            <w:r>
              <w:rPr>
                <w:rFonts w:hint="eastAsia" w:asciiTheme="minorEastAsia" w:hAnsiTheme="minorEastAsia" w:cstheme="minorEastAsia"/>
                <w:sz w:val="20"/>
                <w:szCs w:val="20"/>
              </w:rPr>
              <w:t>读打一体阅读器，支持兑奖票和注销票标记打印。</w:t>
            </w:r>
          </w:p>
        </w:tc>
        <w:tc>
          <w:tcPr>
            <w:tcW w:w="2671" w:type="pct"/>
            <w:tcBorders>
              <w:left w:val="single" w:color="auto" w:sz="4" w:space="0"/>
              <w:bottom w:val="single" w:color="auto" w:sz="4" w:space="0"/>
            </w:tcBorders>
            <w:vAlign w:val="center"/>
          </w:tcPr>
          <w:p>
            <w:pPr>
              <w:rPr>
                <w:rFonts w:asciiTheme="minorEastAsia" w:hAnsiTheme="minorEastAsia" w:cstheme="minorEastAsia"/>
                <w:sz w:val="20"/>
                <w:szCs w:val="20"/>
              </w:rPr>
            </w:pPr>
            <w:r>
              <w:rPr>
                <w:rFonts w:hint="eastAsia" w:asciiTheme="minorEastAsia" w:hAnsiTheme="minorEastAsia" w:cstheme="minorEastAsia"/>
                <w:sz w:val="20"/>
                <w:szCs w:val="20"/>
              </w:rPr>
              <w:t>验证历史期彩票扫描兑奖，打印“已兑奖”标记。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Merge w:val="continue"/>
            <w:vAlign w:val="center"/>
          </w:tcPr>
          <w:p>
            <w:pPr>
              <w:numPr>
                <w:ilvl w:val="0"/>
                <w:numId w:val="1"/>
              </w:numPr>
              <w:adjustRightInd w:val="0"/>
              <w:snapToGrid w:val="0"/>
              <w:ind w:left="0" w:firstLine="0"/>
              <w:jc w:val="center"/>
              <w:rPr>
                <w:rFonts w:asciiTheme="minorEastAsia" w:hAnsiTheme="minorEastAsia" w:cstheme="minorEastAsia"/>
                <w:sz w:val="20"/>
                <w:szCs w:val="20"/>
              </w:rPr>
            </w:pPr>
          </w:p>
        </w:tc>
        <w:tc>
          <w:tcPr>
            <w:tcW w:w="1966" w:type="pct"/>
            <w:vMerge w:val="continue"/>
            <w:tcBorders>
              <w:right w:val="single" w:color="auto" w:sz="4" w:space="0"/>
            </w:tcBorders>
            <w:vAlign w:val="center"/>
          </w:tcPr>
          <w:p>
            <w:pPr>
              <w:rPr>
                <w:rFonts w:asciiTheme="minorEastAsia" w:hAnsiTheme="minorEastAsia" w:cstheme="minorEastAsia"/>
                <w:sz w:val="20"/>
                <w:szCs w:val="20"/>
              </w:rPr>
            </w:pPr>
          </w:p>
        </w:tc>
        <w:tc>
          <w:tcPr>
            <w:tcW w:w="2671" w:type="pct"/>
            <w:tcBorders>
              <w:top w:val="single" w:color="auto" w:sz="4" w:space="0"/>
              <w:left w:val="single" w:color="auto" w:sz="4" w:space="0"/>
            </w:tcBorders>
            <w:vAlign w:val="center"/>
          </w:tcPr>
          <w:p>
            <w:pPr>
              <w:rPr>
                <w:rFonts w:asciiTheme="minorEastAsia" w:hAnsiTheme="minorEastAsia" w:cstheme="minorEastAsia"/>
                <w:sz w:val="20"/>
                <w:szCs w:val="20"/>
              </w:rPr>
            </w:pPr>
            <w:r>
              <w:rPr>
                <w:rFonts w:hint="eastAsia" w:asciiTheme="minorEastAsia" w:hAnsiTheme="minorEastAsia" w:cstheme="minorEastAsia"/>
                <w:sz w:val="20"/>
                <w:szCs w:val="20"/>
              </w:rPr>
              <w:t>验证当期彩票扫描注销，打印“已作废”标记。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Align w:val="center"/>
          </w:tcPr>
          <w:p>
            <w:pPr>
              <w:numPr>
                <w:ilvl w:val="0"/>
                <w:numId w:val="0"/>
              </w:numPr>
              <w:adjustRightInd w:val="0"/>
              <w:snapToGrid w:val="0"/>
              <w:ind w:left="0" w:leftChars="0" w:firstLine="0" w:firstLineChars="0"/>
              <w:jc w:val="center"/>
              <w:rPr>
                <w:rFonts w:asciiTheme="minorEastAsia" w:hAnsiTheme="minorEastAsia" w:cstheme="minorEastAsia"/>
                <w:sz w:val="20"/>
                <w:szCs w:val="20"/>
              </w:rPr>
            </w:pPr>
            <w:r>
              <w:rPr>
                <w:rFonts w:hint="eastAsia" w:asciiTheme="minorEastAsia" w:hAnsiTheme="minorEastAsia" w:eastAsiaTheme="minorEastAsia" w:cstheme="minorEastAsia"/>
                <w:kern w:val="2"/>
                <w:sz w:val="20"/>
                <w:szCs w:val="20"/>
                <w:lang w:val="en-US" w:eastAsia="zh-CN" w:bidi="ar-SA"/>
              </w:rPr>
              <w:t>12</w:t>
            </w:r>
          </w:p>
        </w:tc>
        <w:tc>
          <w:tcPr>
            <w:tcW w:w="1966" w:type="pct"/>
            <w:tcBorders>
              <w:right w:val="single" w:color="auto" w:sz="4" w:space="0"/>
            </w:tcBorders>
            <w:vAlign w:val="center"/>
          </w:tcPr>
          <w:p>
            <w:pPr>
              <w:rPr>
                <w:rFonts w:asciiTheme="minorEastAsia" w:hAnsiTheme="minorEastAsia" w:cstheme="minorEastAsia"/>
                <w:sz w:val="20"/>
                <w:szCs w:val="20"/>
              </w:rPr>
            </w:pPr>
            <w:r>
              <w:rPr>
                <w:rFonts w:hint="eastAsia" w:asciiTheme="minorEastAsia" w:hAnsiTheme="minorEastAsia" w:cstheme="minorEastAsia"/>
                <w:sz w:val="20"/>
                <w:szCs w:val="20"/>
              </w:rPr>
              <w:t>支持省/市通知查询。</w:t>
            </w:r>
          </w:p>
        </w:tc>
        <w:tc>
          <w:tcPr>
            <w:tcW w:w="2671" w:type="pct"/>
            <w:tcBorders>
              <w:left w:val="single" w:color="auto" w:sz="4" w:space="0"/>
            </w:tcBorders>
            <w:vAlign w:val="center"/>
          </w:tcPr>
          <w:p>
            <w:pPr>
              <w:rPr>
                <w:rFonts w:asciiTheme="minorEastAsia" w:hAnsiTheme="minorEastAsia" w:cstheme="minorEastAsia"/>
                <w:bCs/>
                <w:sz w:val="20"/>
                <w:szCs w:val="20"/>
              </w:rPr>
            </w:pPr>
            <w:r>
              <w:rPr>
                <w:rFonts w:hint="eastAsia" w:asciiTheme="minorEastAsia" w:hAnsiTheme="minorEastAsia" w:cstheme="minorEastAsia"/>
                <w:bCs/>
                <w:sz w:val="20"/>
                <w:szCs w:val="20"/>
              </w:rPr>
              <w:t>验证</w:t>
            </w:r>
            <w:r>
              <w:rPr>
                <w:rFonts w:hint="eastAsia" w:asciiTheme="minorEastAsia" w:hAnsiTheme="minorEastAsia" w:cstheme="minorEastAsia"/>
                <w:sz w:val="20"/>
                <w:szCs w:val="20"/>
              </w:rPr>
              <w:t>省/市中心下发通知的查询与打印。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Merge w:val="restart"/>
            <w:vAlign w:val="center"/>
          </w:tcPr>
          <w:p>
            <w:pPr>
              <w:numPr>
                <w:ilvl w:val="0"/>
                <w:numId w:val="0"/>
              </w:numPr>
              <w:adjustRightInd w:val="0"/>
              <w:snapToGrid w:val="0"/>
              <w:ind w:left="0" w:leftChars="0" w:firstLine="0" w:firstLineChars="0"/>
              <w:jc w:val="center"/>
              <w:rPr>
                <w:rFonts w:asciiTheme="minorEastAsia" w:hAnsiTheme="minorEastAsia" w:cstheme="minorEastAsia"/>
                <w:sz w:val="20"/>
                <w:szCs w:val="20"/>
              </w:rPr>
            </w:pPr>
            <w:r>
              <w:rPr>
                <w:rFonts w:hint="eastAsia" w:asciiTheme="minorEastAsia" w:hAnsiTheme="minorEastAsia" w:eastAsiaTheme="minorEastAsia" w:cstheme="minorEastAsia"/>
                <w:kern w:val="2"/>
                <w:sz w:val="20"/>
                <w:szCs w:val="20"/>
                <w:lang w:val="en-US" w:eastAsia="zh-CN" w:bidi="ar-SA"/>
              </w:rPr>
              <w:t>13</w:t>
            </w:r>
          </w:p>
        </w:tc>
        <w:tc>
          <w:tcPr>
            <w:tcW w:w="1966" w:type="pct"/>
            <w:vMerge w:val="restart"/>
            <w:vAlign w:val="center"/>
          </w:tcPr>
          <w:p>
            <w:pPr>
              <w:rPr>
                <w:rFonts w:asciiTheme="minorEastAsia" w:hAnsiTheme="minorEastAsia" w:cstheme="minorEastAsia"/>
                <w:bCs/>
                <w:sz w:val="20"/>
                <w:szCs w:val="20"/>
              </w:rPr>
            </w:pPr>
            <w:r>
              <w:rPr>
                <w:rFonts w:hint="eastAsia" w:asciiTheme="minorEastAsia" w:hAnsiTheme="minorEastAsia" w:cstheme="minorEastAsia"/>
                <w:bCs/>
                <w:sz w:val="20"/>
                <w:szCs w:val="20"/>
              </w:rPr>
              <w:t>支持玩法销售报表查询（以双色球玩法为例）。</w:t>
            </w:r>
          </w:p>
        </w:tc>
        <w:tc>
          <w:tcPr>
            <w:tcW w:w="2671" w:type="pct"/>
            <w:vAlign w:val="center"/>
          </w:tcPr>
          <w:p>
            <w:pPr>
              <w:rPr>
                <w:rFonts w:asciiTheme="minorEastAsia" w:hAnsiTheme="minorEastAsia" w:cstheme="minorEastAsia"/>
                <w:bCs/>
                <w:sz w:val="20"/>
                <w:szCs w:val="20"/>
              </w:rPr>
            </w:pPr>
            <w:r>
              <w:rPr>
                <w:rFonts w:hint="eastAsia" w:asciiTheme="minorEastAsia" w:hAnsiTheme="minorEastAsia" w:cstheme="minorEastAsia"/>
                <w:bCs/>
                <w:sz w:val="20"/>
                <w:szCs w:val="20"/>
              </w:rPr>
              <w:t>验证派奖信息查询和打印。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Merge w:val="continue"/>
            <w:vAlign w:val="center"/>
          </w:tcPr>
          <w:p>
            <w:pPr>
              <w:numPr>
                <w:ilvl w:val="0"/>
                <w:numId w:val="1"/>
              </w:numPr>
              <w:adjustRightInd w:val="0"/>
              <w:snapToGrid w:val="0"/>
              <w:ind w:left="0" w:firstLine="0"/>
              <w:jc w:val="center"/>
              <w:rPr>
                <w:rFonts w:asciiTheme="minorEastAsia" w:hAnsiTheme="minorEastAsia" w:cstheme="minorEastAsia"/>
                <w:sz w:val="20"/>
                <w:szCs w:val="20"/>
              </w:rPr>
            </w:pPr>
          </w:p>
        </w:tc>
        <w:tc>
          <w:tcPr>
            <w:tcW w:w="1966" w:type="pct"/>
            <w:vMerge w:val="continue"/>
            <w:vAlign w:val="center"/>
          </w:tcPr>
          <w:p>
            <w:pPr>
              <w:rPr>
                <w:rFonts w:asciiTheme="minorEastAsia" w:hAnsiTheme="minorEastAsia" w:cstheme="minorEastAsia"/>
                <w:bCs/>
                <w:sz w:val="20"/>
                <w:szCs w:val="20"/>
              </w:rPr>
            </w:pPr>
          </w:p>
        </w:tc>
        <w:tc>
          <w:tcPr>
            <w:tcW w:w="2671" w:type="pct"/>
            <w:vAlign w:val="center"/>
          </w:tcPr>
          <w:p>
            <w:pPr>
              <w:rPr>
                <w:rFonts w:asciiTheme="minorEastAsia" w:hAnsiTheme="minorEastAsia" w:cstheme="minorEastAsia"/>
                <w:bCs/>
                <w:sz w:val="20"/>
                <w:szCs w:val="20"/>
              </w:rPr>
            </w:pPr>
            <w:r>
              <w:rPr>
                <w:rFonts w:hint="eastAsia" w:asciiTheme="minorEastAsia" w:hAnsiTheme="minorEastAsia" w:cstheme="minorEastAsia"/>
                <w:bCs/>
                <w:sz w:val="20"/>
                <w:szCs w:val="20"/>
              </w:rPr>
              <w:t>验证中奖信息查询和打印。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Merge w:val="continue"/>
            <w:vAlign w:val="center"/>
          </w:tcPr>
          <w:p>
            <w:pPr>
              <w:numPr>
                <w:ilvl w:val="0"/>
                <w:numId w:val="1"/>
              </w:numPr>
              <w:adjustRightInd w:val="0"/>
              <w:snapToGrid w:val="0"/>
              <w:ind w:left="0" w:firstLine="0"/>
              <w:jc w:val="center"/>
              <w:rPr>
                <w:rFonts w:asciiTheme="minorEastAsia" w:hAnsiTheme="minorEastAsia" w:cstheme="minorEastAsia"/>
                <w:sz w:val="20"/>
                <w:szCs w:val="20"/>
              </w:rPr>
            </w:pPr>
          </w:p>
        </w:tc>
        <w:tc>
          <w:tcPr>
            <w:tcW w:w="1966" w:type="pct"/>
            <w:vMerge w:val="continue"/>
            <w:vAlign w:val="center"/>
          </w:tcPr>
          <w:p>
            <w:pPr>
              <w:rPr>
                <w:rFonts w:asciiTheme="minorEastAsia" w:hAnsiTheme="minorEastAsia" w:cstheme="minorEastAsia"/>
                <w:bCs/>
                <w:sz w:val="20"/>
                <w:szCs w:val="20"/>
              </w:rPr>
            </w:pPr>
          </w:p>
        </w:tc>
        <w:tc>
          <w:tcPr>
            <w:tcW w:w="2671" w:type="pct"/>
            <w:vAlign w:val="center"/>
          </w:tcPr>
          <w:p>
            <w:pPr>
              <w:rPr>
                <w:rFonts w:asciiTheme="minorEastAsia" w:hAnsiTheme="minorEastAsia" w:cstheme="minorEastAsia"/>
                <w:bCs/>
                <w:sz w:val="20"/>
                <w:szCs w:val="20"/>
              </w:rPr>
            </w:pPr>
            <w:r>
              <w:rPr>
                <w:rFonts w:hint="eastAsia" w:asciiTheme="minorEastAsia" w:hAnsiTheme="minorEastAsia" w:cstheme="minorEastAsia"/>
                <w:bCs/>
                <w:sz w:val="20"/>
                <w:szCs w:val="20"/>
              </w:rPr>
              <w:t>验证站点所有玩法实时日报查询和打印。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Merge w:val="continue"/>
            <w:vAlign w:val="center"/>
          </w:tcPr>
          <w:p>
            <w:pPr>
              <w:numPr>
                <w:ilvl w:val="0"/>
                <w:numId w:val="1"/>
              </w:numPr>
              <w:adjustRightInd w:val="0"/>
              <w:snapToGrid w:val="0"/>
              <w:ind w:left="0" w:firstLine="0"/>
              <w:jc w:val="center"/>
              <w:rPr>
                <w:rFonts w:asciiTheme="minorEastAsia" w:hAnsiTheme="minorEastAsia" w:cstheme="minorEastAsia"/>
                <w:sz w:val="20"/>
                <w:szCs w:val="20"/>
              </w:rPr>
            </w:pPr>
          </w:p>
        </w:tc>
        <w:tc>
          <w:tcPr>
            <w:tcW w:w="1966" w:type="pct"/>
            <w:vMerge w:val="continue"/>
            <w:vAlign w:val="center"/>
          </w:tcPr>
          <w:p>
            <w:pPr>
              <w:rPr>
                <w:rFonts w:asciiTheme="minorEastAsia" w:hAnsiTheme="minorEastAsia" w:cstheme="minorEastAsia"/>
                <w:bCs/>
                <w:sz w:val="20"/>
                <w:szCs w:val="20"/>
              </w:rPr>
            </w:pPr>
          </w:p>
        </w:tc>
        <w:tc>
          <w:tcPr>
            <w:tcW w:w="2671" w:type="pct"/>
            <w:vAlign w:val="center"/>
          </w:tcPr>
          <w:p>
            <w:pPr>
              <w:rPr>
                <w:rFonts w:asciiTheme="minorEastAsia" w:hAnsiTheme="minorEastAsia" w:cstheme="minorEastAsia"/>
                <w:bCs/>
                <w:sz w:val="20"/>
                <w:szCs w:val="20"/>
              </w:rPr>
            </w:pPr>
            <w:r>
              <w:rPr>
                <w:rFonts w:hint="eastAsia" w:asciiTheme="minorEastAsia" w:hAnsiTheme="minorEastAsia" w:cstheme="minorEastAsia"/>
                <w:bCs/>
                <w:sz w:val="20"/>
                <w:szCs w:val="20"/>
              </w:rPr>
              <w:t>验证站点当前玩法实时期报查询和打印。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Merge w:val="continue"/>
            <w:vAlign w:val="center"/>
          </w:tcPr>
          <w:p>
            <w:pPr>
              <w:numPr>
                <w:ilvl w:val="0"/>
                <w:numId w:val="1"/>
              </w:numPr>
              <w:adjustRightInd w:val="0"/>
              <w:snapToGrid w:val="0"/>
              <w:ind w:left="0" w:firstLine="0"/>
              <w:jc w:val="center"/>
              <w:rPr>
                <w:rFonts w:asciiTheme="minorEastAsia" w:hAnsiTheme="minorEastAsia" w:cstheme="minorEastAsia"/>
                <w:sz w:val="20"/>
                <w:szCs w:val="20"/>
              </w:rPr>
            </w:pPr>
          </w:p>
        </w:tc>
        <w:tc>
          <w:tcPr>
            <w:tcW w:w="1966" w:type="pct"/>
            <w:vMerge w:val="continue"/>
            <w:vAlign w:val="center"/>
          </w:tcPr>
          <w:p>
            <w:pPr>
              <w:rPr>
                <w:rFonts w:asciiTheme="minorEastAsia" w:hAnsiTheme="minorEastAsia" w:cstheme="minorEastAsia"/>
                <w:bCs/>
                <w:sz w:val="20"/>
                <w:szCs w:val="20"/>
              </w:rPr>
            </w:pPr>
          </w:p>
        </w:tc>
        <w:tc>
          <w:tcPr>
            <w:tcW w:w="2671" w:type="pct"/>
            <w:vAlign w:val="center"/>
          </w:tcPr>
          <w:p>
            <w:pPr>
              <w:rPr>
                <w:rFonts w:asciiTheme="minorEastAsia" w:hAnsiTheme="minorEastAsia" w:cstheme="minorEastAsia"/>
                <w:bCs/>
                <w:sz w:val="20"/>
                <w:szCs w:val="20"/>
              </w:rPr>
            </w:pPr>
            <w:r>
              <w:rPr>
                <w:rFonts w:hint="eastAsia" w:asciiTheme="minorEastAsia" w:hAnsiTheme="minorEastAsia" w:cstheme="minorEastAsia"/>
                <w:bCs/>
                <w:sz w:val="20"/>
                <w:szCs w:val="20"/>
              </w:rPr>
              <w:t>验证站点当前玩法日结算报表查询和打印。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Merge w:val="continue"/>
            <w:vAlign w:val="center"/>
          </w:tcPr>
          <w:p>
            <w:pPr>
              <w:numPr>
                <w:ilvl w:val="0"/>
                <w:numId w:val="1"/>
              </w:numPr>
              <w:adjustRightInd w:val="0"/>
              <w:snapToGrid w:val="0"/>
              <w:ind w:left="0" w:firstLine="0"/>
              <w:jc w:val="center"/>
              <w:rPr>
                <w:rFonts w:asciiTheme="minorEastAsia" w:hAnsiTheme="minorEastAsia" w:cstheme="minorEastAsia"/>
                <w:sz w:val="20"/>
                <w:szCs w:val="20"/>
              </w:rPr>
            </w:pPr>
          </w:p>
        </w:tc>
        <w:tc>
          <w:tcPr>
            <w:tcW w:w="1966" w:type="pct"/>
            <w:vMerge w:val="continue"/>
            <w:vAlign w:val="center"/>
          </w:tcPr>
          <w:p>
            <w:pPr>
              <w:rPr>
                <w:rFonts w:asciiTheme="minorEastAsia" w:hAnsiTheme="minorEastAsia" w:cstheme="minorEastAsia"/>
                <w:bCs/>
                <w:sz w:val="20"/>
                <w:szCs w:val="20"/>
              </w:rPr>
            </w:pPr>
          </w:p>
        </w:tc>
        <w:tc>
          <w:tcPr>
            <w:tcW w:w="2671" w:type="pct"/>
            <w:vAlign w:val="center"/>
          </w:tcPr>
          <w:p>
            <w:pPr>
              <w:rPr>
                <w:rFonts w:asciiTheme="minorEastAsia" w:hAnsiTheme="minorEastAsia" w:cstheme="minorEastAsia"/>
                <w:bCs/>
                <w:sz w:val="20"/>
                <w:szCs w:val="20"/>
              </w:rPr>
            </w:pPr>
            <w:r>
              <w:rPr>
                <w:rFonts w:hint="eastAsia" w:asciiTheme="minorEastAsia" w:hAnsiTheme="minorEastAsia" w:cstheme="minorEastAsia"/>
                <w:bCs/>
                <w:sz w:val="20"/>
                <w:szCs w:val="20"/>
              </w:rPr>
              <w:t>验证站点所有玩法日结算报表查询和打印。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Merge w:val="continue"/>
            <w:vAlign w:val="center"/>
          </w:tcPr>
          <w:p>
            <w:pPr>
              <w:numPr>
                <w:ilvl w:val="0"/>
                <w:numId w:val="1"/>
              </w:numPr>
              <w:adjustRightInd w:val="0"/>
              <w:snapToGrid w:val="0"/>
              <w:ind w:left="0" w:firstLine="0"/>
              <w:jc w:val="center"/>
              <w:rPr>
                <w:rFonts w:asciiTheme="minorEastAsia" w:hAnsiTheme="minorEastAsia" w:cstheme="minorEastAsia"/>
                <w:sz w:val="20"/>
                <w:szCs w:val="20"/>
              </w:rPr>
            </w:pPr>
          </w:p>
        </w:tc>
        <w:tc>
          <w:tcPr>
            <w:tcW w:w="1966" w:type="pct"/>
            <w:vMerge w:val="continue"/>
            <w:vAlign w:val="center"/>
          </w:tcPr>
          <w:p>
            <w:pPr>
              <w:rPr>
                <w:rFonts w:asciiTheme="minorEastAsia" w:hAnsiTheme="minorEastAsia" w:cstheme="minorEastAsia"/>
                <w:bCs/>
                <w:sz w:val="20"/>
                <w:szCs w:val="20"/>
              </w:rPr>
            </w:pPr>
          </w:p>
        </w:tc>
        <w:tc>
          <w:tcPr>
            <w:tcW w:w="2671" w:type="pct"/>
            <w:vAlign w:val="center"/>
          </w:tcPr>
          <w:p>
            <w:pPr>
              <w:rPr>
                <w:rFonts w:asciiTheme="minorEastAsia" w:hAnsiTheme="minorEastAsia" w:cstheme="minorEastAsia"/>
                <w:bCs/>
                <w:sz w:val="20"/>
                <w:szCs w:val="20"/>
              </w:rPr>
            </w:pPr>
            <w:r>
              <w:rPr>
                <w:rFonts w:hint="eastAsia" w:asciiTheme="minorEastAsia" w:hAnsiTheme="minorEastAsia" w:cstheme="minorEastAsia"/>
                <w:bCs/>
                <w:sz w:val="20"/>
                <w:szCs w:val="20"/>
              </w:rPr>
              <w:t>验证站点当前玩法期结算报表查询和打印。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Merge w:val="continue"/>
            <w:vAlign w:val="center"/>
          </w:tcPr>
          <w:p>
            <w:pPr>
              <w:numPr>
                <w:ilvl w:val="0"/>
                <w:numId w:val="1"/>
              </w:numPr>
              <w:adjustRightInd w:val="0"/>
              <w:snapToGrid w:val="0"/>
              <w:ind w:left="0" w:firstLine="0"/>
              <w:jc w:val="center"/>
              <w:rPr>
                <w:rFonts w:asciiTheme="minorEastAsia" w:hAnsiTheme="minorEastAsia" w:cstheme="minorEastAsia"/>
                <w:sz w:val="20"/>
                <w:szCs w:val="20"/>
              </w:rPr>
            </w:pPr>
          </w:p>
        </w:tc>
        <w:tc>
          <w:tcPr>
            <w:tcW w:w="1966" w:type="pct"/>
            <w:vMerge w:val="continue"/>
            <w:vAlign w:val="center"/>
          </w:tcPr>
          <w:p>
            <w:pPr>
              <w:rPr>
                <w:rFonts w:asciiTheme="minorEastAsia" w:hAnsiTheme="minorEastAsia" w:cstheme="minorEastAsia"/>
                <w:bCs/>
                <w:sz w:val="20"/>
                <w:szCs w:val="20"/>
              </w:rPr>
            </w:pPr>
          </w:p>
        </w:tc>
        <w:tc>
          <w:tcPr>
            <w:tcW w:w="2671" w:type="pct"/>
            <w:vAlign w:val="center"/>
          </w:tcPr>
          <w:p>
            <w:pPr>
              <w:rPr>
                <w:rFonts w:asciiTheme="minorEastAsia" w:hAnsiTheme="minorEastAsia" w:cstheme="minorEastAsia"/>
                <w:bCs/>
                <w:sz w:val="20"/>
                <w:szCs w:val="20"/>
              </w:rPr>
            </w:pPr>
            <w:r>
              <w:rPr>
                <w:rFonts w:hint="eastAsia" w:asciiTheme="minorEastAsia" w:hAnsiTheme="minorEastAsia" w:cstheme="minorEastAsia"/>
                <w:bCs/>
                <w:sz w:val="20"/>
                <w:szCs w:val="20"/>
              </w:rPr>
              <w:t>验证站点所有玩法期结算报表查询和打印。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Merge w:val="continue"/>
            <w:vAlign w:val="center"/>
          </w:tcPr>
          <w:p>
            <w:pPr>
              <w:numPr>
                <w:ilvl w:val="0"/>
                <w:numId w:val="1"/>
              </w:numPr>
              <w:adjustRightInd w:val="0"/>
              <w:snapToGrid w:val="0"/>
              <w:ind w:left="0" w:firstLine="0"/>
              <w:jc w:val="center"/>
              <w:rPr>
                <w:rFonts w:asciiTheme="minorEastAsia" w:hAnsiTheme="minorEastAsia" w:cstheme="minorEastAsia"/>
                <w:sz w:val="20"/>
                <w:szCs w:val="20"/>
              </w:rPr>
            </w:pPr>
          </w:p>
        </w:tc>
        <w:tc>
          <w:tcPr>
            <w:tcW w:w="1966" w:type="pct"/>
            <w:vMerge w:val="continue"/>
            <w:vAlign w:val="center"/>
          </w:tcPr>
          <w:p>
            <w:pPr>
              <w:rPr>
                <w:rFonts w:asciiTheme="minorEastAsia" w:hAnsiTheme="minorEastAsia" w:cstheme="minorEastAsia"/>
                <w:bCs/>
                <w:sz w:val="20"/>
                <w:szCs w:val="20"/>
              </w:rPr>
            </w:pPr>
          </w:p>
        </w:tc>
        <w:tc>
          <w:tcPr>
            <w:tcW w:w="2671" w:type="pct"/>
            <w:vAlign w:val="center"/>
          </w:tcPr>
          <w:p>
            <w:pPr>
              <w:rPr>
                <w:rFonts w:asciiTheme="minorEastAsia" w:hAnsiTheme="minorEastAsia" w:cstheme="minorEastAsia"/>
                <w:bCs/>
                <w:sz w:val="20"/>
                <w:szCs w:val="20"/>
              </w:rPr>
            </w:pPr>
            <w:r>
              <w:rPr>
                <w:rFonts w:hint="eastAsia" w:asciiTheme="minorEastAsia" w:hAnsiTheme="minorEastAsia" w:cstheme="minorEastAsia"/>
                <w:bCs/>
                <w:sz w:val="20"/>
                <w:szCs w:val="20"/>
              </w:rPr>
              <w:t>验证日缴款明细查询。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Merge w:val="continue"/>
            <w:vAlign w:val="center"/>
          </w:tcPr>
          <w:p>
            <w:pPr>
              <w:numPr>
                <w:ilvl w:val="0"/>
                <w:numId w:val="1"/>
              </w:numPr>
              <w:adjustRightInd w:val="0"/>
              <w:snapToGrid w:val="0"/>
              <w:ind w:left="0" w:firstLine="0"/>
              <w:jc w:val="center"/>
              <w:rPr>
                <w:rFonts w:asciiTheme="minorEastAsia" w:hAnsiTheme="minorEastAsia" w:cstheme="minorEastAsia"/>
                <w:sz w:val="20"/>
                <w:szCs w:val="20"/>
              </w:rPr>
            </w:pPr>
          </w:p>
        </w:tc>
        <w:tc>
          <w:tcPr>
            <w:tcW w:w="1966" w:type="pct"/>
            <w:vMerge w:val="continue"/>
            <w:vAlign w:val="center"/>
          </w:tcPr>
          <w:p>
            <w:pPr>
              <w:rPr>
                <w:rFonts w:asciiTheme="minorEastAsia" w:hAnsiTheme="minorEastAsia" w:cstheme="minorEastAsia"/>
                <w:bCs/>
                <w:sz w:val="20"/>
                <w:szCs w:val="20"/>
              </w:rPr>
            </w:pPr>
          </w:p>
        </w:tc>
        <w:tc>
          <w:tcPr>
            <w:tcW w:w="2671" w:type="pct"/>
            <w:vAlign w:val="center"/>
          </w:tcPr>
          <w:p>
            <w:pPr>
              <w:rPr>
                <w:rFonts w:asciiTheme="minorEastAsia" w:hAnsiTheme="minorEastAsia" w:cstheme="minorEastAsia"/>
                <w:bCs/>
                <w:sz w:val="20"/>
                <w:szCs w:val="20"/>
              </w:rPr>
            </w:pPr>
            <w:r>
              <w:rPr>
                <w:rFonts w:hint="eastAsia" w:asciiTheme="minorEastAsia" w:hAnsiTheme="minorEastAsia" w:cstheme="minorEastAsia"/>
                <w:bCs/>
                <w:sz w:val="20"/>
                <w:szCs w:val="20"/>
              </w:rPr>
              <w:t>验证账户信息查询。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Merge w:val="restart"/>
            <w:vAlign w:val="center"/>
          </w:tcPr>
          <w:p>
            <w:pPr>
              <w:numPr>
                <w:ilvl w:val="0"/>
                <w:numId w:val="0"/>
              </w:numPr>
              <w:adjustRightInd w:val="0"/>
              <w:snapToGrid w:val="0"/>
              <w:ind w:left="0" w:leftChars="0" w:firstLine="0" w:firstLineChars="0"/>
              <w:jc w:val="center"/>
              <w:rPr>
                <w:rFonts w:asciiTheme="minorEastAsia" w:hAnsiTheme="minorEastAsia" w:cstheme="minorEastAsia"/>
                <w:sz w:val="20"/>
                <w:szCs w:val="20"/>
              </w:rPr>
            </w:pPr>
            <w:r>
              <w:rPr>
                <w:rFonts w:hint="eastAsia" w:asciiTheme="minorEastAsia" w:hAnsiTheme="minorEastAsia" w:eastAsiaTheme="minorEastAsia" w:cstheme="minorEastAsia"/>
                <w:kern w:val="2"/>
                <w:sz w:val="20"/>
                <w:szCs w:val="20"/>
                <w:lang w:val="en-US" w:eastAsia="zh-CN" w:bidi="ar-SA"/>
              </w:rPr>
              <w:t>14</w:t>
            </w:r>
          </w:p>
        </w:tc>
        <w:tc>
          <w:tcPr>
            <w:tcW w:w="1966" w:type="pct"/>
            <w:vMerge w:val="restart"/>
            <w:vAlign w:val="center"/>
          </w:tcPr>
          <w:p>
            <w:pPr>
              <w:rPr>
                <w:rFonts w:asciiTheme="minorEastAsia" w:hAnsiTheme="minorEastAsia" w:cstheme="minorEastAsia"/>
                <w:bCs/>
                <w:sz w:val="20"/>
                <w:szCs w:val="20"/>
              </w:rPr>
            </w:pPr>
            <w:r>
              <w:rPr>
                <w:rFonts w:hint="eastAsia" w:asciiTheme="minorEastAsia" w:hAnsiTheme="minorEastAsia" w:cstheme="minorEastAsia"/>
                <w:sz w:val="20"/>
                <w:szCs w:val="20"/>
              </w:rPr>
              <w:t>支持投注机下载，下载速率可根据带宽灵活设置；支持断点续传。</w:t>
            </w:r>
          </w:p>
        </w:tc>
        <w:tc>
          <w:tcPr>
            <w:tcW w:w="2671" w:type="pct"/>
            <w:vAlign w:val="center"/>
          </w:tcPr>
          <w:p>
            <w:pPr>
              <w:rPr>
                <w:rFonts w:asciiTheme="minorEastAsia" w:hAnsiTheme="minorEastAsia" w:cstheme="minorEastAsia"/>
                <w:bCs/>
                <w:sz w:val="20"/>
                <w:szCs w:val="20"/>
              </w:rPr>
            </w:pPr>
            <w:r>
              <w:rPr>
                <w:rFonts w:hint="eastAsia" w:asciiTheme="minorEastAsia" w:hAnsiTheme="minorEastAsia" w:cstheme="minorEastAsia"/>
                <w:bCs/>
                <w:sz w:val="20"/>
                <w:szCs w:val="20"/>
              </w:rPr>
              <w:t>中心管理系统发下载参数给投注机，在投注机界面实现在线升级，验证是否有进度条提示下载状态。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Merge w:val="continue"/>
            <w:vAlign w:val="center"/>
          </w:tcPr>
          <w:p>
            <w:pPr>
              <w:numPr>
                <w:ilvl w:val="0"/>
                <w:numId w:val="1"/>
              </w:numPr>
              <w:adjustRightInd w:val="0"/>
              <w:snapToGrid w:val="0"/>
              <w:ind w:left="0" w:firstLine="0"/>
              <w:jc w:val="center"/>
              <w:rPr>
                <w:rFonts w:asciiTheme="minorEastAsia" w:hAnsiTheme="minorEastAsia" w:cstheme="minorEastAsia"/>
                <w:sz w:val="20"/>
                <w:szCs w:val="20"/>
              </w:rPr>
            </w:pPr>
          </w:p>
        </w:tc>
        <w:tc>
          <w:tcPr>
            <w:tcW w:w="1966" w:type="pct"/>
            <w:vMerge w:val="continue"/>
            <w:vAlign w:val="center"/>
          </w:tcPr>
          <w:p>
            <w:pPr>
              <w:rPr>
                <w:rFonts w:asciiTheme="minorEastAsia" w:hAnsiTheme="minorEastAsia" w:cstheme="minorEastAsia"/>
                <w:sz w:val="20"/>
                <w:szCs w:val="20"/>
              </w:rPr>
            </w:pPr>
          </w:p>
        </w:tc>
        <w:tc>
          <w:tcPr>
            <w:tcW w:w="2671" w:type="pct"/>
            <w:vAlign w:val="center"/>
          </w:tcPr>
          <w:p>
            <w:pPr>
              <w:rPr>
                <w:rFonts w:asciiTheme="minorEastAsia" w:hAnsiTheme="minorEastAsia" w:cstheme="minorEastAsia"/>
                <w:bCs/>
                <w:sz w:val="20"/>
                <w:szCs w:val="20"/>
              </w:rPr>
            </w:pPr>
            <w:r>
              <w:rPr>
                <w:rFonts w:hint="eastAsia" w:asciiTheme="minorEastAsia" w:hAnsiTheme="minorEastAsia" w:cstheme="minorEastAsia"/>
                <w:bCs/>
                <w:sz w:val="20"/>
                <w:szCs w:val="20"/>
              </w:rPr>
              <w:t>中心管理系统给站点发文件下载，投注机登录下载过程中，重启投注机验证是否能完成断点续传。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Align w:val="center"/>
          </w:tcPr>
          <w:p>
            <w:pPr>
              <w:numPr>
                <w:ilvl w:val="0"/>
                <w:numId w:val="0"/>
              </w:numPr>
              <w:adjustRightInd w:val="0"/>
              <w:snapToGrid w:val="0"/>
              <w:ind w:left="0" w:leftChars="0" w:firstLine="0" w:firstLineChars="0"/>
              <w:jc w:val="center"/>
              <w:rPr>
                <w:rFonts w:asciiTheme="minorEastAsia" w:hAnsiTheme="minorEastAsia" w:cstheme="minorEastAsia"/>
                <w:sz w:val="20"/>
                <w:szCs w:val="20"/>
              </w:rPr>
            </w:pPr>
            <w:r>
              <w:rPr>
                <w:rFonts w:hint="eastAsia" w:asciiTheme="minorEastAsia" w:hAnsiTheme="minorEastAsia" w:eastAsiaTheme="minorEastAsia" w:cstheme="minorEastAsia"/>
                <w:kern w:val="2"/>
                <w:sz w:val="20"/>
                <w:szCs w:val="20"/>
                <w:lang w:val="en-US" w:eastAsia="zh-CN" w:bidi="ar-SA"/>
              </w:rPr>
              <w:t>15</w:t>
            </w:r>
          </w:p>
        </w:tc>
        <w:tc>
          <w:tcPr>
            <w:tcW w:w="1966" w:type="pct"/>
            <w:vAlign w:val="center"/>
          </w:tcPr>
          <w:p>
            <w:pPr>
              <w:rPr>
                <w:rFonts w:asciiTheme="minorEastAsia" w:hAnsiTheme="minorEastAsia" w:cstheme="minorEastAsia"/>
                <w:bCs/>
                <w:sz w:val="20"/>
                <w:szCs w:val="20"/>
              </w:rPr>
            </w:pPr>
            <w:r>
              <w:rPr>
                <w:rFonts w:hint="eastAsia" w:asciiTheme="minorEastAsia" w:hAnsiTheme="minorEastAsia" w:cstheme="minorEastAsia"/>
                <w:sz w:val="20"/>
                <w:szCs w:val="20"/>
              </w:rPr>
              <w:t>提供投注机硬件操作培训视频。</w:t>
            </w:r>
          </w:p>
        </w:tc>
        <w:tc>
          <w:tcPr>
            <w:tcW w:w="2671" w:type="pct"/>
            <w:vAlign w:val="center"/>
          </w:tcPr>
          <w:p>
            <w:pPr>
              <w:rPr>
                <w:rFonts w:asciiTheme="minorEastAsia" w:hAnsiTheme="minorEastAsia" w:cstheme="minorEastAsia"/>
                <w:bCs/>
                <w:sz w:val="20"/>
                <w:szCs w:val="20"/>
              </w:rPr>
            </w:pPr>
            <w:r>
              <w:rPr>
                <w:rFonts w:hint="eastAsia" w:asciiTheme="minorEastAsia" w:hAnsiTheme="minorEastAsia" w:cstheme="minorEastAsia"/>
                <w:sz w:val="20"/>
                <w:szCs w:val="20"/>
              </w:rPr>
              <w:t>查看操作视频。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Align w:val="center"/>
          </w:tcPr>
          <w:p>
            <w:pPr>
              <w:numPr>
                <w:ilvl w:val="0"/>
                <w:numId w:val="0"/>
              </w:numPr>
              <w:adjustRightInd w:val="0"/>
              <w:snapToGrid w:val="0"/>
              <w:ind w:left="0" w:leftChars="0" w:firstLine="0" w:firstLineChars="0"/>
              <w:jc w:val="center"/>
              <w:rPr>
                <w:rFonts w:asciiTheme="minorEastAsia" w:hAnsiTheme="minorEastAsia" w:cstheme="minorEastAsia"/>
                <w:sz w:val="20"/>
                <w:szCs w:val="20"/>
              </w:rPr>
            </w:pPr>
            <w:r>
              <w:rPr>
                <w:rFonts w:hint="eastAsia" w:asciiTheme="minorEastAsia" w:hAnsiTheme="minorEastAsia" w:eastAsiaTheme="minorEastAsia" w:cstheme="minorEastAsia"/>
                <w:kern w:val="2"/>
                <w:sz w:val="20"/>
                <w:szCs w:val="20"/>
                <w:lang w:val="en-US" w:eastAsia="zh-CN" w:bidi="ar-SA"/>
              </w:rPr>
              <w:t>16</w:t>
            </w:r>
          </w:p>
        </w:tc>
        <w:tc>
          <w:tcPr>
            <w:tcW w:w="1966" w:type="pct"/>
            <w:vAlign w:val="center"/>
          </w:tcPr>
          <w:p>
            <w:pPr>
              <w:rPr>
                <w:rFonts w:asciiTheme="minorEastAsia" w:hAnsiTheme="minorEastAsia" w:cstheme="minorEastAsia"/>
                <w:sz w:val="20"/>
                <w:szCs w:val="20"/>
              </w:rPr>
            </w:pPr>
            <w:r>
              <w:rPr>
                <w:rFonts w:hint="eastAsia" w:asciiTheme="minorEastAsia" w:hAnsiTheme="minorEastAsia" w:cstheme="minorEastAsia"/>
                <w:sz w:val="20"/>
                <w:szCs w:val="20"/>
              </w:rPr>
              <w:t>提供投注机操作手册。</w:t>
            </w:r>
          </w:p>
        </w:tc>
        <w:tc>
          <w:tcPr>
            <w:tcW w:w="2671" w:type="pct"/>
            <w:vAlign w:val="center"/>
          </w:tcPr>
          <w:p>
            <w:pPr>
              <w:rPr>
                <w:rFonts w:asciiTheme="minorEastAsia" w:hAnsiTheme="minorEastAsia" w:cstheme="minorEastAsia"/>
                <w:sz w:val="20"/>
                <w:szCs w:val="20"/>
              </w:rPr>
            </w:pPr>
            <w:r>
              <w:rPr>
                <w:rFonts w:hint="eastAsia" w:asciiTheme="minorEastAsia" w:hAnsiTheme="minorEastAsia" w:cstheme="minorEastAsia"/>
                <w:sz w:val="20"/>
                <w:szCs w:val="20"/>
              </w:rPr>
              <w:t>可查看帮助文档。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Align w:val="center"/>
          </w:tcPr>
          <w:p>
            <w:pPr>
              <w:numPr>
                <w:ilvl w:val="0"/>
                <w:numId w:val="0"/>
              </w:numPr>
              <w:adjustRightInd w:val="0"/>
              <w:snapToGrid w:val="0"/>
              <w:ind w:left="0" w:leftChars="0" w:firstLine="0" w:firstLineChars="0"/>
              <w:jc w:val="center"/>
              <w:rPr>
                <w:rFonts w:asciiTheme="minorEastAsia" w:hAnsiTheme="minorEastAsia" w:cstheme="minorEastAsia"/>
                <w:sz w:val="20"/>
                <w:szCs w:val="20"/>
              </w:rPr>
            </w:pPr>
            <w:r>
              <w:rPr>
                <w:rFonts w:hint="eastAsia" w:asciiTheme="minorEastAsia" w:hAnsiTheme="minorEastAsia" w:eastAsiaTheme="minorEastAsia" w:cstheme="minorEastAsia"/>
                <w:kern w:val="2"/>
                <w:sz w:val="20"/>
                <w:szCs w:val="20"/>
                <w:lang w:val="en-US" w:eastAsia="zh-CN" w:bidi="ar-SA"/>
              </w:rPr>
              <w:t>17</w:t>
            </w:r>
          </w:p>
        </w:tc>
        <w:tc>
          <w:tcPr>
            <w:tcW w:w="1966" w:type="pct"/>
            <w:vAlign w:val="center"/>
          </w:tcPr>
          <w:p>
            <w:pPr>
              <w:rPr>
                <w:rFonts w:asciiTheme="minorEastAsia" w:hAnsiTheme="minorEastAsia" w:cstheme="minorEastAsia"/>
                <w:bCs/>
                <w:sz w:val="20"/>
                <w:szCs w:val="20"/>
              </w:rPr>
            </w:pPr>
            <w:r>
              <w:rPr>
                <w:rFonts w:hint="eastAsia" w:asciiTheme="minorEastAsia" w:hAnsiTheme="minorEastAsia" w:cstheme="minorEastAsia"/>
                <w:sz w:val="20"/>
                <w:szCs w:val="20"/>
              </w:rPr>
              <w:t>提供投注机状态智能监控功能，包括：CPU温度、内存容量、磁盘容量、风扇转速。</w:t>
            </w:r>
          </w:p>
        </w:tc>
        <w:tc>
          <w:tcPr>
            <w:tcW w:w="2671" w:type="pct"/>
            <w:vAlign w:val="center"/>
          </w:tcPr>
          <w:p>
            <w:pPr>
              <w:rPr>
                <w:rFonts w:asciiTheme="minorEastAsia" w:hAnsiTheme="minorEastAsia" w:cstheme="minorEastAsia"/>
                <w:bCs/>
                <w:sz w:val="20"/>
                <w:szCs w:val="20"/>
              </w:rPr>
            </w:pPr>
            <w:r>
              <w:rPr>
                <w:rFonts w:hint="eastAsia" w:asciiTheme="minorEastAsia" w:hAnsiTheme="minorEastAsia" w:cstheme="minorEastAsia"/>
                <w:sz w:val="20"/>
                <w:szCs w:val="20"/>
              </w:rPr>
              <w:t>查看辅助功能-系统信息：CPU温度、内存容量、磁盘容量、风扇转速。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Align w:val="center"/>
          </w:tcPr>
          <w:p>
            <w:pPr>
              <w:numPr>
                <w:ilvl w:val="0"/>
                <w:numId w:val="0"/>
              </w:numPr>
              <w:adjustRightInd w:val="0"/>
              <w:snapToGrid w:val="0"/>
              <w:ind w:left="0" w:leftChars="0" w:firstLine="0" w:firstLineChars="0"/>
              <w:jc w:val="center"/>
              <w:rPr>
                <w:rFonts w:asciiTheme="minorEastAsia" w:hAnsiTheme="minorEastAsia" w:cstheme="minorEastAsia"/>
                <w:sz w:val="20"/>
                <w:szCs w:val="20"/>
              </w:rPr>
            </w:pPr>
            <w:r>
              <w:rPr>
                <w:rFonts w:hint="eastAsia" w:asciiTheme="minorEastAsia" w:hAnsiTheme="minorEastAsia" w:eastAsiaTheme="minorEastAsia" w:cstheme="minorEastAsia"/>
                <w:kern w:val="2"/>
                <w:sz w:val="20"/>
                <w:szCs w:val="20"/>
                <w:lang w:val="en-US" w:eastAsia="zh-CN" w:bidi="ar-SA"/>
              </w:rPr>
              <w:t>18</w:t>
            </w:r>
          </w:p>
        </w:tc>
        <w:tc>
          <w:tcPr>
            <w:tcW w:w="1966" w:type="pct"/>
            <w:vAlign w:val="center"/>
          </w:tcPr>
          <w:p>
            <w:pPr>
              <w:rPr>
                <w:rFonts w:asciiTheme="minorEastAsia" w:hAnsiTheme="minorEastAsia" w:cstheme="minorEastAsia"/>
                <w:sz w:val="20"/>
                <w:szCs w:val="20"/>
              </w:rPr>
            </w:pPr>
            <w:r>
              <w:rPr>
                <w:rFonts w:hint="eastAsia" w:asciiTheme="minorEastAsia" w:hAnsiTheme="minorEastAsia" w:cstheme="minorEastAsia"/>
                <w:sz w:val="20"/>
                <w:szCs w:val="20"/>
              </w:rPr>
              <w:t>支持通讯方式、扫描识别、主屏亮度和系统音量等设置。</w:t>
            </w:r>
          </w:p>
        </w:tc>
        <w:tc>
          <w:tcPr>
            <w:tcW w:w="2671" w:type="pct"/>
            <w:vAlign w:val="center"/>
          </w:tcPr>
          <w:p>
            <w:pPr>
              <w:rPr>
                <w:rFonts w:asciiTheme="minorEastAsia" w:hAnsiTheme="minorEastAsia" w:cstheme="minorEastAsia"/>
                <w:sz w:val="20"/>
                <w:szCs w:val="20"/>
              </w:rPr>
            </w:pPr>
            <w:r>
              <w:rPr>
                <w:rFonts w:hint="eastAsia" w:asciiTheme="minorEastAsia" w:hAnsiTheme="minorEastAsia" w:cstheme="minorEastAsia"/>
                <w:sz w:val="20"/>
                <w:szCs w:val="20"/>
              </w:rPr>
              <w:t>验证通讯方式、扫描识别、主屏亮度和系统音量设置。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Align w:val="center"/>
          </w:tcPr>
          <w:p>
            <w:pPr>
              <w:numPr>
                <w:ilvl w:val="0"/>
                <w:numId w:val="0"/>
              </w:numPr>
              <w:adjustRightInd w:val="0"/>
              <w:snapToGrid w:val="0"/>
              <w:ind w:left="0" w:leftChars="0" w:firstLine="0" w:firstLineChars="0"/>
              <w:jc w:val="center"/>
              <w:rPr>
                <w:rFonts w:asciiTheme="minorEastAsia" w:hAnsiTheme="minorEastAsia" w:cstheme="minorEastAsia"/>
                <w:sz w:val="20"/>
                <w:szCs w:val="20"/>
              </w:rPr>
            </w:pPr>
            <w:r>
              <w:rPr>
                <w:rFonts w:hint="eastAsia" w:asciiTheme="minorEastAsia" w:hAnsiTheme="minorEastAsia" w:eastAsiaTheme="minorEastAsia" w:cstheme="minorEastAsia"/>
                <w:kern w:val="2"/>
                <w:sz w:val="20"/>
                <w:szCs w:val="20"/>
                <w:lang w:val="en-US" w:eastAsia="zh-CN" w:bidi="ar-SA"/>
              </w:rPr>
              <w:t>19</w:t>
            </w:r>
          </w:p>
        </w:tc>
        <w:tc>
          <w:tcPr>
            <w:tcW w:w="1966" w:type="pct"/>
            <w:tcBorders>
              <w:right w:val="single" w:color="auto" w:sz="4" w:space="0"/>
            </w:tcBorders>
            <w:vAlign w:val="center"/>
          </w:tcPr>
          <w:p>
            <w:pPr>
              <w:rPr>
                <w:rFonts w:asciiTheme="minorEastAsia" w:hAnsiTheme="minorEastAsia" w:cstheme="minorEastAsia"/>
                <w:b/>
                <w:bCs/>
                <w:sz w:val="20"/>
                <w:szCs w:val="20"/>
              </w:rPr>
            </w:pPr>
            <w:r>
              <w:rPr>
                <w:rFonts w:hint="eastAsia" w:asciiTheme="minorEastAsia" w:hAnsiTheme="minorEastAsia" w:cstheme="minorEastAsia"/>
                <w:bCs/>
                <w:sz w:val="20"/>
                <w:szCs w:val="20"/>
              </w:rPr>
              <w:t>投注机可使用陕西现有的打印纸。</w:t>
            </w:r>
          </w:p>
        </w:tc>
        <w:tc>
          <w:tcPr>
            <w:tcW w:w="2671" w:type="pct"/>
            <w:tcBorders>
              <w:left w:val="single" w:color="auto" w:sz="4" w:space="0"/>
            </w:tcBorders>
            <w:vAlign w:val="center"/>
          </w:tcPr>
          <w:p>
            <w:pPr>
              <w:rPr>
                <w:rFonts w:asciiTheme="minorEastAsia" w:hAnsiTheme="minorEastAsia" w:cstheme="minorEastAsia"/>
                <w:sz w:val="20"/>
                <w:szCs w:val="20"/>
              </w:rPr>
            </w:pPr>
            <w:r>
              <w:rPr>
                <w:rFonts w:hint="eastAsia" w:asciiTheme="minorEastAsia" w:hAnsiTheme="minorEastAsia" w:cstheme="minorEastAsia"/>
                <w:bCs/>
                <w:sz w:val="20"/>
                <w:szCs w:val="20"/>
              </w:rPr>
              <w:t>使用陕西现有的打印纸在</w:t>
            </w:r>
            <w:r>
              <w:rPr>
                <w:rFonts w:hint="eastAsia" w:asciiTheme="minorEastAsia" w:hAnsiTheme="minorEastAsia" w:cstheme="minorEastAsia"/>
                <w:spacing w:val="1"/>
                <w:sz w:val="20"/>
                <w:szCs w:val="20"/>
              </w:rPr>
              <w:t>投注机</w:t>
            </w:r>
            <w:r>
              <w:rPr>
                <w:rFonts w:hint="eastAsia" w:asciiTheme="minorEastAsia" w:hAnsiTheme="minorEastAsia" w:cstheme="minorEastAsia"/>
                <w:bCs/>
                <w:sz w:val="20"/>
                <w:szCs w:val="20"/>
              </w:rPr>
              <w:t>上进行售票。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Merge w:val="restart"/>
            <w:vAlign w:val="center"/>
          </w:tcPr>
          <w:p>
            <w:pPr>
              <w:numPr>
                <w:ilvl w:val="0"/>
                <w:numId w:val="0"/>
              </w:numPr>
              <w:adjustRightInd w:val="0"/>
              <w:snapToGrid w:val="0"/>
              <w:ind w:left="0" w:leftChars="0" w:firstLine="0" w:firstLineChars="0"/>
              <w:jc w:val="center"/>
              <w:rPr>
                <w:rFonts w:asciiTheme="minorEastAsia" w:hAnsiTheme="minorEastAsia" w:cstheme="minorEastAsia"/>
                <w:sz w:val="20"/>
                <w:szCs w:val="20"/>
              </w:rPr>
            </w:pPr>
            <w:r>
              <w:rPr>
                <w:rFonts w:hint="eastAsia" w:asciiTheme="minorEastAsia" w:hAnsiTheme="minorEastAsia" w:eastAsiaTheme="minorEastAsia" w:cstheme="minorEastAsia"/>
                <w:kern w:val="2"/>
                <w:sz w:val="20"/>
                <w:szCs w:val="20"/>
                <w:lang w:val="en-US" w:eastAsia="zh-CN" w:bidi="ar-SA"/>
              </w:rPr>
              <w:t>20</w:t>
            </w:r>
          </w:p>
        </w:tc>
        <w:tc>
          <w:tcPr>
            <w:tcW w:w="1966" w:type="pct"/>
            <w:vMerge w:val="restart"/>
            <w:tcBorders>
              <w:right w:val="single" w:color="auto" w:sz="4" w:space="0"/>
            </w:tcBorders>
            <w:vAlign w:val="center"/>
          </w:tcPr>
          <w:p>
            <w:pPr>
              <w:rPr>
                <w:rFonts w:asciiTheme="minorEastAsia" w:hAnsiTheme="minorEastAsia" w:cstheme="minorEastAsia"/>
                <w:sz w:val="20"/>
                <w:szCs w:val="20"/>
              </w:rPr>
            </w:pPr>
            <w:r>
              <w:rPr>
                <w:rFonts w:hint="eastAsia" w:asciiTheme="minorEastAsia" w:hAnsiTheme="minorEastAsia" w:cstheme="minorEastAsia"/>
                <w:spacing w:val="1"/>
                <w:sz w:val="20"/>
                <w:szCs w:val="20"/>
              </w:rPr>
              <w:t>投注机</w:t>
            </w:r>
            <w:r>
              <w:rPr>
                <w:rFonts w:hint="eastAsia" w:asciiTheme="minorEastAsia" w:hAnsiTheme="minorEastAsia" w:cstheme="minorEastAsia"/>
                <w:bCs/>
                <w:sz w:val="20"/>
                <w:szCs w:val="20"/>
              </w:rPr>
              <w:t>打印的彩票票面与陕西省现有机型的票面保持一致，支持与现有机型全省通兑。</w:t>
            </w:r>
          </w:p>
        </w:tc>
        <w:tc>
          <w:tcPr>
            <w:tcW w:w="2671" w:type="pct"/>
            <w:tcBorders>
              <w:left w:val="single" w:color="auto" w:sz="4" w:space="0"/>
              <w:bottom w:val="single" w:color="auto" w:sz="4" w:space="0"/>
            </w:tcBorders>
            <w:vAlign w:val="center"/>
          </w:tcPr>
          <w:p>
            <w:pPr>
              <w:rPr>
                <w:rFonts w:asciiTheme="minorEastAsia" w:hAnsiTheme="minorEastAsia" w:cstheme="minorEastAsia"/>
                <w:sz w:val="20"/>
                <w:szCs w:val="20"/>
              </w:rPr>
            </w:pPr>
            <w:r>
              <w:rPr>
                <w:rFonts w:hint="eastAsia" w:asciiTheme="minorEastAsia" w:hAnsiTheme="minorEastAsia" w:cstheme="minorEastAsia"/>
                <w:bCs/>
                <w:sz w:val="20"/>
                <w:szCs w:val="20"/>
              </w:rPr>
              <w:t>验证打印的彩票票面与陕西现有机型销售的彩票一致。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Merge w:val="continue"/>
            <w:vAlign w:val="center"/>
          </w:tcPr>
          <w:p>
            <w:pPr>
              <w:numPr>
                <w:ilvl w:val="0"/>
                <w:numId w:val="1"/>
              </w:numPr>
              <w:adjustRightInd w:val="0"/>
              <w:snapToGrid w:val="0"/>
              <w:ind w:left="0" w:firstLine="0"/>
              <w:jc w:val="center"/>
              <w:rPr>
                <w:rFonts w:asciiTheme="minorEastAsia" w:hAnsiTheme="minorEastAsia" w:cstheme="minorEastAsia"/>
                <w:sz w:val="20"/>
                <w:szCs w:val="20"/>
              </w:rPr>
            </w:pPr>
          </w:p>
        </w:tc>
        <w:tc>
          <w:tcPr>
            <w:tcW w:w="1966" w:type="pct"/>
            <w:vMerge w:val="continue"/>
            <w:tcBorders>
              <w:right w:val="single" w:color="auto" w:sz="4" w:space="0"/>
            </w:tcBorders>
            <w:vAlign w:val="center"/>
          </w:tcPr>
          <w:p>
            <w:pPr>
              <w:rPr>
                <w:rFonts w:asciiTheme="minorEastAsia" w:hAnsiTheme="minorEastAsia" w:cstheme="minorEastAsia"/>
                <w:bCs/>
                <w:sz w:val="20"/>
                <w:szCs w:val="20"/>
              </w:rPr>
            </w:pPr>
          </w:p>
        </w:tc>
        <w:tc>
          <w:tcPr>
            <w:tcW w:w="2671" w:type="pct"/>
            <w:tcBorders>
              <w:top w:val="single" w:color="auto" w:sz="4" w:space="0"/>
              <w:left w:val="single" w:color="auto" w:sz="4" w:space="0"/>
              <w:bottom w:val="single" w:color="auto" w:sz="4" w:space="0"/>
            </w:tcBorders>
            <w:vAlign w:val="center"/>
          </w:tcPr>
          <w:p>
            <w:pPr>
              <w:rPr>
                <w:rFonts w:asciiTheme="minorEastAsia" w:hAnsiTheme="minorEastAsia" w:cstheme="minorEastAsia"/>
                <w:bCs/>
                <w:sz w:val="20"/>
                <w:szCs w:val="20"/>
              </w:rPr>
            </w:pPr>
            <w:r>
              <w:rPr>
                <w:rFonts w:hint="eastAsia" w:asciiTheme="minorEastAsia" w:hAnsiTheme="minorEastAsia" w:cstheme="minorEastAsia"/>
                <w:bCs/>
                <w:sz w:val="20"/>
                <w:szCs w:val="20"/>
              </w:rPr>
              <w:t>验证陕西现有机型销售的彩票在</w:t>
            </w:r>
            <w:r>
              <w:rPr>
                <w:rFonts w:hint="eastAsia" w:asciiTheme="minorEastAsia" w:hAnsiTheme="minorEastAsia" w:cstheme="minorEastAsia"/>
                <w:spacing w:val="1"/>
                <w:sz w:val="20"/>
                <w:szCs w:val="20"/>
              </w:rPr>
              <w:t>投注机</w:t>
            </w:r>
            <w:r>
              <w:rPr>
                <w:rFonts w:hint="eastAsia" w:asciiTheme="minorEastAsia" w:hAnsiTheme="minorEastAsia" w:cstheme="minorEastAsia"/>
                <w:bCs/>
                <w:sz w:val="20"/>
                <w:szCs w:val="20"/>
              </w:rPr>
              <w:t>上兑奖。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Merge w:val="continue"/>
            <w:vAlign w:val="center"/>
          </w:tcPr>
          <w:p>
            <w:pPr>
              <w:numPr>
                <w:ilvl w:val="0"/>
                <w:numId w:val="1"/>
              </w:numPr>
              <w:adjustRightInd w:val="0"/>
              <w:snapToGrid w:val="0"/>
              <w:ind w:left="0" w:firstLine="0"/>
              <w:jc w:val="center"/>
              <w:rPr>
                <w:rFonts w:asciiTheme="minorEastAsia" w:hAnsiTheme="minorEastAsia" w:cstheme="minorEastAsia"/>
                <w:sz w:val="20"/>
                <w:szCs w:val="20"/>
              </w:rPr>
            </w:pPr>
          </w:p>
        </w:tc>
        <w:tc>
          <w:tcPr>
            <w:tcW w:w="1966" w:type="pct"/>
            <w:vMerge w:val="continue"/>
            <w:tcBorders>
              <w:right w:val="single" w:color="auto" w:sz="4" w:space="0"/>
            </w:tcBorders>
            <w:vAlign w:val="center"/>
          </w:tcPr>
          <w:p>
            <w:pPr>
              <w:rPr>
                <w:rFonts w:asciiTheme="minorEastAsia" w:hAnsiTheme="minorEastAsia" w:cstheme="minorEastAsia"/>
                <w:bCs/>
                <w:sz w:val="20"/>
                <w:szCs w:val="20"/>
              </w:rPr>
            </w:pPr>
          </w:p>
        </w:tc>
        <w:tc>
          <w:tcPr>
            <w:tcW w:w="2671" w:type="pct"/>
            <w:tcBorders>
              <w:top w:val="single" w:color="auto" w:sz="4" w:space="0"/>
              <w:left w:val="single" w:color="auto" w:sz="4" w:space="0"/>
            </w:tcBorders>
            <w:vAlign w:val="center"/>
          </w:tcPr>
          <w:p>
            <w:pPr>
              <w:rPr>
                <w:rFonts w:asciiTheme="minorEastAsia" w:hAnsiTheme="minorEastAsia" w:cstheme="minorEastAsia"/>
                <w:bCs/>
                <w:sz w:val="20"/>
                <w:szCs w:val="20"/>
              </w:rPr>
            </w:pPr>
            <w:r>
              <w:rPr>
                <w:rFonts w:hint="eastAsia" w:asciiTheme="minorEastAsia" w:hAnsiTheme="minorEastAsia" w:cstheme="minorEastAsia"/>
                <w:bCs/>
                <w:sz w:val="20"/>
                <w:szCs w:val="20"/>
              </w:rPr>
              <w:t>验证</w:t>
            </w:r>
            <w:r>
              <w:rPr>
                <w:rFonts w:hint="eastAsia" w:asciiTheme="minorEastAsia" w:hAnsiTheme="minorEastAsia" w:cstheme="minorEastAsia"/>
                <w:spacing w:val="1"/>
                <w:sz w:val="20"/>
                <w:szCs w:val="20"/>
              </w:rPr>
              <w:t>投注机</w:t>
            </w:r>
            <w:r>
              <w:rPr>
                <w:rFonts w:hint="eastAsia" w:asciiTheme="minorEastAsia" w:hAnsiTheme="minorEastAsia" w:cstheme="minorEastAsia"/>
                <w:bCs/>
                <w:sz w:val="20"/>
                <w:szCs w:val="20"/>
              </w:rPr>
              <w:t>销售的彩票在陕西现有机型上兑奖。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Align w:val="center"/>
          </w:tcPr>
          <w:p>
            <w:pPr>
              <w:numPr>
                <w:ilvl w:val="0"/>
                <w:numId w:val="0"/>
              </w:numPr>
              <w:adjustRightInd w:val="0"/>
              <w:snapToGrid w:val="0"/>
              <w:ind w:left="0" w:leftChars="0" w:firstLine="0" w:firstLineChars="0"/>
              <w:jc w:val="center"/>
              <w:rPr>
                <w:rFonts w:asciiTheme="minorEastAsia" w:hAnsiTheme="minorEastAsia" w:cstheme="minorEastAsia"/>
                <w:sz w:val="20"/>
                <w:szCs w:val="20"/>
              </w:rPr>
            </w:pPr>
            <w:r>
              <w:rPr>
                <w:rFonts w:hint="eastAsia" w:asciiTheme="minorEastAsia" w:hAnsiTheme="minorEastAsia" w:eastAsiaTheme="minorEastAsia" w:cstheme="minorEastAsia"/>
                <w:kern w:val="2"/>
                <w:sz w:val="20"/>
                <w:szCs w:val="20"/>
                <w:lang w:val="en-US" w:eastAsia="zh-CN" w:bidi="ar-SA"/>
              </w:rPr>
              <w:t>21</w:t>
            </w:r>
          </w:p>
        </w:tc>
        <w:tc>
          <w:tcPr>
            <w:tcW w:w="1966" w:type="pct"/>
            <w:vAlign w:val="center"/>
          </w:tcPr>
          <w:p>
            <w:pPr>
              <w:rPr>
                <w:rFonts w:asciiTheme="minorEastAsia" w:hAnsiTheme="minorEastAsia" w:cstheme="minorEastAsia"/>
                <w:sz w:val="20"/>
                <w:szCs w:val="20"/>
              </w:rPr>
            </w:pPr>
            <w:r>
              <w:rPr>
                <w:rFonts w:hint="eastAsia" w:asciiTheme="minorEastAsia" w:hAnsiTheme="minorEastAsia" w:cstheme="minorEastAsia"/>
                <w:bCs/>
                <w:sz w:val="20"/>
                <w:szCs w:val="20"/>
              </w:rPr>
              <w:t>投注机设备、操作系统和终端软件必须完全兼容陕西省现有福利彩票销售系统，无需对现有销售系统做任何修改即可投入使用。</w:t>
            </w:r>
          </w:p>
        </w:tc>
        <w:tc>
          <w:tcPr>
            <w:tcW w:w="2671" w:type="pct"/>
            <w:vAlign w:val="center"/>
          </w:tcPr>
          <w:p>
            <w:pPr>
              <w:rPr>
                <w:rFonts w:asciiTheme="minorEastAsia" w:hAnsiTheme="minorEastAsia" w:cstheme="minorEastAsia"/>
                <w:sz w:val="20"/>
                <w:szCs w:val="20"/>
              </w:rPr>
            </w:pPr>
            <w:r>
              <w:rPr>
                <w:rFonts w:hint="eastAsia" w:asciiTheme="minorEastAsia" w:hAnsiTheme="minorEastAsia" w:cstheme="minorEastAsia"/>
                <w:bCs/>
                <w:sz w:val="20"/>
                <w:szCs w:val="20"/>
              </w:rPr>
              <w:t>验证</w:t>
            </w:r>
            <w:r>
              <w:rPr>
                <w:rFonts w:hint="eastAsia" w:asciiTheme="minorEastAsia" w:hAnsiTheme="minorEastAsia" w:cstheme="minorEastAsia"/>
                <w:spacing w:val="1"/>
                <w:sz w:val="20"/>
                <w:szCs w:val="20"/>
              </w:rPr>
              <w:t>投注机</w:t>
            </w:r>
            <w:r>
              <w:rPr>
                <w:rFonts w:hint="eastAsia" w:asciiTheme="minorEastAsia" w:hAnsiTheme="minorEastAsia" w:cstheme="minorEastAsia"/>
                <w:bCs/>
                <w:sz w:val="20"/>
                <w:szCs w:val="20"/>
              </w:rPr>
              <w:t>登录陕西现有福利彩票销售系统成功；销售</w:t>
            </w:r>
            <w:r>
              <w:rPr>
                <w:rFonts w:hint="eastAsia" w:asciiTheme="minorEastAsia" w:hAnsiTheme="minorEastAsia" w:cstheme="minorEastAsia"/>
                <w:sz w:val="20"/>
                <w:szCs w:val="20"/>
              </w:rPr>
              <w:t>双色球彩票5注成功；查询开奖公告、销售报表准确。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Align w:val="center"/>
          </w:tcPr>
          <w:p>
            <w:pPr>
              <w:numPr>
                <w:ilvl w:val="0"/>
                <w:numId w:val="0"/>
              </w:numPr>
              <w:adjustRightInd w:val="0"/>
              <w:snapToGrid w:val="0"/>
              <w:ind w:left="0" w:leftChars="0" w:firstLine="0" w:firstLineChars="0"/>
              <w:jc w:val="center"/>
              <w:rPr>
                <w:rFonts w:asciiTheme="minorEastAsia" w:hAnsiTheme="minorEastAsia" w:cstheme="minorEastAsia"/>
                <w:sz w:val="20"/>
                <w:szCs w:val="20"/>
              </w:rPr>
            </w:pPr>
            <w:r>
              <w:rPr>
                <w:rFonts w:hint="eastAsia" w:asciiTheme="minorEastAsia" w:hAnsiTheme="minorEastAsia" w:eastAsiaTheme="minorEastAsia" w:cstheme="minorEastAsia"/>
                <w:kern w:val="2"/>
                <w:sz w:val="20"/>
                <w:szCs w:val="20"/>
                <w:lang w:val="en-US" w:eastAsia="zh-CN" w:bidi="ar-SA"/>
              </w:rPr>
              <w:t>22</w:t>
            </w:r>
          </w:p>
        </w:tc>
        <w:tc>
          <w:tcPr>
            <w:tcW w:w="1966" w:type="pct"/>
            <w:vAlign w:val="center"/>
          </w:tcPr>
          <w:p>
            <w:pPr>
              <w:rPr>
                <w:rFonts w:asciiTheme="minorEastAsia" w:hAnsiTheme="minorEastAsia" w:cstheme="minorEastAsia"/>
                <w:bCs/>
                <w:sz w:val="20"/>
                <w:szCs w:val="20"/>
              </w:rPr>
            </w:pPr>
            <w:r>
              <w:rPr>
                <w:rFonts w:hint="eastAsia" w:asciiTheme="minorEastAsia" w:hAnsiTheme="minorEastAsia" w:cstheme="minorEastAsia"/>
                <w:bCs/>
                <w:sz w:val="20"/>
                <w:szCs w:val="20"/>
              </w:rPr>
              <w:t>无网络因素干扰的情况下，操作界面，点击功能按钮等操作响应及时流畅，不卡顿。</w:t>
            </w:r>
          </w:p>
        </w:tc>
        <w:tc>
          <w:tcPr>
            <w:tcW w:w="2671" w:type="pct"/>
            <w:vAlign w:val="center"/>
          </w:tcPr>
          <w:p>
            <w:pPr>
              <w:rPr>
                <w:rFonts w:asciiTheme="minorEastAsia" w:hAnsiTheme="minorEastAsia" w:cstheme="minorEastAsia"/>
                <w:bCs/>
                <w:sz w:val="20"/>
                <w:szCs w:val="20"/>
              </w:rPr>
            </w:pPr>
            <w:r>
              <w:rPr>
                <w:rFonts w:hint="eastAsia" w:asciiTheme="minorEastAsia" w:hAnsiTheme="minorEastAsia" w:cstheme="minorEastAsia"/>
                <w:bCs/>
                <w:sz w:val="20"/>
                <w:szCs w:val="20"/>
              </w:rPr>
              <w:t>游戏界面切换、投注号码输入、彩票打印出纸，流畅不卡顿。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Merge w:val="restart"/>
            <w:vAlign w:val="center"/>
          </w:tcPr>
          <w:p>
            <w:pPr>
              <w:numPr>
                <w:ilvl w:val="0"/>
                <w:numId w:val="0"/>
              </w:numPr>
              <w:adjustRightInd w:val="0"/>
              <w:snapToGrid w:val="0"/>
              <w:ind w:left="0" w:leftChars="0" w:firstLine="0" w:firstLineChars="0"/>
              <w:jc w:val="center"/>
              <w:rPr>
                <w:rFonts w:asciiTheme="minorEastAsia" w:hAnsiTheme="minorEastAsia" w:cstheme="minorEastAsia"/>
                <w:sz w:val="20"/>
                <w:szCs w:val="20"/>
              </w:rPr>
            </w:pPr>
            <w:r>
              <w:rPr>
                <w:rFonts w:hint="eastAsia" w:asciiTheme="minorEastAsia" w:hAnsiTheme="minorEastAsia" w:eastAsiaTheme="minorEastAsia" w:cstheme="minorEastAsia"/>
                <w:kern w:val="2"/>
                <w:sz w:val="20"/>
                <w:szCs w:val="20"/>
                <w:lang w:val="en-US" w:eastAsia="zh-CN" w:bidi="ar-SA"/>
              </w:rPr>
              <w:t>23</w:t>
            </w:r>
          </w:p>
        </w:tc>
        <w:tc>
          <w:tcPr>
            <w:tcW w:w="1966" w:type="pct"/>
            <w:vMerge w:val="restart"/>
            <w:tcBorders>
              <w:right w:val="single" w:color="auto" w:sz="4" w:space="0"/>
            </w:tcBorders>
            <w:vAlign w:val="center"/>
          </w:tcPr>
          <w:p>
            <w:pPr>
              <w:rPr>
                <w:rFonts w:asciiTheme="minorEastAsia" w:hAnsiTheme="minorEastAsia" w:cstheme="minorEastAsia"/>
                <w:bCs/>
                <w:sz w:val="20"/>
                <w:szCs w:val="20"/>
              </w:rPr>
            </w:pPr>
            <w:r>
              <w:rPr>
                <w:rFonts w:hint="eastAsia" w:asciiTheme="minorEastAsia" w:hAnsiTheme="minorEastAsia" w:cstheme="minorEastAsia"/>
                <w:sz w:val="20"/>
                <w:szCs w:val="20"/>
              </w:rPr>
              <w:t>支持顾客屏注码同步显示和编辑，兑奖操作时显示兑奖金额。</w:t>
            </w:r>
          </w:p>
        </w:tc>
        <w:tc>
          <w:tcPr>
            <w:tcW w:w="2671" w:type="pct"/>
            <w:tcBorders>
              <w:left w:val="single" w:color="auto" w:sz="4" w:space="0"/>
              <w:bottom w:val="single" w:color="auto" w:sz="4" w:space="0"/>
            </w:tcBorders>
            <w:vAlign w:val="center"/>
          </w:tcPr>
          <w:p>
            <w:pPr>
              <w:rPr>
                <w:rFonts w:asciiTheme="minorEastAsia" w:hAnsiTheme="minorEastAsia" w:cstheme="minorEastAsia"/>
                <w:bCs/>
                <w:sz w:val="20"/>
                <w:szCs w:val="20"/>
              </w:rPr>
            </w:pPr>
            <w:r>
              <w:rPr>
                <w:rFonts w:hint="eastAsia" w:asciiTheme="minorEastAsia" w:hAnsiTheme="minorEastAsia" w:cstheme="minorEastAsia"/>
                <w:bCs/>
                <w:sz w:val="20"/>
                <w:szCs w:val="20"/>
              </w:rPr>
              <w:t>验证投注界面编辑彩票注码时，</w:t>
            </w:r>
            <w:r>
              <w:rPr>
                <w:rFonts w:hint="eastAsia" w:asciiTheme="minorEastAsia" w:hAnsiTheme="minorEastAsia" w:cstheme="minorEastAsia"/>
                <w:sz w:val="20"/>
                <w:szCs w:val="20"/>
              </w:rPr>
              <w:t>主显示屏与顾客屏注码同步显示。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Merge w:val="continue"/>
            <w:vAlign w:val="center"/>
          </w:tcPr>
          <w:p>
            <w:pPr>
              <w:numPr>
                <w:ilvl w:val="0"/>
                <w:numId w:val="1"/>
              </w:numPr>
              <w:adjustRightInd w:val="0"/>
              <w:snapToGrid w:val="0"/>
              <w:ind w:left="0" w:firstLine="0"/>
              <w:jc w:val="center"/>
              <w:rPr>
                <w:rFonts w:asciiTheme="minorEastAsia" w:hAnsiTheme="minorEastAsia" w:cstheme="minorEastAsia"/>
                <w:sz w:val="20"/>
                <w:szCs w:val="20"/>
              </w:rPr>
            </w:pPr>
          </w:p>
        </w:tc>
        <w:tc>
          <w:tcPr>
            <w:tcW w:w="1966" w:type="pct"/>
            <w:vMerge w:val="continue"/>
            <w:tcBorders>
              <w:right w:val="single" w:color="auto" w:sz="4" w:space="0"/>
            </w:tcBorders>
            <w:vAlign w:val="center"/>
          </w:tcPr>
          <w:p>
            <w:pPr>
              <w:rPr>
                <w:rFonts w:asciiTheme="minorEastAsia" w:hAnsiTheme="minorEastAsia" w:cstheme="minorEastAsia"/>
                <w:sz w:val="20"/>
                <w:szCs w:val="20"/>
              </w:rPr>
            </w:pPr>
          </w:p>
        </w:tc>
        <w:tc>
          <w:tcPr>
            <w:tcW w:w="2671" w:type="pct"/>
            <w:tcBorders>
              <w:top w:val="single" w:color="auto" w:sz="4" w:space="0"/>
              <w:left w:val="single" w:color="auto" w:sz="4" w:space="0"/>
            </w:tcBorders>
            <w:vAlign w:val="center"/>
          </w:tcPr>
          <w:p>
            <w:pPr>
              <w:rPr>
                <w:rFonts w:asciiTheme="minorEastAsia" w:hAnsiTheme="minorEastAsia" w:cstheme="minorEastAsia"/>
                <w:bCs/>
                <w:sz w:val="20"/>
                <w:szCs w:val="20"/>
              </w:rPr>
            </w:pPr>
            <w:r>
              <w:rPr>
                <w:rFonts w:hint="eastAsia" w:asciiTheme="minorEastAsia" w:hAnsiTheme="minorEastAsia" w:cstheme="minorEastAsia"/>
                <w:sz w:val="20"/>
                <w:szCs w:val="20"/>
              </w:rPr>
              <w:t>验证顾客屏注码编辑功能。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Merge w:val="continue"/>
            <w:vAlign w:val="center"/>
          </w:tcPr>
          <w:p>
            <w:pPr>
              <w:numPr>
                <w:ilvl w:val="0"/>
                <w:numId w:val="1"/>
              </w:numPr>
              <w:adjustRightInd w:val="0"/>
              <w:snapToGrid w:val="0"/>
              <w:ind w:left="0" w:firstLine="0"/>
              <w:jc w:val="center"/>
              <w:rPr>
                <w:rFonts w:asciiTheme="minorEastAsia" w:hAnsiTheme="minorEastAsia" w:cstheme="minorEastAsia"/>
                <w:sz w:val="20"/>
                <w:szCs w:val="20"/>
              </w:rPr>
            </w:pPr>
          </w:p>
        </w:tc>
        <w:tc>
          <w:tcPr>
            <w:tcW w:w="1966" w:type="pct"/>
            <w:vMerge w:val="continue"/>
            <w:tcBorders>
              <w:right w:val="single" w:color="auto" w:sz="4" w:space="0"/>
            </w:tcBorders>
            <w:vAlign w:val="center"/>
          </w:tcPr>
          <w:p>
            <w:pPr>
              <w:rPr>
                <w:rFonts w:asciiTheme="minorEastAsia" w:hAnsiTheme="minorEastAsia" w:cstheme="minorEastAsia"/>
                <w:sz w:val="20"/>
                <w:szCs w:val="20"/>
              </w:rPr>
            </w:pPr>
          </w:p>
        </w:tc>
        <w:tc>
          <w:tcPr>
            <w:tcW w:w="2671" w:type="pct"/>
            <w:tcBorders>
              <w:top w:val="single" w:color="auto" w:sz="4" w:space="0"/>
              <w:left w:val="single" w:color="auto" w:sz="4" w:space="0"/>
            </w:tcBorders>
            <w:vAlign w:val="center"/>
          </w:tcPr>
          <w:p>
            <w:pPr>
              <w:rPr>
                <w:rFonts w:asciiTheme="minorEastAsia" w:hAnsiTheme="minorEastAsia" w:cstheme="minorEastAsia"/>
                <w:sz w:val="20"/>
                <w:szCs w:val="20"/>
              </w:rPr>
            </w:pPr>
            <w:r>
              <w:rPr>
                <w:rFonts w:hint="eastAsia" w:asciiTheme="minorEastAsia" w:hAnsiTheme="minorEastAsia" w:cstheme="minorEastAsia"/>
                <w:sz w:val="20"/>
                <w:szCs w:val="20"/>
              </w:rPr>
              <w:t>验证兑奖时顾客屏显示兑奖金额。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Align w:val="center"/>
          </w:tcPr>
          <w:p>
            <w:pPr>
              <w:numPr>
                <w:ilvl w:val="0"/>
                <w:numId w:val="0"/>
              </w:numPr>
              <w:adjustRightInd w:val="0"/>
              <w:snapToGrid w:val="0"/>
              <w:ind w:left="0" w:leftChars="0" w:firstLine="0" w:firstLineChars="0"/>
              <w:jc w:val="center"/>
              <w:rPr>
                <w:rFonts w:asciiTheme="minorEastAsia" w:hAnsiTheme="minorEastAsia" w:cstheme="minorEastAsia"/>
                <w:sz w:val="20"/>
                <w:szCs w:val="20"/>
              </w:rPr>
            </w:pPr>
            <w:r>
              <w:rPr>
                <w:rFonts w:hint="eastAsia" w:asciiTheme="minorEastAsia" w:hAnsiTheme="minorEastAsia" w:eastAsiaTheme="minorEastAsia" w:cstheme="minorEastAsia"/>
                <w:kern w:val="2"/>
                <w:sz w:val="20"/>
                <w:szCs w:val="20"/>
                <w:lang w:val="en-US" w:eastAsia="zh-CN" w:bidi="ar-SA"/>
              </w:rPr>
              <w:t>24</w:t>
            </w:r>
          </w:p>
        </w:tc>
        <w:tc>
          <w:tcPr>
            <w:tcW w:w="1966" w:type="pct"/>
            <w:tcBorders>
              <w:right w:val="single" w:color="auto" w:sz="4" w:space="0"/>
            </w:tcBorders>
            <w:vAlign w:val="center"/>
          </w:tcPr>
          <w:p>
            <w:pPr>
              <w:rPr>
                <w:rFonts w:asciiTheme="minorEastAsia" w:hAnsiTheme="minorEastAsia" w:cstheme="minorEastAsia"/>
                <w:sz w:val="20"/>
                <w:szCs w:val="20"/>
              </w:rPr>
            </w:pPr>
            <w:r>
              <w:rPr>
                <w:rFonts w:hint="eastAsia" w:asciiTheme="minorEastAsia" w:hAnsiTheme="minorEastAsia" w:cstheme="minorEastAsia"/>
                <w:bCs/>
                <w:sz w:val="20"/>
                <w:szCs w:val="20"/>
              </w:rPr>
              <w:t>投注机具有良好的开放性、兼容性，具有良好的灵活性和可扩展性。</w:t>
            </w:r>
          </w:p>
        </w:tc>
        <w:tc>
          <w:tcPr>
            <w:tcW w:w="2671" w:type="pct"/>
            <w:tcBorders>
              <w:left w:val="single" w:color="auto" w:sz="4" w:space="0"/>
            </w:tcBorders>
            <w:vAlign w:val="center"/>
          </w:tcPr>
          <w:p>
            <w:pPr>
              <w:rPr>
                <w:rFonts w:asciiTheme="minorEastAsia" w:hAnsiTheme="minorEastAsia" w:cstheme="minorEastAsia"/>
                <w:sz w:val="20"/>
                <w:szCs w:val="20"/>
              </w:rPr>
            </w:pPr>
            <w:r>
              <w:rPr>
                <w:rFonts w:hint="eastAsia" w:asciiTheme="minorEastAsia" w:hAnsiTheme="minorEastAsia" w:cstheme="minorEastAsia"/>
                <w:sz w:val="20"/>
                <w:szCs w:val="20"/>
              </w:rPr>
              <w:t>基于工业级X86标准PC平台，预留2个或以上插槽，4个或以上扩展接口。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Merge w:val="restart"/>
            <w:vAlign w:val="center"/>
          </w:tcPr>
          <w:p>
            <w:pPr>
              <w:numPr>
                <w:ilvl w:val="0"/>
                <w:numId w:val="0"/>
              </w:numPr>
              <w:adjustRightInd w:val="0"/>
              <w:snapToGrid w:val="0"/>
              <w:ind w:left="0" w:leftChars="0" w:firstLine="0" w:firstLineChars="0"/>
              <w:jc w:val="center"/>
              <w:rPr>
                <w:rFonts w:asciiTheme="minorEastAsia" w:hAnsiTheme="minorEastAsia" w:cstheme="minorEastAsia"/>
                <w:sz w:val="20"/>
                <w:szCs w:val="20"/>
              </w:rPr>
            </w:pPr>
            <w:r>
              <w:rPr>
                <w:rFonts w:hint="eastAsia" w:asciiTheme="minorEastAsia" w:hAnsiTheme="minorEastAsia" w:eastAsiaTheme="minorEastAsia" w:cstheme="minorEastAsia"/>
                <w:kern w:val="2"/>
                <w:sz w:val="20"/>
                <w:szCs w:val="20"/>
                <w:lang w:val="en-US" w:eastAsia="zh-CN" w:bidi="ar-SA"/>
              </w:rPr>
              <w:t>25</w:t>
            </w:r>
          </w:p>
        </w:tc>
        <w:tc>
          <w:tcPr>
            <w:tcW w:w="1966" w:type="pct"/>
            <w:vMerge w:val="restart"/>
            <w:vAlign w:val="center"/>
          </w:tcPr>
          <w:p>
            <w:pPr>
              <w:rPr>
                <w:rFonts w:asciiTheme="minorEastAsia" w:hAnsiTheme="minorEastAsia" w:cstheme="minorEastAsia"/>
                <w:bCs/>
                <w:sz w:val="20"/>
                <w:szCs w:val="20"/>
              </w:rPr>
            </w:pPr>
            <w:r>
              <w:rPr>
                <w:rFonts w:hint="eastAsia" w:asciiTheme="minorEastAsia" w:hAnsiTheme="minorEastAsia" w:cstheme="minorEastAsia"/>
                <w:sz w:val="20"/>
                <w:szCs w:val="20"/>
              </w:rPr>
              <w:t>投注机提供内置UPS电源。</w:t>
            </w:r>
          </w:p>
        </w:tc>
        <w:tc>
          <w:tcPr>
            <w:tcW w:w="2671" w:type="pct"/>
            <w:tcBorders>
              <w:bottom w:val="single" w:color="auto" w:sz="4" w:space="0"/>
            </w:tcBorders>
            <w:vAlign w:val="center"/>
          </w:tcPr>
          <w:p>
            <w:pPr>
              <w:rPr>
                <w:rFonts w:asciiTheme="minorEastAsia" w:hAnsiTheme="minorEastAsia" w:cstheme="minorEastAsia"/>
                <w:bCs/>
                <w:sz w:val="20"/>
                <w:szCs w:val="20"/>
              </w:rPr>
            </w:pPr>
            <w:r>
              <w:rPr>
                <w:rFonts w:hint="eastAsia" w:asciiTheme="minorEastAsia" w:hAnsiTheme="minorEastAsia" w:cstheme="minorEastAsia"/>
                <w:sz w:val="20"/>
                <w:szCs w:val="20"/>
              </w:rPr>
              <w:t>验证市/备电无缝转换功能。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Merge w:val="continue"/>
            <w:vAlign w:val="center"/>
          </w:tcPr>
          <w:p>
            <w:pPr>
              <w:numPr>
                <w:ilvl w:val="0"/>
                <w:numId w:val="1"/>
              </w:numPr>
              <w:adjustRightInd w:val="0"/>
              <w:snapToGrid w:val="0"/>
              <w:ind w:left="0" w:firstLine="0"/>
              <w:jc w:val="center"/>
              <w:rPr>
                <w:rFonts w:asciiTheme="minorEastAsia" w:hAnsiTheme="minorEastAsia" w:cstheme="minorEastAsia"/>
                <w:sz w:val="20"/>
                <w:szCs w:val="20"/>
              </w:rPr>
            </w:pPr>
          </w:p>
        </w:tc>
        <w:tc>
          <w:tcPr>
            <w:tcW w:w="1966" w:type="pct"/>
            <w:vMerge w:val="continue"/>
            <w:vAlign w:val="center"/>
          </w:tcPr>
          <w:p>
            <w:pPr>
              <w:rPr>
                <w:rFonts w:asciiTheme="minorEastAsia" w:hAnsiTheme="minorEastAsia" w:cstheme="minorEastAsia"/>
                <w:sz w:val="20"/>
                <w:szCs w:val="20"/>
              </w:rPr>
            </w:pPr>
          </w:p>
        </w:tc>
        <w:tc>
          <w:tcPr>
            <w:tcW w:w="2671" w:type="pct"/>
            <w:tcBorders>
              <w:top w:val="single" w:color="auto" w:sz="4" w:space="0"/>
              <w:bottom w:val="single" w:color="auto" w:sz="4" w:space="0"/>
            </w:tcBorders>
            <w:vAlign w:val="center"/>
          </w:tcPr>
          <w:p>
            <w:pPr>
              <w:rPr>
                <w:rFonts w:asciiTheme="minorEastAsia" w:hAnsiTheme="minorEastAsia" w:cstheme="minorEastAsia"/>
                <w:sz w:val="20"/>
                <w:szCs w:val="20"/>
              </w:rPr>
            </w:pPr>
            <w:r>
              <w:rPr>
                <w:rFonts w:hint="eastAsia" w:asciiTheme="minorEastAsia" w:hAnsiTheme="minorEastAsia" w:cstheme="minorEastAsia"/>
                <w:sz w:val="20"/>
                <w:szCs w:val="20"/>
              </w:rPr>
              <w:t>查看市/备电状态、电量提示。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Merge w:val="continue"/>
            <w:vAlign w:val="center"/>
          </w:tcPr>
          <w:p>
            <w:pPr>
              <w:numPr>
                <w:ilvl w:val="0"/>
                <w:numId w:val="1"/>
              </w:numPr>
              <w:adjustRightInd w:val="0"/>
              <w:snapToGrid w:val="0"/>
              <w:ind w:left="0" w:firstLine="0"/>
              <w:jc w:val="center"/>
              <w:rPr>
                <w:rFonts w:asciiTheme="minorEastAsia" w:hAnsiTheme="minorEastAsia" w:cstheme="minorEastAsia"/>
                <w:sz w:val="20"/>
                <w:szCs w:val="20"/>
              </w:rPr>
            </w:pPr>
          </w:p>
        </w:tc>
        <w:tc>
          <w:tcPr>
            <w:tcW w:w="1966" w:type="pct"/>
            <w:vMerge w:val="continue"/>
            <w:vAlign w:val="center"/>
          </w:tcPr>
          <w:p>
            <w:pPr>
              <w:rPr>
                <w:rFonts w:asciiTheme="minorEastAsia" w:hAnsiTheme="minorEastAsia" w:cstheme="minorEastAsia"/>
                <w:sz w:val="20"/>
                <w:szCs w:val="20"/>
              </w:rPr>
            </w:pPr>
          </w:p>
        </w:tc>
        <w:tc>
          <w:tcPr>
            <w:tcW w:w="2671" w:type="pct"/>
            <w:tcBorders>
              <w:top w:val="single" w:color="auto" w:sz="4" w:space="0"/>
            </w:tcBorders>
            <w:vAlign w:val="center"/>
          </w:tcPr>
          <w:p>
            <w:pPr>
              <w:rPr>
                <w:rFonts w:asciiTheme="minorEastAsia" w:hAnsiTheme="minorEastAsia" w:cstheme="minorEastAsia"/>
                <w:sz w:val="20"/>
                <w:szCs w:val="20"/>
              </w:rPr>
            </w:pPr>
            <w:r>
              <w:rPr>
                <w:rFonts w:hint="eastAsia" w:asciiTheme="minorEastAsia" w:hAnsiTheme="minorEastAsia" w:cstheme="minorEastAsia"/>
                <w:bCs/>
                <w:sz w:val="20"/>
                <w:szCs w:val="20"/>
              </w:rPr>
              <w:t>验证备电工作时声音告警功能。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1" w:type="pct"/>
            <w:vAlign w:val="center"/>
          </w:tcPr>
          <w:p>
            <w:pPr>
              <w:numPr>
                <w:ilvl w:val="0"/>
                <w:numId w:val="0"/>
              </w:numPr>
              <w:adjustRightInd w:val="0"/>
              <w:snapToGrid w:val="0"/>
              <w:ind w:leftChars="0"/>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26</w:t>
            </w:r>
          </w:p>
        </w:tc>
        <w:tc>
          <w:tcPr>
            <w:tcW w:w="1966" w:type="pct"/>
            <w:vAlign w:val="center"/>
          </w:tcPr>
          <w:p>
            <w:pPr>
              <w:rPr>
                <w:rFonts w:asciiTheme="minorEastAsia" w:hAnsiTheme="minorEastAsia" w:cstheme="minorEastAsia"/>
                <w:sz w:val="20"/>
                <w:szCs w:val="20"/>
              </w:rPr>
            </w:pPr>
            <w:r>
              <w:rPr>
                <w:rFonts w:hint="eastAsia" w:asciiTheme="minorEastAsia" w:hAnsiTheme="minorEastAsia" w:cstheme="minorEastAsia"/>
                <w:spacing w:val="1"/>
                <w:sz w:val="20"/>
                <w:szCs w:val="20"/>
              </w:rPr>
              <w:t>即开票条码枪</w:t>
            </w:r>
          </w:p>
        </w:tc>
        <w:tc>
          <w:tcPr>
            <w:tcW w:w="2671" w:type="pct"/>
            <w:tcBorders>
              <w:top w:val="single" w:color="auto" w:sz="4" w:space="0"/>
            </w:tcBorders>
            <w:vAlign w:val="center"/>
          </w:tcPr>
          <w:p>
            <w:pPr>
              <w:rPr>
                <w:rFonts w:asciiTheme="minorEastAsia" w:hAnsiTheme="minorEastAsia" w:cstheme="minorEastAsia"/>
                <w:bCs/>
                <w:sz w:val="20"/>
                <w:szCs w:val="20"/>
              </w:rPr>
            </w:pPr>
            <w:r>
              <w:rPr>
                <w:rFonts w:hint="eastAsia" w:asciiTheme="minorEastAsia" w:hAnsiTheme="minorEastAsia" w:cstheme="minorEastAsia"/>
                <w:bCs/>
                <w:sz w:val="20"/>
                <w:szCs w:val="20"/>
              </w:rPr>
              <w:t>验证</w:t>
            </w:r>
            <w:r>
              <w:rPr>
                <w:rFonts w:hint="eastAsia" w:asciiTheme="minorEastAsia" w:hAnsiTheme="minorEastAsia" w:cstheme="minorEastAsia"/>
                <w:spacing w:val="1"/>
                <w:sz w:val="20"/>
                <w:szCs w:val="20"/>
              </w:rPr>
              <w:t>即开票条码枪无缝接入可正常运行。</w:t>
            </w:r>
          </w:p>
        </w:tc>
      </w:tr>
    </w:tbl>
    <w:p>
      <w:pPr>
        <w:rPr>
          <w:b/>
          <w:bCs/>
          <w:sz w:val="24"/>
          <w:szCs w:val="32"/>
          <w:lang w:val="en-US"/>
        </w:rPr>
      </w:pPr>
      <w:r>
        <w:rPr>
          <w:rFonts w:hint="eastAsia"/>
          <w:b/>
          <w:bCs/>
          <w:sz w:val="24"/>
          <w:szCs w:val="32"/>
          <w:lang w:val="en-US" w:eastAsia="zh-CN"/>
        </w:rPr>
        <w:t>5.</w:t>
      </w:r>
      <w:r>
        <w:rPr>
          <w:rFonts w:hint="eastAsia"/>
          <w:b/>
          <w:bCs/>
          <w:sz w:val="24"/>
          <w:szCs w:val="32"/>
          <w:lang w:val="en-US"/>
        </w:rPr>
        <w:t>其他要求</w:t>
      </w:r>
    </w:p>
    <w:p>
      <w:pPr>
        <w:pStyle w:val="2"/>
        <w:spacing w:line="240" w:lineRule="auto"/>
        <w:ind w:firstLine="0" w:firstLineChars="0"/>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eastAsia="zh-CN"/>
        </w:rPr>
        <w:t>5.1</w:t>
      </w:r>
      <w:r>
        <w:rPr>
          <w:rFonts w:hint="eastAsia" w:asciiTheme="minorEastAsia" w:hAnsiTheme="minorEastAsia" w:eastAsiaTheme="minorEastAsia" w:cstheme="minorEastAsia"/>
          <w:sz w:val="20"/>
          <w:szCs w:val="20"/>
          <w:lang w:val="en-US"/>
        </w:rPr>
        <w:t>售后服务</w:t>
      </w:r>
      <w:bookmarkStart w:id="1" w:name="_GoBack"/>
      <w:bookmarkEnd w:id="1"/>
    </w:p>
    <w:p>
      <w:pPr>
        <w:pStyle w:val="2"/>
        <w:spacing w:line="240" w:lineRule="auto"/>
        <w:ind w:firstLine="0" w:firstLineChars="0"/>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eastAsia="zh-CN"/>
        </w:rPr>
        <w:t>5.1</w:t>
      </w:r>
      <w:r>
        <w:rPr>
          <w:rFonts w:hint="eastAsia" w:asciiTheme="minorEastAsia" w:hAnsiTheme="minorEastAsia" w:eastAsiaTheme="minorEastAsia" w:cstheme="minorEastAsia"/>
          <w:sz w:val="20"/>
          <w:szCs w:val="20"/>
          <w:lang w:val="en-US"/>
        </w:rPr>
        <w:t>.1需为本次采购电脑彩票投注机提供上门安装服务（需提供实施服务方案）。</w:t>
      </w:r>
    </w:p>
    <w:p>
      <w:pPr>
        <w:pStyle w:val="2"/>
        <w:spacing w:line="240" w:lineRule="auto"/>
        <w:ind w:firstLine="0" w:firstLineChars="0"/>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eastAsia="zh-CN"/>
        </w:rPr>
        <w:t>5.1</w:t>
      </w:r>
      <w:r>
        <w:rPr>
          <w:rFonts w:hint="eastAsia" w:asciiTheme="minorEastAsia" w:hAnsiTheme="minorEastAsia" w:eastAsiaTheme="minorEastAsia" w:cstheme="minorEastAsia"/>
          <w:sz w:val="20"/>
          <w:szCs w:val="20"/>
          <w:lang w:val="en-US"/>
        </w:rPr>
        <w:t>.2具有本地化履约能力，并配备不少于10人的常驻售后服务人员，并在陕南、陕北地区常驻服务人员，保证服务时效。在接到采购人维修通知后保证故障响应时间不超过2小时，到达现场（西安市）时间不超过4小时，偏远地市到达现场时间不超过24小时，1个工作日内排除故障（节假日照常服务，春节休市期除外）。若不能在12小时（偏远地市24小时）内解决问题，必须向采购人提供相关的备用机。</w:t>
      </w:r>
    </w:p>
    <w:p>
      <w:pPr>
        <w:pStyle w:val="2"/>
        <w:spacing w:line="240" w:lineRule="auto"/>
        <w:ind w:firstLine="0" w:firstLineChars="0"/>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eastAsia="zh-CN"/>
        </w:rPr>
        <w:t>5.1</w:t>
      </w:r>
      <w:r>
        <w:rPr>
          <w:rFonts w:hint="eastAsia" w:asciiTheme="minorEastAsia" w:hAnsiTheme="minorEastAsia" w:eastAsiaTheme="minorEastAsia" w:cstheme="minorEastAsia"/>
          <w:sz w:val="20"/>
          <w:szCs w:val="20"/>
          <w:lang w:val="en-US"/>
        </w:rPr>
        <w:t>.3投标人需在采购人当地设立备件库，提供不少于2%的备机用于项目售后使用。</w:t>
      </w:r>
    </w:p>
    <w:p>
      <w:pPr>
        <w:pStyle w:val="2"/>
        <w:spacing w:line="240" w:lineRule="auto"/>
        <w:ind w:firstLine="0" w:firstLineChars="0"/>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eastAsia="zh-CN"/>
        </w:rPr>
        <w:t>5.1</w:t>
      </w:r>
      <w:r>
        <w:rPr>
          <w:rFonts w:hint="eastAsia" w:asciiTheme="minorEastAsia" w:hAnsiTheme="minorEastAsia" w:eastAsiaTheme="minorEastAsia" w:cstheme="minorEastAsia"/>
          <w:sz w:val="20"/>
          <w:szCs w:val="20"/>
          <w:lang w:val="en-US"/>
        </w:rPr>
        <w:t>.4接到采购人报修后，保证2小时内响应，24小时内解决问题，如不能及时解决问题要提供备机服务、直到原设备修复；</w:t>
      </w:r>
    </w:p>
    <w:p>
      <w:pPr>
        <w:pStyle w:val="2"/>
        <w:spacing w:line="240" w:lineRule="auto"/>
        <w:ind w:firstLine="0" w:firstLineChars="0"/>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eastAsia="zh-CN"/>
        </w:rPr>
        <w:t>5.1</w:t>
      </w:r>
      <w:r>
        <w:rPr>
          <w:rFonts w:hint="eastAsia" w:asciiTheme="minorEastAsia" w:hAnsiTheme="minorEastAsia" w:eastAsiaTheme="minorEastAsia" w:cstheme="minorEastAsia"/>
          <w:sz w:val="20"/>
          <w:szCs w:val="20"/>
          <w:lang w:val="en-US"/>
        </w:rPr>
        <w:t>.5服务期内提供不少于1次设备巡检（配件+人力），充分保障投注终端正常运行；</w:t>
      </w:r>
    </w:p>
    <w:p>
      <w:pPr>
        <w:pStyle w:val="2"/>
        <w:spacing w:line="240" w:lineRule="auto"/>
        <w:ind w:firstLine="0" w:firstLineChars="0"/>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eastAsia="zh-CN"/>
        </w:rPr>
        <w:t>5.1</w:t>
      </w:r>
      <w:r>
        <w:rPr>
          <w:rFonts w:hint="eastAsia" w:asciiTheme="minorEastAsia" w:hAnsiTheme="minorEastAsia" w:eastAsiaTheme="minorEastAsia" w:cstheme="minorEastAsia"/>
          <w:sz w:val="20"/>
          <w:szCs w:val="20"/>
          <w:lang w:val="en-US"/>
        </w:rPr>
        <w:t>.6向陕西省福利彩票发行中心及福利彩票投注站提供的彩票投注终端维护手段包括电话支持、手机APP报修、远程系统维护、现场系统维护等；</w:t>
      </w:r>
    </w:p>
    <w:p>
      <w:pPr>
        <w:pStyle w:val="2"/>
        <w:spacing w:line="240" w:lineRule="auto"/>
        <w:ind w:firstLine="0" w:firstLineChars="0"/>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eastAsia="zh-CN"/>
        </w:rPr>
        <w:t>5.1</w:t>
      </w:r>
      <w:r>
        <w:rPr>
          <w:rFonts w:hint="eastAsia" w:asciiTheme="minorEastAsia" w:hAnsiTheme="minorEastAsia" w:eastAsiaTheme="minorEastAsia" w:cstheme="minorEastAsia"/>
          <w:sz w:val="20"/>
          <w:szCs w:val="20"/>
          <w:lang w:val="en-US"/>
        </w:rPr>
        <w:t>.7为陕西省及地市福利彩票发行中心技术人员、彩票站销售人员提供彩票投注机的操作员操作培训、管理员维护培训、彩票投注机日常保养培训。</w:t>
      </w:r>
    </w:p>
    <w:p>
      <w:pPr>
        <w:pStyle w:val="2"/>
        <w:spacing w:line="240" w:lineRule="auto"/>
        <w:ind w:firstLine="0" w:firstLineChars="0"/>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投标人须提供具体可行的技术培训服务。</w:t>
      </w:r>
    </w:p>
    <w:p>
      <w:pPr>
        <w:pStyle w:val="2"/>
        <w:spacing w:line="240" w:lineRule="auto"/>
        <w:ind w:firstLine="0" w:firstLineChars="0"/>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fldChar w:fldCharType="begin"/>
      </w:r>
      <w:r>
        <w:rPr>
          <w:rFonts w:hint="eastAsia" w:asciiTheme="minorEastAsia" w:hAnsiTheme="minorEastAsia" w:eastAsiaTheme="minorEastAsia" w:cstheme="minorEastAsia"/>
          <w:sz w:val="20"/>
          <w:szCs w:val="20"/>
          <w:lang w:val="en-US"/>
        </w:rPr>
        <w:instrText xml:space="preserve"> = 1 \* GB3 </w:instrText>
      </w:r>
      <w:r>
        <w:rPr>
          <w:rFonts w:hint="eastAsia" w:asciiTheme="minorEastAsia" w:hAnsiTheme="minorEastAsia" w:eastAsiaTheme="minorEastAsia" w:cstheme="minorEastAsia"/>
          <w:sz w:val="20"/>
          <w:szCs w:val="20"/>
          <w:lang w:val="en-US"/>
        </w:rPr>
        <w:fldChar w:fldCharType="separate"/>
      </w:r>
      <w:r>
        <w:rPr>
          <w:rFonts w:hint="eastAsia" w:asciiTheme="minorEastAsia" w:hAnsiTheme="minorEastAsia" w:eastAsiaTheme="minorEastAsia" w:cstheme="minorEastAsia"/>
          <w:sz w:val="20"/>
          <w:szCs w:val="20"/>
          <w:lang w:val="en-US"/>
        </w:rPr>
        <w:t>①</w:t>
      </w:r>
      <w:r>
        <w:rPr>
          <w:rFonts w:hint="eastAsia" w:asciiTheme="minorEastAsia" w:hAnsiTheme="minorEastAsia" w:eastAsiaTheme="minorEastAsia" w:cstheme="minorEastAsia"/>
          <w:sz w:val="20"/>
          <w:szCs w:val="20"/>
          <w:lang w:val="en-US"/>
        </w:rPr>
        <w:fldChar w:fldCharType="end"/>
      </w:r>
      <w:r>
        <w:rPr>
          <w:rFonts w:hint="eastAsia" w:asciiTheme="minorEastAsia" w:hAnsiTheme="minorEastAsia" w:eastAsiaTheme="minorEastAsia" w:cstheme="minorEastAsia"/>
          <w:sz w:val="20"/>
          <w:szCs w:val="20"/>
          <w:lang w:val="en-US"/>
        </w:rPr>
        <w:t>培训地点：采购人指定地点；</w:t>
      </w:r>
    </w:p>
    <w:p>
      <w:pPr>
        <w:pStyle w:val="2"/>
        <w:spacing w:line="240" w:lineRule="auto"/>
        <w:ind w:firstLine="0" w:firstLineChars="0"/>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fldChar w:fldCharType="begin"/>
      </w:r>
      <w:r>
        <w:rPr>
          <w:rFonts w:hint="eastAsia" w:asciiTheme="minorEastAsia" w:hAnsiTheme="minorEastAsia" w:eastAsiaTheme="minorEastAsia" w:cstheme="minorEastAsia"/>
          <w:sz w:val="20"/>
          <w:szCs w:val="20"/>
          <w:lang w:val="en-US"/>
        </w:rPr>
        <w:instrText xml:space="preserve"> = 2 \* GB3 </w:instrText>
      </w:r>
      <w:r>
        <w:rPr>
          <w:rFonts w:hint="eastAsia" w:asciiTheme="minorEastAsia" w:hAnsiTheme="minorEastAsia" w:eastAsiaTheme="minorEastAsia" w:cstheme="minorEastAsia"/>
          <w:sz w:val="20"/>
          <w:szCs w:val="20"/>
          <w:lang w:val="en-US"/>
        </w:rPr>
        <w:fldChar w:fldCharType="separate"/>
      </w:r>
      <w:r>
        <w:rPr>
          <w:rFonts w:hint="eastAsia" w:asciiTheme="minorEastAsia" w:hAnsiTheme="minorEastAsia" w:eastAsiaTheme="minorEastAsia" w:cstheme="minorEastAsia"/>
          <w:sz w:val="20"/>
          <w:szCs w:val="20"/>
          <w:lang w:val="en-US"/>
        </w:rPr>
        <w:t>②</w:t>
      </w:r>
      <w:r>
        <w:rPr>
          <w:rFonts w:hint="eastAsia" w:asciiTheme="minorEastAsia" w:hAnsiTheme="minorEastAsia" w:eastAsiaTheme="minorEastAsia" w:cstheme="minorEastAsia"/>
          <w:sz w:val="20"/>
          <w:szCs w:val="20"/>
          <w:lang w:val="en-US"/>
        </w:rPr>
        <w:fldChar w:fldCharType="end"/>
      </w:r>
      <w:r>
        <w:rPr>
          <w:rFonts w:hint="eastAsia" w:asciiTheme="minorEastAsia" w:hAnsiTheme="minorEastAsia" w:eastAsiaTheme="minorEastAsia" w:cstheme="minorEastAsia"/>
          <w:sz w:val="20"/>
          <w:szCs w:val="20"/>
          <w:lang w:val="en-US"/>
        </w:rPr>
        <w:t>培训对象：采购人指定的技术人员及管理人员；</w:t>
      </w:r>
    </w:p>
    <w:p>
      <w:pPr>
        <w:pStyle w:val="2"/>
        <w:spacing w:line="240" w:lineRule="auto"/>
        <w:ind w:firstLine="0" w:firstLineChars="0"/>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fldChar w:fldCharType="begin"/>
      </w:r>
      <w:r>
        <w:rPr>
          <w:rFonts w:hint="eastAsia" w:asciiTheme="minorEastAsia" w:hAnsiTheme="minorEastAsia" w:eastAsiaTheme="minorEastAsia" w:cstheme="minorEastAsia"/>
          <w:sz w:val="20"/>
          <w:szCs w:val="20"/>
          <w:lang w:val="en-US"/>
        </w:rPr>
        <w:instrText xml:space="preserve"> = 3 \* GB3 </w:instrText>
      </w:r>
      <w:r>
        <w:rPr>
          <w:rFonts w:hint="eastAsia" w:asciiTheme="minorEastAsia" w:hAnsiTheme="minorEastAsia" w:eastAsiaTheme="minorEastAsia" w:cstheme="minorEastAsia"/>
          <w:sz w:val="20"/>
          <w:szCs w:val="20"/>
          <w:lang w:val="en-US"/>
        </w:rPr>
        <w:fldChar w:fldCharType="separate"/>
      </w:r>
      <w:r>
        <w:rPr>
          <w:rFonts w:hint="eastAsia" w:asciiTheme="minorEastAsia" w:hAnsiTheme="minorEastAsia" w:eastAsiaTheme="minorEastAsia" w:cstheme="minorEastAsia"/>
          <w:sz w:val="20"/>
          <w:szCs w:val="20"/>
          <w:lang w:val="en-US"/>
        </w:rPr>
        <w:t>③</w:t>
      </w:r>
      <w:r>
        <w:rPr>
          <w:rFonts w:hint="eastAsia" w:asciiTheme="minorEastAsia" w:hAnsiTheme="minorEastAsia" w:eastAsiaTheme="minorEastAsia" w:cstheme="minorEastAsia"/>
          <w:sz w:val="20"/>
          <w:szCs w:val="20"/>
          <w:lang w:val="en-US"/>
        </w:rPr>
        <w:fldChar w:fldCharType="end"/>
      </w:r>
      <w:r>
        <w:rPr>
          <w:rFonts w:hint="eastAsia" w:asciiTheme="minorEastAsia" w:hAnsiTheme="minorEastAsia" w:eastAsiaTheme="minorEastAsia" w:cstheme="minorEastAsia"/>
          <w:sz w:val="20"/>
          <w:szCs w:val="20"/>
          <w:lang w:val="en-US"/>
        </w:rPr>
        <w:t>培训人数及时间：由采购人根据项目进度决定；</w:t>
      </w:r>
    </w:p>
    <w:p>
      <w:pPr>
        <w:pStyle w:val="2"/>
        <w:spacing w:line="240" w:lineRule="auto"/>
        <w:ind w:firstLine="0" w:firstLineChars="0"/>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fldChar w:fldCharType="begin"/>
      </w:r>
      <w:r>
        <w:rPr>
          <w:rFonts w:hint="eastAsia" w:asciiTheme="minorEastAsia" w:hAnsiTheme="minorEastAsia" w:eastAsiaTheme="minorEastAsia" w:cstheme="minorEastAsia"/>
          <w:sz w:val="20"/>
          <w:szCs w:val="20"/>
          <w:lang w:val="en-US"/>
        </w:rPr>
        <w:instrText xml:space="preserve"> = 4 \* GB3 </w:instrText>
      </w:r>
      <w:r>
        <w:rPr>
          <w:rFonts w:hint="eastAsia" w:asciiTheme="minorEastAsia" w:hAnsiTheme="minorEastAsia" w:eastAsiaTheme="minorEastAsia" w:cstheme="minorEastAsia"/>
          <w:sz w:val="20"/>
          <w:szCs w:val="20"/>
          <w:lang w:val="en-US"/>
        </w:rPr>
        <w:fldChar w:fldCharType="separate"/>
      </w:r>
      <w:r>
        <w:rPr>
          <w:rFonts w:hint="eastAsia" w:asciiTheme="minorEastAsia" w:hAnsiTheme="minorEastAsia" w:eastAsiaTheme="minorEastAsia" w:cstheme="minorEastAsia"/>
          <w:sz w:val="20"/>
          <w:szCs w:val="20"/>
          <w:lang w:val="en-US"/>
        </w:rPr>
        <w:t>④</w:t>
      </w:r>
      <w:r>
        <w:rPr>
          <w:rFonts w:hint="eastAsia" w:asciiTheme="minorEastAsia" w:hAnsiTheme="minorEastAsia" w:eastAsiaTheme="minorEastAsia" w:cstheme="minorEastAsia"/>
          <w:sz w:val="20"/>
          <w:szCs w:val="20"/>
          <w:lang w:val="en-US"/>
        </w:rPr>
        <w:fldChar w:fldCharType="end"/>
      </w:r>
      <w:r>
        <w:rPr>
          <w:rFonts w:hint="eastAsia" w:asciiTheme="minorEastAsia" w:hAnsiTheme="minorEastAsia" w:eastAsiaTheme="minorEastAsia" w:cstheme="minorEastAsia"/>
          <w:sz w:val="20"/>
          <w:szCs w:val="20"/>
          <w:lang w:val="en-US"/>
        </w:rPr>
        <w:t>培训内容：设备系统的操作原理、操作维护方法、排除故障等各个方面；</w:t>
      </w:r>
    </w:p>
    <w:p>
      <w:pPr>
        <w:pStyle w:val="2"/>
        <w:spacing w:line="240" w:lineRule="auto"/>
        <w:ind w:firstLine="0" w:firstLineChars="0"/>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fldChar w:fldCharType="begin"/>
      </w:r>
      <w:r>
        <w:rPr>
          <w:rFonts w:hint="eastAsia" w:asciiTheme="minorEastAsia" w:hAnsiTheme="minorEastAsia" w:eastAsiaTheme="minorEastAsia" w:cstheme="minorEastAsia"/>
          <w:sz w:val="20"/>
          <w:szCs w:val="20"/>
          <w:lang w:val="en-US"/>
        </w:rPr>
        <w:instrText xml:space="preserve"> = 5 \* GB3 </w:instrText>
      </w:r>
      <w:r>
        <w:rPr>
          <w:rFonts w:hint="eastAsia" w:asciiTheme="minorEastAsia" w:hAnsiTheme="minorEastAsia" w:eastAsiaTheme="minorEastAsia" w:cstheme="minorEastAsia"/>
          <w:sz w:val="20"/>
          <w:szCs w:val="20"/>
          <w:lang w:val="en-US"/>
        </w:rPr>
        <w:fldChar w:fldCharType="separate"/>
      </w:r>
      <w:r>
        <w:rPr>
          <w:rFonts w:hint="eastAsia" w:asciiTheme="minorEastAsia" w:hAnsiTheme="minorEastAsia" w:eastAsiaTheme="minorEastAsia" w:cstheme="minorEastAsia"/>
          <w:sz w:val="20"/>
          <w:szCs w:val="20"/>
          <w:lang w:val="en-US"/>
        </w:rPr>
        <w:t>⑤</w:t>
      </w:r>
      <w:r>
        <w:rPr>
          <w:rFonts w:hint="eastAsia" w:asciiTheme="minorEastAsia" w:hAnsiTheme="minorEastAsia" w:eastAsiaTheme="minorEastAsia" w:cstheme="minorEastAsia"/>
          <w:sz w:val="20"/>
          <w:szCs w:val="20"/>
          <w:lang w:val="en-US"/>
        </w:rPr>
        <w:fldChar w:fldCharType="end"/>
      </w:r>
      <w:r>
        <w:rPr>
          <w:rFonts w:hint="eastAsia" w:asciiTheme="minorEastAsia" w:hAnsiTheme="minorEastAsia" w:eastAsiaTheme="minorEastAsia" w:cstheme="minorEastAsia"/>
          <w:sz w:val="20"/>
          <w:szCs w:val="20"/>
          <w:lang w:val="en-US"/>
        </w:rPr>
        <w:t>培训目的：熟练操作设备及系统、能够排除一般故障。</w:t>
      </w:r>
    </w:p>
    <w:p>
      <w:pPr>
        <w:pStyle w:val="2"/>
        <w:spacing w:line="240" w:lineRule="auto"/>
        <w:ind w:firstLine="0" w:firstLineChars="0"/>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eastAsia="zh-CN"/>
        </w:rPr>
        <w:t>5.1</w:t>
      </w:r>
      <w:r>
        <w:rPr>
          <w:rFonts w:hint="eastAsia" w:asciiTheme="minorEastAsia" w:hAnsiTheme="minorEastAsia" w:eastAsiaTheme="minorEastAsia" w:cstheme="minorEastAsia"/>
          <w:sz w:val="20"/>
          <w:szCs w:val="20"/>
          <w:lang w:val="en-US"/>
        </w:rPr>
        <w:t>.8知识产权：即投标人应保证采购人在使用其提供的服务与货物时，不承担任何涉及知识产权、法律诉讼等责任。</w:t>
      </w:r>
    </w:p>
    <w:p>
      <w:pPr>
        <w:pStyle w:val="2"/>
        <w:spacing w:line="240" w:lineRule="auto"/>
        <w:ind w:firstLine="0" w:firstLineChars="0"/>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eastAsia="zh-CN"/>
        </w:rPr>
        <w:t>5.1</w:t>
      </w:r>
      <w:r>
        <w:rPr>
          <w:rFonts w:hint="eastAsia" w:asciiTheme="minorEastAsia" w:hAnsiTheme="minorEastAsia" w:eastAsiaTheme="minorEastAsia" w:cstheme="minorEastAsia"/>
          <w:sz w:val="20"/>
          <w:szCs w:val="20"/>
          <w:lang w:val="en-US"/>
        </w:rPr>
        <w:t>.9技术保障：投标人在项目实施过程中提供相应的人员、技术、场地、设备服务,并进行现场调试技术保障，并解决项目实施过程出现的突发事件。</w:t>
      </w:r>
    </w:p>
    <w:p>
      <w:pPr>
        <w:pStyle w:val="2"/>
        <w:spacing w:line="240" w:lineRule="auto"/>
        <w:ind w:firstLine="0" w:firstLineChars="0"/>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eastAsia="zh-CN"/>
        </w:rPr>
        <w:t>5.1</w:t>
      </w:r>
      <w:r>
        <w:rPr>
          <w:rFonts w:hint="eastAsia" w:asciiTheme="minorEastAsia" w:hAnsiTheme="minorEastAsia" w:eastAsiaTheme="minorEastAsia" w:cstheme="minorEastAsia"/>
          <w:sz w:val="20"/>
          <w:szCs w:val="20"/>
          <w:lang w:val="en-US"/>
        </w:rPr>
        <w:t>.10采购人为投标人完成工作提供必要的条件外，其余工作由投标人自行完成。</w:t>
      </w:r>
    </w:p>
    <w:p>
      <w:pPr>
        <w:pStyle w:val="2"/>
        <w:spacing w:line="240" w:lineRule="auto"/>
        <w:ind w:firstLine="0" w:firstLineChars="0"/>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r>
        <w:rPr>
          <w:rFonts w:hint="eastAsia" w:asciiTheme="minorEastAsia" w:hAnsiTheme="minorEastAsia" w:eastAsiaTheme="minorEastAsia" w:cstheme="minorEastAsia"/>
          <w:sz w:val="20"/>
          <w:szCs w:val="20"/>
          <w:lang w:val="en-US"/>
        </w:rPr>
        <w:t>.2、</w:t>
      </w:r>
      <w:r>
        <w:rPr>
          <w:rFonts w:hint="eastAsia" w:asciiTheme="minorEastAsia" w:hAnsiTheme="minorEastAsia" w:eastAsiaTheme="minorEastAsia" w:cstheme="minorEastAsia"/>
          <w:sz w:val="20"/>
          <w:szCs w:val="20"/>
          <w:lang w:val="en-US" w:eastAsia="zh-CN"/>
        </w:rPr>
        <w:t>验收</w:t>
      </w:r>
    </w:p>
    <w:p>
      <w:pPr>
        <w:pStyle w:val="2"/>
        <w:spacing w:line="240" w:lineRule="auto"/>
        <w:ind w:firstLine="0" w:firstLineChars="0"/>
        <w:rPr>
          <w:rFonts w:hint="eastAsia" w:asciiTheme="minorEastAsia" w:hAnsiTheme="minorEastAsia" w:eastAsiaTheme="minorEastAsia" w:cstheme="minorEastAsia"/>
          <w:sz w:val="20"/>
          <w:szCs w:val="20"/>
          <w:lang w:val="en-US"/>
        </w:rPr>
      </w:pPr>
      <w:bookmarkStart w:id="0" w:name="_Hlk138668769"/>
      <w:r>
        <w:rPr>
          <w:rFonts w:hint="eastAsia" w:asciiTheme="minorEastAsia" w:hAnsiTheme="minorEastAsia" w:eastAsiaTheme="minorEastAsia" w:cstheme="minorEastAsia"/>
          <w:sz w:val="20"/>
          <w:szCs w:val="20"/>
          <w:lang w:val="en-US" w:eastAsia="zh-CN"/>
        </w:rPr>
        <w:t>5</w:t>
      </w:r>
      <w:r>
        <w:rPr>
          <w:rFonts w:hint="eastAsia" w:asciiTheme="minorEastAsia" w:hAnsiTheme="minorEastAsia" w:eastAsiaTheme="minorEastAsia" w:cstheme="minorEastAsia"/>
          <w:sz w:val="20"/>
          <w:szCs w:val="20"/>
          <w:lang w:val="en-US"/>
        </w:rPr>
        <w:t>.2.1项目验收：本项目验收前必须递交书面的申请验收函件，并报采购人认可后采购人开始验收工作，投标人应对所投标货物提供详细技术资料。</w:t>
      </w:r>
    </w:p>
    <w:p>
      <w:pPr>
        <w:pStyle w:val="2"/>
        <w:spacing w:line="240" w:lineRule="auto"/>
        <w:ind w:firstLine="0" w:firstLineChars="0"/>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eastAsia="zh-CN"/>
        </w:rPr>
        <w:t>5</w:t>
      </w:r>
      <w:r>
        <w:rPr>
          <w:rFonts w:hint="eastAsia" w:asciiTheme="minorEastAsia" w:hAnsiTheme="minorEastAsia" w:eastAsiaTheme="minorEastAsia" w:cstheme="minorEastAsia"/>
          <w:sz w:val="20"/>
          <w:szCs w:val="20"/>
          <w:lang w:val="en-US"/>
        </w:rPr>
        <w:t>.2.2货物在交付后15个日历天内进行设备功能测试，产品测试标准和测试方法见“3.3技术要求-4</w:t>
      </w:r>
      <w:r>
        <w:rPr>
          <w:rFonts w:hint="eastAsia" w:asciiTheme="minorEastAsia" w:hAnsiTheme="minorEastAsia" w:eastAsiaTheme="minorEastAsia" w:cstheme="minorEastAsia"/>
          <w:sz w:val="20"/>
          <w:szCs w:val="20"/>
          <w:lang w:val="en-US" w:eastAsia="zh-CN"/>
        </w:rPr>
        <w:t>、</w:t>
      </w:r>
      <w:r>
        <w:rPr>
          <w:rFonts w:hint="eastAsia" w:asciiTheme="minorEastAsia" w:hAnsiTheme="minorEastAsia" w:eastAsiaTheme="minorEastAsia" w:cstheme="minorEastAsia"/>
          <w:sz w:val="20"/>
          <w:szCs w:val="20"/>
          <w:lang w:val="en-US"/>
        </w:rPr>
        <w:t>投注机设备功能测试要求”以及采购人招标文件的质量要求和技术指标、投标人的投标文件及承诺与本项目约定的标准进行验收。测试第一次不通过，采购人通知投标人进行功能和性能的修复调整，投标人接到整改通知后5个日历天进行再次复测，如复测还未通过采购人有权退货并视为投标人未完成交货，采购人有权追究投标人的违约责任，并要求支付相应的赔偿金。</w:t>
      </w:r>
    </w:p>
    <w:p>
      <w:pPr>
        <w:widowControl w:val="0"/>
        <w:numPr>
          <w:ilvl w:val="0"/>
          <w:numId w:val="0"/>
        </w:numPr>
        <w:ind w:left="0" w:leftChars="0" w:firstLine="0" w:firstLineChars="0"/>
        <w:jc w:val="both"/>
        <w:rPr>
          <w:rFonts w:hint="default"/>
          <w:b/>
          <w:bCs/>
          <w:sz w:val="24"/>
          <w:szCs w:val="32"/>
          <w:lang w:val="en-US" w:eastAsia="zh-CN"/>
        </w:rPr>
      </w:pPr>
      <w:r>
        <w:rPr>
          <w:rFonts w:hint="eastAsia" w:asciiTheme="minorEastAsia" w:hAnsiTheme="minorEastAsia" w:cstheme="minorEastAsia"/>
          <w:sz w:val="20"/>
          <w:szCs w:val="20"/>
          <w:lang w:val="en-US" w:eastAsia="zh-CN"/>
        </w:rPr>
        <w:t>5</w:t>
      </w:r>
      <w:r>
        <w:rPr>
          <w:rFonts w:hint="eastAsia" w:asciiTheme="minorEastAsia" w:hAnsiTheme="minorEastAsia" w:eastAsiaTheme="minorEastAsia" w:cstheme="minorEastAsia"/>
          <w:sz w:val="20"/>
          <w:szCs w:val="20"/>
          <w:lang w:val="en-US"/>
        </w:rPr>
        <w:t>.2.3设备功能测试通过后货物经过双方检验认可后，签署验收</w:t>
      </w:r>
      <w:r>
        <w:rPr>
          <w:rFonts w:hint="eastAsia" w:asciiTheme="minorEastAsia" w:hAnsiTheme="minorEastAsia" w:eastAsiaTheme="minorEastAsia" w:cstheme="minorEastAsia"/>
          <w:sz w:val="20"/>
          <w:szCs w:val="20"/>
          <w:highlight w:val="none"/>
          <w:lang w:val="en-US"/>
        </w:rPr>
        <w:t>报告，产品质保期自验收合格之日起算。</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D67E7F"/>
    <w:multiLevelType w:val="multilevel"/>
    <w:tmpl w:val="65D67E7F"/>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4NjQzNGZmYzgxOTYwOWJjZTNmNzQ0OTk2MTliNzUifQ=="/>
  </w:docVars>
  <w:rsids>
    <w:rsidRoot w:val="558E3C14"/>
    <w:rsid w:val="21E0250F"/>
    <w:rsid w:val="3B93114B"/>
    <w:rsid w:val="558E3C14"/>
    <w:rsid w:val="635655AC"/>
    <w:rsid w:val="67145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首行缩进"/>
    <w:basedOn w:val="1"/>
    <w:autoRedefine/>
    <w:qFormat/>
    <w:uiPriority w:val="99"/>
    <w:pPr>
      <w:spacing w:line="360" w:lineRule="auto"/>
      <w:ind w:firstLine="480" w:firstLineChars="200"/>
    </w:pPr>
    <w:rPr>
      <w:rFonts w:ascii="Calibri" w:hAnsi="Calibri" w:eastAsia="微软雅黑"/>
      <w:sz w:val="24"/>
      <w:szCs w:val="22"/>
      <w:lang w:val="zh-CN"/>
    </w:rPr>
  </w:style>
  <w:style w:type="paragraph" w:styleId="3">
    <w:name w:val="Normal Indent"/>
    <w:basedOn w:val="1"/>
    <w:qFormat/>
    <w:uiPriority w:val="0"/>
    <w:pPr>
      <w:autoSpaceDE w:val="0"/>
      <w:autoSpaceDN w:val="0"/>
      <w:adjustRightInd w:val="0"/>
      <w:spacing w:line="640" w:lineRule="exact"/>
      <w:ind w:firstLine="585"/>
    </w:pPr>
    <w:rPr>
      <w:rFonts w:ascii="楷体_GB2312" w:eastAsia="楷体_GB2312"/>
      <w:kern w:val="0"/>
      <w:szCs w:val="32"/>
    </w:rPr>
  </w:style>
  <w:style w:type="paragraph" w:styleId="4">
    <w:name w:val="annotation text"/>
    <w:basedOn w:val="1"/>
    <w:qFormat/>
    <w:uiPriority w:val="0"/>
    <w:pPr>
      <w:jc w:val="left"/>
    </w:p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null3"/>
    <w:autoRedefine/>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2024-03-13T13:08:00Z</dcterms:created>
  <dc:creator>王琦</dc:creator>
  <cp:lastModifiedBy>王琦</cp:lastModifiedBy>
  <dcterms:modified xsi:type="dcterms:W3CDTF">2024-03-13T13:12:17Z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0B0D5245EDF74E5AB0282D165E371279_11</vt:lpwstr>
  </property>
</Properties>
</file>