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突发应急预案评价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38EE6026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