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pacing w:val="-1"/>
          <w:sz w:val="24"/>
          <w:szCs w:val="24"/>
          <w14:textOutline w14:w="3175" w14:cap="flat" w14:cmpd="sng">
            <w14:solidFill>
              <w14:srgbClr w14:val="000000"/>
            </w14:solidFill>
            <w14:prstDash w14:val="solid"/>
            <w14:miter w14:val="0"/>
          </w14:textOutline>
        </w:rPr>
      </w:pPr>
      <w:r>
        <w:rPr>
          <w:rFonts w:ascii="宋体" w:hAnsi="宋体" w:eastAsia="宋体" w:cs="宋体"/>
          <w:spacing w:val="-1"/>
          <w:sz w:val="24"/>
          <w:szCs w:val="24"/>
          <w14:textOutline w14:w="3175" w14:cap="flat" w14:cmpd="sng">
            <w14:solidFill>
              <w14:srgbClr w14:val="000000"/>
            </w14:solidFill>
            <w14:prstDash w14:val="solid"/>
            <w14:miter w14:val="0"/>
          </w14:textOutline>
        </w:rPr>
        <w:t>资格证明文件</w:t>
      </w:r>
    </w:p>
    <w:p>
      <w:pPr>
        <w:snapToGrid w:val="0"/>
        <w:spacing w:line="360" w:lineRule="auto"/>
        <w:ind w:right="-199" w:rightChars="-95"/>
        <w:jc w:val="left"/>
        <w:rPr>
          <w:rFonts w:ascii="宋体" w:hAnsi="宋体" w:cs="宋体"/>
          <w:b/>
          <w:bCs/>
          <w:sz w:val="36"/>
          <w:szCs w:val="36"/>
        </w:rPr>
      </w:pPr>
      <w:r>
        <w:rPr>
          <w:rFonts w:hint="eastAsia" w:ascii="宋体" w:hAnsi="宋体" w:cs="宋体"/>
          <w:kern w:val="0"/>
          <w:sz w:val="24"/>
          <w:szCs w:val="24"/>
        </w:rPr>
        <w:t>供应商根据招采购文件公告资格要求内容附资格证明文件。</w:t>
      </w:r>
    </w:p>
    <w:p>
      <w:pPr>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p>
    <w:p>
      <w:pPr>
        <w:rPr>
          <w:rFonts w:ascii="宋体" w:hAnsi="宋体" w:cs="宋体"/>
          <w:sz w:val="24"/>
          <w:szCs w:val="24"/>
        </w:rPr>
      </w:pPr>
      <w:r>
        <w:rPr>
          <w:rFonts w:hint="eastAsia" w:ascii="宋体" w:hAnsi="宋体" w:cs="宋体"/>
          <w:sz w:val="24"/>
          <w:szCs w:val="24"/>
        </w:rPr>
        <w:t>（一）基本资格条件</w:t>
      </w:r>
    </w:p>
    <w:p>
      <w:pPr>
        <w:rPr>
          <w:rFonts w:ascii="宋体" w:hAnsi="宋体" w:cs="宋体"/>
          <w:sz w:val="24"/>
          <w:szCs w:val="24"/>
        </w:rPr>
      </w:pPr>
    </w:p>
    <w:p>
      <w:pPr>
        <w:pStyle w:val="5"/>
        <w:rPr>
          <w:rFonts w:ascii="宋体" w:hAnsi="宋体" w:cs="宋体"/>
          <w:sz w:val="32"/>
          <w:szCs w:val="32"/>
        </w:rPr>
      </w:pPr>
      <w:r>
        <w:rPr>
          <w:rFonts w:hint="eastAsia" w:ascii="宋体" w:hAnsi="宋体" w:cs="宋体"/>
          <w:sz w:val="32"/>
          <w:szCs w:val="32"/>
        </w:rPr>
        <w:t>满足《中华人民共和国政府采购法》第二十二条规定的</w:t>
      </w:r>
    </w:p>
    <w:p>
      <w:pPr>
        <w:pStyle w:val="5"/>
        <w:jc w:val="center"/>
        <w:rPr>
          <w:rFonts w:ascii="宋体" w:hAnsi="宋体" w:cs="宋体"/>
          <w:sz w:val="32"/>
          <w:szCs w:val="32"/>
        </w:rPr>
      </w:pPr>
      <w:r>
        <w:rPr>
          <w:rFonts w:hint="eastAsia" w:ascii="宋体" w:hAnsi="宋体" w:cs="宋体"/>
          <w:sz w:val="32"/>
          <w:szCs w:val="32"/>
        </w:rPr>
        <w:t>资格承诺（格式）</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我单位参与陕西卓佲项目管理有限公司组织________________________(项目名称)竞争性谈判，我公司符合《中华人民共和国政府采购法》规定的供应商资格条件：</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具有独立承担民事责任的能力；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具有良好的商业信誉和健全的财务会计制度；</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具有履行合同所必需的设备和专业技术能力；</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具有依法缴纳税收和社会保障资金的良好记录；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参加此项采购活动前三年内，在经营活动中没有重大违法记录；</w:t>
      </w:r>
    </w:p>
    <w:p>
      <w:pPr>
        <w:numPr>
          <w:ilvl w:val="0"/>
          <w:numId w:val="1"/>
        </w:numPr>
        <w:spacing w:line="500" w:lineRule="exact"/>
        <w:jc w:val="left"/>
        <w:rPr>
          <w:rFonts w:ascii="宋体" w:hAnsi="宋体" w:cs="宋体"/>
          <w:sz w:val="24"/>
          <w:szCs w:val="24"/>
        </w:rPr>
      </w:pPr>
      <w:r>
        <w:rPr>
          <w:rFonts w:hint="eastAsia" w:ascii="宋体" w:hAnsi="宋体" w:cs="宋体"/>
          <w:sz w:val="24"/>
          <w:szCs w:val="24"/>
        </w:rPr>
        <w:t>法律、行政法规规定的其他条件。</w:t>
      </w:r>
    </w:p>
    <w:p>
      <w:pPr>
        <w:pStyle w:val="5"/>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我方对此声明负全部法律责任。</w:t>
      </w:r>
    </w:p>
    <w:p>
      <w:pPr>
        <w:pStyle w:val="4"/>
        <w:spacing w:line="500" w:lineRule="exact"/>
        <w:jc w:val="left"/>
        <w:rPr>
          <w:rFonts w:hAnsi="宋体" w:cs="宋体"/>
          <w:sz w:val="24"/>
          <w:szCs w:val="24"/>
        </w:rPr>
      </w:pPr>
    </w:p>
    <w:p>
      <w:pPr>
        <w:pStyle w:val="4"/>
        <w:spacing w:line="480" w:lineRule="auto"/>
        <w:jc w:val="left"/>
        <w:rPr>
          <w:rFonts w:hAnsi="宋体" w:cs="宋体"/>
          <w:sz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p>
    <w:p>
      <w:pPr>
        <w:spacing w:line="360" w:lineRule="auto"/>
        <w:rPr>
          <w:rFonts w:ascii="宋体" w:cs="宋体"/>
          <w:sz w:val="24"/>
          <w:szCs w:val="24"/>
        </w:rPr>
      </w:pPr>
      <w:r>
        <w:rPr>
          <w:rFonts w:hint="eastAsia" w:ascii="宋体" w:hAnsi="宋体" w:cs="宋体"/>
          <w:sz w:val="24"/>
          <w:szCs w:val="24"/>
        </w:rPr>
        <w:t>（二）特定资格条件：</w:t>
      </w:r>
    </w:p>
    <w:p>
      <w:pPr>
        <w:spacing w:line="360" w:lineRule="auto"/>
        <w:ind w:firstLine="480" w:firstLineChars="200"/>
        <w:rPr>
          <w:rFonts w:ascii="宋体" w:hAnsi="宋体" w:cs="宋体"/>
          <w:sz w:val="24"/>
          <w:szCs w:val="24"/>
        </w:rPr>
      </w:pPr>
      <w:r>
        <w:rPr>
          <w:rFonts w:hint="eastAsia" w:ascii="宋体" w:hAnsi="宋体" w:cs="宋体"/>
          <w:sz w:val="24"/>
          <w:szCs w:val="24"/>
        </w:rPr>
        <w:t>1、具有独立承担民事责任能力的法人、其他组织或自然人，提供合法有效的统一社会信用代码营业执照（事业单位提供事业单位法人证书，自然人应提供身份证）；</w:t>
      </w:r>
    </w:p>
    <w:p>
      <w:pPr>
        <w:pStyle w:val="5"/>
        <w:bidi w:val="0"/>
        <w:spacing w:line="360" w:lineRule="auto"/>
        <w:rPr>
          <w:rFonts w:hint="eastAsia" w:ascii="宋体" w:hAnsi="宋体" w:eastAsia="宋体" w:cs="宋体"/>
          <w:sz w:val="24"/>
          <w:szCs w:val="24"/>
        </w:rPr>
      </w:pPr>
      <w:r>
        <w:rPr>
          <w:rFonts w:hint="eastAsia" w:ascii="宋体" w:hAnsi="宋体" w:cs="宋体"/>
          <w:sz w:val="24"/>
          <w:szCs w:val="24"/>
        </w:rPr>
        <w:t>2、财务状况证明：</w:t>
      </w:r>
      <w:r>
        <w:rPr>
          <w:rFonts w:hint="eastAsia" w:ascii="宋体" w:hAnsi="宋体" w:eastAsia="宋体" w:cs="宋体"/>
          <w:sz w:val="24"/>
          <w:szCs w:val="24"/>
        </w:rPr>
        <w:t>供应商提供202</w:t>
      </w:r>
      <w:r>
        <w:rPr>
          <w:rFonts w:hint="eastAsia" w:ascii="宋体" w:hAnsi="宋体" w:eastAsia="宋体" w:cs="宋体"/>
          <w:sz w:val="24"/>
          <w:szCs w:val="24"/>
          <w:lang w:val="en-US" w:eastAsia="zh-CN"/>
        </w:rPr>
        <w:t>2</w:t>
      </w:r>
      <w:r>
        <w:rPr>
          <w:rFonts w:hint="eastAsia" w:ascii="宋体" w:hAnsi="宋体" w:eastAsia="宋体" w:cs="宋体"/>
          <w:sz w:val="24"/>
          <w:szCs w:val="24"/>
        </w:rPr>
        <w:t>年度</w:t>
      </w:r>
      <w:r>
        <w:rPr>
          <w:rFonts w:hint="eastAsia" w:ascii="宋体" w:hAnsi="宋体" w:eastAsia="宋体" w:cs="宋体"/>
          <w:sz w:val="24"/>
          <w:szCs w:val="24"/>
          <w:lang w:val="en-US" w:eastAsia="zh-CN"/>
        </w:rPr>
        <w:t>或2023年度</w:t>
      </w:r>
      <w:r>
        <w:rPr>
          <w:rFonts w:hint="eastAsia" w:ascii="宋体" w:hAnsi="宋体" w:eastAsia="宋体" w:cs="宋体"/>
          <w:sz w:val="24"/>
          <w:szCs w:val="24"/>
        </w:rPr>
        <w:t>经审计完整的财务审计报告(成立时间至提交投标文件 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hint="eastAsia" w:ascii="宋体" w:hAnsi="宋体" w:cs="宋体"/>
          <w:sz w:val="32"/>
          <w:szCs w:val="24"/>
        </w:rPr>
        <w:sectPr>
          <w:headerReference r:id="rId3" w:type="default"/>
          <w:pgSz w:w="11906" w:h="16838"/>
          <w:pgMar w:top="1440" w:right="1803" w:bottom="1440" w:left="1803" w:header="851" w:footer="992" w:gutter="0"/>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rPr>
        <w:t>3、履行合同所必需的设备和专业技术能力声明（格式）</w:t>
      </w:r>
    </w:p>
    <w:p>
      <w:pPr>
        <w:rPr>
          <w:rFonts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我单位参与陕西卓佲项目管理有限公司组织的____________________(项目名称)竞争性谈判，我单位郑重声明：我方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4"/>
        <w:spacing w:line="500" w:lineRule="exact"/>
        <w:jc w:val="left"/>
        <w:rPr>
          <w:rFonts w:hAnsi="宋体" w:cs="宋体"/>
          <w:sz w:val="24"/>
          <w:szCs w:val="24"/>
        </w:rPr>
      </w:pPr>
    </w:p>
    <w:p>
      <w:pPr>
        <w:pStyle w:val="4"/>
        <w:spacing w:line="480" w:lineRule="auto"/>
        <w:jc w:val="left"/>
        <w:rPr>
          <w:rFonts w:hint="eastAsia" w:hAnsi="宋体" w:cs="宋体"/>
          <w:sz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ectPr>
          <w:pgSz w:w="11906" w:h="16838"/>
          <w:pgMar w:top="1440" w:right="1803" w:bottom="1440" w:left="1803" w:header="851" w:footer="992" w:gutter="0"/>
          <w:cols w:space="720" w:num="1"/>
          <w:docGrid w:type="lines" w:linePitch="319" w:charSpace="0"/>
        </w:sect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4、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5"/>
        <w:bidi w:val="0"/>
        <w:spacing w:line="360" w:lineRule="auto"/>
        <w:ind w:firstLine="480" w:firstLineChars="200"/>
        <w:rPr>
          <w:rFonts w:hint="eastAsia" w:ascii="宋体" w:hAnsi="宋体" w:eastAsia="宋体" w:cs="宋体"/>
          <w:sz w:val="24"/>
          <w:szCs w:val="24"/>
        </w:rPr>
      </w:pPr>
      <w:r>
        <w:rPr>
          <w:rFonts w:hint="eastAsia" w:ascii="宋体" w:hAnsi="宋体" w:cs="宋体"/>
          <w:sz w:val="24"/>
          <w:szCs w:val="24"/>
        </w:rPr>
        <w:t>5、社会保障资金缴纳证明：</w:t>
      </w:r>
      <w:r>
        <w:rPr>
          <w:rFonts w:hint="eastAsia" w:ascii="宋体" w:hAnsi="宋体" w:eastAsia="宋体" w:cs="宋体"/>
          <w:sz w:val="24"/>
          <w:szCs w:val="24"/>
        </w:rPr>
        <w:t>提供202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含1月</w:t>
      </w:r>
      <w:r>
        <w:rPr>
          <w:rFonts w:hint="eastAsia" w:ascii="宋体" w:hAnsi="宋体" w:eastAsia="宋体" w:cs="宋体"/>
          <w:sz w:val="24"/>
          <w:szCs w:val="24"/>
          <w:lang w:eastAsia="zh-CN"/>
        </w:rPr>
        <w:t>）</w:t>
      </w:r>
      <w:r>
        <w:rPr>
          <w:rFonts w:hint="eastAsia" w:ascii="宋体" w:hAnsi="宋体" w:eastAsia="宋体" w:cs="宋体"/>
          <w:sz w:val="24"/>
          <w:szCs w:val="24"/>
        </w:rPr>
        <w:t>以</w:t>
      </w:r>
      <w:r>
        <w:rPr>
          <w:rFonts w:hint="eastAsia" w:ascii="宋体" w:hAnsi="宋体" w:eastAsia="宋体" w:cs="宋体"/>
          <w:sz w:val="24"/>
          <w:szCs w:val="24"/>
          <w:lang w:val="en-US" w:eastAsia="zh-CN"/>
        </w:rPr>
        <w:t>后</w:t>
      </w:r>
      <w:r>
        <w:rPr>
          <w:rFonts w:hint="eastAsia" w:ascii="宋体" w:hAnsi="宋体" w:eastAsia="宋体" w:cs="宋体"/>
          <w:sz w:val="24"/>
          <w:szCs w:val="24"/>
        </w:rPr>
        <w:t>至</w:t>
      </w:r>
      <w:r>
        <w:rPr>
          <w:rFonts w:hint="eastAsia" w:ascii="宋体" w:hAnsi="宋体" w:eastAsia="宋体" w:cs="宋体"/>
          <w:sz w:val="24"/>
          <w:szCs w:val="24"/>
          <w:lang w:val="en-US" w:eastAsia="zh-CN"/>
        </w:rPr>
        <w:t>投标截止时间前任意</w:t>
      </w:r>
      <w:r>
        <w:rPr>
          <w:rFonts w:hint="eastAsia" w:ascii="宋体" w:hAnsi="宋体" w:eastAsia="宋体" w:cs="宋体"/>
          <w:sz w:val="24"/>
          <w:szCs w:val="24"/>
        </w:rPr>
        <w:t>一个月的社会保障资金缴存单据或社保机构开具的社会保险参保缴费情况证明。依法不需要缴纳社会保障资金的供应商应提供相关文件证明；</w:t>
      </w:r>
    </w:p>
    <w:p>
      <w:pPr>
        <w:spacing w:line="360" w:lineRule="auto"/>
        <w:ind w:firstLine="480" w:firstLineChars="200"/>
        <w:rPr>
          <w:rFonts w:ascii="宋体" w:hAnsi="宋体" w:cs="宋体"/>
          <w:sz w:val="24"/>
          <w:szCs w:val="24"/>
        </w:rPr>
      </w:pPr>
    </w:p>
    <w:p>
      <w:pPr>
        <w:pStyle w:val="8"/>
        <w:spacing w:beforeAutospacing="0" w:afterAutospacing="0" w:line="510" w:lineRule="atLeast"/>
        <w:ind w:firstLine="420"/>
      </w:pPr>
    </w:p>
    <w:p>
      <w:pPr>
        <w:spacing w:line="360" w:lineRule="auto"/>
        <w:rPr>
          <w:sz w:val="24"/>
          <w:szCs w:val="28"/>
        </w:rPr>
      </w:pPr>
    </w:p>
    <w:p>
      <w:pPr>
        <w:pStyle w:val="9"/>
        <w:ind w:firstLine="0" w:firstLineChars="0"/>
        <w:sectPr>
          <w:pgSz w:w="11906" w:h="16838"/>
          <w:pgMar w:top="1440" w:right="1803" w:bottom="1440" w:left="1803" w:header="851" w:footer="992" w:gutter="0"/>
          <w:cols w:space="720" w:num="1"/>
          <w:docGrid w:type="lines" w:linePitch="319" w:charSpace="0"/>
        </w:sectPr>
      </w:pPr>
    </w:p>
    <w:p>
      <w:pPr>
        <w:keepNext/>
        <w:keepLines/>
        <w:spacing w:line="413" w:lineRule="auto"/>
        <w:jc w:val="center"/>
        <w:rPr>
          <w:rFonts w:ascii="宋体" w:hAnsi="宋体" w:cs="宋体"/>
          <w:sz w:val="32"/>
          <w:szCs w:val="24"/>
        </w:rPr>
      </w:pPr>
      <w:r>
        <w:rPr>
          <w:rFonts w:hint="eastAsia" w:ascii="宋体" w:hAnsi="宋体" w:cs="宋体"/>
          <w:sz w:val="32"/>
          <w:szCs w:val="24"/>
        </w:rPr>
        <w:t>6、无重大违法记录声明</w:t>
      </w:r>
    </w:p>
    <w:p>
      <w:pPr>
        <w:rPr>
          <w:rFonts w:ascii="宋体" w:hAnsi="宋体" w:cs="宋体"/>
        </w:rPr>
      </w:pPr>
    </w:p>
    <w:p>
      <w:pPr>
        <w:widowControl/>
        <w:snapToGrid w:val="0"/>
        <w:spacing w:line="480" w:lineRule="auto"/>
        <w:ind w:firstLine="480" w:firstLineChars="200"/>
        <w:jc w:val="left"/>
        <w:rPr>
          <w:rFonts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竞争性谈判，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4"/>
        <w:spacing w:line="500" w:lineRule="exact"/>
        <w:jc w:val="left"/>
        <w:rPr>
          <w:rFonts w:hAnsi="宋体" w:cs="宋体"/>
          <w:sz w:val="24"/>
          <w:szCs w:val="24"/>
        </w:rPr>
      </w:pPr>
    </w:p>
    <w:p>
      <w:pPr>
        <w:pStyle w:val="4"/>
        <w:spacing w:line="480" w:lineRule="auto"/>
        <w:jc w:val="left"/>
        <w:rPr>
          <w:rFonts w:hint="eastAsia" w:hAnsi="宋体" w:cs="宋体"/>
          <w:sz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ectPr>
          <w:pgSz w:w="11906" w:h="16838"/>
          <w:pgMar w:top="1440" w:right="1803" w:bottom="1440" w:left="1803" w:header="851" w:footer="992" w:gutter="0"/>
          <w:cols w:space="720" w:num="1"/>
          <w:docGrid w:type="lines" w:linePitch="319" w:charSpace="0"/>
        </w:sectPr>
      </w:pPr>
    </w:p>
    <w:p>
      <w:pPr>
        <w:jc w:val="center"/>
        <w:rPr>
          <w:sz w:val="28"/>
          <w:szCs w:val="32"/>
        </w:rPr>
      </w:pPr>
      <w:r>
        <w:rPr>
          <w:rFonts w:hint="eastAsia"/>
          <w:sz w:val="28"/>
          <w:szCs w:val="32"/>
        </w:rPr>
        <w:t>7-1法定代表人证明书</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noWrap w:val="0"/>
            <w:vAlign w:val="center"/>
          </w:tcPr>
          <w:p>
            <w:pPr>
              <w:tabs>
                <w:tab w:val="left" w:pos="210"/>
              </w:tabs>
              <w:spacing w:line="360" w:lineRule="auto"/>
              <w:ind w:firstLine="420" w:firstLineChars="200"/>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noWrap w:val="0"/>
            <w:vAlign w:val="center"/>
          </w:tcPr>
          <w:p>
            <w:pPr>
              <w:tabs>
                <w:tab w:val="left" w:pos="210"/>
              </w:tabs>
              <w:spacing w:line="360" w:lineRule="auto"/>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noWrap w:val="0"/>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2"/>
        <w:sectPr>
          <w:pgSz w:w="11906" w:h="16838"/>
          <w:pgMar w:top="1440" w:right="1803" w:bottom="1440" w:left="1803" w:header="851" w:footer="992" w:gutter="0"/>
          <w:cols w:space="720" w:num="1"/>
          <w:docGrid w:type="lines" w:linePitch="319" w:charSpace="0"/>
        </w:sectPr>
      </w:pPr>
    </w:p>
    <w:p>
      <w:pPr>
        <w:pStyle w:val="4"/>
        <w:spacing w:line="500" w:lineRule="exact"/>
        <w:jc w:val="center"/>
        <w:rPr>
          <w:rFonts w:hAnsi="宋体" w:cs="宋体"/>
          <w:sz w:val="24"/>
          <w:szCs w:val="24"/>
        </w:rPr>
      </w:pPr>
      <w:r>
        <w:rPr>
          <w:rFonts w:hint="eastAsia" w:hAnsi="宋体" w:cs="宋体"/>
          <w:b/>
          <w:sz w:val="24"/>
          <w:szCs w:val="24"/>
        </w:rPr>
        <w:t>7-2法定代表人授权书</w:t>
      </w:r>
    </w:p>
    <w:p>
      <w:pPr>
        <w:pStyle w:val="4"/>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的采购活动。以我方名义全权处理该项目有关投标、签订合同以及执行合同等一切事宜。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本授权书自响应文件递交截止之日生效，有效期与投标有效期一致，特此声明。</w:t>
      </w:r>
    </w:p>
    <w:p>
      <w:pPr>
        <w:pStyle w:val="4"/>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4"/>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法定代表人及被授权人身份证复印件或扫描件</w:t>
      </w:r>
    </w:p>
    <w:tbl>
      <w:tblPr>
        <w:tblStyle w:val="11"/>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4"/>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4"/>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4"/>
              <w:spacing w:line="500" w:lineRule="exact"/>
              <w:jc w:val="left"/>
              <w:rPr>
                <w:rFonts w:hAnsi="宋体" w:cs="宋体"/>
                <w:sz w:val="24"/>
                <w:szCs w:val="24"/>
                <w:shd w:val="pct10" w:color="auto" w:fill="FFFFFF"/>
              </w:rPr>
            </w:pPr>
          </w:p>
        </w:tc>
        <w:tc>
          <w:tcPr>
            <w:tcW w:w="4546" w:type="dxa"/>
            <w:shd w:val="clear" w:color="auto" w:fill="D9D9D9"/>
            <w:noWrap w:val="0"/>
            <w:vAlign w:val="center"/>
          </w:tcPr>
          <w:p>
            <w:pPr>
              <w:pStyle w:val="4"/>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4"/>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4"/>
              <w:spacing w:line="500" w:lineRule="exact"/>
              <w:ind w:firstLine="480" w:firstLineChars="200"/>
              <w:jc w:val="left"/>
              <w:rPr>
                <w:rFonts w:hAnsi="宋体" w:cs="宋体"/>
                <w:sz w:val="24"/>
                <w:szCs w:val="24"/>
                <w:shd w:val="pct10" w:color="auto" w:fill="FFFFFF"/>
              </w:rPr>
            </w:pPr>
          </w:p>
        </w:tc>
      </w:tr>
    </w:tbl>
    <w:p>
      <w:pPr>
        <w:rPr>
          <w:rFonts w:hAnsi="宋体" w:cs="宋体"/>
          <w:sz w:val="24"/>
          <w:szCs w:val="24"/>
        </w:rPr>
      </w:pPr>
    </w:p>
    <w:p>
      <w:pPr>
        <w:rPr>
          <w:rFonts w:hAnsi="宋体" w:cs="宋体"/>
          <w:sz w:val="24"/>
          <w:szCs w:val="24"/>
        </w:rPr>
      </w:pPr>
    </w:p>
    <w:p>
      <w:pPr>
        <w:widowControl/>
        <w:spacing w:line="360" w:lineRule="auto"/>
        <w:ind w:left="840"/>
        <w:jc w:val="left"/>
        <w:rPr>
          <w:rFonts w:hint="eastAsia" w:ascii="宋体" w:hAnsi="宋体" w:cs="宋体"/>
          <w:b/>
          <w:bCs/>
          <w:sz w:val="24"/>
          <w:szCs w:val="24"/>
        </w:rPr>
      </w:pPr>
      <w:r>
        <w:rPr>
          <w:rFonts w:hint="eastAsia" w:ascii="宋体" w:hAnsi="宋体" w:cs="宋体"/>
          <w:b/>
          <w:bCs/>
          <w:sz w:val="24"/>
          <w:szCs w:val="24"/>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widowControl/>
        <w:spacing w:line="360" w:lineRule="auto"/>
        <w:ind w:left="840"/>
        <w:jc w:val="left"/>
        <w:rPr>
          <w:rFonts w:hint="eastAsia" w:ascii="宋体" w:hAnsi="宋体" w:cs="宋体"/>
          <w:b/>
          <w:bCs/>
          <w:sz w:val="24"/>
          <w:szCs w:val="24"/>
        </w:rPr>
        <w:sectPr>
          <w:footerReference r:id="rId4" w:type="default"/>
          <w:pgSz w:w="11906" w:h="16838"/>
          <w:pgMar w:top="1440" w:right="1803" w:bottom="1440" w:left="1803" w:header="851" w:footer="992" w:gutter="0"/>
          <w:cols w:space="720" w:num="1"/>
          <w:docGrid w:type="lines" w:linePitch="319" w:charSpace="0"/>
        </w:sectPr>
      </w:pPr>
    </w:p>
    <w:p>
      <w:pPr>
        <w:widowControl/>
        <w:spacing w:line="360" w:lineRule="auto"/>
        <w:ind w:left="840"/>
        <w:jc w:val="left"/>
        <w:rPr>
          <w:rFonts w:hint="eastAsia" w:ascii="宋体" w:hAnsi="宋体" w:cs="宋体" w:eastAsiaTheme="minorEastAsia"/>
          <w:sz w:val="32"/>
          <w:szCs w:val="32"/>
          <w:lang w:val="en-US" w:eastAsia="zh-CN"/>
        </w:rPr>
        <w:sectPr>
          <w:pgSz w:w="11906" w:h="16838"/>
          <w:pgMar w:top="1440" w:right="1803" w:bottom="1440" w:left="1803" w:header="851" w:footer="992" w:gutter="0"/>
          <w:cols w:space="720" w:num="1"/>
          <w:docGrid w:type="lines" w:linePitch="319" w:charSpace="0"/>
        </w:sectPr>
      </w:pPr>
      <w:r>
        <w:rPr>
          <w:rFonts w:hint="eastAsia" w:ascii="宋体" w:hAnsi="宋体" w:cs="宋体"/>
          <w:sz w:val="32"/>
          <w:szCs w:val="32"/>
          <w:lang w:val="en-US" w:eastAsia="zh-CN"/>
        </w:rPr>
        <w:t>8、供应商提供合法有效的出版物经营许可证；</w:t>
      </w:r>
    </w:p>
    <w:p>
      <w:pPr>
        <w:widowControl/>
        <w:spacing w:line="360" w:lineRule="auto"/>
        <w:ind w:left="840"/>
        <w:jc w:val="left"/>
        <w:rPr>
          <w:rFonts w:ascii="宋体" w:hAnsi="宋体" w:cs="宋体"/>
          <w:sz w:val="32"/>
          <w:szCs w:val="32"/>
        </w:rPr>
      </w:pPr>
      <w:r>
        <w:rPr>
          <w:rFonts w:hint="eastAsia" w:ascii="宋体" w:hAnsi="宋体" w:cs="宋体"/>
          <w:sz w:val="32"/>
          <w:szCs w:val="32"/>
          <w:lang w:val="en-US" w:eastAsia="zh-CN"/>
        </w:rPr>
        <w:t>9</w:t>
      </w:r>
      <w:bookmarkStart w:id="0" w:name="_GoBack"/>
      <w:bookmarkEnd w:id="0"/>
      <w:r>
        <w:rPr>
          <w:rFonts w:hint="eastAsia" w:ascii="宋体" w:hAnsi="宋体" w:cs="宋体"/>
          <w:sz w:val="32"/>
          <w:szCs w:val="32"/>
        </w:rPr>
        <w:t>、本项目不接受联合体</w:t>
      </w:r>
    </w:p>
    <w:p>
      <w:pPr>
        <w:pStyle w:val="3"/>
        <w:ind w:left="420" w:leftChars="200" w:firstLine="0"/>
        <w:rPr>
          <w:rFonts w:ascii="宋体" w:hAnsi="宋体" w:cs="宋体"/>
        </w:rPr>
      </w:pPr>
    </w:p>
    <w:p>
      <w:pPr>
        <w:pStyle w:val="10"/>
        <w:rPr>
          <w:rFonts w:ascii="宋体" w:hAnsi="宋体" w:cs="宋体"/>
        </w:rPr>
      </w:pPr>
    </w:p>
    <w:p>
      <w:pPr>
        <w:widowControl/>
        <w:spacing w:line="360" w:lineRule="auto"/>
        <w:ind w:left="420"/>
        <w:jc w:val="center"/>
        <w:rPr>
          <w:rFonts w:ascii="宋体" w:hAnsi="宋体" w:cs="宋体"/>
          <w:sz w:val="24"/>
          <w:szCs w:val="24"/>
        </w:rPr>
      </w:pPr>
      <w:r>
        <w:rPr>
          <w:rFonts w:hint="eastAsia" w:ascii="宋体" w:hAnsi="宋体" w:cs="宋体"/>
          <w:sz w:val="24"/>
          <w:szCs w:val="24"/>
        </w:rPr>
        <w:t>非联合体声明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cs="宋体"/>
          <w:kern w:val="0"/>
          <w:sz w:val="24"/>
          <w:szCs w:val="24"/>
        </w:rPr>
        <w:t>政府采购的投标</w:t>
      </w:r>
      <w:r>
        <w:rPr>
          <w:rFonts w:hint="eastAsia" w:ascii="宋体" w:hAnsi="宋体" w:cs="宋体"/>
          <w:kern w:val="0"/>
          <w:sz w:val="24"/>
          <w:szCs w:val="24"/>
        </w:rPr>
        <w:t>，我单位郑重声明：我方非联合体投标，如有虚假，承担相应责任。</w:t>
      </w:r>
    </w:p>
    <w:p>
      <w:pPr>
        <w:widowControl/>
        <w:spacing w:line="360" w:lineRule="auto"/>
        <w:ind w:firstLine="480"/>
        <w:rPr>
          <w:rFonts w:ascii="宋体" w:hAnsi="宋体" w:cs="宋体"/>
          <w:kern w:val="0"/>
          <w:sz w:val="24"/>
          <w:szCs w:val="24"/>
        </w:rPr>
      </w:pPr>
      <w:r>
        <w:rPr>
          <w:rFonts w:hint="eastAsia" w:ascii="宋体" w:hAnsi="宋体" w:cs="宋体"/>
          <w:kern w:val="0"/>
          <w:sz w:val="24"/>
          <w:szCs w:val="24"/>
        </w:rPr>
        <w:t>特此声明！</w:t>
      </w:r>
    </w:p>
    <w:p>
      <w:pPr>
        <w:rPr>
          <w:rFonts w:ascii="宋体" w:hAnsi="宋体" w:cs="宋体"/>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3"/>
        <w:rPr>
          <w:rFonts w:ascii="宋体" w:hAnsi="宋体" w:cs="宋体"/>
          <w:sz w:val="24"/>
          <w:szCs w:val="24"/>
        </w:rPr>
      </w:pPr>
    </w:p>
    <w:p>
      <w:pPr>
        <w:pStyle w:val="4"/>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4"/>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pStyle w:val="5"/>
        <w:sectPr>
          <w:pgSz w:w="11906" w:h="16838"/>
          <w:pgMar w:top="1440" w:right="1803" w:bottom="1440" w:left="1803" w:header="851" w:footer="992" w:gutter="0"/>
          <w:cols w:space="720" w:num="1"/>
          <w:docGrid w:type="lines" w:linePitch="319" w:charSpace="0"/>
        </w:sectPr>
      </w:pPr>
    </w:p>
    <w:p>
      <w:pPr>
        <w:rPr>
          <w:rFonts w:ascii="宋体" w:hAnsi="宋体" w:eastAsia="宋体" w:cs="宋体"/>
          <w:spacing w:val="-1"/>
          <w:sz w:val="24"/>
          <w:szCs w:val="24"/>
          <w14:textOutline w14:w="3175" w14:cap="flat" w14:cmpd="sng">
            <w14:solidFill>
              <w14:srgbClr w14:val="000000"/>
            </w14:solidFill>
            <w14:prstDash w14:val="solid"/>
            <w14:miter w14:val="0"/>
          </w14:textOut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50"/>
        <w:tab w:val="right" w:pos="8420"/>
        <w:tab w:val="clear" w:pos="4153"/>
      </w:tabs>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t xml:space="preserve">第 </w:t>
                          </w:r>
                          <w:r>
                            <w:fldChar w:fldCharType="begin"/>
                          </w:r>
                          <w:r>
                            <w:instrText xml:space="preserve"> PAGE  \* MERGEFORMAT </w:instrText>
                          </w:r>
                          <w:r>
                            <w:fldChar w:fldCharType="separate"/>
                          </w:r>
                          <w:r>
                            <w:t>47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path/>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47</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569E1DBC"/>
    <w:rsid w:val="569E1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Plain Text"/>
    <w:basedOn w:val="1"/>
    <w:qFormat/>
    <w:uiPriority w:val="0"/>
    <w:pPr>
      <w:spacing w:line="324" w:lineRule="auto"/>
    </w:pPr>
    <w:rPr>
      <w:rFonts w:ascii="宋体" w:hAnsi="Courier New" w:cs="Courier New"/>
      <w:szCs w:val="21"/>
    </w:rPr>
  </w:style>
  <w:style w:type="paragraph" w:styleId="5">
    <w:name w:val="Body Text"/>
    <w:basedOn w:val="1"/>
    <w:next w:val="1"/>
    <w:qFormat/>
    <w:uiPriority w:val="99"/>
  </w:style>
  <w:style w:type="paragraph" w:styleId="6">
    <w:name w:val="Body Text Indent"/>
    <w:basedOn w:val="1"/>
    <w:qFormat/>
    <w:uiPriority w:val="0"/>
    <w:pPr>
      <w:spacing w:after="120"/>
      <w:ind w:left="420" w:left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w:basedOn w:val="5"/>
    <w:next w:val="1"/>
    <w:qFormat/>
    <w:uiPriority w:val="99"/>
    <w:pPr>
      <w:ind w:firstLine="420" w:firstLineChars="100"/>
    </w:pPr>
  </w:style>
  <w:style w:type="paragraph" w:styleId="10">
    <w:name w:val="Body Text First Indent 2"/>
    <w:basedOn w:val="6"/>
    <w:next w:val="1"/>
    <w:qFormat/>
    <w:uiPriority w:val="0"/>
    <w:pPr>
      <w:ind w:firstLine="420" w:firstLineChars="200"/>
    </w:pPr>
  </w:style>
  <w:style w:type="paragraph" w:customStyle="1"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2024-03-28T08:56:00Z</dcterms:created>
  <dc:creator>®</dc:creator>
  <cp:lastModifiedBy>®</cp:lastModifiedBy>
  <dcterms:modified xsi:type="dcterms:W3CDTF">2024-03-28T08:59:52Z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79A9D8A4A53F4A70A97CEDCF68E04724_11</vt:lpwstr>
  </property>
</Properties>
</file>