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微软雅黑" w:hAnsi="微软雅黑" w:eastAsia="微软雅黑"/>
          <w:szCs w:val="21"/>
          <w:shd w:val="clear" w:color="auto" w:fill="FFFFFF"/>
        </w:rPr>
      </w:pPr>
      <w:bookmarkStart w:id="0" w:name="_GoBack"/>
      <w:bookmarkEnd w:id="0"/>
      <w:r>
        <w:rPr>
          <w:rFonts w:hint="eastAsia" w:ascii="微软雅黑" w:hAnsi="微软雅黑" w:eastAsia="微软雅黑"/>
          <w:szCs w:val="21"/>
          <w:shd w:val="clear" w:color="auto" w:fill="FFFFFF"/>
        </w:rPr>
        <w:t xml:space="preserve">                                               </w:t>
      </w:r>
    </w:p>
    <w:p>
      <w:pPr>
        <w:pStyle w:val="2"/>
      </w:pPr>
    </w:p>
    <w:p>
      <w:pPr>
        <w:spacing w:line="480" w:lineRule="exact"/>
        <w:jc w:val="center"/>
        <w:rPr>
          <w:rFonts w:hint="eastAsia" w:ascii="宋体" w:hAnsi="宋体"/>
          <w:b/>
          <w:bCs/>
          <w:sz w:val="36"/>
          <w:szCs w:val="36"/>
        </w:rPr>
      </w:pPr>
      <w:r>
        <w:rPr>
          <w:rFonts w:hint="eastAsia" w:ascii="宋体" w:hAnsi="宋体"/>
          <w:b/>
          <w:bCs/>
          <w:sz w:val="36"/>
          <w:szCs w:val="36"/>
        </w:rPr>
        <w:t>秦女子网络平台建设维护项目</w:t>
      </w:r>
    </w:p>
    <w:p>
      <w:pPr>
        <w:spacing w:line="480" w:lineRule="exact"/>
        <w:jc w:val="center"/>
        <w:rPr>
          <w:rFonts w:hint="eastAsia" w:ascii="宋体" w:hAnsi="宋体"/>
          <w:b/>
          <w:bCs/>
          <w:sz w:val="36"/>
          <w:szCs w:val="36"/>
        </w:rPr>
      </w:pPr>
      <w:r>
        <w:rPr>
          <w:rFonts w:hint="eastAsia" w:ascii="宋体" w:hAnsi="宋体"/>
          <w:b/>
          <w:bCs/>
          <w:sz w:val="36"/>
          <w:szCs w:val="36"/>
        </w:rPr>
        <w:t>合同</w:t>
      </w:r>
    </w:p>
    <w:p>
      <w:pPr>
        <w:spacing w:line="480" w:lineRule="exact"/>
        <w:jc w:val="center"/>
        <w:rPr>
          <w:rFonts w:hint="eastAsia" w:ascii="宋体" w:hAnsi="宋体"/>
          <w:kern w:val="0"/>
          <w:sz w:val="28"/>
          <w:szCs w:val="28"/>
        </w:rPr>
      </w:pPr>
      <w:r>
        <w:rPr>
          <w:rFonts w:hint="eastAsia" w:ascii="宋体" w:hAnsi="宋体"/>
          <w:kern w:val="0"/>
          <w:sz w:val="28"/>
          <w:szCs w:val="28"/>
        </w:rPr>
        <w:t xml:space="preserve"> </w:t>
      </w:r>
    </w:p>
    <w:p>
      <w:pPr>
        <w:spacing w:line="360" w:lineRule="exact"/>
        <w:ind w:firstLine="562" w:firstLineChars="200"/>
        <w:jc w:val="left"/>
        <w:rPr>
          <w:rFonts w:hint="eastAsia" w:ascii="宋体" w:hAnsi="宋体" w:cs="宋体"/>
          <w:b/>
          <w:bCs/>
          <w:sz w:val="28"/>
          <w:szCs w:val="28"/>
        </w:rPr>
      </w:pPr>
      <w:r>
        <w:rPr>
          <w:rFonts w:hint="eastAsia" w:ascii="宋体" w:hAnsi="宋体" w:cs="宋体"/>
          <w:b/>
          <w:bCs/>
          <w:sz w:val="28"/>
          <w:szCs w:val="28"/>
        </w:rPr>
        <w:t>甲方：陕西省妇女联合会</w:t>
      </w:r>
    </w:p>
    <w:p>
      <w:pPr>
        <w:spacing w:line="360" w:lineRule="exact"/>
        <w:ind w:firstLine="560" w:firstLineChars="200"/>
        <w:jc w:val="left"/>
        <w:rPr>
          <w:rFonts w:hint="eastAsia" w:ascii="宋体" w:hAnsi="宋体" w:cs="宋体"/>
          <w:sz w:val="28"/>
          <w:szCs w:val="28"/>
        </w:rPr>
      </w:pPr>
      <w:r>
        <w:rPr>
          <w:rFonts w:hint="eastAsia" w:ascii="宋体" w:hAnsi="宋体" w:cs="宋体"/>
          <w:sz w:val="28"/>
          <w:szCs w:val="28"/>
        </w:rPr>
        <w:t>地址：西安市育才路省委1号楼</w:t>
      </w:r>
    </w:p>
    <w:p>
      <w:pPr>
        <w:spacing w:line="360" w:lineRule="exact"/>
        <w:ind w:firstLine="560" w:firstLineChars="200"/>
        <w:jc w:val="left"/>
        <w:rPr>
          <w:rFonts w:hint="eastAsia" w:ascii="宋体" w:hAnsi="宋体" w:cs="宋体"/>
          <w:sz w:val="28"/>
          <w:szCs w:val="28"/>
        </w:rPr>
      </w:pPr>
      <w:r>
        <w:rPr>
          <w:rFonts w:hint="eastAsia" w:ascii="宋体" w:hAnsi="宋体" w:cs="宋体"/>
          <w:sz w:val="28"/>
          <w:szCs w:val="28"/>
        </w:rPr>
        <w:t xml:space="preserve">电话： </w:t>
      </w:r>
    </w:p>
    <w:p>
      <w:pPr>
        <w:spacing w:line="360" w:lineRule="exact"/>
        <w:ind w:firstLine="560" w:firstLineChars="200"/>
        <w:jc w:val="left"/>
        <w:rPr>
          <w:rFonts w:hint="eastAsia" w:ascii="宋体" w:hAnsi="宋体" w:cs="宋体"/>
          <w:sz w:val="28"/>
          <w:szCs w:val="28"/>
        </w:rPr>
      </w:pPr>
      <w:r>
        <w:rPr>
          <w:rFonts w:hint="eastAsia" w:ascii="宋体" w:hAnsi="宋体" w:cs="宋体"/>
          <w:sz w:val="28"/>
          <w:szCs w:val="28"/>
        </w:rPr>
        <w:t xml:space="preserve">联系人： </w:t>
      </w:r>
    </w:p>
    <w:p>
      <w:pPr>
        <w:spacing w:line="360" w:lineRule="exact"/>
        <w:ind w:firstLine="560" w:firstLineChars="200"/>
        <w:jc w:val="left"/>
        <w:rPr>
          <w:rFonts w:hint="eastAsia" w:ascii="宋体" w:hAnsi="宋体" w:cs="宋体"/>
          <w:sz w:val="28"/>
          <w:szCs w:val="28"/>
        </w:rPr>
      </w:pPr>
      <w:r>
        <w:rPr>
          <w:rFonts w:hint="eastAsia" w:ascii="宋体" w:hAnsi="宋体" w:cs="宋体"/>
          <w:sz w:val="28"/>
          <w:szCs w:val="28"/>
        </w:rPr>
        <w:t xml:space="preserve">邮编：       </w:t>
      </w:r>
    </w:p>
    <w:p>
      <w:pPr>
        <w:adjustRightInd w:val="0"/>
        <w:snapToGrid w:val="0"/>
        <w:spacing w:line="420" w:lineRule="exact"/>
        <w:rPr>
          <w:rFonts w:hint="eastAsia" w:ascii="宋体" w:hAnsi="宋体" w:cs="宋体"/>
          <w:b/>
          <w:sz w:val="28"/>
          <w:szCs w:val="28"/>
        </w:rPr>
      </w:pPr>
    </w:p>
    <w:p>
      <w:pPr>
        <w:tabs>
          <w:tab w:val="left" w:pos="4680"/>
        </w:tabs>
        <w:spacing w:line="420" w:lineRule="exact"/>
        <w:ind w:firstLine="562" w:firstLineChars="200"/>
        <w:rPr>
          <w:rFonts w:hint="eastAsia" w:ascii="宋体" w:hAnsi="宋体" w:cs="宋体"/>
          <w:b/>
          <w:bCs/>
          <w:sz w:val="28"/>
          <w:szCs w:val="28"/>
        </w:rPr>
      </w:pPr>
      <w:r>
        <w:rPr>
          <w:rFonts w:hint="eastAsia" w:ascii="宋体" w:hAnsi="宋体" w:cs="宋体"/>
          <w:b/>
          <w:bCs/>
          <w:sz w:val="28"/>
          <w:szCs w:val="28"/>
        </w:rPr>
        <w:t>乙方：陕西女友传媒集团有限公司</w:t>
      </w:r>
    </w:p>
    <w:p>
      <w:pPr>
        <w:adjustRightInd w:val="0"/>
        <w:snapToGrid w:val="0"/>
        <w:spacing w:line="420" w:lineRule="exact"/>
        <w:ind w:firstLine="560" w:firstLineChars="200"/>
        <w:rPr>
          <w:rFonts w:hint="eastAsia" w:ascii="宋体" w:hAnsi="宋体" w:cs="宋体"/>
          <w:sz w:val="28"/>
          <w:szCs w:val="28"/>
        </w:rPr>
      </w:pPr>
      <w:r>
        <w:rPr>
          <w:rFonts w:hint="eastAsia" w:ascii="宋体" w:hAnsi="宋体" w:cs="宋体"/>
          <w:sz w:val="28"/>
          <w:szCs w:val="28"/>
        </w:rPr>
        <w:t xml:space="preserve">地址： </w:t>
      </w:r>
    </w:p>
    <w:p>
      <w:pPr>
        <w:adjustRightInd w:val="0"/>
        <w:snapToGrid w:val="0"/>
        <w:spacing w:line="420" w:lineRule="exact"/>
        <w:ind w:firstLine="560" w:firstLineChars="200"/>
        <w:rPr>
          <w:rFonts w:hint="eastAsia" w:ascii="宋体" w:hAnsi="宋体" w:cs="宋体"/>
          <w:sz w:val="28"/>
          <w:szCs w:val="28"/>
        </w:rPr>
      </w:pPr>
      <w:r>
        <w:rPr>
          <w:rFonts w:hint="eastAsia" w:ascii="宋体" w:hAnsi="宋体" w:cs="宋体"/>
          <w:sz w:val="28"/>
          <w:szCs w:val="28"/>
        </w:rPr>
        <w:t>电话：</w:t>
      </w:r>
    </w:p>
    <w:p>
      <w:pPr>
        <w:adjustRightInd w:val="0"/>
        <w:snapToGrid w:val="0"/>
        <w:spacing w:line="420" w:lineRule="exact"/>
        <w:ind w:firstLine="560" w:firstLineChars="200"/>
        <w:rPr>
          <w:rFonts w:hint="eastAsia" w:ascii="宋体" w:hAnsi="宋体" w:cs="宋体"/>
          <w:sz w:val="28"/>
          <w:szCs w:val="28"/>
        </w:rPr>
      </w:pPr>
      <w:r>
        <w:rPr>
          <w:rFonts w:hint="eastAsia" w:ascii="宋体" w:hAnsi="宋体" w:cs="宋体"/>
          <w:sz w:val="28"/>
          <w:szCs w:val="28"/>
        </w:rPr>
        <w:t xml:space="preserve">联系人： </w:t>
      </w:r>
    </w:p>
    <w:p>
      <w:pPr>
        <w:adjustRightInd w:val="0"/>
        <w:snapToGrid w:val="0"/>
        <w:spacing w:line="420" w:lineRule="exact"/>
        <w:ind w:firstLine="560" w:firstLineChars="200"/>
        <w:rPr>
          <w:rFonts w:hint="eastAsia" w:ascii="宋体" w:hAnsi="宋体" w:cs="宋体"/>
          <w:sz w:val="28"/>
          <w:szCs w:val="28"/>
        </w:rPr>
      </w:pPr>
      <w:r>
        <w:rPr>
          <w:rFonts w:hint="eastAsia" w:ascii="宋体" w:hAnsi="宋体" w:cs="宋体"/>
          <w:sz w:val="28"/>
          <w:szCs w:val="28"/>
        </w:rPr>
        <w:t xml:space="preserve">邮编：        </w:t>
      </w:r>
    </w:p>
    <w:p>
      <w:pPr>
        <w:spacing w:line="420" w:lineRule="exact"/>
        <w:ind w:firstLine="560" w:firstLineChars="200"/>
        <w:rPr>
          <w:rFonts w:hint="eastAsia" w:ascii="宋体" w:hAnsi="宋体" w:cs="宋体"/>
          <w:sz w:val="28"/>
          <w:szCs w:val="28"/>
        </w:rPr>
      </w:pPr>
    </w:p>
    <w:p>
      <w:pPr>
        <w:widowControl/>
        <w:spacing w:line="480" w:lineRule="exact"/>
        <w:ind w:firstLine="560" w:firstLineChars="200"/>
        <w:jc w:val="left"/>
        <w:rPr>
          <w:rFonts w:hint="eastAsia" w:ascii="宋体" w:hAnsi="宋体" w:cs="宋体"/>
          <w:sz w:val="28"/>
          <w:szCs w:val="28"/>
        </w:rPr>
      </w:pPr>
      <w:r>
        <w:rPr>
          <w:rFonts w:hint="eastAsia" w:ascii="宋体" w:hAnsi="宋体" w:cs="宋体"/>
          <w:sz w:val="28"/>
          <w:szCs w:val="28"/>
        </w:rPr>
        <w:t>根据《中华人民共和国民法典》等相关法律、法规之规定，经甲乙双方沟通协商，就甲方委托乙方运维秦女子网络平台建设维护项目事宜达成以下协议，以资共同遵守。</w:t>
      </w:r>
    </w:p>
    <w:p>
      <w:pPr>
        <w:spacing w:before="156" w:beforeLines="50" w:line="480" w:lineRule="exact"/>
        <w:ind w:firstLine="562" w:firstLineChars="200"/>
        <w:rPr>
          <w:rFonts w:hint="eastAsia" w:ascii="宋体" w:hAnsi="宋体" w:cs="宋体"/>
          <w:b/>
          <w:bCs/>
          <w:sz w:val="28"/>
          <w:szCs w:val="28"/>
        </w:rPr>
      </w:pPr>
      <w:r>
        <w:rPr>
          <w:rFonts w:hint="eastAsia" w:ascii="宋体" w:hAnsi="宋体" w:cs="宋体"/>
          <w:b/>
          <w:bCs/>
          <w:sz w:val="28"/>
          <w:szCs w:val="28"/>
        </w:rPr>
        <w:t>一、委托内容</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1.</w:t>
      </w:r>
      <w:r>
        <w:rPr>
          <w:rFonts w:hint="eastAsia" w:ascii="宋体" w:hAnsi="宋体" w:cs="宋体"/>
          <w:sz w:val="28"/>
          <w:szCs w:val="28"/>
        </w:rPr>
        <w:t>甲方委托乙方按照本协议约定开展秦女子网络平台建设维护项目运维服务：</w:t>
      </w:r>
    </w:p>
    <w:p>
      <w:pPr>
        <w:spacing w:line="480" w:lineRule="exact"/>
        <w:ind w:firstLine="560" w:firstLineChars="200"/>
        <w:rPr>
          <w:rFonts w:ascii="宋体" w:hAnsi="宋体" w:cs="宋体"/>
          <w:sz w:val="28"/>
          <w:szCs w:val="28"/>
        </w:rPr>
      </w:pPr>
      <w:r>
        <w:rPr>
          <w:rFonts w:hint="eastAsia" w:ascii="宋体" w:hAnsi="宋体" w:cs="宋体"/>
          <w:sz w:val="28"/>
          <w:szCs w:val="28"/>
        </w:rPr>
        <w:t>具体服务内容和要求详见双方确认的《年度运维服务工作计划》，如需修改，双方可根据实际情况协商调整。</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2.</w:t>
      </w:r>
      <w:r>
        <w:rPr>
          <w:rFonts w:hint="eastAsia" w:ascii="宋体" w:hAnsi="宋体" w:cs="宋体"/>
          <w:sz w:val="28"/>
          <w:szCs w:val="28"/>
        </w:rPr>
        <w:t>甲方授权乙方在其自有网站的“合作伙伴”栏目中加入甲方相关网站的链接，在乙方微信公众平台推送甲方的微信信息。</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二、</w:t>
      </w:r>
      <w:r>
        <w:rPr>
          <w:rFonts w:hint="eastAsia" w:ascii="宋体" w:hAnsi="宋体" w:cs="宋体"/>
          <w:sz w:val="28"/>
          <w:szCs w:val="28"/>
        </w:rPr>
        <w:t>本协议约定的运维服务期及说明</w:t>
      </w:r>
    </w:p>
    <w:p>
      <w:pPr>
        <w:spacing w:line="480" w:lineRule="exact"/>
        <w:ind w:firstLine="560" w:firstLineChars="200"/>
        <w:rPr>
          <w:rFonts w:ascii="宋体" w:hAnsi="宋体" w:cs="宋体"/>
          <w:sz w:val="28"/>
          <w:szCs w:val="28"/>
        </w:rPr>
      </w:pPr>
      <w:r>
        <w:rPr>
          <w:rFonts w:hint="eastAsia" w:ascii="宋体" w:hAnsi="宋体" w:cs="宋体"/>
          <w:sz w:val="28"/>
          <w:szCs w:val="28"/>
        </w:rPr>
        <w:t>1.协议服务期：2024年1月1日——2026年12月31日</w:t>
      </w:r>
    </w:p>
    <w:p>
      <w:pPr>
        <w:spacing w:line="480" w:lineRule="exact"/>
        <w:ind w:firstLine="560" w:firstLineChars="200"/>
        <w:rPr>
          <w:rFonts w:hint="eastAsia"/>
        </w:rPr>
      </w:pPr>
      <w:r>
        <w:rPr>
          <w:rFonts w:hint="eastAsia" w:ascii="宋体" w:hAnsi="宋体" w:cs="宋体"/>
          <w:sz w:val="28"/>
          <w:szCs w:val="28"/>
        </w:rPr>
        <w:t>2.每年度具体的合作协议及《运维服务工作目标》在甲乙双方确认后签署。</w:t>
      </w:r>
    </w:p>
    <w:p>
      <w:pPr>
        <w:spacing w:before="156" w:beforeLines="50" w:line="480" w:lineRule="exact"/>
        <w:ind w:firstLine="560" w:firstLineChars="200"/>
        <w:outlineLvl w:val="0"/>
        <w:rPr>
          <w:rFonts w:hint="eastAsia" w:ascii="宋体" w:hAnsi="宋体" w:cs="宋体"/>
          <w:b/>
          <w:bCs/>
          <w:sz w:val="28"/>
          <w:szCs w:val="28"/>
        </w:rPr>
      </w:pPr>
      <w:r>
        <w:rPr>
          <w:rFonts w:hint="eastAsia" w:ascii="宋体" w:hAnsi="宋体" w:cs="宋体"/>
          <w:sz w:val="28"/>
          <w:szCs w:val="28"/>
        </w:rPr>
        <w:t>三</w:t>
      </w:r>
      <w:r>
        <w:rPr>
          <w:rFonts w:hint="eastAsia" w:ascii="宋体" w:hAnsi="宋体" w:cs="宋体"/>
          <w:b/>
          <w:bCs/>
          <w:sz w:val="28"/>
          <w:szCs w:val="28"/>
        </w:rPr>
        <w:t>、协议价款及支付</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1.</w:t>
      </w:r>
      <w:r>
        <w:rPr>
          <w:rFonts w:hint="eastAsia" w:ascii="宋体" w:hAnsi="宋体" w:cs="宋体"/>
          <w:sz w:val="28"/>
          <w:szCs w:val="28"/>
        </w:rPr>
        <w:t>本协议每年度的运维服务费为：人民币大写：</w:t>
      </w:r>
      <w:r>
        <w:rPr>
          <w:rFonts w:hint="eastAsia" w:ascii="宋体" w:hAnsi="宋体" w:cs="宋体"/>
          <w:b/>
          <w:bCs/>
          <w:sz w:val="28"/>
          <w:szCs w:val="28"/>
          <w:u w:val="single"/>
        </w:rPr>
        <w:t xml:space="preserve"> </w:t>
      </w:r>
      <w:r>
        <w:rPr>
          <w:rFonts w:hint="eastAsia" w:ascii="宋体" w:hAnsi="宋体" w:cs="宋体"/>
          <w:sz w:val="28"/>
          <w:szCs w:val="28"/>
        </w:rPr>
        <w:t>（小写：</w:t>
      </w:r>
      <w:r>
        <w:rPr>
          <w:rFonts w:hint="eastAsia" w:ascii="宋体" w:hAnsi="宋体" w:cs="宋体"/>
          <w:sz w:val="28"/>
          <w:szCs w:val="28"/>
          <w:u w:val="single"/>
        </w:rPr>
        <w:t xml:space="preserve"> </w:t>
      </w:r>
      <w:r>
        <w:rPr>
          <w:rFonts w:hint="eastAsia" w:ascii="宋体" w:hAnsi="宋体" w:cs="宋体"/>
          <w:b/>
          <w:bCs/>
          <w:sz w:val="28"/>
          <w:szCs w:val="28"/>
          <w:u w:val="single"/>
        </w:rPr>
        <w:t xml:space="preserve">￥：元 </w:t>
      </w:r>
      <w:r>
        <w:rPr>
          <w:rFonts w:hint="eastAsia" w:ascii="宋体" w:hAnsi="宋体" w:cs="宋体"/>
          <w:sz w:val="28"/>
          <w:szCs w:val="28"/>
        </w:rPr>
        <w:t>）。</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2.</w:t>
      </w:r>
      <w:r>
        <w:rPr>
          <w:rFonts w:hint="eastAsia" w:ascii="宋体" w:hAnsi="宋体" w:cs="宋体"/>
          <w:sz w:val="28"/>
          <w:szCs w:val="28"/>
        </w:rPr>
        <w:t>本协议运维服务费按年度支付，具体支付时间如下：</w:t>
      </w:r>
    </w:p>
    <w:p>
      <w:pPr>
        <w:spacing w:line="480" w:lineRule="exact"/>
        <w:ind w:firstLine="560" w:firstLineChars="200"/>
        <w:rPr>
          <w:rFonts w:hint="eastAsia" w:ascii="宋体" w:hAnsi="宋体" w:cs="宋体"/>
          <w:sz w:val="28"/>
          <w:szCs w:val="28"/>
        </w:rPr>
      </w:pPr>
      <w:r>
        <w:rPr>
          <w:rFonts w:hint="eastAsia" w:ascii="宋体" w:hAnsi="宋体" w:cs="宋体"/>
          <w:sz w:val="28"/>
          <w:szCs w:val="28"/>
        </w:rPr>
        <w:t>甲乙双方签订当年度合作协议及《运维服务工作目标》后，甲方向乙方支付当年度运维服务费的70%，即人民币大写：</w:t>
      </w:r>
      <w:r>
        <w:rPr>
          <w:rFonts w:hint="eastAsia" w:ascii="宋体" w:hAnsi="宋体" w:cs="宋体"/>
          <w:sz w:val="28"/>
          <w:szCs w:val="28"/>
          <w:u w:val="single"/>
        </w:rPr>
        <w:t xml:space="preserve">         </w:t>
      </w:r>
      <w:r>
        <w:rPr>
          <w:rFonts w:hint="eastAsia" w:ascii="宋体" w:hAnsi="宋体" w:cs="宋体"/>
          <w:sz w:val="28"/>
          <w:szCs w:val="28"/>
        </w:rPr>
        <w:t>元整 （小写： ￥：</w:t>
      </w:r>
      <w:r>
        <w:rPr>
          <w:rFonts w:hint="eastAsia" w:ascii="宋体" w:hAnsi="宋体" w:cs="宋体"/>
          <w:sz w:val="28"/>
          <w:szCs w:val="28"/>
          <w:u w:val="single"/>
        </w:rPr>
        <w:t xml:space="preserve">         </w:t>
      </w:r>
      <w:r>
        <w:rPr>
          <w:rFonts w:hint="eastAsia" w:ascii="宋体" w:hAnsi="宋体" w:cs="宋体"/>
          <w:sz w:val="28"/>
          <w:szCs w:val="28"/>
        </w:rPr>
        <w:t>元 ）；每年12月20日前，甲方向乙方支付当年度运维服务费的30%，即人民币大写：</w:t>
      </w:r>
      <w:r>
        <w:rPr>
          <w:rFonts w:hint="eastAsia" w:ascii="宋体" w:hAnsi="宋体" w:cs="宋体"/>
          <w:sz w:val="28"/>
          <w:szCs w:val="28"/>
          <w:u w:val="single"/>
        </w:rPr>
        <w:t xml:space="preserve">           </w:t>
      </w:r>
      <w:r>
        <w:rPr>
          <w:rFonts w:hint="eastAsia" w:ascii="宋体" w:hAnsi="宋体" w:cs="宋体"/>
          <w:sz w:val="28"/>
          <w:szCs w:val="28"/>
        </w:rPr>
        <w:t>元整 （小写： ￥：</w:t>
      </w:r>
      <w:r>
        <w:rPr>
          <w:rFonts w:hint="eastAsia" w:ascii="宋体" w:hAnsi="宋体" w:cs="宋体"/>
          <w:sz w:val="28"/>
          <w:szCs w:val="28"/>
          <w:u w:val="single"/>
        </w:rPr>
        <w:t xml:space="preserve">           </w:t>
      </w:r>
      <w:r>
        <w:rPr>
          <w:rFonts w:hint="eastAsia" w:ascii="宋体" w:hAnsi="宋体" w:cs="宋体"/>
          <w:sz w:val="28"/>
          <w:szCs w:val="28"/>
        </w:rPr>
        <w:t>元 ）。</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3.</w:t>
      </w:r>
      <w:r>
        <w:rPr>
          <w:rFonts w:hint="eastAsia" w:ascii="宋体" w:hAnsi="宋体" w:cs="宋体"/>
          <w:sz w:val="28"/>
          <w:szCs w:val="28"/>
        </w:rPr>
        <w:t>乙方收款账户信息如下：</w:t>
      </w:r>
    </w:p>
    <w:p>
      <w:pPr>
        <w:spacing w:line="480" w:lineRule="exact"/>
        <w:ind w:right="-693" w:rightChars="-330" w:firstLine="562" w:firstLineChars="200"/>
        <w:rPr>
          <w:rFonts w:ascii="宋体" w:hAnsi="宋体"/>
          <w:b/>
          <w:bCs/>
          <w:sz w:val="28"/>
          <w:szCs w:val="28"/>
        </w:rPr>
      </w:pPr>
      <w:r>
        <w:rPr>
          <w:rFonts w:hint="eastAsia" w:ascii="宋体" w:hAnsi="宋体" w:cs="宋体"/>
          <w:b/>
          <w:bCs/>
          <w:sz w:val="28"/>
          <w:szCs w:val="28"/>
        </w:rPr>
        <w:t>乙方户名：陕西女友传媒集团有限公司</w:t>
      </w:r>
    </w:p>
    <w:p>
      <w:pPr>
        <w:spacing w:line="480" w:lineRule="exact"/>
        <w:ind w:firstLine="562" w:firstLineChars="200"/>
        <w:rPr>
          <w:rFonts w:ascii="宋体" w:hAnsi="宋体"/>
          <w:b/>
          <w:bCs/>
          <w:sz w:val="28"/>
          <w:szCs w:val="28"/>
        </w:rPr>
      </w:pPr>
      <w:r>
        <w:rPr>
          <w:rFonts w:hint="eastAsia" w:ascii="宋体" w:hAnsi="宋体" w:cs="宋体"/>
          <w:b/>
          <w:bCs/>
          <w:sz w:val="28"/>
          <w:szCs w:val="28"/>
        </w:rPr>
        <w:t>开户银行：</w:t>
      </w:r>
      <w:r>
        <w:rPr>
          <w:rFonts w:ascii="宋体" w:hAnsi="宋体"/>
          <w:b/>
          <w:bCs/>
          <w:sz w:val="28"/>
          <w:szCs w:val="28"/>
        </w:rPr>
        <w:t xml:space="preserve"> </w:t>
      </w:r>
    </w:p>
    <w:p>
      <w:pPr>
        <w:spacing w:line="480" w:lineRule="exact"/>
        <w:ind w:right="-693" w:rightChars="-330" w:firstLine="562" w:firstLineChars="200"/>
        <w:rPr>
          <w:rFonts w:hint="eastAsia" w:ascii="宋体" w:hAnsi="宋体" w:cs="宋体"/>
          <w:sz w:val="28"/>
          <w:szCs w:val="28"/>
        </w:rPr>
      </w:pPr>
      <w:r>
        <w:rPr>
          <w:rFonts w:hint="eastAsia" w:ascii="宋体" w:hAnsi="宋体" w:cs="宋体"/>
          <w:b/>
          <w:bCs/>
          <w:sz w:val="28"/>
          <w:szCs w:val="28"/>
        </w:rPr>
        <w:t>银行账号：</w:t>
      </w:r>
    </w:p>
    <w:p>
      <w:pPr>
        <w:pStyle w:val="6"/>
        <w:spacing w:line="480" w:lineRule="exact"/>
        <w:ind w:firstLine="562" w:firstLineChars="200"/>
        <w:rPr>
          <w:rFonts w:hint="eastAsia" w:ascii="宋体" w:hAnsi="宋体" w:cs="宋体"/>
          <w:b/>
          <w:bCs/>
          <w:sz w:val="28"/>
          <w:szCs w:val="28"/>
        </w:rPr>
      </w:pPr>
      <w:r>
        <w:rPr>
          <w:rFonts w:hint="eastAsia" w:ascii="宋体" w:hAnsi="宋体" w:cs="宋体"/>
          <w:b/>
          <w:bCs/>
          <w:sz w:val="28"/>
          <w:szCs w:val="28"/>
        </w:rPr>
        <w:t>4.</w:t>
      </w:r>
      <w:r>
        <w:rPr>
          <w:rFonts w:hint="eastAsia" w:ascii="宋体" w:hAnsi="宋体" w:cs="宋体"/>
          <w:sz w:val="28"/>
          <w:szCs w:val="28"/>
        </w:rPr>
        <w:t>甲方付款前，乙方应开具等额合法增值税发票。</w:t>
      </w:r>
    </w:p>
    <w:p>
      <w:pPr>
        <w:spacing w:before="156" w:beforeLines="50" w:line="480" w:lineRule="exact"/>
        <w:ind w:firstLine="562" w:firstLineChars="200"/>
        <w:outlineLvl w:val="0"/>
        <w:rPr>
          <w:rFonts w:hint="eastAsia" w:ascii="宋体" w:hAnsi="宋体" w:cs="宋体"/>
          <w:b/>
          <w:bCs/>
          <w:sz w:val="28"/>
          <w:szCs w:val="28"/>
        </w:rPr>
      </w:pPr>
      <w:r>
        <w:rPr>
          <w:rFonts w:hint="eastAsia" w:ascii="宋体" w:hAnsi="宋体" w:cs="宋体"/>
          <w:b/>
          <w:bCs/>
          <w:sz w:val="28"/>
          <w:szCs w:val="28"/>
        </w:rPr>
        <w:t>四、双方权利与义务</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（一）</w:t>
      </w:r>
      <w:r>
        <w:rPr>
          <w:rFonts w:hint="eastAsia" w:ascii="宋体" w:hAnsi="宋体" w:cs="宋体"/>
          <w:sz w:val="28"/>
          <w:szCs w:val="28"/>
        </w:rPr>
        <w:t>在本协议履行期内，甲乙双方均应坚持正确的舆论导向，坚持发布积极健康的内容，遵守国家有关网络和信息发布的法律法规，不违反公共道德准则，不提供或发布与国家法律法规相悖的反动言论或不健康的、低俗的信息，不侵犯对方和第三方权益。</w:t>
      </w:r>
    </w:p>
    <w:p>
      <w:pPr>
        <w:spacing w:line="480" w:lineRule="exact"/>
        <w:ind w:firstLine="562" w:firstLineChars="200"/>
        <w:rPr>
          <w:rFonts w:hint="eastAsia" w:ascii="宋体" w:hAnsi="宋体" w:cs="宋体"/>
          <w:b/>
          <w:bCs/>
          <w:sz w:val="28"/>
          <w:szCs w:val="28"/>
        </w:rPr>
      </w:pPr>
      <w:r>
        <w:rPr>
          <w:rFonts w:hint="eastAsia" w:ascii="宋体" w:hAnsi="宋体" w:cs="宋体"/>
          <w:b/>
          <w:bCs/>
          <w:sz w:val="28"/>
          <w:szCs w:val="28"/>
        </w:rPr>
        <w:t>（二）甲方的权利与义务</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1.</w:t>
      </w:r>
      <w:r>
        <w:rPr>
          <w:rFonts w:hint="eastAsia" w:ascii="宋体" w:hAnsi="宋体" w:cs="宋体"/>
          <w:sz w:val="28"/>
          <w:szCs w:val="28"/>
        </w:rPr>
        <w:t>甲方有权要求乙方按照本协议约定及双方确认的年度《运维服务工作目标》，完成运维服务。</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2.</w:t>
      </w:r>
      <w:r>
        <w:rPr>
          <w:rFonts w:hint="eastAsia" w:ascii="宋体" w:hAnsi="宋体" w:cs="宋体"/>
          <w:sz w:val="28"/>
          <w:szCs w:val="28"/>
        </w:rPr>
        <w:t>在本协议履行期内，甲方对本协议项下所有发布内容有最终审定权，根据情况可以进行筛选、编辑、修改、删除。</w:t>
      </w:r>
    </w:p>
    <w:p>
      <w:pPr>
        <w:autoSpaceDN w:val="0"/>
        <w:spacing w:line="480" w:lineRule="exact"/>
        <w:ind w:firstLine="562" w:firstLineChars="200"/>
        <w:rPr>
          <w:rFonts w:hint="eastAsia" w:ascii="宋体" w:hAnsi="宋体" w:cs="宋体"/>
          <w:sz w:val="28"/>
          <w:szCs w:val="28"/>
        </w:rPr>
      </w:pPr>
      <w:r>
        <w:rPr>
          <w:rFonts w:hint="eastAsia" w:ascii="宋体" w:hAnsi="宋体" w:cs="宋体"/>
          <w:b/>
          <w:bCs/>
          <w:sz w:val="28"/>
          <w:szCs w:val="28"/>
        </w:rPr>
        <w:t>3.</w:t>
      </w:r>
      <w:r>
        <w:rPr>
          <w:rFonts w:hint="eastAsia" w:ascii="宋体" w:hAnsi="宋体" w:cs="宋体"/>
          <w:sz w:val="28"/>
          <w:szCs w:val="28"/>
        </w:rPr>
        <w:t>甲方应确保运维服务涉及的、其所拥有的官方网站和平台手续完备、规范合法。</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4.</w:t>
      </w:r>
      <w:r>
        <w:rPr>
          <w:rFonts w:hint="eastAsia" w:ascii="宋体" w:hAnsi="宋体" w:cs="宋体"/>
          <w:sz w:val="28"/>
          <w:szCs w:val="28"/>
        </w:rPr>
        <w:t>甲方应向乙方提供运维服务所需的图文、数据等相关资料，并应保证所提供的资料真实、准确、合法、合规，不侵犯任何第三方的合法权益。</w:t>
      </w:r>
    </w:p>
    <w:p>
      <w:pPr>
        <w:pStyle w:val="6"/>
        <w:spacing w:after="0" w:line="480" w:lineRule="exact"/>
        <w:ind w:firstLine="562" w:firstLineChars="200"/>
        <w:rPr>
          <w:rFonts w:hint="eastAsia" w:ascii="宋体" w:hAnsi="宋体" w:cs="宋体"/>
          <w:sz w:val="28"/>
          <w:szCs w:val="28"/>
        </w:rPr>
      </w:pPr>
      <w:r>
        <w:rPr>
          <w:rFonts w:hint="eastAsia" w:ascii="宋体" w:hAnsi="宋体" w:cs="宋体"/>
          <w:b/>
          <w:bCs/>
          <w:sz w:val="28"/>
          <w:szCs w:val="28"/>
        </w:rPr>
        <w:t>5.</w:t>
      </w:r>
      <w:r>
        <w:rPr>
          <w:rFonts w:hint="eastAsia" w:ascii="宋体" w:hAnsi="宋体" w:cs="宋体"/>
          <w:sz w:val="28"/>
          <w:szCs w:val="28"/>
        </w:rPr>
        <w:t>积极配合乙方工作，及时审核确认乙方提交的《运维服务工作目标》，在双方商定的时间内拿出确定的意见。</w:t>
      </w:r>
    </w:p>
    <w:p>
      <w:pPr>
        <w:spacing w:line="480" w:lineRule="exact"/>
        <w:ind w:firstLine="562" w:firstLineChars="200"/>
        <w:outlineLvl w:val="0"/>
        <w:rPr>
          <w:rFonts w:hint="eastAsia" w:ascii="宋体" w:hAnsi="宋体" w:cs="宋体"/>
          <w:b/>
          <w:bCs/>
          <w:sz w:val="28"/>
          <w:szCs w:val="28"/>
        </w:rPr>
      </w:pPr>
      <w:r>
        <w:rPr>
          <w:rFonts w:hint="eastAsia" w:ascii="宋体" w:hAnsi="宋体" w:cs="宋体"/>
          <w:b/>
          <w:bCs/>
          <w:sz w:val="28"/>
          <w:szCs w:val="28"/>
        </w:rPr>
        <w:t>（三）乙方的权利与义务</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1.</w:t>
      </w:r>
      <w:r>
        <w:rPr>
          <w:rFonts w:hint="eastAsia" w:ascii="宋体" w:hAnsi="宋体" w:cs="宋体"/>
          <w:sz w:val="28"/>
          <w:szCs w:val="28"/>
        </w:rPr>
        <w:t>乙方有按本协议约定的时间和金额获得协议费用的权利。</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2.</w:t>
      </w:r>
      <w:r>
        <w:rPr>
          <w:rFonts w:hint="eastAsia" w:ascii="宋体" w:hAnsi="宋体" w:cs="宋体"/>
          <w:sz w:val="28"/>
          <w:szCs w:val="28"/>
        </w:rPr>
        <w:t>乙方应按照本协议约定及双方确认的《运维服务工作目标》的具体内容，开展运维服务，并应指派专职负责人与甲方进行业务对接。</w:t>
      </w:r>
    </w:p>
    <w:p>
      <w:pPr>
        <w:autoSpaceDN w:val="0"/>
        <w:spacing w:line="480" w:lineRule="exact"/>
        <w:ind w:firstLine="562" w:firstLineChars="200"/>
        <w:rPr>
          <w:rFonts w:hint="eastAsia" w:ascii="宋体" w:hAnsi="宋体" w:cs="宋体"/>
          <w:sz w:val="28"/>
          <w:szCs w:val="28"/>
        </w:rPr>
      </w:pPr>
      <w:r>
        <w:rPr>
          <w:rFonts w:hint="eastAsia" w:ascii="宋体" w:hAnsi="宋体" w:cs="宋体"/>
          <w:b/>
          <w:bCs/>
          <w:sz w:val="28"/>
          <w:szCs w:val="28"/>
        </w:rPr>
        <w:t>3.</w:t>
      </w:r>
      <w:r>
        <w:rPr>
          <w:rFonts w:hint="eastAsia" w:ascii="宋体" w:hAnsi="宋体" w:cs="宋体"/>
          <w:sz w:val="28"/>
          <w:szCs w:val="28"/>
        </w:rPr>
        <w:t>乙方应确保非甲方提供的文字、图片等素材合法合规、真实准确，不侵犯任何第三方的合法权益。</w:t>
      </w:r>
    </w:p>
    <w:p>
      <w:pPr>
        <w:autoSpaceDN w:val="0"/>
        <w:spacing w:line="480" w:lineRule="exact"/>
        <w:ind w:firstLine="562" w:firstLineChars="200"/>
        <w:rPr>
          <w:rFonts w:hint="eastAsia" w:ascii="宋体" w:hAnsi="宋体" w:cs="宋体"/>
          <w:sz w:val="28"/>
          <w:szCs w:val="28"/>
        </w:rPr>
      </w:pPr>
      <w:r>
        <w:rPr>
          <w:rFonts w:hint="eastAsia" w:ascii="宋体" w:hAnsi="宋体" w:cs="宋体"/>
          <w:b/>
          <w:bCs/>
          <w:sz w:val="28"/>
          <w:szCs w:val="28"/>
        </w:rPr>
        <w:t>4.</w:t>
      </w:r>
      <w:r>
        <w:rPr>
          <w:rFonts w:hint="eastAsia" w:ascii="宋体" w:hAnsi="宋体" w:cs="宋体"/>
          <w:sz w:val="28"/>
          <w:szCs w:val="28"/>
        </w:rPr>
        <w:t>乙方对履行本协议过程中知悉的甲方保密信息负有保密义务。</w:t>
      </w:r>
    </w:p>
    <w:p>
      <w:pPr>
        <w:spacing w:before="156" w:beforeLines="50" w:line="480" w:lineRule="exact"/>
        <w:ind w:firstLine="562" w:firstLineChars="200"/>
        <w:outlineLvl w:val="0"/>
        <w:rPr>
          <w:rFonts w:hint="eastAsia" w:ascii="宋体" w:hAnsi="宋体" w:cs="宋体"/>
          <w:b/>
          <w:bCs/>
          <w:sz w:val="28"/>
          <w:szCs w:val="28"/>
        </w:rPr>
      </w:pPr>
      <w:r>
        <w:rPr>
          <w:rFonts w:hint="eastAsia" w:ascii="宋体" w:hAnsi="宋体" w:cs="宋体"/>
          <w:b/>
          <w:bCs/>
          <w:sz w:val="28"/>
          <w:szCs w:val="28"/>
        </w:rPr>
        <w:t>五、违约责任</w:t>
      </w:r>
    </w:p>
    <w:p>
      <w:pPr>
        <w:autoSpaceDN w:val="0"/>
        <w:spacing w:line="480" w:lineRule="exact"/>
        <w:ind w:firstLine="562" w:firstLineChars="200"/>
        <w:rPr>
          <w:rFonts w:hint="eastAsia" w:ascii="宋体" w:hAnsi="宋体" w:cs="宋体"/>
          <w:sz w:val="28"/>
          <w:szCs w:val="28"/>
        </w:rPr>
      </w:pPr>
      <w:r>
        <w:rPr>
          <w:rFonts w:hint="eastAsia" w:ascii="宋体" w:hAnsi="宋体" w:cs="宋体"/>
          <w:b/>
          <w:bCs/>
          <w:sz w:val="28"/>
          <w:szCs w:val="28"/>
        </w:rPr>
        <w:t>1.</w:t>
      </w:r>
      <w:r>
        <w:rPr>
          <w:rFonts w:hint="eastAsia" w:ascii="宋体" w:hAnsi="宋体" w:cs="宋体"/>
          <w:sz w:val="28"/>
          <w:szCs w:val="28"/>
        </w:rPr>
        <w:t>甲乙双方依照《中华人民共和国民法典》的规定承担违约责任。</w:t>
      </w:r>
    </w:p>
    <w:p>
      <w:pPr>
        <w:autoSpaceDN w:val="0"/>
        <w:spacing w:line="480" w:lineRule="exact"/>
        <w:ind w:firstLine="562" w:firstLineChars="200"/>
        <w:rPr>
          <w:rFonts w:hint="eastAsia" w:ascii="宋体" w:hAnsi="宋体" w:cs="宋体"/>
          <w:sz w:val="28"/>
          <w:szCs w:val="28"/>
        </w:rPr>
      </w:pPr>
      <w:r>
        <w:rPr>
          <w:rFonts w:hint="eastAsia" w:ascii="宋体" w:hAnsi="宋体" w:cs="宋体"/>
          <w:b/>
          <w:bCs/>
          <w:sz w:val="28"/>
          <w:szCs w:val="28"/>
        </w:rPr>
        <w:t>2.</w:t>
      </w:r>
      <w:r>
        <w:rPr>
          <w:rFonts w:hint="eastAsia" w:ascii="宋体" w:hAnsi="宋体" w:cs="宋体"/>
          <w:sz w:val="28"/>
          <w:szCs w:val="28"/>
        </w:rPr>
        <w:t>如乙方未经甲方同意，未按照本协议约定提供服务或提供的服务不符合双方确认的《2024年度运维服务工作目标》中的技术要求，导致服务质量不能让甲方满意的，甲方有权提出书面整改意见，要求乙方进行整改。乙方不整改或者整改后仍无法达到甲方要求的，甲方有权提前终止当前年度协议而不承担违约责任。但乙方已实际完成的经甲方审核确认的工作，双方应据实结算。</w:t>
      </w:r>
    </w:p>
    <w:p>
      <w:pPr>
        <w:autoSpaceDN w:val="0"/>
        <w:spacing w:line="480" w:lineRule="exact"/>
        <w:ind w:firstLine="562" w:firstLineChars="200"/>
        <w:rPr>
          <w:rFonts w:hint="eastAsia" w:ascii="宋体" w:hAnsi="宋体" w:cs="宋体"/>
          <w:sz w:val="28"/>
          <w:szCs w:val="28"/>
        </w:rPr>
      </w:pPr>
      <w:r>
        <w:rPr>
          <w:rFonts w:hint="eastAsia" w:ascii="宋体" w:hAnsi="宋体" w:cs="宋体"/>
          <w:b/>
          <w:bCs/>
          <w:sz w:val="28"/>
          <w:szCs w:val="28"/>
        </w:rPr>
        <w:t>3.</w:t>
      </w:r>
      <w:r>
        <w:rPr>
          <w:rFonts w:hint="eastAsia" w:ascii="宋体" w:hAnsi="宋体" w:cs="宋体"/>
          <w:sz w:val="28"/>
          <w:szCs w:val="28"/>
        </w:rPr>
        <w:t>对于因不可抗力（不可抗力是指无法预见、无法避免并无法克服或虽然可以预见，但无法避免并克服的客观情况，包括但不限于黑客、电脑病毒、互联网接入商网络故障、地震、台风、战争、火灾、水灾、雷电灾害、流行性疫病、罢工、政府行为、政府禁令、法律法规及相关行业政策的调整等）引起的违约或延误，双方互不承担赔偿责任。</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4.</w:t>
      </w:r>
      <w:r>
        <w:rPr>
          <w:rFonts w:hint="eastAsia" w:ascii="宋体" w:hAnsi="宋体" w:cs="宋体"/>
          <w:sz w:val="28"/>
          <w:szCs w:val="28"/>
        </w:rPr>
        <w:t>甲乙双方因履行本协议引发的与第三者的纠纷或者行政处罚，一律由过错方承担全部责任，并赔偿因此给无过错方造成的损失。</w:t>
      </w:r>
    </w:p>
    <w:p>
      <w:pPr>
        <w:pStyle w:val="10"/>
        <w:shd w:val="clear" w:color="auto" w:fill="FFFFFF"/>
        <w:spacing w:before="156" w:beforeLines="50" w:line="480" w:lineRule="exact"/>
        <w:ind w:firstLine="562" w:firstLineChars="200"/>
        <w:outlineLvl w:val="0"/>
        <w:rPr>
          <w:rFonts w:hint="eastAsia"/>
          <w:b/>
          <w:bCs/>
          <w:sz w:val="28"/>
          <w:szCs w:val="28"/>
        </w:rPr>
      </w:pPr>
      <w:r>
        <w:rPr>
          <w:rFonts w:hint="eastAsia"/>
          <w:b/>
          <w:bCs/>
          <w:sz w:val="28"/>
          <w:szCs w:val="28"/>
        </w:rPr>
        <w:t>六、其他</w:t>
      </w:r>
    </w:p>
    <w:p>
      <w:pPr>
        <w:spacing w:line="480" w:lineRule="exact"/>
        <w:ind w:firstLine="562" w:firstLineChars="200"/>
        <w:rPr>
          <w:rFonts w:hint="eastAsia" w:ascii="宋体" w:hAnsi="宋体" w:cs="宋体"/>
          <w:b/>
          <w:bCs/>
          <w:sz w:val="28"/>
          <w:szCs w:val="28"/>
        </w:rPr>
      </w:pPr>
      <w:r>
        <w:rPr>
          <w:rFonts w:hint="eastAsia" w:ascii="宋体" w:hAnsi="宋体" w:cs="宋体"/>
          <w:b/>
          <w:bCs/>
          <w:sz w:val="28"/>
          <w:szCs w:val="28"/>
        </w:rPr>
        <w:t>1.</w:t>
      </w:r>
      <w:r>
        <w:rPr>
          <w:rFonts w:hint="eastAsia" w:ascii="宋体" w:hAnsi="宋体" w:cs="宋体"/>
          <w:sz w:val="28"/>
          <w:szCs w:val="28"/>
        </w:rPr>
        <w:t>本协议未尽事宜，双方协商解决，并另行签订书面补充协议。</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2.</w:t>
      </w:r>
      <w:r>
        <w:rPr>
          <w:rFonts w:hint="eastAsia" w:ascii="宋体" w:hAnsi="宋体" w:cs="宋体"/>
          <w:sz w:val="28"/>
          <w:szCs w:val="28"/>
        </w:rPr>
        <w:t>因本协议产生纠纷的，双方同意通过协商、调解途径解决。协商不成的任一方可向甲方住所地有管辖权的人民法院提起诉讼。</w:t>
      </w:r>
    </w:p>
    <w:p>
      <w:pPr>
        <w:spacing w:line="480" w:lineRule="exact"/>
        <w:ind w:firstLine="562" w:firstLineChars="200"/>
        <w:rPr>
          <w:rFonts w:hint="eastAsia" w:ascii="宋体" w:hAnsi="宋体" w:cs="宋体"/>
          <w:sz w:val="28"/>
          <w:szCs w:val="28"/>
        </w:rPr>
      </w:pPr>
      <w:r>
        <w:rPr>
          <w:rFonts w:hint="eastAsia" w:ascii="宋体" w:hAnsi="宋体" w:cs="宋体"/>
          <w:b/>
          <w:bCs/>
          <w:sz w:val="28"/>
          <w:szCs w:val="28"/>
        </w:rPr>
        <w:t>3.</w:t>
      </w:r>
      <w:r>
        <w:rPr>
          <w:rFonts w:hint="eastAsia" w:ascii="宋体" w:hAnsi="宋体" w:cs="宋体"/>
          <w:sz w:val="28"/>
          <w:szCs w:val="28"/>
        </w:rPr>
        <w:t>本协议自甲、乙双方签字盖章之日起生效，一式</w:t>
      </w:r>
      <w:r>
        <w:rPr>
          <w:rFonts w:hint="eastAsia" w:ascii="宋体" w:hAnsi="宋体" w:cs="宋体"/>
          <w:b/>
          <w:bCs/>
          <w:sz w:val="28"/>
          <w:szCs w:val="28"/>
          <w:u w:val="single"/>
        </w:rPr>
        <w:t xml:space="preserve"> 柒 </w:t>
      </w:r>
      <w:r>
        <w:rPr>
          <w:rFonts w:hint="eastAsia" w:ascii="宋体" w:hAnsi="宋体" w:cs="宋体"/>
          <w:sz w:val="28"/>
          <w:szCs w:val="28"/>
        </w:rPr>
        <w:t>份，甲方</w:t>
      </w:r>
      <w:r>
        <w:rPr>
          <w:rFonts w:hint="eastAsia" w:ascii="宋体" w:hAnsi="宋体" w:cs="宋体"/>
          <w:b/>
          <w:bCs/>
          <w:sz w:val="28"/>
          <w:szCs w:val="28"/>
          <w:u w:val="single"/>
        </w:rPr>
        <w:t xml:space="preserve"> 叁 </w:t>
      </w:r>
      <w:r>
        <w:rPr>
          <w:rFonts w:hint="eastAsia" w:ascii="宋体" w:hAnsi="宋体" w:cs="宋体"/>
          <w:sz w:val="28"/>
          <w:szCs w:val="28"/>
        </w:rPr>
        <w:t>份，乙方</w:t>
      </w:r>
      <w:r>
        <w:rPr>
          <w:rFonts w:hint="eastAsia" w:ascii="宋体" w:hAnsi="宋体" w:cs="宋体"/>
          <w:b/>
          <w:bCs/>
          <w:sz w:val="28"/>
          <w:szCs w:val="28"/>
          <w:u w:val="single"/>
        </w:rPr>
        <w:t xml:space="preserve"> 贰 </w:t>
      </w:r>
      <w:r>
        <w:rPr>
          <w:rFonts w:hint="eastAsia" w:ascii="宋体" w:hAnsi="宋体" w:cs="宋体"/>
          <w:sz w:val="28"/>
          <w:szCs w:val="28"/>
        </w:rPr>
        <w:t>份，陕西省财政厅</w:t>
      </w:r>
      <w:r>
        <w:rPr>
          <w:rFonts w:hint="eastAsia" w:ascii="宋体" w:hAnsi="宋体" w:cs="宋体"/>
          <w:sz w:val="28"/>
          <w:szCs w:val="28"/>
          <w:u w:val="single"/>
        </w:rPr>
        <w:t xml:space="preserve"> </w:t>
      </w:r>
      <w:r>
        <w:rPr>
          <w:rFonts w:hint="eastAsia" w:ascii="宋体" w:hAnsi="宋体" w:cs="宋体"/>
          <w:b/>
          <w:bCs/>
          <w:sz w:val="28"/>
          <w:szCs w:val="28"/>
          <w:u w:val="single"/>
        </w:rPr>
        <w:t xml:space="preserve">壹 </w:t>
      </w:r>
      <w:r>
        <w:rPr>
          <w:rFonts w:hint="eastAsia" w:ascii="宋体" w:hAnsi="宋体" w:cs="宋体"/>
          <w:sz w:val="28"/>
          <w:szCs w:val="28"/>
        </w:rPr>
        <w:t>份，陕西教育招标有限责任公司</w:t>
      </w:r>
      <w:r>
        <w:rPr>
          <w:rFonts w:hint="eastAsia" w:ascii="宋体" w:hAnsi="宋体" w:cs="宋体"/>
          <w:b/>
          <w:bCs/>
          <w:sz w:val="28"/>
          <w:szCs w:val="28"/>
          <w:u w:val="single"/>
        </w:rPr>
        <w:t xml:space="preserve"> 壹 </w:t>
      </w:r>
      <w:r>
        <w:rPr>
          <w:rFonts w:hint="eastAsia" w:ascii="宋体" w:hAnsi="宋体" w:cs="宋体"/>
          <w:sz w:val="28"/>
          <w:szCs w:val="28"/>
        </w:rPr>
        <w:t>份，各份具有同等法律效力。</w:t>
      </w:r>
    </w:p>
    <w:p>
      <w:pPr>
        <w:spacing w:before="312" w:beforeLines="100" w:after="312" w:afterLines="100"/>
        <w:ind w:firstLine="562" w:firstLineChars="200"/>
        <w:rPr>
          <w:rFonts w:ascii="宋体" w:hAnsi="宋体" w:cs="宋体"/>
          <w:b/>
          <w:bCs/>
          <w:sz w:val="28"/>
          <w:szCs w:val="28"/>
        </w:rPr>
        <w:sectPr>
          <w:footerReference r:id="rId3" w:type="default"/>
          <w:pgSz w:w="11906" w:h="16838"/>
          <w:pgMar w:top="1440" w:right="1266" w:bottom="1440" w:left="1400" w:header="851" w:footer="992" w:gutter="0"/>
          <w:cols w:space="720" w:num="1"/>
          <w:docGrid w:type="lines" w:linePitch="312" w:charSpace="0"/>
        </w:sectPr>
      </w:pPr>
    </w:p>
    <w:p>
      <w:pPr>
        <w:spacing w:before="312" w:beforeLines="100" w:after="312" w:afterLines="100"/>
        <w:ind w:firstLine="562" w:firstLineChars="200"/>
        <w:rPr>
          <w:rFonts w:hint="eastAsia"/>
          <w:b/>
          <w:bCs/>
        </w:rPr>
      </w:pPr>
      <w:r>
        <w:rPr>
          <w:rFonts w:hint="eastAsia" w:ascii="宋体" w:hAnsi="宋体" w:cs="宋体"/>
          <w:b/>
          <w:bCs/>
          <w:sz w:val="28"/>
          <w:szCs w:val="28"/>
        </w:rPr>
        <w:t>附件2：2024年度《运维服务工作目标》</w:t>
      </w:r>
    </w:p>
    <w:p>
      <w:pPr>
        <w:spacing w:line="480" w:lineRule="exact"/>
        <w:ind w:firstLine="281" w:firstLineChars="100"/>
        <w:rPr>
          <w:rFonts w:hint="eastAsia" w:ascii="宋体" w:hAnsi="宋体" w:cs="宋体"/>
          <w:sz w:val="28"/>
          <w:szCs w:val="28"/>
        </w:rPr>
      </w:pPr>
      <w:r>
        <w:rPr>
          <w:rFonts w:hint="eastAsia" w:ascii="宋体" w:hAnsi="宋体" w:cs="宋体"/>
          <w:b/>
          <w:bCs/>
          <w:sz w:val="28"/>
          <w:szCs w:val="28"/>
        </w:rPr>
        <w:t>甲方：陕西省妇女联合会        乙方：陕西女友传媒集团有限公司</w:t>
      </w:r>
    </w:p>
    <w:p>
      <w:pPr>
        <w:spacing w:line="480" w:lineRule="exact"/>
        <w:ind w:firstLine="280" w:firstLineChars="100"/>
        <w:rPr>
          <w:rFonts w:hint="eastAsia" w:ascii="宋体" w:hAnsi="宋体" w:cs="宋体"/>
          <w:sz w:val="28"/>
          <w:szCs w:val="28"/>
        </w:rPr>
      </w:pPr>
      <w:r>
        <w:rPr>
          <w:rFonts w:hint="eastAsia" w:ascii="宋体" w:hAnsi="宋体" w:cs="宋体"/>
          <w:sz w:val="28"/>
          <w:szCs w:val="28"/>
        </w:rPr>
        <w:t>代表签字：                    代表签字：</w:t>
      </w:r>
    </w:p>
    <w:p>
      <w:pPr>
        <w:spacing w:line="480" w:lineRule="exact"/>
        <w:ind w:firstLine="280" w:firstLineChars="100"/>
        <w:rPr>
          <w:rFonts w:hint="eastAsia" w:ascii="宋体" w:hAnsi="宋体" w:cs="宋体"/>
          <w:sz w:val="28"/>
          <w:szCs w:val="28"/>
        </w:rPr>
      </w:pPr>
      <w:r>
        <w:rPr>
          <w:rFonts w:hint="eastAsia" w:ascii="宋体" w:hAnsi="宋体" w:cs="宋体"/>
          <w:sz w:val="28"/>
          <w:szCs w:val="28"/>
        </w:rPr>
        <w:t>盖章：                        盖章：</w:t>
      </w:r>
    </w:p>
    <w:p>
      <w:pPr>
        <w:spacing w:line="480" w:lineRule="exact"/>
        <w:ind w:firstLine="280" w:firstLineChars="100"/>
        <w:rPr>
          <w:rFonts w:hint="eastAsia" w:ascii="宋体" w:hAnsi="宋体" w:cs="宋体"/>
          <w:sz w:val="28"/>
          <w:szCs w:val="28"/>
        </w:rPr>
      </w:pPr>
      <w:r>
        <w:rPr>
          <w:rFonts w:hint="eastAsia" w:ascii="宋体" w:hAnsi="宋体" w:cs="宋体"/>
          <w:sz w:val="28"/>
          <w:szCs w:val="28"/>
        </w:rPr>
        <w:t xml:space="preserve">日期：2024年   月   日       日期：2024年   月   日 </w:t>
      </w:r>
    </w:p>
    <w:p>
      <w:pPr>
        <w:rPr>
          <w:rFonts w:ascii="Calibri" w:hAnsi="Calibri"/>
          <w:b/>
          <w:bCs/>
          <w:sz w:val="36"/>
          <w:szCs w:val="36"/>
        </w:rPr>
        <w:sectPr>
          <w:pgSz w:w="11906" w:h="16838"/>
          <w:pgMar w:top="1440" w:right="1266" w:bottom="1440" w:left="1400" w:header="851" w:footer="992" w:gutter="0"/>
          <w:cols w:space="720" w:num="1"/>
          <w:docGrid w:type="lines" w:linePitch="312" w:charSpace="0"/>
        </w:sectPr>
      </w:pPr>
    </w:p>
    <w:p>
      <w:pPr>
        <w:rPr>
          <w:rFonts w:hint="eastAsia" w:ascii="Calibri" w:hAnsi="Calibri"/>
          <w:b/>
          <w:bCs/>
          <w:sz w:val="36"/>
          <w:szCs w:val="36"/>
        </w:rPr>
      </w:pPr>
      <w:r>
        <w:rPr>
          <w:rFonts w:hint="eastAsia" w:ascii="Calibri" w:hAnsi="Calibri"/>
          <w:b/>
          <w:bCs/>
          <w:sz w:val="36"/>
          <w:szCs w:val="36"/>
        </w:rPr>
        <w:t>附件1：</w:t>
      </w:r>
    </w:p>
    <w:p>
      <w:pPr>
        <w:pStyle w:val="2"/>
        <w:ind w:firstLine="1446" w:firstLineChars="400"/>
        <w:outlineLvl w:val="0"/>
        <w:rPr>
          <w:rFonts w:hint="eastAsia" w:ascii="宋体" w:hAnsi="宋体"/>
          <w:sz w:val="18"/>
          <w:szCs w:val="18"/>
        </w:rPr>
      </w:pPr>
      <w:r>
        <w:rPr>
          <w:rFonts w:hint="eastAsia"/>
          <w:b/>
          <w:bCs/>
          <w:sz w:val="36"/>
          <w:szCs w:val="36"/>
        </w:rPr>
        <w:t>2023年度运维服务工作目标</w:t>
      </w:r>
    </w:p>
    <w:p>
      <w:pPr>
        <w:spacing w:line="480" w:lineRule="exact"/>
        <w:ind w:firstLine="420" w:firstLineChars="200"/>
      </w:pPr>
    </w:p>
    <w:sectPr>
      <w:pgSz w:w="11906" w:h="16838"/>
      <w:pgMar w:top="1440" w:right="1266" w:bottom="1440" w:left="14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fldChar w:fldCharType="begin"/>
                          </w:r>
                          <w:r>
                            <w:instrText xml:space="preserve"> PAGE  \* MERGEFORMAT </w:instrText>
                          </w:r>
                          <w:r>
                            <w:fldChar w:fldCharType="separate"/>
                          </w:r>
                          <w:r>
                            <w:rPr>
                              <w:lang/>
                            </w:rP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rPr>
                        <w:lang/>
                      </w:rP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ZTUxNDU2NWQ4NDQ1YTdmMTFjZmNmZTAyNWE5OTMifQ=="/>
  </w:docVars>
  <w:rsids>
    <w:rsidRoot w:val="00333EF9"/>
    <w:rsid w:val="00013B7D"/>
    <w:rsid w:val="00025C28"/>
    <w:rsid w:val="00163A09"/>
    <w:rsid w:val="00333EF9"/>
    <w:rsid w:val="0034506C"/>
    <w:rsid w:val="00566410"/>
    <w:rsid w:val="007F5D16"/>
    <w:rsid w:val="009030E6"/>
    <w:rsid w:val="00A1619D"/>
    <w:rsid w:val="00A656AF"/>
    <w:rsid w:val="00A80F95"/>
    <w:rsid w:val="00AD3137"/>
    <w:rsid w:val="00C05501"/>
    <w:rsid w:val="00C460B7"/>
    <w:rsid w:val="00E762B8"/>
    <w:rsid w:val="00EA7EA6"/>
    <w:rsid w:val="00F21857"/>
    <w:rsid w:val="071839B8"/>
    <w:rsid w:val="07534E34"/>
    <w:rsid w:val="0963214C"/>
    <w:rsid w:val="0A704175"/>
    <w:rsid w:val="0B6D5FB5"/>
    <w:rsid w:val="0FB50B7E"/>
    <w:rsid w:val="17A54A77"/>
    <w:rsid w:val="1B9F69A0"/>
    <w:rsid w:val="1DDE6FF9"/>
    <w:rsid w:val="2080152B"/>
    <w:rsid w:val="23921957"/>
    <w:rsid w:val="2C9374AF"/>
    <w:rsid w:val="2DD4572F"/>
    <w:rsid w:val="2E46758D"/>
    <w:rsid w:val="379119F1"/>
    <w:rsid w:val="38A57ACC"/>
    <w:rsid w:val="41CB5EFB"/>
    <w:rsid w:val="4261536F"/>
    <w:rsid w:val="46745FDB"/>
    <w:rsid w:val="47DC335E"/>
    <w:rsid w:val="49141D0E"/>
    <w:rsid w:val="4A7F27E1"/>
    <w:rsid w:val="4EEC7657"/>
    <w:rsid w:val="4FCF334E"/>
    <w:rsid w:val="52BE275E"/>
    <w:rsid w:val="52CA4A12"/>
    <w:rsid w:val="53281A35"/>
    <w:rsid w:val="55AE6FE8"/>
    <w:rsid w:val="56B040ED"/>
    <w:rsid w:val="5DD122B5"/>
    <w:rsid w:val="5E004CB0"/>
    <w:rsid w:val="65F82FE9"/>
    <w:rsid w:val="6C8355B4"/>
    <w:rsid w:val="70C03337"/>
    <w:rsid w:val="7167435C"/>
    <w:rsid w:val="788F261A"/>
    <w:rsid w:val="7FEC02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customStyle="1" w:styleId="2">
    <w:name w:val="BodyText1I2"/>
    <w:basedOn w:val="3"/>
    <w:next w:val="1"/>
    <w:qFormat/>
    <w:uiPriority w:val="0"/>
    <w:pPr>
      <w:spacing w:after="120"/>
      <w:ind w:left="420" w:leftChars="200" w:firstLine="420" w:firstLineChars="200"/>
      <w:jc w:val="both"/>
      <w:textAlignment w:val="baseline"/>
    </w:pPr>
    <w:rPr>
      <w:rFonts w:ascii="Calibri" w:hAnsi="Calibri"/>
      <w:sz w:val="21"/>
      <w:szCs w:val="24"/>
    </w:rPr>
  </w:style>
  <w:style w:type="paragraph" w:customStyle="1" w:styleId="3">
    <w:name w:val="BodyTextIndent"/>
    <w:basedOn w:val="1"/>
    <w:qFormat/>
    <w:uiPriority w:val="0"/>
    <w:pPr>
      <w:spacing w:after="120"/>
      <w:ind w:left="200" w:leftChars="200"/>
      <w:jc w:val="both"/>
      <w:textAlignment w:val="baseline"/>
    </w:pPr>
  </w:style>
  <w:style w:type="paragraph" w:styleId="4">
    <w:name w:val="Document Map"/>
    <w:basedOn w:val="1"/>
    <w:semiHidden/>
    <w:uiPriority w:val="0"/>
    <w:pPr>
      <w:shd w:val="clear" w:color="auto" w:fill="000080"/>
    </w:pPr>
  </w:style>
  <w:style w:type="paragraph" w:styleId="5">
    <w:name w:val="annotation text"/>
    <w:basedOn w:val="1"/>
    <w:uiPriority w:val="0"/>
    <w:pPr>
      <w:jc w:val="left"/>
    </w:pPr>
  </w:style>
  <w:style w:type="paragraph" w:styleId="6">
    <w:name w:val="Body Text"/>
    <w:basedOn w:val="1"/>
    <w:next w:val="1"/>
    <w:qFormat/>
    <w:uiPriority w:val="0"/>
    <w:pPr>
      <w:spacing w:after="120"/>
    </w:pPr>
  </w:style>
  <w:style w:type="paragraph" w:styleId="7">
    <w:name w:val="Balloon Text"/>
    <w:basedOn w:val="1"/>
    <w:semiHidden/>
    <w:uiPriority w:val="0"/>
    <w:rPr>
      <w:sz w:val="18"/>
      <w:szCs w:val="18"/>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HTML Preformatted"/>
    <w:basedOn w:val="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314</Words>
  <Characters>1795</Characters>
  <Lines>14</Lines>
  <Paragraphs>4</Paragraphs>
  <TotalTime>0</TotalTime>
  <ScaleCrop>false</ScaleCrop>
  <LinksUpToDate>false</LinksUpToDate>
  <CharactersWithSpaces>2105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2022-07-07T03:41:00Z</dcterms:created>
  <dc:creator>hp</dc:creator>
  <cp:lastModifiedBy>c</cp:lastModifiedBy>
  <cp:lastPrinted>2024-03-11T03:11:00Z</cp:lastPrinted>
  <dcterms:modified xsi:type="dcterms:W3CDTF">2024-03-11T03:30:24Z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5D82E32DC5264034B4276EBD52B18FA5_13</vt:lpwstr>
  </property>
</Properties>
</file>