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rPr>
          <w:rFonts w:hint="eastAsia" w:ascii="宋体" w:hAnsi="宋体"/>
          <w:szCs w:val="30"/>
        </w:rPr>
      </w:pPr>
      <w:r>
        <w:rPr>
          <w:rFonts w:hint="eastAsia" w:ascii="宋体" w:hAnsi="宋体"/>
          <w:szCs w:val="30"/>
        </w:rPr>
        <w:t xml:space="preserve"> 商务及合同主要条款（参考）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一、合同内容及金额：即中标人的投标内容及其中标总金额。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二、知识产权：即中标人应保证采购人在使用成交服务时，不承担任何涉及知识产权法律诉讼的责任。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三、完工期：</w:t>
      </w:r>
      <w:r>
        <w:rPr>
          <w:rFonts w:hint="eastAsia" w:ascii="宋体" w:hAnsi="宋体"/>
          <w:kern w:val="0"/>
          <w:sz w:val="24"/>
          <w:shd w:val="clear" w:color="auto" w:fill="FFFFFF"/>
        </w:rPr>
        <w:t>文件</w:t>
      </w:r>
      <w:r>
        <w:rPr>
          <w:rFonts w:ascii="宋体" w:hAnsi="宋体"/>
          <w:kern w:val="0"/>
          <w:sz w:val="24"/>
          <w:shd w:val="clear" w:color="auto" w:fill="FFFFFF"/>
        </w:rPr>
        <w:t>要求时间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中标人未征得采购人同意和谅解而单方面延迟服务期，将按违约终止合同。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中标人遇到可能妨碍提供服务的情况，应当及时以书面形式通知采购人，说明原由、拖延的期限等；采购人、采购代理机构在收到通知后，尽快进行情况评估并确定是否通过修改合同，酌情延长服务期限或者通过协商加收误期赔偿金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四、项目实施地点：采购人指定地点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五、结算方式：</w:t>
      </w:r>
    </w:p>
    <w:p>
      <w:pPr>
        <w:tabs>
          <w:tab w:val="left" w:pos="840"/>
        </w:tabs>
        <w:kinsoku w:val="0"/>
        <w:spacing w:line="360" w:lineRule="auto"/>
        <w:ind w:left="846" w:leftChars="268" w:hanging="283" w:hangingChars="118"/>
        <w:rPr>
          <w:rFonts w:ascii="宋体" w:hAnsi="宋体"/>
          <w:color w:val="000000"/>
          <w:sz w:val="24"/>
          <w:highlight w:val="none"/>
        </w:rPr>
      </w:pPr>
      <w:r>
        <w:rPr>
          <w:rFonts w:ascii="宋体" w:hAnsi="宋体"/>
          <w:color w:val="000000"/>
          <w:sz w:val="24"/>
          <w:highlight w:val="none"/>
        </w:rPr>
        <w:t>（1）采购合同签订后7个工作日内，中标人向采购人开具项目</w:t>
      </w:r>
      <w:r>
        <w:rPr>
          <w:rFonts w:hint="eastAsia" w:ascii="宋体" w:hAnsi="宋体"/>
          <w:color w:val="000000"/>
          <w:sz w:val="24"/>
          <w:highlight w:val="none"/>
        </w:rPr>
        <w:t>相应</w:t>
      </w:r>
      <w:r>
        <w:rPr>
          <w:rFonts w:ascii="宋体" w:hAnsi="宋体"/>
          <w:color w:val="000000"/>
          <w:sz w:val="24"/>
          <w:highlight w:val="none"/>
        </w:rPr>
        <w:t>发票，采购人支付项目合同总价款的60%；</w:t>
      </w:r>
    </w:p>
    <w:p>
      <w:pPr>
        <w:tabs>
          <w:tab w:val="left" w:pos="840"/>
        </w:tabs>
        <w:kinsoku w:val="0"/>
        <w:spacing w:line="360" w:lineRule="auto"/>
        <w:ind w:left="846" w:leftChars="268" w:hanging="283" w:hangingChars="118"/>
        <w:rPr>
          <w:rFonts w:ascii="宋体" w:hAnsi="宋体"/>
          <w:color w:val="000000"/>
          <w:sz w:val="24"/>
          <w:highlight w:val="none"/>
        </w:rPr>
      </w:pPr>
      <w:r>
        <w:rPr>
          <w:rFonts w:ascii="宋体" w:hAnsi="宋体"/>
          <w:color w:val="000000"/>
          <w:sz w:val="24"/>
          <w:highlight w:val="none"/>
        </w:rPr>
        <w:t>（2）项目</w:t>
      </w:r>
      <w:r>
        <w:rPr>
          <w:rFonts w:hint="eastAsia" w:ascii="宋体" w:hAnsi="宋体"/>
          <w:color w:val="000000"/>
          <w:sz w:val="24"/>
          <w:highlight w:val="none"/>
          <w:lang w:val="en-US" w:eastAsia="zh-CN"/>
        </w:rPr>
        <w:t>建设</w:t>
      </w:r>
      <w:r>
        <w:rPr>
          <w:rFonts w:hint="eastAsia" w:ascii="宋体" w:hAnsi="宋体"/>
          <w:color w:val="000000"/>
          <w:sz w:val="24"/>
          <w:highlight w:val="none"/>
        </w:rPr>
        <w:t>隐蔽工程验收合格，并整体结构完成，面层制作之前，</w:t>
      </w:r>
      <w:r>
        <w:rPr>
          <w:rFonts w:ascii="宋体" w:hAnsi="宋体"/>
          <w:color w:val="000000"/>
          <w:sz w:val="24"/>
          <w:highlight w:val="none"/>
        </w:rPr>
        <w:t>中标人向采购人开具项目</w:t>
      </w:r>
      <w:r>
        <w:rPr>
          <w:rFonts w:hint="eastAsia" w:ascii="宋体" w:hAnsi="宋体"/>
          <w:color w:val="000000"/>
          <w:sz w:val="24"/>
          <w:highlight w:val="none"/>
        </w:rPr>
        <w:t>相应</w:t>
      </w:r>
      <w:r>
        <w:rPr>
          <w:rFonts w:ascii="宋体" w:hAnsi="宋体"/>
          <w:color w:val="000000"/>
          <w:sz w:val="24"/>
          <w:highlight w:val="none"/>
        </w:rPr>
        <w:t>发票，采购人项目合同总价款的20%；</w:t>
      </w:r>
    </w:p>
    <w:p>
      <w:pPr>
        <w:tabs>
          <w:tab w:val="left" w:pos="840"/>
        </w:tabs>
        <w:kinsoku w:val="0"/>
        <w:spacing w:line="360" w:lineRule="auto"/>
        <w:ind w:left="846" w:leftChars="268" w:hanging="283" w:hangingChars="118"/>
        <w:rPr>
          <w:rFonts w:hint="eastAsia" w:ascii="宋体" w:hAnsi="宋体"/>
          <w:color w:val="000000"/>
          <w:sz w:val="24"/>
          <w:highlight w:val="none"/>
        </w:rPr>
      </w:pPr>
      <w:r>
        <w:rPr>
          <w:rFonts w:ascii="宋体" w:hAnsi="宋体"/>
          <w:color w:val="000000"/>
          <w:sz w:val="24"/>
          <w:highlight w:val="none"/>
        </w:rPr>
        <w:t>（3）项目</w:t>
      </w:r>
      <w:r>
        <w:rPr>
          <w:rFonts w:hint="eastAsia" w:ascii="宋体" w:hAnsi="宋体"/>
          <w:color w:val="000000"/>
          <w:sz w:val="24"/>
          <w:highlight w:val="none"/>
        </w:rPr>
        <w:t>整体布展装饰制作完毕，设备安装完毕并调试完成，</w:t>
      </w:r>
      <w:r>
        <w:rPr>
          <w:rFonts w:ascii="宋体" w:hAnsi="宋体"/>
          <w:color w:val="000000"/>
          <w:sz w:val="24"/>
          <w:highlight w:val="none"/>
        </w:rPr>
        <w:t>中标人向采购人开具项目</w:t>
      </w:r>
      <w:r>
        <w:rPr>
          <w:rFonts w:hint="eastAsia" w:ascii="宋体" w:hAnsi="宋体"/>
          <w:color w:val="000000"/>
          <w:sz w:val="24"/>
          <w:highlight w:val="none"/>
        </w:rPr>
        <w:t>相应</w:t>
      </w:r>
      <w:r>
        <w:rPr>
          <w:rFonts w:ascii="宋体" w:hAnsi="宋体"/>
          <w:color w:val="000000"/>
          <w:sz w:val="24"/>
          <w:highlight w:val="none"/>
        </w:rPr>
        <w:t>发票，采购人项目合同总价款的10%；</w:t>
      </w:r>
    </w:p>
    <w:p>
      <w:pPr>
        <w:spacing w:line="360" w:lineRule="auto"/>
        <w:ind w:left="846" w:leftChars="268" w:hanging="283" w:hangingChars="118"/>
        <w:rPr>
          <w:rFonts w:ascii="宋体" w:hAnsi="宋体"/>
          <w:color w:val="F79646"/>
          <w:sz w:val="24"/>
          <w:highlight w:val="none"/>
        </w:rPr>
      </w:pPr>
      <w:r>
        <w:rPr>
          <w:rFonts w:ascii="宋体" w:hAnsi="宋体"/>
          <w:color w:val="000000"/>
          <w:sz w:val="24"/>
          <w:highlight w:val="none"/>
        </w:rPr>
        <w:t>（4）剩余10%待整体项目通过最终验收后，成果向采购人交付之日起7个工作日内一次性付清。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六、服务质量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1、在服务期限内，如果发现任何一项不符，采购人应在最短时间内，以书面形式向中标人提出索赔。同时通告采购代理机构。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2、服务期限内，项目所产生的费用均由中标人承担。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七、采购项目执行内容需要调整时，经采购人同意后，可以对相应的内容进行调整，并协商确定价格差额计算方法和负担办法。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八、合同争议的解决：合同执行中发生争议的，当事人双方应协商解决，协商达不成一致时，可向人民法院提请诉讼。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九、在发生不可抗力情况下的应对措施和解决办法。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十、合同一经签订，不得擅自变更、中止或者终止合同。对确需变更、调整或者中止、终止合同的，应按规定履行相应的手续。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十一、违约责任：依据《中华人民共和国民法典》、《中华人民共和国</w:t>
      </w:r>
      <w:r>
        <w:rPr>
          <w:rFonts w:hint="eastAsia" w:ascii="宋体" w:hAnsi="宋体"/>
          <w:sz w:val="24"/>
          <w:lang w:val="en-US" w:eastAsia="zh-CN"/>
        </w:rPr>
        <w:t>政府采购法</w:t>
      </w:r>
      <w:r>
        <w:rPr>
          <w:rFonts w:hint="eastAsia" w:ascii="宋体" w:hAnsi="宋体"/>
          <w:sz w:val="24"/>
        </w:rPr>
        <w:t>》的相关条款和本合同约定，中标人未全面履行合同义务或者发生违约，采购人会同采购代理机构有权终止合同，依法向中标人进行经济索赔，并报请采购监督管理机关进行相应的行政处罚。采购人违约的，应当赔偿给中标人造成的经济损失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十二、本合同一式肆份，甲方、乙方、采购代理机构各执壹份，监督部门备案壹份。签字盖章后生效，合同执行完毕自动失效（合同的服务承诺则长期有效）。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十三、其它（在合同中具体明确）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甲  方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乙 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成交供应商全称</w:t>
            </w:r>
          </w:p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全权代表：（签字）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被授权代表：（签字）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开户银行：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账号: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日期：  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6F1E784F"/>
    <w:rsid w:val="6F1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2024-04-10T07:20:00Z</dcterms:created>
  <dc:creator>rq</dc:creator>
  <cp:lastModifiedBy>rq</cp:lastModifiedBy>
  <dcterms:modified xsi:type="dcterms:W3CDTF">2024-04-10T07:20:44Z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649DD18239EA4ABA9AA713EC9C6CAF8B_11</vt:lpwstr>
  </property>
</Properties>
</file>