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left="0" w:leftChars="0" w:firstLine="0" w:firstLineChars="0"/>
        <w:rPr>
          <w:rFonts w:hint="eastAsia" w:ascii="宋体" w:hAnsi="宋体"/>
          <w:b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商务条款响应偏离表（格式）</w:t>
      </w:r>
    </w:p>
    <w:p>
      <w:pPr>
        <w:spacing w:line="240" w:lineRule="exact"/>
        <w:ind w:left="210" w:leftChars="100"/>
        <w:rPr>
          <w:rFonts w:hint="eastAsia" w:ascii="宋体" w:hAnsi="宋体"/>
          <w:b/>
          <w:bCs/>
          <w:color w:val="auto"/>
          <w:sz w:val="24"/>
          <w:highlight w:val="none"/>
        </w:rPr>
      </w:pPr>
    </w:p>
    <w:p>
      <w:pPr>
        <w:spacing w:line="48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/>
          <w:color w:val="auto"/>
          <w:sz w:val="24"/>
          <w:highlight w:val="none"/>
        </w:rPr>
        <w:t xml:space="preserve"> (供应商单位公章)          项目编号：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</w:t>
      </w:r>
    </w:p>
    <w:tbl>
      <w:tblPr>
        <w:tblStyle w:val="5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10"/>
        <w:gridCol w:w="2977"/>
        <w:gridCol w:w="1417"/>
        <w:gridCol w:w="145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 xml:space="preserve"> 序号</w:t>
            </w: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竞争性磋商文件商务要求</w:t>
            </w: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响应索引或页码</w:t>
            </w: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响应情况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5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5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5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5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>
      <w:pPr>
        <w:spacing w:line="440" w:lineRule="exact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备注：1.对商务要求逐条做出响应。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2.响应情况按实际响应情况填写“正偏离”、“无偏离”、“负偏离”。</w:t>
      </w:r>
    </w:p>
    <w:p>
      <w:pPr>
        <w:spacing w:line="440" w:lineRule="exact"/>
        <w:ind w:firstLine="723" w:firstLineChars="3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3.“响应索引或页码”单元格中注明引用位置，如“见商务响应方案1.1.1或P页码”。</w:t>
      </w:r>
    </w:p>
    <w:p>
      <w:pPr>
        <w:spacing w:line="44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/>
          <w:color w:val="auto"/>
          <w:sz w:val="24"/>
          <w:highlight w:val="none"/>
        </w:rPr>
        <w:t xml:space="preserve"> :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 日 期：            </w:t>
      </w:r>
    </w:p>
    <w:p>
      <w:pPr>
        <w:rPr>
          <w:rFonts w:hint="eastAsia" w:ascii="宋体" w:hAnsi="宋体"/>
          <w:color w:val="auto"/>
          <w:sz w:val="24"/>
          <w:highlight w:val="none"/>
        </w:rPr>
      </w:pPr>
    </w:p>
    <w:p>
      <w:pPr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附：商务响应方案</w:t>
      </w:r>
    </w:p>
    <w:p>
      <w:pPr>
        <w:rPr>
          <w:rFonts w:hint="eastAsia" w:ascii="宋体" w:hAnsi="宋体"/>
          <w:b/>
          <w:color w:val="auto"/>
          <w:kern w:val="0"/>
          <w:sz w:val="24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104B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</w:style>
  <w:style w:type="paragraph" w:styleId="3">
    <w:name w:val="Body Text First Indent 2"/>
    <w:basedOn w:val="4"/>
    <w:next w:val="1"/>
    <w:qFormat/>
    <w:uiPriority w:val="0"/>
    <w:pPr>
      <w:ind w:firstLine="420" w:firstLineChars="200"/>
    </w:pPr>
    <w:rPr>
      <w:szCs w:val="20"/>
    </w:rPr>
  </w:style>
  <w:style w:type="paragraph" w:styleId="4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2024-04-09T06:59:48Z</dcterms:created>
  <dc:creator>Administrator</dc:creator>
  <cp:lastModifiedBy>1553155126</cp:lastModifiedBy>
  <dcterms:modified xsi:type="dcterms:W3CDTF">2024-04-09T07:00:10Z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50A12913B1824A6185B5138E1864A617_12</vt:lpwstr>
  </property>
</Properties>
</file>