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响应偏离表</w:t>
      </w:r>
    </w:p>
    <w:p>
      <w:pPr>
        <w:pStyle w:val="4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974"/>
        <w:gridCol w:w="1746"/>
        <w:gridCol w:w="1926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58" w:type="pct"/>
            <w:noWrap w:val="0"/>
            <w:vAlign w:val="center"/>
          </w:tcPr>
          <w:p>
            <w:pPr>
              <w:pStyle w:val="4"/>
              <w:spacing w:line="336" w:lineRule="auto"/>
              <w:ind w:firstLine="280" w:firstLineChars="100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采购需求</w:t>
            </w:r>
          </w:p>
        </w:tc>
        <w:tc>
          <w:tcPr>
            <w:tcW w:w="102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5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5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5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5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5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5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“采购需求”一栏应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一、技术、服务标准和要求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>
      <w:pPr>
        <w:numPr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技术参数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内容，并应对照磋商文件技术要求一一对应响应；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技术要求，并逐条填写《技术响应偏离表》，如有漏项或缺项，将被视为未实质性满足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处理。</w:t>
      </w:r>
    </w:p>
    <w:p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04E5A"/>
    <w:multiLevelType w:val="singleLevel"/>
    <w:tmpl w:val="02004E5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499455F0"/>
    <w:rsid w:val="65485215"/>
    <w:rsid w:val="6C5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2024-04-23T07:47:25Z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B80AE9D3F69E4F11BCC35D7FD26F8440_12</vt:lpwstr>
  </property>
</Properties>
</file>