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投标方案说明--技术方案5</w:t>
      </w:r>
      <w:bookmarkEnd w:id="1"/>
      <w:r>
        <w:rPr>
          <w:rFonts w:hint="eastAsia"/>
          <w:b/>
          <w:sz w:val="28"/>
          <w:szCs w:val="28"/>
        </w:rPr>
        <w:t>（消防设计审查验收备案服务管理系统升级）</w:t>
      </w:r>
    </w:p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</w:rPr>
      </w:pPr>
      <w:bookmarkStart w:id="0" w:name="_Toc30242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90d8f7d-3037-4334-8430-871fe8bb585c"/>
  </w:docVars>
  <w:rsids>
    <w:rsidRoot w:val="566A52DB"/>
    <w:rsid w:val="566A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2024-04-22T01:59:00Z</dcterms:created>
  <dc:creator>ANNY</dc:creator>
  <cp:lastModifiedBy>ANNY</cp:lastModifiedBy>
  <dcterms:modified xsi:type="dcterms:W3CDTF">2024-04-22T01:59:59Z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5DE8CA907BA242518B4BBC2FFDDA71BA_11</vt:lpwstr>
  </property>
</Properties>
</file>