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>
      <w:pPr>
        <w:wordWrap w:val="0"/>
        <w:spacing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  <w:r>
        <w:rPr>
          <w:rFonts w:hint="eastAsia" w:ascii="宋体" w:hAnsi="宋体" w:cs="宋体"/>
        </w:rPr>
        <w:t>西安工程大学大功率窄线宽激光器系统购置项目</w:t>
      </w:r>
      <w:r>
        <w:rPr>
          <w:rFonts w:hint="eastAsia" w:ascii="宋体" w:hAnsi="宋体" w:cs="宋体"/>
          <w:color w:val="000000"/>
        </w:rPr>
        <w:t xml:space="preserve">   </w:t>
      </w:r>
    </w:p>
    <w:p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项目编号：ZMZB2024GCDX-65</w:t>
      </w:r>
    </w:p>
    <w:tbl>
      <w:tblPr>
        <w:tblStyle w:val="11"/>
        <w:tblpPr w:leftFromText="180" w:rightFromText="180" w:vertAnchor="text" w:horzAnchor="page" w:tblpX="1534" w:tblpY="373"/>
        <w:tblOverlap w:val="never"/>
        <w:tblW w:w="906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8"/>
        <w:gridCol w:w="530"/>
        <w:gridCol w:w="789"/>
        <w:gridCol w:w="588"/>
        <w:gridCol w:w="963"/>
        <w:gridCol w:w="1570"/>
        <w:gridCol w:w="966"/>
        <w:gridCol w:w="1353"/>
        <w:gridCol w:w="1153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5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7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9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</w:p>
        </w:tc>
        <w:tc>
          <w:tcPr>
            <w:tcW w:w="7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  <w:bookmarkStart w:id="0" w:name="_GoBack"/>
            <w:bookmarkEnd w:id="0"/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atLeast"/>
        </w:trPr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5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7382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7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7382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4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4CB92209"/>
    <w:rsid w:val="1687614F"/>
    <w:rsid w:val="25432BC4"/>
    <w:rsid w:val="2D5B7FE7"/>
    <w:rsid w:val="4CB92209"/>
    <w:rsid w:val="59FF38D6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2">
    <w:name w:val="Default Paragraph Font"/>
    <w:autoRedefine/>
    <w:semiHidden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0">
    <w:name w:val="Body Text First Indent"/>
    <w:basedOn w:val="5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character" w:customStyle="1" w:styleId="13">
    <w:name w:val="subcontract-othercontent"/>
    <w:basedOn w:val="12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444</Characters>
  <Lines>0</Lines>
  <Paragraphs>0</Paragraphs>
  <TotalTime>0</TotalTime>
  <ScaleCrop>false</ScaleCrop>
  <LinksUpToDate>false</LinksUpToDate>
  <CharactersWithSpaces>472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简</cp:lastModifiedBy>
  <dcterms:modified xsi:type="dcterms:W3CDTF">2024-04-26T03:37:07Z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6F8A30F1487B48F58FCA183256C9A289_11</vt:lpwstr>
  </property>
</Properties>
</file>