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56" w:beforeLines="50" w:line="600" w:lineRule="exact"/>
        <w:jc w:val="center"/>
        <w:rPr>
          <w:rFonts w:ascii="宋体" w:hAnsi="宋体"/>
          <w:b/>
          <w:sz w:val="48"/>
          <w:szCs w:val="48"/>
        </w:rPr>
      </w:pPr>
    </w:p>
    <w:p>
      <w:pPr>
        <w:spacing w:before="156" w:beforeLines="50" w:line="600" w:lineRule="exact"/>
        <w:jc w:val="center"/>
        <w:rPr>
          <w:rFonts w:ascii="宋体" w:hAnsi="宋体"/>
          <w:b/>
          <w:sz w:val="48"/>
          <w:szCs w:val="48"/>
        </w:rPr>
      </w:pPr>
    </w:p>
    <w:p>
      <w:pPr>
        <w:spacing w:line="800" w:lineRule="exact"/>
        <w:jc w:val="center"/>
        <w:rPr>
          <w:rFonts w:hint="eastAsia" w:ascii="华文中宋" w:hAnsi="华文中宋" w:eastAsia="华文中宋"/>
          <w:b/>
          <w:spacing w:val="0"/>
          <w:sz w:val="48"/>
          <w:szCs w:val="48"/>
          <w:lang w:eastAsia="zh-CN"/>
        </w:rPr>
      </w:pPr>
      <w:r>
        <w:rPr>
          <w:rFonts w:hint="eastAsia" w:ascii="华文中宋" w:hAnsi="华文中宋" w:eastAsia="华文中宋"/>
          <w:b/>
          <w:spacing w:val="0"/>
          <w:sz w:val="48"/>
          <w:szCs w:val="48"/>
          <w:lang w:eastAsia="zh-CN"/>
        </w:rPr>
        <w:t>《三秦珍档·奋斗足迹》（第二季）微纪录片拍摄制作项目</w:t>
      </w:r>
    </w:p>
    <w:p>
      <w:pPr>
        <w:spacing w:before="157" w:beforeLines="50" w:line="900" w:lineRule="exact"/>
        <w:jc w:val="center"/>
        <w:rPr>
          <w:rFonts w:hint="eastAsia" w:ascii="华文中宋" w:hAnsi="华文中宋" w:eastAsia="华文中宋"/>
          <w:b/>
          <w:spacing w:val="-20"/>
          <w:kern w:val="0"/>
          <w:sz w:val="52"/>
          <w:szCs w:val="52"/>
          <w:lang w:eastAsia="zh-CN"/>
        </w:rPr>
      </w:pPr>
    </w:p>
    <w:p>
      <w:pPr>
        <w:jc w:val="center"/>
        <w:rPr>
          <w:rFonts w:ascii="华文中宋" w:hAnsi="华文中宋" w:eastAsia="华文中宋"/>
          <w:color w:val="000000"/>
          <w:kern w:val="0"/>
          <w:sz w:val="72"/>
          <w:szCs w:val="72"/>
        </w:rPr>
      </w:pPr>
      <w:r>
        <w:rPr>
          <w:rFonts w:hint="eastAsia" w:ascii="华文中宋" w:hAnsi="华文中宋" w:eastAsia="华文中宋"/>
          <w:color w:val="000000"/>
          <w:kern w:val="0"/>
          <w:sz w:val="72"/>
          <w:szCs w:val="72"/>
        </w:rPr>
        <w:t>合  同</w:t>
      </w:r>
    </w:p>
    <w:p>
      <w:pPr>
        <w:spacing w:before="157" w:beforeLines="50" w:line="900" w:lineRule="exact"/>
        <w:jc w:val="center"/>
        <w:rPr>
          <w:rFonts w:hint="eastAsia" w:ascii="华文中宋" w:hAnsi="华文中宋" w:eastAsia="华文中宋"/>
          <w:b/>
          <w:spacing w:val="-20"/>
          <w:kern w:val="0"/>
          <w:sz w:val="52"/>
          <w:szCs w:val="52"/>
        </w:rPr>
      </w:pPr>
    </w:p>
    <w:p>
      <w:pPr>
        <w:spacing w:line="600" w:lineRule="exact"/>
        <w:ind w:firstLine="1280" w:firstLineChars="400"/>
        <w:rPr>
          <w:rFonts w:hint="default" w:ascii="华文中宋" w:hAnsi="华文中宋" w:eastAsia="华文中宋"/>
          <w:color w:val="000000"/>
          <w:sz w:val="32"/>
          <w:szCs w:val="32"/>
          <w:lang w:val="en-US" w:eastAsia="zh-CN"/>
        </w:rPr>
      </w:pPr>
      <w:r>
        <w:rPr>
          <w:rFonts w:hint="eastAsia" w:ascii="华文中宋" w:hAnsi="华文中宋" w:eastAsia="华文中宋"/>
          <w:color w:val="000000"/>
          <w:kern w:val="0"/>
          <w:sz w:val="32"/>
          <w:szCs w:val="32"/>
        </w:rPr>
        <w:t>编    号：</w:t>
      </w:r>
    </w:p>
    <w:p>
      <w:pPr>
        <w:spacing w:line="600" w:lineRule="exact"/>
        <w:ind w:firstLine="1280" w:firstLineChars="400"/>
        <w:rPr>
          <w:rFonts w:hint="eastAsia" w:ascii="华文中宋" w:hAnsi="华文中宋" w:eastAsia="华文中宋"/>
          <w:color w:val="000000"/>
          <w:kern w:val="0"/>
          <w:sz w:val="32"/>
          <w:szCs w:val="32"/>
          <w:lang w:eastAsia="zh-CN"/>
        </w:rPr>
      </w:pPr>
      <w:r>
        <w:rPr>
          <w:rFonts w:hint="eastAsia" w:ascii="华文中宋" w:hAnsi="华文中宋" w:eastAsia="华文中宋"/>
          <w:color w:val="000000"/>
          <w:kern w:val="0"/>
          <w:sz w:val="32"/>
          <w:szCs w:val="32"/>
        </w:rPr>
        <w:t>甲    方：陕西省档案馆</w:t>
      </w:r>
    </w:p>
    <w:p>
      <w:pPr>
        <w:spacing w:line="600" w:lineRule="exact"/>
        <w:ind w:firstLine="1280" w:firstLineChars="400"/>
        <w:rPr>
          <w:rFonts w:hint="default" w:ascii="华文中宋" w:hAnsi="华文中宋" w:eastAsia="华文中宋"/>
          <w:color w:val="000000"/>
          <w:spacing w:val="-12"/>
          <w:kern w:val="0"/>
          <w:sz w:val="32"/>
          <w:szCs w:val="32"/>
          <w:lang w:val="en-US" w:eastAsia="zh-CN"/>
        </w:rPr>
      </w:pPr>
      <w:r>
        <w:rPr>
          <w:rFonts w:hint="eastAsia" w:ascii="华文中宋" w:hAnsi="华文中宋" w:eastAsia="华文中宋"/>
          <w:color w:val="000000"/>
          <w:kern w:val="0"/>
          <w:sz w:val="32"/>
          <w:szCs w:val="32"/>
        </w:rPr>
        <w:t>乙    方：</w:t>
      </w:r>
    </w:p>
    <w:p>
      <w:pPr>
        <w:spacing w:line="600" w:lineRule="exact"/>
        <w:ind w:firstLine="1280" w:firstLineChars="400"/>
        <w:rPr>
          <w:rFonts w:hint="eastAsia" w:ascii="华文中宋" w:hAnsi="华文中宋" w:eastAsia="华文中宋"/>
          <w:color w:val="000000"/>
          <w:kern w:val="0"/>
          <w:sz w:val="32"/>
          <w:szCs w:val="32"/>
          <w:lang w:eastAsia="zh-CN"/>
        </w:rPr>
      </w:pPr>
      <w:r>
        <w:rPr>
          <w:rFonts w:hint="eastAsia" w:ascii="华文中宋" w:hAnsi="华文中宋" w:eastAsia="华文中宋"/>
          <w:color w:val="000000"/>
          <w:kern w:val="0"/>
          <w:sz w:val="32"/>
          <w:szCs w:val="32"/>
          <w:lang w:val="en-US" w:eastAsia="zh-CN"/>
        </w:rPr>
        <w:t>招标代理</w:t>
      </w:r>
      <w:r>
        <w:rPr>
          <w:rFonts w:hint="eastAsia" w:ascii="华文中宋" w:hAnsi="华文中宋" w:eastAsia="华文中宋"/>
          <w:color w:val="000000"/>
          <w:kern w:val="0"/>
          <w:sz w:val="32"/>
          <w:szCs w:val="32"/>
        </w:rPr>
        <w:t>：</w:t>
      </w:r>
      <w:r>
        <w:rPr>
          <w:rFonts w:hint="eastAsia" w:ascii="华文中宋" w:hAnsi="华文中宋" w:eastAsia="华文中宋"/>
          <w:color w:val="000000"/>
          <w:kern w:val="0"/>
          <w:sz w:val="32"/>
          <w:szCs w:val="32"/>
          <w:lang w:eastAsia="zh-CN"/>
        </w:rPr>
        <w:t>陕西正邦招标有限责任公司</w:t>
      </w:r>
    </w:p>
    <w:p>
      <w:pPr>
        <w:spacing w:line="420" w:lineRule="exact"/>
        <w:ind w:firstLine="1280" w:firstLineChars="400"/>
        <w:rPr>
          <w:rFonts w:ascii="华文中宋" w:hAnsi="华文中宋" w:eastAsia="华文中宋"/>
          <w:color w:val="000000"/>
          <w:kern w:val="0"/>
          <w:sz w:val="32"/>
          <w:szCs w:val="32"/>
        </w:rPr>
      </w:pPr>
    </w:p>
    <w:p>
      <w:pPr>
        <w:spacing w:line="420" w:lineRule="exact"/>
        <w:ind w:firstLine="1280" w:firstLineChars="400"/>
        <w:rPr>
          <w:rFonts w:ascii="华文中宋" w:hAnsi="华文中宋" w:eastAsia="华文中宋"/>
          <w:color w:val="000000"/>
          <w:kern w:val="0"/>
          <w:sz w:val="32"/>
          <w:szCs w:val="32"/>
        </w:rPr>
      </w:pPr>
    </w:p>
    <w:p>
      <w:pPr>
        <w:spacing w:line="420" w:lineRule="exact"/>
        <w:ind w:firstLine="1280" w:firstLineChars="400"/>
        <w:rPr>
          <w:rFonts w:ascii="华文中宋" w:hAnsi="华文中宋" w:eastAsia="华文中宋"/>
          <w:color w:val="000000"/>
          <w:kern w:val="0"/>
          <w:sz w:val="32"/>
          <w:szCs w:val="32"/>
        </w:rPr>
      </w:pPr>
    </w:p>
    <w:p>
      <w:pPr>
        <w:spacing w:line="420" w:lineRule="exact"/>
        <w:ind w:firstLine="1280" w:firstLineChars="400"/>
        <w:rPr>
          <w:rFonts w:ascii="华文中宋" w:hAnsi="华文中宋" w:eastAsia="华文中宋"/>
          <w:color w:val="000000"/>
          <w:kern w:val="0"/>
          <w:sz w:val="32"/>
          <w:szCs w:val="32"/>
        </w:rPr>
      </w:pPr>
    </w:p>
    <w:p>
      <w:pPr>
        <w:pStyle w:val="14"/>
      </w:pPr>
    </w:p>
    <w:p>
      <w:pPr>
        <w:spacing w:line="420" w:lineRule="exact"/>
        <w:rPr>
          <w:rFonts w:ascii="楷体_GB2312" w:hAnsi="华文中宋" w:eastAsia="楷体_GB2312"/>
          <w:color w:val="000000"/>
          <w:kern w:val="0"/>
          <w:sz w:val="32"/>
          <w:szCs w:val="32"/>
        </w:rPr>
      </w:pPr>
    </w:p>
    <w:p>
      <w:pPr>
        <w:spacing w:line="560" w:lineRule="exact"/>
        <w:jc w:val="center"/>
        <w:rPr>
          <w:rFonts w:ascii="华文中宋" w:hAnsi="华文中宋" w:eastAsia="华文中宋"/>
          <w:color w:val="000000"/>
          <w:kern w:val="0"/>
          <w:sz w:val="32"/>
          <w:szCs w:val="32"/>
        </w:rPr>
      </w:pPr>
      <w:r>
        <w:rPr>
          <w:rFonts w:hint="eastAsia" w:ascii="华文中宋" w:hAnsi="华文中宋" w:eastAsia="华文中宋"/>
          <w:color w:val="000000"/>
          <w:kern w:val="0"/>
          <w:sz w:val="32"/>
          <w:szCs w:val="32"/>
        </w:rPr>
        <w:t>陕西·西安</w:t>
      </w:r>
    </w:p>
    <w:p>
      <w:pPr>
        <w:spacing w:line="560" w:lineRule="exact"/>
        <w:jc w:val="center"/>
        <w:rPr>
          <w:rFonts w:ascii="华文中宋" w:hAnsi="华文中宋" w:eastAsia="华文中宋" w:cs="楷体_GB2312"/>
          <w:color w:val="000000"/>
          <w:spacing w:val="20"/>
          <w:kern w:val="0"/>
          <w:sz w:val="32"/>
          <w:szCs w:val="32"/>
        </w:rPr>
      </w:pPr>
      <w:r>
        <w:rPr>
          <w:rFonts w:hint="eastAsia" w:ascii="华文中宋" w:hAnsi="华文中宋" w:eastAsia="华文中宋"/>
          <w:color w:val="000000"/>
          <w:spacing w:val="20"/>
          <w:kern w:val="0"/>
          <w:sz w:val="32"/>
          <w:szCs w:val="32"/>
          <w:lang w:val="en-US" w:eastAsia="zh-CN"/>
        </w:rPr>
        <w:t>2024</w:t>
      </w:r>
      <w:r>
        <w:rPr>
          <w:rFonts w:hint="eastAsia" w:ascii="华文中宋" w:hAnsi="华文中宋" w:eastAsia="华文中宋" w:cs="楷体_GB2312"/>
          <w:color w:val="000000"/>
          <w:spacing w:val="20"/>
          <w:kern w:val="0"/>
          <w:sz w:val="32"/>
          <w:szCs w:val="32"/>
        </w:rPr>
        <w:t>年</w:t>
      </w:r>
      <w:r>
        <w:rPr>
          <w:rFonts w:hint="eastAsia" w:ascii="华文中宋" w:hAnsi="华文中宋" w:eastAsia="华文中宋" w:cs="楷体_GB2312"/>
          <w:color w:val="000000"/>
          <w:spacing w:val="20"/>
          <w:kern w:val="0"/>
          <w:sz w:val="32"/>
          <w:szCs w:val="32"/>
          <w:lang w:val="en-US" w:eastAsia="zh-CN"/>
        </w:rPr>
        <w:t>05</w:t>
      </w:r>
      <w:r>
        <w:rPr>
          <w:rFonts w:hint="eastAsia" w:ascii="华文中宋" w:hAnsi="华文中宋" w:eastAsia="华文中宋" w:cs="楷体_GB2312"/>
          <w:color w:val="000000"/>
          <w:spacing w:val="20"/>
          <w:kern w:val="0"/>
          <w:sz w:val="32"/>
          <w:szCs w:val="32"/>
        </w:rPr>
        <w:t>月</w:t>
      </w:r>
    </w:p>
    <w:p>
      <w:pPr>
        <w:spacing w:before="156" w:beforeLines="50" w:after="156" w:afterLines="50" w:line="480" w:lineRule="auto"/>
        <w:jc w:val="center"/>
        <w:rPr>
          <w:rFonts w:ascii="宋体" w:hAnsi="宋体"/>
          <w:b/>
          <w:sz w:val="48"/>
          <w:szCs w:val="48"/>
        </w:rPr>
        <w:sectPr>
          <w:headerReference r:id="rId3" w:type="first"/>
          <w:footerReference r:id="rId6" w:type="first"/>
          <w:footerReference r:id="rId4" w:type="default"/>
          <w:footerReference r:id="rId5" w:type="even"/>
          <w:pgSz w:w="11906" w:h="16838"/>
          <w:pgMar w:top="1440" w:right="1800" w:bottom="1440" w:left="1800" w:header="851" w:footer="992" w:gutter="0"/>
          <w:pgNumType w:start="1"/>
          <w:cols w:space="720" w:num="1"/>
          <w:docGrid w:type="lines" w:linePitch="312" w:charSpace="0"/>
        </w:sectPr>
      </w:pPr>
    </w:p>
    <w:p>
      <w:pPr>
        <w:spacing w:before="468" w:beforeLines="150" w:after="312" w:afterLines="100"/>
        <w:jc w:val="center"/>
        <w:rPr>
          <w:rFonts w:ascii="宋体" w:hAnsi="宋体"/>
          <w:b/>
          <w:sz w:val="44"/>
          <w:szCs w:val="44"/>
        </w:rPr>
      </w:pPr>
      <w:r>
        <w:rPr>
          <w:rFonts w:hint="eastAsia" w:ascii="宋体" w:hAnsi="宋体"/>
          <w:b/>
          <w:sz w:val="44"/>
          <w:szCs w:val="44"/>
        </w:rPr>
        <w:t>合  同</w:t>
      </w:r>
    </w:p>
    <w:p>
      <w:pPr>
        <w:spacing w:line="500" w:lineRule="exact"/>
        <w:ind w:firstLine="560" w:firstLineChars="200"/>
        <w:rPr>
          <w:rFonts w:ascii="仿宋_GB2312" w:hAnsi="宋体" w:eastAsia="仿宋_GB2312"/>
          <w:sz w:val="28"/>
          <w:szCs w:val="28"/>
        </w:rPr>
      </w:pPr>
      <w:r>
        <w:rPr>
          <w:rFonts w:hint="eastAsia" w:ascii="仿宋_GB2312" w:hAnsi="宋体" w:eastAsia="仿宋_GB2312"/>
          <w:sz w:val="28"/>
          <w:szCs w:val="28"/>
        </w:rPr>
        <w:t>“</w:t>
      </w:r>
      <w:r>
        <w:rPr>
          <w:rFonts w:hint="eastAsia" w:ascii="仿宋_GB2312" w:hAnsi="宋体" w:eastAsia="仿宋_GB2312"/>
          <w:sz w:val="28"/>
          <w:szCs w:val="28"/>
          <w:lang w:eastAsia="zh-CN"/>
        </w:rPr>
        <w:t>《三秦珍档·奋斗足迹》（第二季）微纪录片拍摄制作项目</w:t>
      </w:r>
      <w:r>
        <w:rPr>
          <w:rFonts w:hint="eastAsia" w:ascii="仿宋_GB2312" w:hAnsi="宋体" w:eastAsia="仿宋_GB2312"/>
          <w:sz w:val="28"/>
          <w:szCs w:val="28"/>
        </w:rPr>
        <w:t>”（项目编号：</w:t>
      </w:r>
      <w:r>
        <w:rPr>
          <w:rFonts w:hint="eastAsia" w:ascii="仿宋_GB2312" w:hAnsi="宋体" w:eastAsia="仿宋_GB2312"/>
          <w:sz w:val="28"/>
          <w:szCs w:val="28"/>
          <w:lang w:eastAsia="zh-CN"/>
        </w:rPr>
        <w:t>ZBZB-2024-2384</w:t>
      </w:r>
      <w:r>
        <w:rPr>
          <w:rFonts w:hint="eastAsia" w:ascii="仿宋_GB2312" w:hAnsi="宋体" w:eastAsia="仿宋_GB2312"/>
          <w:sz w:val="28"/>
          <w:szCs w:val="28"/>
        </w:rPr>
        <w:t>），在</w:t>
      </w:r>
      <w:r>
        <w:rPr>
          <w:rFonts w:hint="eastAsia" w:ascii="仿宋_GB2312" w:hAnsi="宋体" w:eastAsia="仿宋_GB2312"/>
          <w:sz w:val="28"/>
          <w:szCs w:val="28"/>
          <w:lang w:val="en-US" w:eastAsia="zh-CN"/>
        </w:rPr>
        <w:t>陕西省财政厅</w:t>
      </w:r>
      <w:r>
        <w:rPr>
          <w:rFonts w:hint="eastAsia" w:ascii="仿宋_GB2312" w:hAnsi="宋体" w:eastAsia="仿宋_GB2312"/>
          <w:sz w:val="28"/>
          <w:szCs w:val="28"/>
        </w:rPr>
        <w:t>的监督下，由</w:t>
      </w:r>
      <w:r>
        <w:rPr>
          <w:rFonts w:hint="eastAsia" w:ascii="仿宋_GB2312" w:hAnsi="宋体" w:eastAsia="仿宋_GB2312"/>
          <w:sz w:val="28"/>
          <w:szCs w:val="28"/>
          <w:lang w:eastAsia="zh-CN"/>
        </w:rPr>
        <w:t>陕西正邦招标有限责任公司</w:t>
      </w:r>
      <w:r>
        <w:rPr>
          <w:rFonts w:hint="eastAsia" w:ascii="仿宋_GB2312" w:hAnsi="宋体" w:eastAsia="仿宋_GB2312"/>
          <w:sz w:val="28"/>
          <w:szCs w:val="28"/>
        </w:rPr>
        <w:t>组织实施政府采购，</w:t>
      </w:r>
      <w:r>
        <w:rPr>
          <w:rFonts w:hint="eastAsia" w:ascii="仿宋_GB2312" w:hAnsi="宋体" w:eastAsia="仿宋_GB2312"/>
          <w:b/>
          <w:sz w:val="28"/>
          <w:szCs w:val="28"/>
          <w:u w:val="single"/>
        </w:rPr>
        <w:t xml:space="preserve"> </w:t>
      </w:r>
      <w:r>
        <w:rPr>
          <w:rFonts w:hint="eastAsia" w:ascii="仿宋_GB2312" w:hAnsi="宋体" w:eastAsia="仿宋_GB2312"/>
          <w:b/>
          <w:sz w:val="28"/>
          <w:szCs w:val="28"/>
          <w:u w:val="single"/>
          <w:lang w:val="en-US" w:eastAsia="zh-CN"/>
        </w:rPr>
        <w:t>陕西省档案馆</w:t>
      </w:r>
      <w:r>
        <w:rPr>
          <w:rFonts w:hint="eastAsia" w:ascii="仿宋_GB2312" w:hAnsi="宋体" w:eastAsia="仿宋_GB2312"/>
          <w:b/>
          <w:sz w:val="28"/>
          <w:szCs w:val="28"/>
          <w:u w:val="single"/>
        </w:rPr>
        <w:t xml:space="preserve"> </w:t>
      </w:r>
      <w:r>
        <w:rPr>
          <w:rFonts w:hint="eastAsia" w:ascii="仿宋_GB2312" w:hAnsi="宋体" w:eastAsia="仿宋_GB2312"/>
          <w:sz w:val="28"/>
          <w:szCs w:val="28"/>
        </w:rPr>
        <w:t>（ 以下简称“甲方” ）确定</w:t>
      </w:r>
      <w:r>
        <w:rPr>
          <w:rFonts w:hint="eastAsia" w:ascii="仿宋_GB2312" w:hAnsi="宋体" w:eastAsia="仿宋_GB2312"/>
          <w:sz w:val="28"/>
          <w:szCs w:val="28"/>
          <w:u w:val="single"/>
        </w:rPr>
        <w:t xml:space="preserve"> </w:t>
      </w:r>
      <w:r>
        <w:rPr>
          <w:rFonts w:hint="eastAsia" w:ascii="仿宋_GB2312" w:hAnsi="宋体" w:eastAsia="仿宋_GB2312"/>
          <w:sz w:val="28"/>
          <w:szCs w:val="28"/>
          <w:u w:val="single"/>
          <w:lang w:val="en-US" w:eastAsia="zh-CN"/>
        </w:rPr>
        <w:t xml:space="preserve">            </w:t>
      </w:r>
      <w:r>
        <w:rPr>
          <w:rFonts w:hint="eastAsia" w:ascii="仿宋_GB2312" w:hAnsi="宋体" w:eastAsia="仿宋_GB2312"/>
          <w:b/>
          <w:sz w:val="28"/>
          <w:szCs w:val="28"/>
          <w:u w:val="single"/>
        </w:rPr>
        <w:t xml:space="preserve"> </w:t>
      </w:r>
      <w:r>
        <w:rPr>
          <w:rFonts w:hint="eastAsia" w:ascii="仿宋_GB2312" w:hAnsi="宋体" w:eastAsia="仿宋_GB2312"/>
          <w:sz w:val="28"/>
          <w:szCs w:val="28"/>
        </w:rPr>
        <w:t>（ 以下简称“乙方” ）为本项目成交单位。</w:t>
      </w:r>
    </w:p>
    <w:p>
      <w:pPr>
        <w:spacing w:line="500" w:lineRule="exact"/>
        <w:ind w:firstLine="560" w:firstLineChars="200"/>
        <w:rPr>
          <w:rFonts w:ascii="仿宋_GB2312" w:hAnsi="宋体" w:eastAsia="仿宋_GB2312"/>
          <w:sz w:val="28"/>
          <w:szCs w:val="28"/>
        </w:rPr>
      </w:pPr>
      <w:r>
        <w:rPr>
          <w:rFonts w:hint="eastAsia" w:ascii="仿宋_GB2312" w:hAnsi="宋体" w:eastAsia="仿宋_GB2312"/>
          <w:sz w:val="28"/>
          <w:szCs w:val="28"/>
        </w:rPr>
        <w:t>依据《中华人民共和国</w:t>
      </w:r>
      <w:r>
        <w:rPr>
          <w:rFonts w:hint="eastAsia" w:ascii="仿宋_GB2312" w:hAnsi="宋体" w:eastAsia="仿宋_GB2312"/>
          <w:sz w:val="28"/>
          <w:szCs w:val="28"/>
          <w:lang w:val="en-US" w:eastAsia="zh-CN"/>
        </w:rPr>
        <w:t>民法典</w:t>
      </w:r>
      <w:r>
        <w:rPr>
          <w:rFonts w:hint="eastAsia" w:ascii="仿宋_GB2312" w:hAnsi="宋体" w:eastAsia="仿宋_GB2312"/>
          <w:sz w:val="28"/>
          <w:szCs w:val="28"/>
        </w:rPr>
        <w:t>》和《中华人民共和国政府采购法》，经双方协商，按下述条款和条件签署本合同。</w:t>
      </w:r>
    </w:p>
    <w:p>
      <w:pPr>
        <w:spacing w:line="500" w:lineRule="exact"/>
        <w:rPr>
          <w:rFonts w:ascii="仿宋_GB2312" w:hAnsi="宋体" w:eastAsia="仿宋_GB2312"/>
          <w:sz w:val="28"/>
          <w:szCs w:val="28"/>
        </w:rPr>
      </w:pPr>
      <w:r>
        <w:rPr>
          <w:rFonts w:hint="eastAsia" w:ascii="仿宋_GB2312" w:hAnsi="宋体" w:eastAsia="仿宋_GB2312"/>
          <w:sz w:val="28"/>
          <w:szCs w:val="28"/>
        </w:rPr>
        <w:t>甲方通过</w:t>
      </w:r>
      <w:r>
        <w:rPr>
          <w:rFonts w:hint="eastAsia" w:ascii="仿宋_GB2312" w:hAnsi="宋体" w:eastAsia="仿宋_GB2312"/>
          <w:sz w:val="28"/>
          <w:szCs w:val="28"/>
          <w:lang w:eastAsia="zh-CN"/>
        </w:rPr>
        <w:t>竞争性磋商</w:t>
      </w:r>
      <w:r>
        <w:rPr>
          <w:rFonts w:hint="eastAsia" w:ascii="仿宋_GB2312" w:hAnsi="宋体" w:eastAsia="仿宋_GB2312"/>
          <w:sz w:val="28"/>
          <w:szCs w:val="28"/>
        </w:rPr>
        <w:t>采购方式，接受了乙方以总金额</w:t>
      </w:r>
      <w:r>
        <w:rPr>
          <w:rFonts w:hint="eastAsia" w:ascii="仿宋_GB2312" w:hAnsi="宋体" w:eastAsia="仿宋_GB2312"/>
          <w:b/>
          <w:bCs/>
          <w:color w:val="auto"/>
          <w:sz w:val="28"/>
          <w:szCs w:val="28"/>
          <w:u w:val="single"/>
          <w:lang w:val="en-US" w:eastAsia="zh-CN"/>
        </w:rPr>
        <w:t xml:space="preserve">           </w:t>
      </w:r>
      <w:r>
        <w:rPr>
          <w:rFonts w:hint="eastAsia" w:ascii="仿宋_GB2312" w:hAnsi="宋体" w:eastAsia="仿宋_GB2312"/>
          <w:sz w:val="28"/>
          <w:szCs w:val="28"/>
        </w:rPr>
        <w:t>(以下简称“合同价”)提供合同条款附件所述的服务。</w:t>
      </w:r>
    </w:p>
    <w:p>
      <w:pPr>
        <w:spacing w:line="500" w:lineRule="exact"/>
        <w:ind w:firstLine="560" w:firstLineChars="200"/>
        <w:rPr>
          <w:rFonts w:ascii="仿宋_GB2312" w:hAnsi="宋体" w:eastAsia="仿宋_GB2312"/>
          <w:sz w:val="28"/>
          <w:szCs w:val="28"/>
        </w:rPr>
      </w:pPr>
      <w:r>
        <w:rPr>
          <w:rFonts w:hint="eastAsia" w:ascii="仿宋_GB2312" w:hAnsi="宋体" w:eastAsia="仿宋_GB2312"/>
          <w:sz w:val="28"/>
          <w:szCs w:val="28"/>
        </w:rPr>
        <w:t>本合同在此声明如下：</w:t>
      </w:r>
    </w:p>
    <w:p>
      <w:pPr>
        <w:spacing w:line="500" w:lineRule="exact"/>
        <w:ind w:firstLine="560" w:firstLineChars="200"/>
        <w:rPr>
          <w:rFonts w:ascii="仿宋_GB2312" w:hAnsi="宋体" w:eastAsia="仿宋_GB2312"/>
          <w:sz w:val="28"/>
          <w:szCs w:val="28"/>
        </w:rPr>
      </w:pPr>
      <w:r>
        <w:rPr>
          <w:rFonts w:hint="eastAsia" w:ascii="仿宋_GB2312" w:hAnsi="宋体" w:eastAsia="仿宋_GB2312"/>
          <w:sz w:val="28"/>
          <w:szCs w:val="28"/>
        </w:rPr>
        <w:t>1.本合同中的词语和术语的含义与合同条款中定义的相同。</w:t>
      </w:r>
    </w:p>
    <w:p>
      <w:pPr>
        <w:spacing w:line="500" w:lineRule="exact"/>
        <w:ind w:firstLine="560" w:firstLineChars="200"/>
        <w:rPr>
          <w:rFonts w:ascii="仿宋_GB2312" w:hAnsi="宋体" w:eastAsia="仿宋_GB2312"/>
          <w:sz w:val="28"/>
          <w:szCs w:val="28"/>
        </w:rPr>
      </w:pPr>
      <w:r>
        <w:rPr>
          <w:rFonts w:hint="eastAsia" w:ascii="仿宋_GB2312" w:hAnsi="宋体" w:eastAsia="仿宋_GB2312"/>
          <w:sz w:val="28"/>
          <w:szCs w:val="28"/>
        </w:rPr>
        <w:t>2.下述文件是本合同的一部分，并与本合同一起阅读和解释：</w:t>
      </w:r>
    </w:p>
    <w:p>
      <w:pPr>
        <w:spacing w:line="500" w:lineRule="exact"/>
        <w:ind w:firstLine="560" w:firstLineChars="200"/>
        <w:rPr>
          <w:rFonts w:ascii="仿宋_GB2312" w:hAnsi="宋体" w:eastAsia="仿宋_GB2312"/>
          <w:sz w:val="28"/>
          <w:szCs w:val="28"/>
        </w:rPr>
      </w:pPr>
      <w:r>
        <w:rPr>
          <w:rFonts w:hint="eastAsia" w:ascii="仿宋_GB2312" w:hAnsi="宋体" w:eastAsia="仿宋_GB2312"/>
          <w:sz w:val="28"/>
          <w:szCs w:val="28"/>
        </w:rPr>
        <w:t>（1）合同条款</w:t>
      </w:r>
    </w:p>
    <w:p>
      <w:pPr>
        <w:spacing w:line="500" w:lineRule="exact"/>
        <w:ind w:firstLine="560" w:firstLineChars="200"/>
        <w:rPr>
          <w:rFonts w:ascii="仿宋_GB2312" w:hAnsi="宋体" w:eastAsia="仿宋_GB2312"/>
          <w:sz w:val="28"/>
          <w:szCs w:val="28"/>
        </w:rPr>
      </w:pPr>
      <w:r>
        <w:rPr>
          <w:rFonts w:hint="eastAsia" w:ascii="仿宋_GB2312" w:hAnsi="宋体" w:eastAsia="仿宋_GB2312"/>
          <w:sz w:val="28"/>
          <w:szCs w:val="28"/>
        </w:rPr>
        <w:t>（2）合同条款附件</w:t>
      </w:r>
    </w:p>
    <w:p>
      <w:pPr>
        <w:spacing w:line="500" w:lineRule="exact"/>
        <w:ind w:firstLine="560" w:firstLineChars="200"/>
        <w:rPr>
          <w:rFonts w:hint="eastAsia" w:ascii="仿宋_GB2312" w:hAnsi="宋体" w:eastAsia="仿宋_GB2312"/>
          <w:sz w:val="28"/>
          <w:szCs w:val="28"/>
          <w:lang w:eastAsia="zh-CN"/>
        </w:rPr>
      </w:pPr>
      <w:r>
        <w:rPr>
          <w:rFonts w:hint="eastAsia" w:ascii="仿宋_GB2312" w:hAnsi="宋体" w:eastAsia="仿宋_GB2312"/>
          <w:sz w:val="28"/>
          <w:szCs w:val="28"/>
        </w:rPr>
        <w:t xml:space="preserve"> 附件1—服务内容及</w:t>
      </w:r>
      <w:r>
        <w:rPr>
          <w:rFonts w:hint="eastAsia" w:ascii="仿宋_GB2312" w:hAnsi="宋体" w:eastAsia="仿宋_GB2312"/>
          <w:sz w:val="28"/>
          <w:szCs w:val="28"/>
          <w:lang w:val="en-US" w:eastAsia="zh-CN"/>
        </w:rPr>
        <w:t>要求</w:t>
      </w:r>
    </w:p>
    <w:p>
      <w:pPr>
        <w:spacing w:line="500"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rPr>
        <w:t xml:space="preserve"> 附件2—服务方案</w:t>
      </w:r>
    </w:p>
    <w:p>
      <w:pPr>
        <w:spacing w:line="500"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rPr>
        <w:t xml:space="preserve"> 附件3—补充条款(如果有)</w:t>
      </w:r>
    </w:p>
    <w:p>
      <w:pPr>
        <w:spacing w:line="500" w:lineRule="exact"/>
        <w:ind w:firstLine="560" w:firstLineChars="200"/>
        <w:rPr>
          <w:rFonts w:ascii="仿宋_GB2312" w:hAnsi="宋体" w:eastAsia="仿宋_GB2312"/>
          <w:sz w:val="28"/>
          <w:szCs w:val="28"/>
        </w:rPr>
      </w:pPr>
      <w:r>
        <w:rPr>
          <w:rFonts w:hint="eastAsia" w:ascii="仿宋_GB2312" w:hAnsi="宋体" w:eastAsia="仿宋_GB2312"/>
          <w:sz w:val="28"/>
          <w:szCs w:val="28"/>
        </w:rPr>
        <w:t>（3）成交通知书</w:t>
      </w:r>
    </w:p>
    <w:p>
      <w:pPr>
        <w:spacing w:line="500" w:lineRule="exact"/>
        <w:ind w:firstLine="560" w:firstLineChars="200"/>
        <w:rPr>
          <w:rFonts w:hint="eastAsia" w:ascii="仿宋_GB2312" w:hAnsi="宋体" w:eastAsia="仿宋_GB2312"/>
          <w:sz w:val="28"/>
          <w:szCs w:val="28"/>
          <w:lang w:eastAsia="zh-CN"/>
        </w:rPr>
      </w:pPr>
      <w:r>
        <w:rPr>
          <w:rFonts w:hint="eastAsia" w:ascii="仿宋_GB2312" w:hAnsi="宋体" w:eastAsia="仿宋_GB2312"/>
          <w:sz w:val="28"/>
          <w:szCs w:val="28"/>
        </w:rPr>
        <w:t>（4）</w:t>
      </w:r>
      <w:r>
        <w:rPr>
          <w:rFonts w:hint="eastAsia" w:ascii="仿宋_GB2312" w:hAnsi="宋体" w:eastAsia="仿宋_GB2312"/>
          <w:sz w:val="28"/>
          <w:szCs w:val="28"/>
          <w:lang w:eastAsia="zh-CN"/>
        </w:rPr>
        <w:t>磋商文件</w:t>
      </w:r>
    </w:p>
    <w:p>
      <w:pPr>
        <w:spacing w:line="500" w:lineRule="exact"/>
        <w:ind w:firstLine="560" w:firstLineChars="200"/>
        <w:rPr>
          <w:rFonts w:hint="eastAsia" w:ascii="仿宋_GB2312" w:hAnsi="宋体" w:eastAsia="仿宋_GB2312"/>
          <w:sz w:val="28"/>
          <w:szCs w:val="28"/>
          <w:lang w:eastAsia="zh-CN"/>
        </w:rPr>
      </w:pPr>
      <w:r>
        <w:rPr>
          <w:rFonts w:hint="eastAsia" w:ascii="仿宋_GB2312" w:hAnsi="宋体" w:eastAsia="仿宋_GB2312"/>
          <w:sz w:val="28"/>
          <w:szCs w:val="28"/>
        </w:rPr>
        <w:t>（5）</w:t>
      </w:r>
      <w:r>
        <w:rPr>
          <w:rFonts w:hint="eastAsia" w:ascii="仿宋_GB2312" w:hAnsi="宋体" w:eastAsia="仿宋_GB2312"/>
          <w:sz w:val="28"/>
          <w:szCs w:val="28"/>
          <w:lang w:eastAsia="zh-CN"/>
        </w:rPr>
        <w:t>磋商响应文件</w:t>
      </w:r>
    </w:p>
    <w:p>
      <w:pPr>
        <w:spacing w:line="500" w:lineRule="exact"/>
        <w:ind w:firstLine="560" w:firstLineChars="200"/>
        <w:rPr>
          <w:rFonts w:ascii="仿宋_GB2312" w:hAnsi="宋体" w:eastAsia="仿宋_GB2312"/>
          <w:sz w:val="28"/>
          <w:szCs w:val="28"/>
        </w:rPr>
      </w:pPr>
      <w:r>
        <w:rPr>
          <w:rFonts w:hint="eastAsia" w:ascii="仿宋_GB2312" w:hAnsi="宋体" w:eastAsia="仿宋_GB2312"/>
          <w:sz w:val="28"/>
          <w:szCs w:val="28"/>
        </w:rPr>
        <w:t>3.考虑到甲方将按照本合同向乙方付款，乙方在此保证全部按照合同的规定向甲方提供的服务，并修补缺陷。</w:t>
      </w:r>
    </w:p>
    <w:p>
      <w:pPr>
        <w:spacing w:line="500" w:lineRule="exact"/>
        <w:ind w:firstLine="560" w:firstLineChars="200"/>
        <w:rPr>
          <w:rFonts w:ascii="仿宋_GB2312" w:hAnsi="宋体" w:eastAsia="仿宋_GB2312"/>
          <w:sz w:val="28"/>
          <w:szCs w:val="28"/>
        </w:rPr>
      </w:pPr>
      <w:r>
        <w:rPr>
          <w:rFonts w:hint="eastAsia" w:ascii="仿宋_GB2312" w:hAnsi="宋体" w:eastAsia="仿宋_GB2312"/>
          <w:sz w:val="28"/>
          <w:szCs w:val="28"/>
        </w:rPr>
        <w:t>4.考虑到乙方提供的服务并修补缺陷，甲方在此保证按照合同规定的时间和方式向乙方支付合同价或其他按合同规定应支付的金额。</w:t>
      </w:r>
    </w:p>
    <w:p>
      <w:pPr>
        <w:spacing w:line="500" w:lineRule="exact"/>
        <w:ind w:firstLine="560" w:firstLineChars="200"/>
        <w:rPr>
          <w:rFonts w:ascii="仿宋_GB2312" w:hAnsi="宋体" w:eastAsia="仿宋_GB2312"/>
          <w:sz w:val="28"/>
          <w:szCs w:val="28"/>
        </w:rPr>
      </w:pPr>
      <w:r>
        <w:rPr>
          <w:rFonts w:hint="eastAsia" w:ascii="仿宋_GB2312" w:hAnsi="宋体" w:eastAsia="仿宋_GB2312"/>
          <w:sz w:val="28"/>
          <w:szCs w:val="28"/>
        </w:rPr>
        <w:t>5.本合同一式</w:t>
      </w:r>
      <w:r>
        <w:rPr>
          <w:rFonts w:hint="eastAsia" w:ascii="仿宋_GB2312" w:hAnsi="宋体" w:eastAsia="仿宋_GB2312"/>
          <w:b/>
          <w:sz w:val="28"/>
          <w:szCs w:val="28"/>
          <w:u w:val="single"/>
        </w:rPr>
        <w:t xml:space="preserve"> </w:t>
      </w:r>
      <w:r>
        <w:rPr>
          <w:rFonts w:hint="eastAsia" w:ascii="仿宋_GB2312" w:hAnsi="宋体" w:eastAsia="仿宋_GB2312"/>
          <w:b/>
          <w:sz w:val="28"/>
          <w:szCs w:val="28"/>
          <w:u w:val="single"/>
          <w:lang w:val="en-US" w:eastAsia="zh-CN"/>
        </w:rPr>
        <w:t>陆</w:t>
      </w:r>
      <w:r>
        <w:rPr>
          <w:rFonts w:hint="eastAsia" w:ascii="仿宋_GB2312" w:hAnsi="宋体" w:eastAsia="仿宋_GB2312"/>
          <w:b/>
          <w:sz w:val="28"/>
          <w:szCs w:val="28"/>
          <w:u w:val="single"/>
        </w:rPr>
        <w:t xml:space="preserve"> </w:t>
      </w:r>
      <w:r>
        <w:rPr>
          <w:rFonts w:hint="eastAsia" w:ascii="仿宋_GB2312" w:hAnsi="宋体" w:eastAsia="仿宋_GB2312"/>
          <w:sz w:val="28"/>
          <w:szCs w:val="28"/>
        </w:rPr>
        <w:t>份，其中，甲方</w:t>
      </w:r>
      <w:r>
        <w:rPr>
          <w:rFonts w:hint="eastAsia" w:ascii="仿宋_GB2312" w:hAnsi="宋体" w:eastAsia="仿宋_GB2312"/>
          <w:b/>
          <w:sz w:val="28"/>
          <w:szCs w:val="28"/>
          <w:u w:val="single"/>
        </w:rPr>
        <w:t xml:space="preserve"> </w:t>
      </w:r>
      <w:r>
        <w:rPr>
          <w:rFonts w:hint="eastAsia" w:ascii="仿宋_GB2312" w:hAnsi="宋体" w:eastAsia="仿宋_GB2312"/>
          <w:b/>
          <w:sz w:val="28"/>
          <w:szCs w:val="28"/>
          <w:u w:val="single"/>
          <w:lang w:val="en-US" w:eastAsia="zh-CN"/>
        </w:rPr>
        <w:t>叁</w:t>
      </w:r>
      <w:r>
        <w:rPr>
          <w:rFonts w:hint="eastAsia" w:ascii="仿宋_GB2312" w:hAnsi="宋体" w:eastAsia="仿宋_GB2312"/>
          <w:b/>
          <w:sz w:val="28"/>
          <w:szCs w:val="28"/>
          <w:u w:val="single"/>
        </w:rPr>
        <w:t xml:space="preserve"> </w:t>
      </w:r>
      <w:r>
        <w:rPr>
          <w:rFonts w:hint="eastAsia" w:ascii="仿宋_GB2312" w:hAnsi="宋体" w:eastAsia="仿宋_GB2312"/>
          <w:sz w:val="28"/>
          <w:szCs w:val="28"/>
        </w:rPr>
        <w:t>份，乙方</w:t>
      </w:r>
      <w:r>
        <w:rPr>
          <w:rFonts w:hint="eastAsia" w:ascii="仿宋_GB2312" w:hAnsi="宋体" w:eastAsia="仿宋_GB2312"/>
          <w:b/>
          <w:sz w:val="28"/>
          <w:szCs w:val="28"/>
          <w:u w:val="single"/>
        </w:rPr>
        <w:t xml:space="preserve"> 贰 </w:t>
      </w:r>
      <w:r>
        <w:rPr>
          <w:rFonts w:hint="eastAsia" w:ascii="仿宋_GB2312" w:hAnsi="宋体" w:eastAsia="仿宋_GB2312"/>
          <w:sz w:val="28"/>
          <w:szCs w:val="28"/>
        </w:rPr>
        <w:t>份，</w:t>
      </w:r>
      <w:r>
        <w:rPr>
          <w:rFonts w:hint="eastAsia" w:ascii="仿宋_GB2312" w:hAnsi="宋体" w:eastAsia="仿宋_GB2312"/>
          <w:sz w:val="28"/>
          <w:szCs w:val="28"/>
          <w:lang w:val="en-US" w:eastAsia="zh-CN"/>
        </w:rPr>
        <w:t>招标代理</w:t>
      </w:r>
      <w:r>
        <w:rPr>
          <w:rFonts w:hint="eastAsia" w:ascii="仿宋_GB2312" w:hAnsi="宋体" w:eastAsia="仿宋_GB2312"/>
          <w:sz w:val="28"/>
          <w:szCs w:val="28"/>
          <w:u w:val="single"/>
        </w:rPr>
        <w:t xml:space="preserve"> </w:t>
      </w:r>
      <w:r>
        <w:rPr>
          <w:rFonts w:hint="eastAsia" w:ascii="仿宋_GB2312" w:hAnsi="宋体" w:eastAsia="仿宋_GB2312"/>
          <w:b/>
          <w:sz w:val="28"/>
          <w:szCs w:val="28"/>
          <w:u w:val="single"/>
        </w:rPr>
        <w:t xml:space="preserve">壹 </w:t>
      </w:r>
      <w:r>
        <w:rPr>
          <w:rFonts w:hint="eastAsia" w:ascii="仿宋_GB2312" w:hAnsi="宋体" w:eastAsia="仿宋_GB2312"/>
          <w:sz w:val="28"/>
          <w:szCs w:val="28"/>
        </w:rPr>
        <w:t>份。</w:t>
      </w:r>
    </w:p>
    <w:tbl>
      <w:tblPr>
        <w:tblStyle w:val="10"/>
        <w:tblW w:w="8193"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3907"/>
        <w:gridCol w:w="428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33" w:hRule="atLeast"/>
          <w:jc w:val="center"/>
        </w:trPr>
        <w:tc>
          <w:tcPr>
            <w:tcW w:w="3907" w:type="dxa"/>
            <w:tcMar>
              <w:top w:w="113" w:type="dxa"/>
              <w:left w:w="113" w:type="dxa"/>
              <w:bottom w:w="113" w:type="dxa"/>
              <w:right w:w="113" w:type="dxa"/>
            </w:tcMar>
            <w:vAlign w:val="top"/>
          </w:tcPr>
          <w:p>
            <w:pPr>
              <w:autoSpaceDE w:val="0"/>
              <w:autoSpaceDN w:val="0"/>
              <w:spacing w:line="420" w:lineRule="exact"/>
              <w:ind w:left="1205" w:hanging="1205" w:hangingChars="500"/>
              <w:rPr>
                <w:rFonts w:hint="eastAsia" w:ascii="宋体" w:hAnsi="宋体"/>
                <w:b w:val="0"/>
                <w:bCs/>
                <w:kern w:val="0"/>
                <w:sz w:val="24"/>
                <w:lang w:eastAsia="zh-CN"/>
              </w:rPr>
            </w:pPr>
            <w:r>
              <w:rPr>
                <w:rFonts w:hint="eastAsia" w:ascii="宋体" w:hAnsi="宋体"/>
                <w:b/>
                <w:bCs w:val="0"/>
                <w:kern w:val="0"/>
                <w:sz w:val="24"/>
              </w:rPr>
              <w:t>甲方名称：</w:t>
            </w:r>
            <w:r>
              <w:rPr>
                <w:rFonts w:hint="eastAsia" w:ascii="宋体" w:hAnsi="宋体"/>
                <w:b w:val="0"/>
                <w:bCs/>
                <w:kern w:val="0"/>
                <w:sz w:val="24"/>
              </w:rPr>
              <w:t>陕西省档案馆</w:t>
            </w:r>
          </w:p>
          <w:p>
            <w:pPr>
              <w:autoSpaceDE w:val="0"/>
              <w:autoSpaceDN w:val="0"/>
              <w:spacing w:line="420" w:lineRule="exact"/>
              <w:ind w:left="1205" w:hanging="1205" w:hangingChars="500"/>
              <w:rPr>
                <w:rFonts w:hint="eastAsia" w:ascii="宋体" w:hAnsi="宋体"/>
                <w:bCs/>
                <w:kern w:val="0"/>
                <w:sz w:val="24"/>
                <w:lang w:val="en-US" w:eastAsia="zh-CN"/>
              </w:rPr>
            </w:pPr>
            <w:r>
              <w:rPr>
                <w:rFonts w:hint="eastAsia" w:ascii="宋体" w:hAnsi="宋体"/>
                <w:b/>
                <w:bCs w:val="0"/>
                <w:kern w:val="0"/>
                <w:sz w:val="24"/>
              </w:rPr>
              <w:t>甲方地址：</w:t>
            </w:r>
            <w:r>
              <w:rPr>
                <w:rFonts w:hint="eastAsia" w:ascii="宋体" w:hAnsi="宋体"/>
                <w:b w:val="0"/>
                <w:bCs/>
                <w:kern w:val="0"/>
                <w:sz w:val="24"/>
              </w:rPr>
              <w:t>西安市长安区子午大道与学府大街十字东北角</w:t>
            </w:r>
          </w:p>
          <w:p>
            <w:pPr>
              <w:autoSpaceDE w:val="0"/>
              <w:autoSpaceDN w:val="0"/>
              <w:spacing w:line="420" w:lineRule="exact"/>
              <w:ind w:left="1205" w:hanging="1205" w:hangingChars="500"/>
              <w:rPr>
                <w:rFonts w:hint="eastAsia" w:ascii="宋体" w:hAnsi="宋体"/>
                <w:b/>
                <w:bCs w:val="0"/>
                <w:kern w:val="0"/>
                <w:sz w:val="24"/>
              </w:rPr>
            </w:pPr>
            <w:r>
              <w:rPr>
                <w:rFonts w:hint="eastAsia" w:ascii="宋体" w:hAnsi="宋体"/>
                <w:b/>
                <w:bCs w:val="0"/>
                <w:kern w:val="0"/>
                <w:sz w:val="24"/>
              </w:rPr>
              <w:t>电    话：</w:t>
            </w:r>
          </w:p>
          <w:p>
            <w:pPr>
              <w:autoSpaceDE w:val="0"/>
              <w:autoSpaceDN w:val="0"/>
              <w:spacing w:line="420" w:lineRule="exact"/>
              <w:ind w:left="1205" w:hanging="1205" w:hangingChars="500"/>
              <w:rPr>
                <w:rFonts w:hint="eastAsia" w:ascii="宋体" w:hAnsi="宋体"/>
                <w:b/>
                <w:bCs w:val="0"/>
                <w:kern w:val="0"/>
                <w:sz w:val="24"/>
              </w:rPr>
            </w:pPr>
            <w:r>
              <w:rPr>
                <w:rFonts w:hint="eastAsia" w:ascii="宋体" w:hAnsi="宋体"/>
                <w:b/>
                <w:bCs w:val="0"/>
                <w:kern w:val="0"/>
                <w:sz w:val="24"/>
              </w:rPr>
              <w:t>传    真：</w:t>
            </w:r>
          </w:p>
          <w:p>
            <w:pPr>
              <w:autoSpaceDE w:val="0"/>
              <w:autoSpaceDN w:val="0"/>
              <w:spacing w:line="420" w:lineRule="exact"/>
              <w:ind w:left="1205" w:hanging="1205" w:hangingChars="500"/>
              <w:rPr>
                <w:rFonts w:hint="eastAsia" w:ascii="宋体" w:hAnsi="宋体"/>
                <w:b/>
                <w:bCs w:val="0"/>
                <w:kern w:val="0"/>
                <w:sz w:val="24"/>
              </w:rPr>
            </w:pPr>
            <w:r>
              <w:rPr>
                <w:rFonts w:hint="eastAsia" w:ascii="宋体" w:hAnsi="宋体"/>
                <w:b/>
                <w:bCs w:val="0"/>
                <w:kern w:val="0"/>
                <w:sz w:val="24"/>
              </w:rPr>
              <w:t>邮    编：</w:t>
            </w:r>
          </w:p>
          <w:p>
            <w:pPr>
              <w:autoSpaceDE w:val="0"/>
              <w:autoSpaceDN w:val="0"/>
              <w:spacing w:line="420" w:lineRule="exact"/>
              <w:rPr>
                <w:rFonts w:hint="default" w:ascii="宋体" w:hAnsi="宋体"/>
                <w:sz w:val="24"/>
                <w:lang w:val="en-US"/>
              </w:rPr>
            </w:pPr>
          </w:p>
          <w:p>
            <w:pPr>
              <w:autoSpaceDE w:val="0"/>
              <w:autoSpaceDN w:val="0"/>
              <w:spacing w:line="420" w:lineRule="exact"/>
              <w:rPr>
                <w:rFonts w:hint="default" w:ascii="宋体" w:hAnsi="宋体"/>
                <w:sz w:val="24"/>
                <w:lang w:val="en-US"/>
              </w:rPr>
            </w:pPr>
          </w:p>
          <w:p>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宋体" w:hAnsi="宋体"/>
                <w:b/>
                <w:kern w:val="0"/>
                <w:sz w:val="24"/>
              </w:rPr>
            </w:pPr>
            <w:r>
              <w:rPr>
                <w:rFonts w:hint="eastAsia" w:ascii="宋体" w:hAnsi="宋体"/>
                <w:b/>
                <w:kern w:val="0"/>
                <w:sz w:val="24"/>
              </w:rPr>
              <w:t>甲方代表签字：</w:t>
            </w:r>
          </w:p>
          <w:p>
            <w:pPr>
              <w:spacing w:before="312" w:beforeLines="100" w:line="420" w:lineRule="exact"/>
              <w:rPr>
                <w:rFonts w:hint="eastAsia" w:ascii="宋体" w:hAnsi="宋体"/>
                <w:b/>
                <w:kern w:val="0"/>
                <w:sz w:val="24"/>
              </w:rPr>
            </w:pPr>
            <w:r>
              <w:rPr>
                <w:rFonts w:hint="eastAsia" w:ascii="宋体" w:hAnsi="宋体"/>
                <w:b/>
                <w:kern w:val="0"/>
                <w:sz w:val="24"/>
              </w:rPr>
              <w:t>甲方盖章：</w:t>
            </w:r>
          </w:p>
          <w:p>
            <w:pPr>
              <w:spacing w:before="312" w:beforeLines="100" w:line="420" w:lineRule="exact"/>
              <w:ind w:firstLine="960" w:firstLineChars="400"/>
            </w:pPr>
            <w:r>
              <w:rPr>
                <w:rFonts w:hint="eastAsia" w:ascii="宋体" w:hAnsi="宋体" w:cs="宋体"/>
                <w:sz w:val="24"/>
                <w:szCs w:val="24"/>
              </w:rPr>
              <w:t xml:space="preserve">     </w:t>
            </w:r>
            <w:r>
              <w:rPr>
                <w:rFonts w:hint="eastAsia" w:ascii="宋体" w:hAnsi="宋体"/>
                <w:b w:val="0"/>
                <w:spacing w:val="0"/>
                <w:kern w:val="2"/>
                <w:sz w:val="24"/>
                <w:szCs w:val="24"/>
              </w:rPr>
              <w:t>年     月     日</w:t>
            </w:r>
          </w:p>
        </w:tc>
        <w:tc>
          <w:tcPr>
            <w:tcW w:w="4286" w:type="dxa"/>
            <w:vAlign w:val="top"/>
          </w:tcPr>
          <w:p>
            <w:pPr>
              <w:autoSpaceDE w:val="0"/>
              <w:autoSpaceDN w:val="0"/>
              <w:spacing w:line="420" w:lineRule="exact"/>
              <w:ind w:left="1205" w:hanging="1205" w:hangingChars="500"/>
              <w:rPr>
                <w:rFonts w:ascii="宋体" w:hAnsi="宋体"/>
                <w:kern w:val="0"/>
                <w:sz w:val="24"/>
              </w:rPr>
            </w:pPr>
            <w:r>
              <w:rPr>
                <w:rFonts w:hint="eastAsia" w:ascii="宋体" w:hAnsi="宋体"/>
                <w:b/>
                <w:kern w:val="0"/>
                <w:sz w:val="24"/>
              </w:rPr>
              <w:t>乙方名称：</w:t>
            </w:r>
            <w:r>
              <w:rPr>
                <w:rFonts w:hint="eastAsia" w:ascii="宋体" w:hAnsi="宋体"/>
                <w:bCs/>
                <w:kern w:val="0"/>
                <w:sz w:val="24"/>
              </w:rPr>
              <w:t xml:space="preserve"> </w:t>
            </w:r>
            <w:r>
              <w:rPr>
                <w:rFonts w:hint="eastAsia" w:ascii="宋体" w:hAnsi="宋体"/>
                <w:kern w:val="0"/>
                <w:sz w:val="24"/>
              </w:rPr>
              <w:t xml:space="preserve"> </w:t>
            </w:r>
          </w:p>
          <w:p>
            <w:pPr>
              <w:autoSpaceDE w:val="0"/>
              <w:autoSpaceDN w:val="0"/>
              <w:spacing w:line="420" w:lineRule="exact"/>
              <w:ind w:left="1205" w:hanging="1205" w:hangingChars="500"/>
              <w:rPr>
                <w:rFonts w:hint="default" w:ascii="宋体" w:hAnsi="宋体"/>
                <w:sz w:val="24"/>
                <w:lang w:val="en-US"/>
              </w:rPr>
            </w:pPr>
            <w:r>
              <w:rPr>
                <w:rFonts w:hint="eastAsia" w:ascii="宋体" w:hAnsi="宋体"/>
                <w:b/>
                <w:sz w:val="24"/>
              </w:rPr>
              <w:t>乙方地址：</w:t>
            </w:r>
          </w:p>
          <w:p>
            <w:pPr>
              <w:autoSpaceDE w:val="0"/>
              <w:autoSpaceDN w:val="0"/>
              <w:spacing w:line="420" w:lineRule="exact"/>
              <w:rPr>
                <w:rFonts w:hint="eastAsia" w:ascii="宋体" w:hAnsi="宋体" w:eastAsia="宋体"/>
                <w:sz w:val="24"/>
                <w:lang w:val="en-US" w:eastAsia="zh-CN"/>
              </w:rPr>
            </w:pPr>
            <w:r>
              <w:rPr>
                <w:rFonts w:hint="eastAsia" w:ascii="宋体" w:hAnsi="宋体"/>
                <w:b/>
                <w:sz w:val="24"/>
              </w:rPr>
              <w:t>电    话：</w:t>
            </w:r>
          </w:p>
          <w:p>
            <w:pPr>
              <w:autoSpaceDE w:val="0"/>
              <w:autoSpaceDN w:val="0"/>
              <w:spacing w:line="420" w:lineRule="exact"/>
              <w:rPr>
                <w:rFonts w:hint="eastAsia" w:ascii="宋体" w:hAnsi="宋体" w:eastAsia="宋体"/>
                <w:sz w:val="24"/>
                <w:lang w:val="en-US" w:eastAsia="zh-CN"/>
              </w:rPr>
            </w:pPr>
            <w:r>
              <w:rPr>
                <w:rFonts w:hint="eastAsia" w:ascii="宋体" w:hAnsi="宋体"/>
                <w:b/>
                <w:sz w:val="24"/>
              </w:rPr>
              <w:t>传    真：</w:t>
            </w:r>
            <w:r>
              <w:rPr>
                <w:rFonts w:hint="eastAsia" w:ascii="宋体" w:hAnsi="宋体" w:cs="宋体"/>
                <w:sz w:val="24"/>
                <w:szCs w:val="24"/>
                <w:lang w:val="en-US" w:eastAsia="zh-CN"/>
              </w:rPr>
              <w:t xml:space="preserve"> </w:t>
            </w:r>
          </w:p>
          <w:p>
            <w:pPr>
              <w:autoSpaceDE w:val="0"/>
              <w:autoSpaceDN w:val="0"/>
              <w:spacing w:line="420" w:lineRule="exact"/>
              <w:rPr>
                <w:rFonts w:hint="default" w:ascii="宋体" w:hAnsi="宋体"/>
                <w:sz w:val="24"/>
                <w:lang w:val="en-US"/>
              </w:rPr>
            </w:pPr>
            <w:r>
              <w:rPr>
                <w:rFonts w:hint="eastAsia" w:ascii="宋体" w:hAnsi="宋体"/>
                <w:b/>
                <w:sz w:val="24"/>
              </w:rPr>
              <w:t>邮    编：</w:t>
            </w:r>
            <w:r>
              <w:rPr>
                <w:rFonts w:hint="eastAsia" w:ascii="宋体" w:hAnsi="宋体"/>
                <w:b w:val="0"/>
                <w:bCs/>
                <w:sz w:val="24"/>
                <w:lang w:val="en-US" w:eastAsia="zh-CN"/>
              </w:rPr>
              <w:t xml:space="preserve"> </w:t>
            </w:r>
          </w:p>
          <w:p>
            <w:pPr>
              <w:autoSpaceDE w:val="0"/>
              <w:autoSpaceDN w:val="0"/>
              <w:spacing w:line="420" w:lineRule="exact"/>
              <w:ind w:left="1181" w:hanging="1181" w:hangingChars="490"/>
              <w:rPr>
                <w:rFonts w:hint="eastAsia" w:ascii="宋体" w:hAnsi="宋体" w:eastAsia="宋体"/>
                <w:spacing w:val="-10"/>
                <w:sz w:val="24"/>
                <w:lang w:val="en-US" w:eastAsia="zh-CN"/>
              </w:rPr>
            </w:pPr>
            <w:r>
              <w:rPr>
                <w:rFonts w:hint="eastAsia" w:ascii="宋体" w:hAnsi="宋体"/>
                <w:b/>
                <w:sz w:val="24"/>
              </w:rPr>
              <w:t>开户银行：</w:t>
            </w:r>
            <w:r>
              <w:rPr>
                <w:rFonts w:hint="eastAsia" w:ascii="宋体" w:hAnsi="宋体"/>
                <w:b w:val="0"/>
                <w:bCs/>
                <w:sz w:val="24"/>
                <w:lang w:val="en-US" w:eastAsia="zh-CN"/>
              </w:rPr>
              <w:t xml:space="preserve"> </w:t>
            </w:r>
          </w:p>
          <w:p>
            <w:pPr>
              <w:autoSpaceDE w:val="0"/>
              <w:autoSpaceDN w:val="0"/>
              <w:spacing w:line="420" w:lineRule="exact"/>
              <w:ind w:left="1181" w:hanging="1181" w:hangingChars="490"/>
              <w:rPr>
                <w:rFonts w:hint="eastAsia" w:ascii="宋体" w:hAnsi="宋体" w:eastAsia="宋体"/>
                <w:bCs/>
                <w:sz w:val="24"/>
                <w:lang w:val="en-US" w:eastAsia="zh-CN"/>
              </w:rPr>
            </w:pPr>
            <w:r>
              <w:rPr>
                <w:rFonts w:hint="eastAsia" w:ascii="宋体" w:hAnsi="宋体"/>
                <w:b/>
                <w:sz w:val="24"/>
              </w:rPr>
              <w:t>帐    号：</w:t>
            </w:r>
          </w:p>
          <w:p>
            <w:pPr>
              <w:autoSpaceDE w:val="0"/>
              <w:autoSpaceDN w:val="0"/>
              <w:spacing w:line="420" w:lineRule="exact"/>
              <w:rPr>
                <w:rFonts w:ascii="宋体" w:hAnsi="宋体"/>
                <w:b/>
                <w:kern w:val="0"/>
                <w:sz w:val="24"/>
              </w:rPr>
            </w:pPr>
          </w:p>
          <w:p>
            <w:pPr>
              <w:autoSpaceDE w:val="0"/>
              <w:autoSpaceDN w:val="0"/>
              <w:spacing w:line="420" w:lineRule="exact"/>
              <w:rPr>
                <w:rFonts w:ascii="宋体" w:hAnsi="宋体"/>
                <w:b/>
                <w:kern w:val="0"/>
                <w:sz w:val="24"/>
              </w:rPr>
            </w:pPr>
            <w:r>
              <w:rPr>
                <w:rFonts w:hint="eastAsia" w:ascii="宋体" w:hAnsi="宋体"/>
                <w:b/>
                <w:kern w:val="0"/>
                <w:sz w:val="24"/>
              </w:rPr>
              <w:t>乙方代表签字：</w:t>
            </w:r>
          </w:p>
          <w:p>
            <w:pPr>
              <w:spacing w:before="312" w:beforeLines="100" w:line="420" w:lineRule="exact"/>
              <w:rPr>
                <w:rFonts w:hint="eastAsia" w:ascii="宋体" w:hAnsi="宋体" w:cs="宋体"/>
                <w:sz w:val="24"/>
                <w:szCs w:val="24"/>
              </w:rPr>
            </w:pPr>
            <w:r>
              <w:rPr>
                <w:rFonts w:hint="eastAsia" w:ascii="宋体" w:hAnsi="宋体"/>
                <w:b/>
                <w:kern w:val="0"/>
                <w:sz w:val="24"/>
              </w:rPr>
              <w:t>乙方盖章：</w:t>
            </w:r>
            <w:r>
              <w:rPr>
                <w:rFonts w:hint="eastAsia" w:ascii="宋体" w:hAnsi="宋体" w:cs="宋体"/>
                <w:sz w:val="24"/>
                <w:szCs w:val="24"/>
              </w:rPr>
              <w:t xml:space="preserve">   </w:t>
            </w:r>
          </w:p>
          <w:p>
            <w:pPr>
              <w:spacing w:before="312" w:beforeLines="100" w:line="420" w:lineRule="exact"/>
              <w:rPr>
                <w:rFonts w:ascii="宋体" w:hAnsi="宋体"/>
                <w:b/>
                <w:sz w:val="24"/>
              </w:rPr>
            </w:pPr>
            <w:r>
              <w:rPr>
                <w:rFonts w:hint="eastAsia" w:ascii="宋体" w:hAnsi="宋体" w:cs="宋体"/>
                <w:sz w:val="24"/>
                <w:szCs w:val="24"/>
              </w:rPr>
              <w:t xml:space="preserve">  </w:t>
            </w:r>
            <w:r>
              <w:rPr>
                <w:rFonts w:hint="eastAsia" w:ascii="宋体" w:hAnsi="宋体" w:cs="宋体"/>
                <w:sz w:val="24"/>
                <w:szCs w:val="24"/>
                <w:lang w:val="en-US" w:eastAsia="zh-CN"/>
              </w:rPr>
              <w:t xml:space="preserve">              </w:t>
            </w:r>
            <w:r>
              <w:rPr>
                <w:rFonts w:hint="eastAsia" w:ascii="宋体" w:hAnsi="宋体"/>
                <w:b w:val="0"/>
                <w:spacing w:val="0"/>
                <w:kern w:val="2"/>
                <w:sz w:val="24"/>
                <w:szCs w:val="24"/>
              </w:rPr>
              <w:t>年     月     日</w:t>
            </w:r>
          </w:p>
        </w:tc>
      </w:tr>
    </w:tbl>
    <w:p>
      <w:pPr>
        <w:sectPr>
          <w:headerReference r:id="rId8" w:type="first"/>
          <w:footerReference r:id="rId10" w:type="first"/>
          <w:headerReference r:id="rId7" w:type="default"/>
          <w:footerReference r:id="rId9" w:type="default"/>
          <w:pgSz w:w="11906" w:h="16838"/>
          <w:pgMar w:top="1440" w:right="1800" w:bottom="1440" w:left="1800" w:header="851" w:footer="992" w:gutter="0"/>
          <w:pgNumType w:fmt="decimal" w:start="1"/>
          <w:cols w:space="720" w:num="1"/>
          <w:titlePg/>
          <w:docGrid w:type="lines" w:linePitch="312" w:charSpace="0"/>
        </w:sectPr>
      </w:pPr>
    </w:p>
    <w:p>
      <w:pPr>
        <w:spacing w:before="480" w:beforeLines="200" w:after="240" w:afterLines="100" w:line="360" w:lineRule="auto"/>
        <w:jc w:val="center"/>
        <w:outlineLvl w:val="0"/>
        <w:rPr>
          <w:rFonts w:ascii="宋体" w:hAnsi="宋体" w:eastAsia="宋体" w:cs="Times New Roman"/>
          <w:b/>
          <w:sz w:val="44"/>
          <w:szCs w:val="44"/>
        </w:rPr>
      </w:pPr>
      <w:bookmarkStart w:id="0" w:name="_Toc511123376"/>
      <w:r>
        <w:rPr>
          <w:rFonts w:hint="eastAsia" w:ascii="宋体" w:hAnsi="宋体" w:eastAsia="宋体" w:cs="Times New Roman"/>
          <w:b/>
          <w:sz w:val="44"/>
          <w:szCs w:val="44"/>
        </w:rPr>
        <w:t>合 同 条 款</w:t>
      </w:r>
      <w:bookmarkEnd w:id="0"/>
    </w:p>
    <w:p>
      <w:pPr>
        <w:autoSpaceDE w:val="0"/>
        <w:autoSpaceDN w:val="0"/>
        <w:adjustRightInd w:val="0"/>
        <w:spacing w:line="360" w:lineRule="auto"/>
        <w:ind w:firstLine="482" w:firstLineChars="200"/>
        <w:rPr>
          <w:rFonts w:hint="eastAsia" w:ascii="宋体" w:hAnsi="宋体" w:eastAsia="宋体" w:cs="宋体"/>
          <w:b/>
          <w:kern w:val="0"/>
          <w:sz w:val="24"/>
          <w:szCs w:val="24"/>
        </w:rPr>
      </w:pPr>
      <w:r>
        <w:rPr>
          <w:rFonts w:hint="eastAsia" w:ascii="宋体" w:hAnsi="宋体" w:eastAsia="宋体" w:cs="宋体"/>
          <w:b/>
          <w:kern w:val="0"/>
          <w:sz w:val="24"/>
          <w:szCs w:val="24"/>
        </w:rPr>
        <w:t>1.定义</w:t>
      </w:r>
    </w:p>
    <w:p>
      <w:pPr>
        <w:autoSpaceDE w:val="0"/>
        <w:autoSpaceDN w:val="0"/>
        <w:adjustRightInd w:val="0"/>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本合同下列术语应解释为：</w:t>
      </w:r>
    </w:p>
    <w:p>
      <w:pPr>
        <w:autoSpaceDE w:val="0"/>
        <w:autoSpaceDN w:val="0"/>
        <w:adjustRightInd w:val="0"/>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(1)“合同”系指甲乙双方签署的、合同格式中载明的甲乙双方所达成的协议，包括所有的附件、附录和上述文件所提到的构成合同的所有文件。</w:t>
      </w:r>
    </w:p>
    <w:p>
      <w:pPr>
        <w:autoSpaceDE w:val="0"/>
        <w:autoSpaceDN w:val="0"/>
        <w:adjustRightInd w:val="0"/>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(2)“合同价”系指根据合同规定乙方在正确地完全履行合同义务后甲方应支付给乙方的价格。</w:t>
      </w:r>
    </w:p>
    <w:p>
      <w:pPr>
        <w:autoSpaceDE w:val="0"/>
        <w:autoSpaceDN w:val="0"/>
        <w:adjustRightInd w:val="0"/>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(3)“服务”系指乙方根据合同规定须向甲方提供的《三秦珍档·奋斗足迹》微纪录片拍摄制作服务。</w:t>
      </w:r>
    </w:p>
    <w:p>
      <w:pPr>
        <w:autoSpaceDE w:val="0"/>
        <w:autoSpaceDN w:val="0"/>
        <w:adjustRightInd w:val="0"/>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(4)</w:t>
      </w:r>
      <w:r>
        <w:rPr>
          <w:rFonts w:hint="eastAsia" w:ascii="宋体" w:hAnsi="宋体"/>
          <w:color w:val="000000"/>
          <w:kern w:val="0"/>
          <w:sz w:val="24"/>
        </w:rPr>
        <w:t>“服务地点”系指本合同项下</w:t>
      </w:r>
      <w:r>
        <w:rPr>
          <w:rFonts w:hint="eastAsia" w:ascii="宋体" w:hAnsi="宋体"/>
          <w:color w:val="000000"/>
          <w:kern w:val="0"/>
          <w:sz w:val="24"/>
          <w:lang w:val="en-US" w:eastAsia="zh-CN"/>
        </w:rPr>
        <w:t>甲方指定地点</w:t>
      </w:r>
      <w:r>
        <w:rPr>
          <w:rFonts w:hint="eastAsia" w:ascii="宋体" w:hAnsi="宋体"/>
          <w:color w:val="000000"/>
          <w:kern w:val="0"/>
          <w:sz w:val="24"/>
        </w:rPr>
        <w:t>。</w:t>
      </w:r>
    </w:p>
    <w:p>
      <w:pPr>
        <w:autoSpaceDE w:val="0"/>
        <w:autoSpaceDN w:val="0"/>
        <w:adjustRightInd w:val="0"/>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w:t>
      </w:r>
      <w:r>
        <w:rPr>
          <w:rFonts w:hint="eastAsia" w:ascii="宋体" w:hAnsi="宋体" w:eastAsia="宋体" w:cs="宋体"/>
          <w:kern w:val="0"/>
          <w:sz w:val="24"/>
          <w:szCs w:val="24"/>
          <w:lang w:val="en-US" w:eastAsia="zh-CN"/>
        </w:rPr>
        <w:t>5</w:t>
      </w:r>
      <w:r>
        <w:rPr>
          <w:rFonts w:hint="eastAsia" w:ascii="宋体" w:hAnsi="宋体" w:eastAsia="宋体" w:cs="宋体"/>
          <w:kern w:val="0"/>
          <w:sz w:val="24"/>
          <w:szCs w:val="24"/>
        </w:rPr>
        <w:t>)“天”指日历天数。</w:t>
      </w:r>
    </w:p>
    <w:p>
      <w:pPr>
        <w:spacing w:before="120" w:beforeLines="50"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2.适用性</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2.1 本合同条款适用于没有被本项目</w:t>
      </w:r>
      <w:r>
        <w:rPr>
          <w:rFonts w:hint="eastAsia" w:ascii="宋体" w:hAnsi="宋体" w:eastAsia="宋体" w:cs="宋体"/>
          <w:sz w:val="24"/>
          <w:szCs w:val="24"/>
          <w:lang w:eastAsia="zh-CN"/>
        </w:rPr>
        <w:t>磋商文件</w:t>
      </w:r>
      <w:r>
        <w:rPr>
          <w:rFonts w:hint="eastAsia" w:ascii="宋体" w:hAnsi="宋体" w:eastAsia="宋体" w:cs="宋体"/>
          <w:sz w:val="24"/>
          <w:szCs w:val="24"/>
        </w:rPr>
        <w:t>规定条款、乙方</w:t>
      </w:r>
      <w:r>
        <w:rPr>
          <w:rFonts w:hint="eastAsia" w:ascii="宋体" w:hAnsi="宋体" w:eastAsia="宋体" w:cs="宋体"/>
          <w:sz w:val="24"/>
          <w:szCs w:val="24"/>
          <w:lang w:eastAsia="zh-CN"/>
        </w:rPr>
        <w:t>磋商响应文件</w:t>
      </w:r>
      <w:r>
        <w:rPr>
          <w:rFonts w:hint="eastAsia" w:ascii="宋体" w:hAnsi="宋体" w:eastAsia="宋体" w:cs="宋体"/>
          <w:sz w:val="24"/>
          <w:szCs w:val="24"/>
        </w:rPr>
        <w:t>承诺条款所取代的范围。</w:t>
      </w:r>
    </w:p>
    <w:p>
      <w:pPr>
        <w:adjustRightInd w:val="0"/>
        <w:snapToGrid w:val="0"/>
        <w:spacing w:before="120" w:beforeLines="50" w:line="360" w:lineRule="auto"/>
        <w:ind w:firstLine="482" w:firstLineChars="200"/>
        <w:rPr>
          <w:rFonts w:hint="eastAsia" w:ascii="宋体" w:hAnsi="宋体" w:eastAsia="宋体" w:cs="宋体"/>
          <w:b/>
          <w:kern w:val="0"/>
          <w:sz w:val="24"/>
          <w:szCs w:val="24"/>
        </w:rPr>
      </w:pPr>
      <w:r>
        <w:rPr>
          <w:rFonts w:hint="eastAsia" w:ascii="宋体" w:hAnsi="宋体" w:eastAsia="宋体" w:cs="宋体"/>
          <w:b/>
          <w:kern w:val="0"/>
          <w:sz w:val="24"/>
          <w:szCs w:val="24"/>
        </w:rPr>
        <w:t>3.知识产权</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kern w:val="0"/>
          <w:sz w:val="24"/>
          <w:szCs w:val="24"/>
        </w:rPr>
        <w:t>3.1乙方应</w:t>
      </w:r>
      <w:r>
        <w:rPr>
          <w:rFonts w:hint="eastAsia" w:ascii="宋体" w:hAnsi="宋体" w:eastAsia="宋体" w:cs="宋体"/>
          <w:sz w:val="24"/>
          <w:szCs w:val="24"/>
        </w:rPr>
        <w:t>保证所有服务提供中涉及的技术手段内容符合国家法律、法规、部门规章、政策规定，并确保在本项目中的使用合法性。乙方承诺对可能发生的侵权或违规承担所有责任。</w:t>
      </w:r>
    </w:p>
    <w:p>
      <w:pPr>
        <w:spacing w:line="360" w:lineRule="auto"/>
        <w:ind w:firstLine="480" w:firstLineChars="200"/>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3.2版权属于</w:t>
      </w:r>
      <w:r>
        <w:rPr>
          <w:rFonts w:hint="eastAsia" w:ascii="宋体" w:hAnsi="宋体" w:cs="宋体"/>
          <w:kern w:val="0"/>
          <w:sz w:val="24"/>
          <w:szCs w:val="24"/>
          <w:lang w:val="en-US" w:eastAsia="zh-CN"/>
        </w:rPr>
        <w:t>甲方</w:t>
      </w:r>
      <w:r>
        <w:rPr>
          <w:rFonts w:hint="eastAsia" w:ascii="宋体" w:hAnsi="宋体" w:eastAsia="宋体" w:cs="宋体"/>
          <w:kern w:val="0"/>
          <w:sz w:val="24"/>
          <w:szCs w:val="24"/>
          <w:lang w:val="en-US" w:eastAsia="zh-CN"/>
        </w:rPr>
        <w:t>，同时该项目参评各类奖项</w:t>
      </w:r>
      <w:r>
        <w:rPr>
          <w:rFonts w:hint="eastAsia" w:ascii="宋体" w:hAnsi="宋体" w:cs="宋体"/>
          <w:kern w:val="0"/>
          <w:sz w:val="24"/>
          <w:szCs w:val="24"/>
          <w:lang w:val="en-US" w:eastAsia="zh-CN"/>
        </w:rPr>
        <w:t>甲方</w:t>
      </w:r>
      <w:r>
        <w:rPr>
          <w:rFonts w:hint="eastAsia" w:ascii="宋体" w:hAnsi="宋体" w:eastAsia="宋体" w:cs="宋体"/>
          <w:kern w:val="0"/>
          <w:sz w:val="24"/>
          <w:szCs w:val="24"/>
          <w:lang w:val="en-US" w:eastAsia="zh-CN"/>
        </w:rPr>
        <w:t>享有署名权。</w:t>
      </w:r>
    </w:p>
    <w:p>
      <w:pPr>
        <w:adjustRightInd w:val="0"/>
        <w:snapToGrid w:val="0"/>
        <w:spacing w:before="120" w:beforeLines="50" w:line="360" w:lineRule="auto"/>
        <w:ind w:firstLine="482" w:firstLineChars="200"/>
        <w:rPr>
          <w:rFonts w:hint="eastAsia" w:ascii="宋体" w:hAnsi="宋体" w:eastAsia="宋体" w:cs="宋体"/>
          <w:b/>
          <w:kern w:val="0"/>
          <w:sz w:val="24"/>
          <w:szCs w:val="24"/>
        </w:rPr>
      </w:pPr>
      <w:r>
        <w:rPr>
          <w:rFonts w:hint="eastAsia" w:ascii="宋体" w:hAnsi="宋体" w:eastAsia="宋体" w:cs="宋体"/>
          <w:b/>
          <w:kern w:val="0"/>
          <w:sz w:val="24"/>
          <w:szCs w:val="24"/>
        </w:rPr>
        <w:t>4.服务标准</w:t>
      </w:r>
    </w:p>
    <w:p>
      <w:pPr>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4.1 本合同下</w:t>
      </w:r>
      <w:r>
        <w:rPr>
          <w:rFonts w:hint="eastAsia" w:ascii="宋体" w:hAnsi="宋体" w:eastAsia="宋体" w:cs="宋体"/>
          <w:sz w:val="24"/>
          <w:szCs w:val="24"/>
        </w:rPr>
        <w:t>乙方</w:t>
      </w:r>
      <w:r>
        <w:rPr>
          <w:rFonts w:hint="eastAsia" w:ascii="宋体" w:hAnsi="宋体" w:eastAsia="宋体" w:cs="宋体"/>
          <w:kern w:val="0"/>
          <w:sz w:val="24"/>
          <w:szCs w:val="24"/>
        </w:rPr>
        <w:t>提供的服务必须等同或优于本项目</w:t>
      </w:r>
      <w:r>
        <w:rPr>
          <w:rFonts w:hint="eastAsia" w:ascii="宋体" w:hAnsi="宋体" w:eastAsia="宋体" w:cs="宋体"/>
          <w:kern w:val="0"/>
          <w:sz w:val="24"/>
          <w:szCs w:val="24"/>
          <w:lang w:eastAsia="zh-CN"/>
        </w:rPr>
        <w:t>磋商文件</w:t>
      </w:r>
      <w:r>
        <w:rPr>
          <w:rFonts w:hint="eastAsia" w:ascii="宋体" w:hAnsi="宋体" w:eastAsia="宋体" w:cs="宋体"/>
          <w:kern w:val="0"/>
          <w:sz w:val="24"/>
          <w:szCs w:val="24"/>
        </w:rPr>
        <w:t>“服务要求”所述的内容和标准。若乙方在其</w:t>
      </w:r>
      <w:r>
        <w:rPr>
          <w:rFonts w:hint="eastAsia" w:ascii="宋体" w:hAnsi="宋体" w:eastAsia="宋体" w:cs="宋体"/>
          <w:kern w:val="0"/>
          <w:sz w:val="24"/>
          <w:szCs w:val="24"/>
          <w:lang w:eastAsia="zh-CN"/>
        </w:rPr>
        <w:t>磋商响应文件</w:t>
      </w:r>
      <w:r>
        <w:rPr>
          <w:rFonts w:hint="eastAsia" w:ascii="宋体" w:hAnsi="宋体" w:eastAsia="宋体" w:cs="宋体"/>
          <w:kern w:val="0"/>
          <w:sz w:val="24"/>
          <w:szCs w:val="24"/>
        </w:rPr>
        <w:t>中的承诺优于本项目</w:t>
      </w:r>
      <w:r>
        <w:rPr>
          <w:rFonts w:hint="eastAsia" w:ascii="宋体" w:hAnsi="宋体" w:eastAsia="宋体" w:cs="宋体"/>
          <w:kern w:val="0"/>
          <w:sz w:val="24"/>
          <w:szCs w:val="24"/>
          <w:lang w:eastAsia="zh-CN"/>
        </w:rPr>
        <w:t>磋商文件</w:t>
      </w:r>
      <w:r>
        <w:rPr>
          <w:rFonts w:hint="eastAsia" w:ascii="宋体" w:hAnsi="宋体" w:eastAsia="宋体" w:cs="宋体"/>
          <w:kern w:val="0"/>
          <w:sz w:val="24"/>
          <w:szCs w:val="24"/>
        </w:rPr>
        <w:t>“服务要求”所述标准，则按</w:t>
      </w:r>
      <w:r>
        <w:rPr>
          <w:rFonts w:hint="eastAsia" w:ascii="宋体" w:hAnsi="宋体" w:eastAsia="宋体" w:cs="宋体"/>
          <w:kern w:val="0"/>
          <w:sz w:val="24"/>
          <w:szCs w:val="24"/>
          <w:lang w:eastAsia="zh-CN"/>
        </w:rPr>
        <w:t>磋商响应文件</w:t>
      </w:r>
      <w:r>
        <w:rPr>
          <w:rFonts w:hint="eastAsia" w:ascii="宋体" w:hAnsi="宋体" w:eastAsia="宋体" w:cs="宋体"/>
          <w:kern w:val="0"/>
          <w:sz w:val="24"/>
          <w:szCs w:val="24"/>
        </w:rPr>
        <w:t>的承诺执行。</w:t>
      </w:r>
    </w:p>
    <w:p>
      <w:pPr>
        <w:spacing w:line="440" w:lineRule="exact"/>
        <w:ind w:firstLine="480" w:firstLineChars="200"/>
        <w:rPr>
          <w:rFonts w:hint="eastAsia" w:ascii="宋体" w:hAnsi="宋体" w:eastAsia="宋体" w:cs="宋体"/>
          <w:color w:val="000000"/>
          <w:sz w:val="24"/>
          <w:szCs w:val="24"/>
        </w:rPr>
      </w:pPr>
      <w:bookmarkStart w:id="1" w:name="_Hlk57972664"/>
      <w:r>
        <w:rPr>
          <w:rFonts w:hint="eastAsia" w:ascii="宋体" w:hAnsi="宋体" w:eastAsia="宋体" w:cs="宋体"/>
          <w:color w:val="000000"/>
          <w:sz w:val="24"/>
          <w:szCs w:val="24"/>
        </w:rPr>
        <w:t>4.2乙方所提供的服务，都应按国内外通用的现行标准和相应的技术规范执行。而这些标准和技术规范应为合同签字日为止最新公布发行的标准和技术规范。</w:t>
      </w:r>
      <w:bookmarkEnd w:id="1"/>
    </w:p>
    <w:p>
      <w:pPr>
        <w:adjustRightInd w:val="0"/>
        <w:snapToGrid w:val="0"/>
        <w:spacing w:before="120" w:beforeLines="50" w:line="360" w:lineRule="auto"/>
        <w:ind w:firstLine="482" w:firstLineChars="200"/>
        <w:rPr>
          <w:rFonts w:hint="eastAsia" w:ascii="宋体" w:hAnsi="宋体" w:eastAsia="宋体" w:cs="宋体"/>
          <w:b/>
          <w:kern w:val="0"/>
          <w:sz w:val="24"/>
          <w:szCs w:val="24"/>
          <w:lang w:val="en-US" w:eastAsia="zh-CN"/>
        </w:rPr>
      </w:pPr>
      <w:r>
        <w:rPr>
          <w:rFonts w:hint="eastAsia" w:ascii="宋体" w:hAnsi="宋体" w:eastAsia="宋体" w:cs="宋体"/>
          <w:b/>
          <w:kern w:val="0"/>
          <w:sz w:val="24"/>
          <w:szCs w:val="24"/>
          <w:lang w:val="en-US" w:eastAsia="zh-CN"/>
        </w:rPr>
        <w:t>5.服务内容、要求及承诺</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详见合同条款附件。</w:t>
      </w:r>
    </w:p>
    <w:p>
      <w:pPr>
        <w:autoSpaceDN w:val="0"/>
        <w:adjustRightInd w:val="0"/>
        <w:snapToGrid w:val="0"/>
        <w:spacing w:before="120" w:beforeLines="50" w:line="360" w:lineRule="auto"/>
        <w:ind w:firstLine="482" w:firstLineChars="200"/>
        <w:rPr>
          <w:rFonts w:hint="eastAsia" w:ascii="宋体" w:hAnsi="宋体" w:eastAsia="宋体" w:cs="宋体"/>
          <w:b/>
          <w:kern w:val="0"/>
          <w:sz w:val="24"/>
          <w:szCs w:val="24"/>
        </w:rPr>
      </w:pPr>
      <w:r>
        <w:rPr>
          <w:rFonts w:hint="eastAsia" w:ascii="宋体" w:hAnsi="宋体" w:eastAsia="宋体" w:cs="宋体"/>
          <w:b/>
          <w:kern w:val="0"/>
          <w:sz w:val="24"/>
          <w:szCs w:val="24"/>
          <w:lang w:val="en-US" w:eastAsia="zh-CN"/>
        </w:rPr>
        <w:t>6</w:t>
      </w:r>
      <w:r>
        <w:rPr>
          <w:rFonts w:hint="eastAsia" w:ascii="宋体" w:hAnsi="宋体" w:eastAsia="宋体" w:cs="宋体"/>
          <w:b/>
          <w:kern w:val="0"/>
          <w:sz w:val="24"/>
          <w:szCs w:val="24"/>
        </w:rPr>
        <w:t>.付款</w:t>
      </w:r>
    </w:p>
    <w:p>
      <w:pPr>
        <w:spacing w:line="360" w:lineRule="auto"/>
        <w:ind w:firstLine="480" w:firstLineChars="200"/>
        <w:rPr>
          <w:rFonts w:hint="eastAsia" w:ascii="宋体" w:hAnsi="宋体" w:eastAsia="宋体" w:cs="宋体"/>
          <w:sz w:val="24"/>
          <w:szCs w:val="24"/>
        </w:rPr>
      </w:pPr>
      <w:bookmarkStart w:id="2" w:name="_Toc511123343"/>
      <w:bookmarkStart w:id="3" w:name="_Toc462746006"/>
      <w:r>
        <w:rPr>
          <w:rFonts w:hint="eastAsia" w:ascii="宋体" w:hAnsi="宋体" w:eastAsia="宋体" w:cs="宋体"/>
          <w:sz w:val="24"/>
          <w:szCs w:val="24"/>
          <w:lang w:eastAsia="zh-CN"/>
        </w:rPr>
        <w:t>甲方</w:t>
      </w:r>
      <w:r>
        <w:rPr>
          <w:rFonts w:hint="eastAsia" w:ascii="宋体" w:hAnsi="宋体" w:eastAsia="宋体" w:cs="宋体"/>
          <w:sz w:val="24"/>
          <w:szCs w:val="24"/>
        </w:rPr>
        <w:t>与</w:t>
      </w:r>
      <w:r>
        <w:rPr>
          <w:rFonts w:hint="eastAsia" w:ascii="宋体" w:hAnsi="宋体" w:eastAsia="宋体" w:cs="宋体"/>
          <w:sz w:val="24"/>
          <w:szCs w:val="24"/>
          <w:lang w:eastAsia="zh-CN"/>
        </w:rPr>
        <w:t>乙方</w:t>
      </w:r>
      <w:r>
        <w:rPr>
          <w:rFonts w:hint="eastAsia" w:ascii="宋体" w:hAnsi="宋体" w:eastAsia="宋体" w:cs="宋体"/>
          <w:sz w:val="24"/>
          <w:szCs w:val="24"/>
        </w:rPr>
        <w:t>签订合同并进行资金结算：</w:t>
      </w:r>
      <w:bookmarkEnd w:id="2"/>
    </w:p>
    <w:p>
      <w:pPr>
        <w:spacing w:line="360" w:lineRule="auto"/>
        <w:ind w:firstLine="480" w:firstLineChars="200"/>
        <w:rPr>
          <w:rFonts w:hint="eastAsia" w:ascii="宋体" w:hAnsi="宋体" w:eastAsia="宋体" w:cs="宋体"/>
          <w:sz w:val="24"/>
          <w:szCs w:val="24"/>
        </w:rPr>
      </w:pPr>
      <w:r>
        <w:rPr>
          <w:rFonts w:hint="eastAsia" w:ascii="宋体" w:hAnsi="宋体" w:cs="宋体"/>
          <w:sz w:val="24"/>
          <w:szCs w:val="24"/>
          <w:lang w:val="en-US" w:eastAsia="zh-CN"/>
        </w:rPr>
        <w:t>6</w:t>
      </w:r>
      <w:r>
        <w:rPr>
          <w:rFonts w:hint="eastAsia" w:ascii="宋体" w:hAnsi="宋体" w:eastAsia="宋体" w:cs="宋体"/>
          <w:sz w:val="24"/>
          <w:szCs w:val="24"/>
          <w:lang w:val="en-US" w:eastAsia="zh-CN"/>
        </w:rPr>
        <w:t>.1</w:t>
      </w:r>
      <w:r>
        <w:rPr>
          <w:rFonts w:hint="eastAsia" w:ascii="宋体" w:hAnsi="宋体" w:eastAsia="宋体" w:cs="宋体"/>
          <w:sz w:val="24"/>
          <w:szCs w:val="24"/>
        </w:rPr>
        <w:t>合同签订后，支付</w:t>
      </w:r>
      <w:r>
        <w:rPr>
          <w:rFonts w:hint="eastAsia" w:ascii="宋体" w:hAnsi="宋体" w:cs="宋体"/>
          <w:sz w:val="24"/>
          <w:szCs w:val="24"/>
          <w:lang w:val="en-US" w:eastAsia="zh-CN"/>
        </w:rPr>
        <w:t>4</w:t>
      </w:r>
      <w:r>
        <w:rPr>
          <w:rFonts w:hint="eastAsia" w:ascii="宋体" w:hAnsi="宋体" w:eastAsia="宋体" w:cs="宋体"/>
          <w:sz w:val="24"/>
          <w:szCs w:val="24"/>
        </w:rPr>
        <w:t>0%合同款</w:t>
      </w:r>
      <w:r>
        <w:rPr>
          <w:rFonts w:hint="eastAsia" w:ascii="宋体" w:hAnsi="宋体" w:eastAsia="宋体" w:cs="宋体"/>
          <w:sz w:val="24"/>
          <w:szCs w:val="24"/>
          <w:lang w:eastAsia="zh-CN"/>
        </w:rPr>
        <w:t>，</w:t>
      </w:r>
      <w:r>
        <w:rPr>
          <w:rFonts w:hint="eastAsia" w:ascii="宋体" w:hAnsi="宋体" w:eastAsia="宋体" w:cs="宋体"/>
          <w:sz w:val="24"/>
          <w:szCs w:val="24"/>
        </w:rPr>
        <w:t>即</w:t>
      </w:r>
      <w:r>
        <w:rPr>
          <w:rFonts w:hint="eastAsia" w:ascii="宋体" w:hAnsi="宋体" w:eastAsia="宋体" w:cs="宋体"/>
          <w:b/>
          <w:bCs/>
          <w:sz w:val="24"/>
          <w:szCs w:val="24"/>
        </w:rPr>
        <w:t>人民币（大写）：</w:t>
      </w:r>
      <w:r>
        <w:rPr>
          <w:rFonts w:hint="eastAsia" w:ascii="宋体" w:hAnsi="宋体" w:cs="宋体"/>
          <w:b/>
          <w:bCs/>
          <w:sz w:val="24"/>
          <w:szCs w:val="24"/>
          <w:u w:val="single"/>
          <w:lang w:val="en-US" w:eastAsia="zh-CN"/>
        </w:rPr>
        <w:t xml:space="preserve">            </w:t>
      </w:r>
      <w:r>
        <w:rPr>
          <w:rFonts w:hint="eastAsia" w:ascii="宋体" w:hAnsi="宋体" w:eastAsia="宋体" w:cs="宋体"/>
          <w:sz w:val="24"/>
          <w:szCs w:val="24"/>
          <w:u w:val="single"/>
        </w:rPr>
        <w:t>；</w:t>
      </w:r>
      <w:r>
        <w:rPr>
          <w:rFonts w:hint="eastAsia" w:ascii="宋体" w:hAnsi="宋体" w:eastAsia="宋体" w:cs="宋体"/>
          <w:sz w:val="24"/>
          <w:szCs w:val="24"/>
        </w:rPr>
        <w:t>完成项目</w:t>
      </w:r>
      <w:r>
        <w:rPr>
          <w:rFonts w:hint="eastAsia" w:ascii="宋体" w:hAnsi="宋体" w:cs="宋体"/>
          <w:sz w:val="24"/>
          <w:szCs w:val="24"/>
          <w:lang w:val="en-US" w:eastAsia="zh-CN"/>
        </w:rPr>
        <w:t>本项目</w:t>
      </w:r>
      <w:r>
        <w:rPr>
          <w:rFonts w:hint="eastAsia" w:ascii="宋体" w:hAnsi="宋体" w:eastAsia="宋体" w:cs="宋体"/>
          <w:sz w:val="24"/>
          <w:szCs w:val="24"/>
        </w:rPr>
        <w:t>所有服务内容后，</w:t>
      </w:r>
      <w:r>
        <w:rPr>
          <w:rFonts w:hint="eastAsia" w:ascii="宋体" w:hAnsi="宋体" w:eastAsia="宋体" w:cs="宋体"/>
          <w:sz w:val="24"/>
          <w:szCs w:val="24"/>
          <w:lang w:val="en-US" w:eastAsia="zh-CN"/>
        </w:rPr>
        <w:t>甲方</w:t>
      </w:r>
      <w:r>
        <w:rPr>
          <w:rFonts w:hint="eastAsia" w:ascii="宋体" w:hAnsi="宋体" w:eastAsia="宋体" w:cs="宋体"/>
          <w:sz w:val="24"/>
          <w:szCs w:val="24"/>
        </w:rPr>
        <w:t>一次性支付</w:t>
      </w:r>
      <w:r>
        <w:rPr>
          <w:rFonts w:hint="eastAsia" w:ascii="宋体" w:hAnsi="宋体" w:cs="宋体"/>
          <w:sz w:val="24"/>
          <w:szCs w:val="24"/>
          <w:lang w:val="en-US" w:eastAsia="zh-CN"/>
        </w:rPr>
        <w:t>6</w:t>
      </w:r>
      <w:r>
        <w:rPr>
          <w:rFonts w:hint="eastAsia" w:ascii="宋体" w:hAnsi="宋体" w:eastAsia="宋体" w:cs="宋体"/>
          <w:sz w:val="24"/>
          <w:szCs w:val="24"/>
        </w:rPr>
        <w:t>0%合同款</w:t>
      </w:r>
      <w:r>
        <w:rPr>
          <w:rFonts w:hint="eastAsia" w:ascii="宋体" w:hAnsi="宋体" w:eastAsia="宋体" w:cs="宋体"/>
          <w:sz w:val="24"/>
          <w:szCs w:val="24"/>
          <w:lang w:eastAsia="zh-CN"/>
        </w:rPr>
        <w:t>，</w:t>
      </w:r>
      <w:r>
        <w:rPr>
          <w:rFonts w:hint="eastAsia" w:ascii="宋体" w:hAnsi="宋体" w:eastAsia="宋体" w:cs="宋体"/>
          <w:sz w:val="24"/>
          <w:szCs w:val="24"/>
        </w:rPr>
        <w:t>即</w:t>
      </w:r>
      <w:r>
        <w:rPr>
          <w:rFonts w:hint="eastAsia" w:ascii="宋体" w:hAnsi="宋体" w:eastAsia="宋体" w:cs="宋体"/>
          <w:b/>
          <w:bCs/>
          <w:sz w:val="24"/>
          <w:szCs w:val="24"/>
        </w:rPr>
        <w:t>人民币（大写）：</w:t>
      </w:r>
      <w:r>
        <w:rPr>
          <w:rFonts w:hint="eastAsia" w:ascii="宋体" w:hAnsi="宋体" w:cs="宋体"/>
          <w:b/>
          <w:bCs/>
          <w:sz w:val="24"/>
          <w:szCs w:val="24"/>
          <w:u w:val="single"/>
          <w:lang w:val="en-US" w:eastAsia="zh-CN"/>
        </w:rPr>
        <w:t xml:space="preserve">                   </w:t>
      </w:r>
      <w:r>
        <w:rPr>
          <w:rFonts w:hint="eastAsia" w:ascii="宋体" w:hAnsi="宋体" w:eastAsia="宋体" w:cs="宋体"/>
          <w:sz w:val="24"/>
          <w:szCs w:val="24"/>
        </w:rPr>
        <w:t>。</w:t>
      </w:r>
    </w:p>
    <w:p>
      <w:pPr>
        <w:spacing w:line="360" w:lineRule="auto"/>
        <w:ind w:firstLine="480" w:firstLineChars="200"/>
        <w:rPr>
          <w:rFonts w:hint="eastAsia" w:ascii="宋体" w:hAnsi="宋体" w:eastAsia="宋体" w:cs="宋体"/>
          <w:sz w:val="24"/>
          <w:szCs w:val="24"/>
        </w:rPr>
      </w:pPr>
      <w:r>
        <w:rPr>
          <w:rFonts w:hint="eastAsia" w:ascii="宋体" w:hAnsi="宋体" w:cs="宋体"/>
          <w:sz w:val="24"/>
          <w:szCs w:val="24"/>
          <w:lang w:val="en-US" w:eastAsia="zh-CN"/>
        </w:rPr>
        <w:t>6</w:t>
      </w:r>
      <w:r>
        <w:rPr>
          <w:rFonts w:hint="eastAsia" w:ascii="宋体" w:hAnsi="宋体" w:eastAsia="宋体" w:cs="宋体"/>
          <w:sz w:val="24"/>
          <w:szCs w:val="24"/>
        </w:rPr>
        <w:t>.2 结算方式：银行转账</w:t>
      </w:r>
    </w:p>
    <w:p>
      <w:pPr>
        <w:spacing w:line="360" w:lineRule="auto"/>
        <w:ind w:firstLine="480" w:firstLineChars="200"/>
        <w:rPr>
          <w:rFonts w:hint="eastAsia" w:ascii="宋体" w:hAnsi="宋体" w:eastAsia="宋体" w:cs="宋体"/>
          <w:sz w:val="24"/>
          <w:szCs w:val="24"/>
        </w:rPr>
      </w:pPr>
      <w:r>
        <w:rPr>
          <w:rFonts w:hint="eastAsia" w:ascii="宋体" w:hAnsi="宋体" w:cs="宋体"/>
          <w:sz w:val="24"/>
          <w:szCs w:val="24"/>
          <w:lang w:val="en-US" w:eastAsia="zh-CN"/>
        </w:rPr>
        <w:t>6</w:t>
      </w:r>
      <w:r>
        <w:rPr>
          <w:rFonts w:hint="eastAsia" w:ascii="宋体" w:hAnsi="宋体" w:eastAsia="宋体" w:cs="宋体"/>
          <w:sz w:val="24"/>
          <w:szCs w:val="24"/>
        </w:rPr>
        <w:t>.3办理付款时，</w:t>
      </w:r>
      <w:r>
        <w:rPr>
          <w:rFonts w:hint="eastAsia" w:ascii="宋体" w:hAnsi="宋体" w:eastAsia="宋体" w:cs="宋体"/>
          <w:sz w:val="24"/>
          <w:szCs w:val="24"/>
          <w:lang w:val="en-US" w:eastAsia="zh-CN"/>
        </w:rPr>
        <w:t>乙方</w:t>
      </w:r>
      <w:r>
        <w:rPr>
          <w:rFonts w:hint="eastAsia" w:ascii="宋体" w:hAnsi="宋体" w:eastAsia="宋体" w:cs="宋体"/>
          <w:sz w:val="24"/>
          <w:szCs w:val="24"/>
        </w:rPr>
        <w:t>须按照</w:t>
      </w:r>
      <w:r>
        <w:rPr>
          <w:rFonts w:hint="eastAsia" w:ascii="宋体" w:hAnsi="宋体" w:eastAsia="宋体" w:cs="宋体"/>
          <w:sz w:val="24"/>
          <w:szCs w:val="24"/>
          <w:lang w:val="en-US" w:eastAsia="zh-CN"/>
        </w:rPr>
        <w:t>甲方</w:t>
      </w:r>
      <w:r>
        <w:rPr>
          <w:rFonts w:hint="eastAsia" w:ascii="宋体" w:hAnsi="宋体" w:eastAsia="宋体" w:cs="宋体"/>
          <w:sz w:val="24"/>
          <w:szCs w:val="24"/>
        </w:rPr>
        <w:t>要求提供相关办理付款的资料</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如</w:t>
      </w:r>
      <w:r>
        <w:rPr>
          <w:rFonts w:hint="eastAsia" w:ascii="宋体" w:hAnsi="宋体" w:eastAsia="宋体" w:cs="宋体"/>
          <w:sz w:val="24"/>
          <w:szCs w:val="24"/>
        </w:rPr>
        <w:t>合同、成交通知书、乙方开具</w:t>
      </w:r>
      <w:r>
        <w:rPr>
          <w:rFonts w:hint="eastAsia" w:ascii="宋体" w:hAnsi="宋体" w:eastAsia="宋体" w:cs="宋体"/>
          <w:sz w:val="24"/>
          <w:szCs w:val="24"/>
          <w:lang w:val="en-US" w:eastAsia="zh-CN"/>
        </w:rPr>
        <w:t>的</w:t>
      </w:r>
      <w:r>
        <w:rPr>
          <w:rFonts w:hint="eastAsia" w:ascii="宋体" w:hAnsi="宋体" w:eastAsia="宋体" w:cs="宋体"/>
          <w:sz w:val="24"/>
          <w:szCs w:val="24"/>
        </w:rPr>
        <w:t>发票</w:t>
      </w:r>
      <w:r>
        <w:rPr>
          <w:rFonts w:hint="eastAsia" w:ascii="宋体" w:hAnsi="宋体" w:eastAsia="宋体" w:cs="宋体"/>
          <w:sz w:val="24"/>
          <w:szCs w:val="24"/>
          <w:lang w:eastAsia="zh-CN"/>
        </w:rPr>
        <w:t>）</w:t>
      </w:r>
      <w:r>
        <w:rPr>
          <w:rFonts w:hint="eastAsia" w:ascii="宋体" w:hAnsi="宋体" w:eastAsia="宋体" w:cs="宋体"/>
          <w:sz w:val="24"/>
          <w:szCs w:val="24"/>
        </w:rPr>
        <w:t>，若因</w:t>
      </w:r>
      <w:r>
        <w:rPr>
          <w:rFonts w:hint="eastAsia" w:ascii="宋体" w:hAnsi="宋体" w:eastAsia="宋体" w:cs="宋体"/>
          <w:sz w:val="24"/>
          <w:szCs w:val="24"/>
          <w:lang w:val="en-US" w:eastAsia="zh-CN"/>
        </w:rPr>
        <w:t>乙方</w:t>
      </w:r>
      <w:r>
        <w:rPr>
          <w:rFonts w:hint="eastAsia" w:ascii="宋体" w:hAnsi="宋体" w:eastAsia="宋体" w:cs="宋体"/>
          <w:sz w:val="24"/>
          <w:szCs w:val="24"/>
        </w:rPr>
        <w:t>无法提供资料而导致不能如期付款，其责任由</w:t>
      </w:r>
      <w:r>
        <w:rPr>
          <w:rFonts w:hint="eastAsia" w:ascii="宋体" w:hAnsi="宋体" w:eastAsia="宋体" w:cs="宋体"/>
          <w:sz w:val="24"/>
          <w:szCs w:val="24"/>
          <w:lang w:val="en-US" w:eastAsia="zh-CN"/>
        </w:rPr>
        <w:t>乙方</w:t>
      </w:r>
      <w:r>
        <w:rPr>
          <w:rFonts w:hint="eastAsia" w:ascii="宋体" w:hAnsi="宋体" w:eastAsia="宋体" w:cs="宋体"/>
          <w:sz w:val="24"/>
          <w:szCs w:val="24"/>
        </w:rPr>
        <w:t>自行负责。</w:t>
      </w:r>
    </w:p>
    <w:bookmarkEnd w:id="3"/>
    <w:p>
      <w:pPr>
        <w:autoSpaceDN w:val="0"/>
        <w:adjustRightInd w:val="0"/>
        <w:snapToGrid w:val="0"/>
        <w:spacing w:before="120" w:beforeLines="50" w:line="360" w:lineRule="auto"/>
        <w:ind w:firstLine="482" w:firstLineChars="200"/>
        <w:rPr>
          <w:rFonts w:hint="eastAsia" w:ascii="宋体" w:hAnsi="宋体" w:eastAsia="宋体" w:cs="宋体"/>
          <w:b/>
          <w:kern w:val="0"/>
          <w:sz w:val="24"/>
          <w:szCs w:val="24"/>
        </w:rPr>
      </w:pPr>
      <w:r>
        <w:rPr>
          <w:rFonts w:hint="eastAsia" w:ascii="宋体" w:hAnsi="宋体" w:cs="宋体"/>
          <w:b/>
          <w:kern w:val="0"/>
          <w:sz w:val="24"/>
          <w:szCs w:val="24"/>
          <w:lang w:val="en-US" w:eastAsia="zh-CN"/>
        </w:rPr>
        <w:t>7</w:t>
      </w:r>
      <w:r>
        <w:rPr>
          <w:rFonts w:hint="eastAsia" w:ascii="宋体" w:hAnsi="宋体" w:eastAsia="宋体" w:cs="宋体"/>
          <w:b/>
          <w:kern w:val="0"/>
          <w:sz w:val="24"/>
          <w:szCs w:val="24"/>
        </w:rPr>
        <w:t>.索赔</w:t>
      </w:r>
    </w:p>
    <w:p>
      <w:pPr>
        <w:autoSpaceDN w:val="0"/>
        <w:spacing w:line="360" w:lineRule="auto"/>
        <w:ind w:firstLine="480" w:firstLineChars="200"/>
        <w:rPr>
          <w:rFonts w:hint="eastAsia" w:ascii="宋体" w:hAnsi="宋体" w:eastAsia="宋体" w:cs="宋体"/>
          <w:kern w:val="0"/>
          <w:sz w:val="24"/>
          <w:szCs w:val="24"/>
        </w:rPr>
      </w:pPr>
      <w:r>
        <w:rPr>
          <w:rFonts w:hint="eastAsia" w:ascii="宋体" w:hAnsi="宋体" w:cs="宋体"/>
          <w:kern w:val="0"/>
          <w:sz w:val="24"/>
          <w:szCs w:val="24"/>
          <w:lang w:val="en-US" w:eastAsia="zh-CN"/>
        </w:rPr>
        <w:t>7</w:t>
      </w:r>
      <w:r>
        <w:rPr>
          <w:rFonts w:hint="eastAsia" w:ascii="宋体" w:hAnsi="宋体" w:eastAsia="宋体" w:cs="宋体"/>
          <w:kern w:val="0"/>
          <w:sz w:val="24"/>
          <w:szCs w:val="24"/>
        </w:rPr>
        <w:t>.1 如果乙方对服务偏差负有责任,而甲方在服务期内提出了索赔,乙方应按照甲方同意的下列一种或几种方式结合起来解决索赔事宜：</w:t>
      </w:r>
    </w:p>
    <w:p>
      <w:pPr>
        <w:autoSpaceDN w:val="0"/>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⑴ 乙方同意终止合同或部分终止合同，退回甲方已支付的服务费并承担由此发生的一切损失和费用。</w:t>
      </w:r>
    </w:p>
    <w:p>
      <w:pPr>
        <w:autoSpaceDN w:val="0"/>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⑵ 根据乙方提供服务的偏差情况以及甲方所遭受损失的金额，经</w:t>
      </w:r>
      <w:r>
        <w:rPr>
          <w:rFonts w:hint="eastAsia" w:ascii="宋体" w:hAnsi="宋体" w:eastAsia="宋体" w:cs="宋体"/>
          <w:kern w:val="0"/>
          <w:sz w:val="24"/>
          <w:szCs w:val="24"/>
          <w:lang w:eastAsia="zh-CN"/>
        </w:rPr>
        <w:t>甲、乙</w:t>
      </w:r>
      <w:r>
        <w:rPr>
          <w:rFonts w:hint="eastAsia" w:ascii="宋体" w:hAnsi="宋体" w:eastAsia="宋体" w:cs="宋体"/>
          <w:kern w:val="0"/>
          <w:sz w:val="24"/>
          <w:szCs w:val="24"/>
        </w:rPr>
        <w:t>双方商定降低相关服务的价格。</w:t>
      </w:r>
    </w:p>
    <w:p>
      <w:pPr>
        <w:autoSpaceDN w:val="0"/>
        <w:spacing w:line="360" w:lineRule="auto"/>
        <w:ind w:firstLine="480" w:firstLineChars="200"/>
        <w:rPr>
          <w:rFonts w:hint="eastAsia" w:ascii="宋体" w:hAnsi="宋体" w:eastAsia="宋体" w:cs="宋体"/>
          <w:kern w:val="0"/>
          <w:sz w:val="24"/>
          <w:szCs w:val="24"/>
        </w:rPr>
      </w:pPr>
      <w:r>
        <w:rPr>
          <w:rFonts w:hint="eastAsia" w:ascii="宋体" w:hAnsi="宋体" w:cs="宋体"/>
          <w:kern w:val="0"/>
          <w:sz w:val="24"/>
          <w:szCs w:val="24"/>
          <w:lang w:val="en-US" w:eastAsia="zh-CN"/>
        </w:rPr>
        <w:t>7</w:t>
      </w:r>
      <w:r>
        <w:rPr>
          <w:rFonts w:hint="eastAsia" w:ascii="宋体" w:hAnsi="宋体" w:eastAsia="宋体" w:cs="宋体"/>
          <w:kern w:val="0"/>
          <w:sz w:val="24"/>
          <w:szCs w:val="24"/>
        </w:rPr>
        <w:t>.2 如果在甲方发出索赔通知后三十（30）天内，乙方未作答复，上述索赔应视为已被乙方接受。如乙方未能在甲方发出索赔通知后三十（30）天内或甲方同意的延长期限内，按照甲方同意的上述规定的方法解决索赔事宜，甲方有权终止合同并追究乙方相关责任。</w:t>
      </w:r>
    </w:p>
    <w:p>
      <w:pPr>
        <w:autoSpaceDN w:val="0"/>
        <w:adjustRightInd w:val="0"/>
        <w:snapToGrid w:val="0"/>
        <w:spacing w:before="120" w:beforeLines="50" w:line="360" w:lineRule="auto"/>
        <w:ind w:firstLine="482" w:firstLineChars="200"/>
        <w:rPr>
          <w:rFonts w:hint="eastAsia" w:ascii="宋体" w:hAnsi="宋体" w:eastAsia="宋体" w:cs="宋体"/>
          <w:b/>
          <w:kern w:val="0"/>
          <w:sz w:val="24"/>
          <w:szCs w:val="24"/>
        </w:rPr>
      </w:pPr>
      <w:r>
        <w:rPr>
          <w:rFonts w:hint="eastAsia" w:ascii="宋体" w:hAnsi="宋体" w:cs="宋体"/>
          <w:b/>
          <w:kern w:val="0"/>
          <w:sz w:val="24"/>
          <w:szCs w:val="24"/>
          <w:lang w:val="en-US" w:eastAsia="zh-CN"/>
        </w:rPr>
        <w:t>8</w:t>
      </w:r>
      <w:r>
        <w:rPr>
          <w:rFonts w:hint="eastAsia" w:ascii="宋体" w:hAnsi="宋体" w:eastAsia="宋体" w:cs="宋体"/>
          <w:b/>
          <w:kern w:val="0"/>
          <w:sz w:val="24"/>
          <w:szCs w:val="24"/>
        </w:rPr>
        <w:t>.转让</w:t>
      </w:r>
    </w:p>
    <w:p>
      <w:pPr>
        <w:autoSpaceDN w:val="0"/>
        <w:spacing w:line="360" w:lineRule="auto"/>
        <w:ind w:firstLine="480" w:firstLineChars="200"/>
        <w:rPr>
          <w:rFonts w:hint="eastAsia" w:ascii="宋体" w:hAnsi="宋体" w:eastAsia="宋体" w:cs="宋体"/>
          <w:kern w:val="0"/>
          <w:sz w:val="24"/>
          <w:szCs w:val="24"/>
        </w:rPr>
      </w:pPr>
      <w:r>
        <w:rPr>
          <w:rFonts w:hint="eastAsia" w:ascii="宋体" w:hAnsi="宋体" w:cs="宋体"/>
          <w:kern w:val="0"/>
          <w:sz w:val="24"/>
          <w:szCs w:val="24"/>
          <w:lang w:val="en-US" w:eastAsia="zh-CN"/>
        </w:rPr>
        <w:t>8</w:t>
      </w:r>
      <w:r>
        <w:rPr>
          <w:rFonts w:hint="eastAsia" w:ascii="宋体" w:hAnsi="宋体" w:eastAsia="宋体" w:cs="宋体"/>
          <w:kern w:val="0"/>
          <w:sz w:val="24"/>
          <w:szCs w:val="24"/>
        </w:rPr>
        <w:t>.1 未经甲方事先书面同意，乙方不得部分转让或全部转让其应履行的合同义务。</w:t>
      </w:r>
    </w:p>
    <w:p>
      <w:pPr>
        <w:autoSpaceDN w:val="0"/>
        <w:adjustRightInd w:val="0"/>
        <w:snapToGrid w:val="0"/>
        <w:spacing w:before="120" w:beforeLines="50" w:line="360" w:lineRule="auto"/>
        <w:ind w:firstLine="482" w:firstLineChars="200"/>
        <w:rPr>
          <w:rFonts w:hint="eastAsia" w:ascii="宋体" w:hAnsi="宋体" w:eastAsia="宋体" w:cs="宋体"/>
          <w:b/>
          <w:kern w:val="0"/>
          <w:sz w:val="24"/>
          <w:szCs w:val="24"/>
        </w:rPr>
      </w:pPr>
      <w:r>
        <w:rPr>
          <w:rFonts w:hint="eastAsia" w:ascii="宋体" w:hAnsi="宋体" w:cs="宋体"/>
          <w:b/>
          <w:kern w:val="0"/>
          <w:sz w:val="24"/>
          <w:szCs w:val="24"/>
          <w:lang w:val="en-US" w:eastAsia="zh-CN"/>
        </w:rPr>
        <w:t>9</w:t>
      </w:r>
      <w:r>
        <w:rPr>
          <w:rFonts w:hint="eastAsia" w:ascii="宋体" w:hAnsi="宋体" w:eastAsia="宋体" w:cs="宋体"/>
          <w:b/>
          <w:kern w:val="0"/>
          <w:sz w:val="24"/>
          <w:szCs w:val="24"/>
        </w:rPr>
        <w:t>.乙方履约延误</w:t>
      </w:r>
    </w:p>
    <w:p>
      <w:pPr>
        <w:autoSpaceDN w:val="0"/>
        <w:spacing w:line="360" w:lineRule="auto"/>
        <w:ind w:firstLine="480" w:firstLineChars="200"/>
        <w:rPr>
          <w:rFonts w:hint="eastAsia" w:ascii="宋体" w:hAnsi="宋体" w:eastAsia="宋体" w:cs="宋体"/>
          <w:kern w:val="0"/>
          <w:sz w:val="24"/>
          <w:szCs w:val="24"/>
        </w:rPr>
      </w:pPr>
      <w:r>
        <w:rPr>
          <w:rFonts w:hint="eastAsia" w:ascii="宋体" w:hAnsi="宋体" w:cs="宋体"/>
          <w:kern w:val="0"/>
          <w:sz w:val="24"/>
          <w:szCs w:val="24"/>
          <w:lang w:val="en-US" w:eastAsia="zh-CN"/>
        </w:rPr>
        <w:t>9</w:t>
      </w:r>
      <w:r>
        <w:rPr>
          <w:rFonts w:hint="eastAsia" w:ascii="宋体" w:hAnsi="宋体" w:eastAsia="宋体" w:cs="宋体"/>
          <w:kern w:val="0"/>
          <w:sz w:val="24"/>
          <w:szCs w:val="24"/>
        </w:rPr>
        <w:t>.1 乙方应按照本项目</w:t>
      </w:r>
      <w:r>
        <w:rPr>
          <w:rFonts w:hint="eastAsia" w:ascii="宋体" w:hAnsi="宋体" w:eastAsia="宋体" w:cs="宋体"/>
          <w:kern w:val="0"/>
          <w:sz w:val="24"/>
          <w:szCs w:val="24"/>
          <w:lang w:eastAsia="zh-CN"/>
        </w:rPr>
        <w:t>磋商文件</w:t>
      </w:r>
      <w:r>
        <w:rPr>
          <w:rFonts w:hint="eastAsia" w:ascii="宋体" w:hAnsi="宋体" w:eastAsia="宋体" w:cs="宋体"/>
          <w:kern w:val="0"/>
          <w:sz w:val="24"/>
          <w:szCs w:val="24"/>
        </w:rPr>
        <w:t>“服务</w:t>
      </w:r>
      <w:r>
        <w:rPr>
          <w:rFonts w:hint="eastAsia" w:ascii="宋体" w:hAnsi="宋体" w:eastAsia="宋体" w:cs="宋体"/>
          <w:kern w:val="0"/>
          <w:sz w:val="24"/>
          <w:szCs w:val="24"/>
          <w:lang w:val="en-US" w:eastAsia="zh-CN"/>
        </w:rPr>
        <w:t>内容与</w:t>
      </w:r>
      <w:r>
        <w:rPr>
          <w:rFonts w:hint="eastAsia" w:ascii="宋体" w:hAnsi="宋体" w:eastAsia="宋体" w:cs="宋体"/>
          <w:kern w:val="0"/>
          <w:sz w:val="24"/>
          <w:szCs w:val="24"/>
        </w:rPr>
        <w:t>要求”中规定的时限提供相关服务。</w:t>
      </w:r>
    </w:p>
    <w:p>
      <w:pPr>
        <w:autoSpaceDN w:val="0"/>
        <w:spacing w:line="360" w:lineRule="auto"/>
        <w:ind w:firstLine="480" w:firstLineChars="200"/>
        <w:rPr>
          <w:rFonts w:hint="eastAsia" w:ascii="宋体" w:hAnsi="宋体" w:eastAsia="宋体" w:cs="宋体"/>
          <w:kern w:val="0"/>
          <w:sz w:val="24"/>
          <w:szCs w:val="24"/>
        </w:rPr>
      </w:pPr>
      <w:r>
        <w:rPr>
          <w:rFonts w:hint="eastAsia" w:ascii="宋体" w:hAnsi="宋体" w:cs="宋体"/>
          <w:kern w:val="0"/>
          <w:sz w:val="24"/>
          <w:szCs w:val="24"/>
          <w:lang w:val="en-US" w:eastAsia="zh-CN"/>
        </w:rPr>
        <w:t>9</w:t>
      </w:r>
      <w:r>
        <w:rPr>
          <w:rFonts w:hint="eastAsia" w:ascii="宋体" w:hAnsi="宋体" w:eastAsia="宋体" w:cs="宋体"/>
          <w:kern w:val="0"/>
          <w:sz w:val="24"/>
          <w:szCs w:val="24"/>
        </w:rPr>
        <w:t>.2 在履行合同过程中，如果乙方遇到妨碍无法正常履约时，应及时以书面形式将拖延的事实、可能拖延的时间和原因通知甲方。甲方在收到乙方通知后，应尽快对情况进行评价，并确定是否同意延长时间以及是否收取误期赔偿费（以每日按合同总价的3‰计算）。延期应通过修改合同的方式进行。</w:t>
      </w:r>
    </w:p>
    <w:p>
      <w:pPr>
        <w:autoSpaceDN w:val="0"/>
        <w:spacing w:before="120" w:beforeLines="50" w:line="360" w:lineRule="auto"/>
        <w:ind w:firstLine="482" w:firstLineChars="200"/>
        <w:rPr>
          <w:rFonts w:hint="eastAsia" w:ascii="宋体" w:hAnsi="宋体" w:eastAsia="宋体" w:cs="宋体"/>
          <w:b/>
          <w:kern w:val="0"/>
          <w:sz w:val="24"/>
          <w:szCs w:val="24"/>
        </w:rPr>
      </w:pPr>
      <w:r>
        <w:rPr>
          <w:rFonts w:hint="eastAsia" w:ascii="宋体" w:hAnsi="宋体" w:eastAsia="宋体" w:cs="宋体"/>
          <w:b/>
          <w:kern w:val="0"/>
          <w:sz w:val="24"/>
          <w:szCs w:val="24"/>
        </w:rPr>
        <w:t>1</w:t>
      </w:r>
      <w:r>
        <w:rPr>
          <w:rFonts w:hint="eastAsia" w:ascii="宋体" w:hAnsi="宋体" w:cs="宋体"/>
          <w:b/>
          <w:kern w:val="0"/>
          <w:sz w:val="24"/>
          <w:szCs w:val="24"/>
          <w:lang w:val="en-US" w:eastAsia="zh-CN"/>
        </w:rPr>
        <w:t>0</w:t>
      </w:r>
      <w:r>
        <w:rPr>
          <w:rFonts w:hint="eastAsia" w:ascii="宋体" w:hAnsi="宋体" w:eastAsia="宋体" w:cs="宋体"/>
          <w:b/>
          <w:kern w:val="0"/>
          <w:sz w:val="24"/>
          <w:szCs w:val="24"/>
        </w:rPr>
        <w:t>.不可抗力</w:t>
      </w:r>
    </w:p>
    <w:p>
      <w:pPr>
        <w:autoSpaceDN w:val="0"/>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1</w:t>
      </w:r>
      <w:r>
        <w:rPr>
          <w:rFonts w:hint="eastAsia" w:ascii="宋体" w:hAnsi="宋体" w:cs="宋体"/>
          <w:kern w:val="0"/>
          <w:sz w:val="24"/>
          <w:szCs w:val="24"/>
          <w:lang w:val="en-US" w:eastAsia="zh-CN"/>
        </w:rPr>
        <w:t>0</w:t>
      </w:r>
      <w:r>
        <w:rPr>
          <w:rFonts w:hint="eastAsia" w:ascii="宋体" w:hAnsi="宋体" w:eastAsia="宋体" w:cs="宋体"/>
          <w:kern w:val="0"/>
          <w:sz w:val="24"/>
          <w:szCs w:val="24"/>
        </w:rPr>
        <w:t>.1任何一方由于不可抗力原因不能履行合同时，应在不可抗力事件结束后1日内向对方通报，以减轻可能给对方造成的损失，在取得有关机构的不可抗力证明双方谅解确认后，允许延期履行或修订合同，并根据情况可部分或全部免于承担违约责任。</w:t>
      </w:r>
    </w:p>
    <w:p>
      <w:pPr>
        <w:autoSpaceDN w:val="0"/>
        <w:spacing w:before="120" w:beforeLines="50" w:line="360" w:lineRule="auto"/>
        <w:ind w:firstLine="482" w:firstLineChars="200"/>
        <w:rPr>
          <w:rFonts w:hint="eastAsia" w:ascii="宋体" w:hAnsi="宋体" w:eastAsia="宋体" w:cs="宋体"/>
          <w:b/>
          <w:kern w:val="0"/>
          <w:sz w:val="24"/>
          <w:szCs w:val="24"/>
        </w:rPr>
      </w:pPr>
      <w:r>
        <w:rPr>
          <w:rFonts w:hint="eastAsia" w:ascii="宋体" w:hAnsi="宋体" w:eastAsia="宋体" w:cs="宋体"/>
          <w:b/>
          <w:kern w:val="0"/>
          <w:sz w:val="24"/>
          <w:szCs w:val="24"/>
        </w:rPr>
        <w:t>1</w:t>
      </w:r>
      <w:r>
        <w:rPr>
          <w:rFonts w:hint="eastAsia" w:ascii="宋体" w:hAnsi="宋体" w:cs="宋体"/>
          <w:b/>
          <w:kern w:val="0"/>
          <w:sz w:val="24"/>
          <w:szCs w:val="24"/>
          <w:lang w:val="en-US" w:eastAsia="zh-CN"/>
        </w:rPr>
        <w:t>1</w:t>
      </w:r>
      <w:r>
        <w:rPr>
          <w:rFonts w:hint="eastAsia" w:ascii="宋体" w:hAnsi="宋体" w:eastAsia="宋体" w:cs="宋体"/>
          <w:b/>
          <w:kern w:val="0"/>
          <w:sz w:val="24"/>
          <w:szCs w:val="24"/>
        </w:rPr>
        <w:t>.终止合同</w:t>
      </w:r>
    </w:p>
    <w:p>
      <w:pPr>
        <w:autoSpaceDN w:val="0"/>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1</w:t>
      </w:r>
      <w:r>
        <w:rPr>
          <w:rFonts w:hint="eastAsia" w:ascii="宋体" w:hAnsi="宋体" w:cs="宋体"/>
          <w:kern w:val="0"/>
          <w:sz w:val="24"/>
          <w:szCs w:val="24"/>
          <w:lang w:val="en-US" w:eastAsia="zh-CN"/>
        </w:rPr>
        <w:t>1</w:t>
      </w:r>
      <w:r>
        <w:rPr>
          <w:rFonts w:hint="eastAsia" w:ascii="宋体" w:hAnsi="宋体" w:eastAsia="宋体" w:cs="宋体"/>
          <w:kern w:val="0"/>
          <w:sz w:val="24"/>
          <w:szCs w:val="24"/>
        </w:rPr>
        <w:t>.1 在合同执行过程中，乙方所提供的服务若不能让甲方满意，甲方可向乙方发出书面违约通知书，根据乙方整改情况提出终止部分或全部合同。</w:t>
      </w:r>
    </w:p>
    <w:p>
      <w:pPr>
        <w:autoSpaceDN w:val="0"/>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1</w:t>
      </w:r>
      <w:r>
        <w:rPr>
          <w:rFonts w:hint="eastAsia" w:ascii="宋体" w:hAnsi="宋体" w:cs="宋体"/>
          <w:kern w:val="0"/>
          <w:sz w:val="24"/>
          <w:szCs w:val="24"/>
          <w:lang w:val="en-US" w:eastAsia="zh-CN"/>
        </w:rPr>
        <w:t>1</w:t>
      </w:r>
      <w:r>
        <w:rPr>
          <w:rFonts w:hint="eastAsia" w:ascii="宋体" w:hAnsi="宋体" w:eastAsia="宋体" w:cs="宋体"/>
          <w:kern w:val="0"/>
          <w:sz w:val="24"/>
          <w:szCs w:val="24"/>
        </w:rPr>
        <w:t>.2 如果遇到国家政策调整，甲方有权对合同相关内容作出调整或终止。</w:t>
      </w:r>
    </w:p>
    <w:p>
      <w:pPr>
        <w:autoSpaceDN w:val="0"/>
        <w:spacing w:before="120" w:beforeLines="50" w:line="360" w:lineRule="auto"/>
        <w:ind w:firstLine="482" w:firstLineChars="200"/>
        <w:rPr>
          <w:rFonts w:hint="eastAsia" w:ascii="宋体" w:hAnsi="宋体" w:eastAsia="宋体" w:cs="宋体"/>
          <w:b/>
          <w:kern w:val="0"/>
          <w:sz w:val="24"/>
          <w:szCs w:val="24"/>
        </w:rPr>
      </w:pPr>
      <w:r>
        <w:rPr>
          <w:rFonts w:hint="eastAsia" w:ascii="宋体" w:hAnsi="宋体" w:eastAsia="宋体" w:cs="宋体"/>
          <w:b/>
          <w:kern w:val="0"/>
          <w:sz w:val="24"/>
          <w:szCs w:val="24"/>
        </w:rPr>
        <w:t>1</w:t>
      </w:r>
      <w:r>
        <w:rPr>
          <w:rFonts w:hint="eastAsia" w:ascii="宋体" w:hAnsi="宋体" w:cs="宋体"/>
          <w:b/>
          <w:kern w:val="0"/>
          <w:sz w:val="24"/>
          <w:szCs w:val="24"/>
          <w:lang w:val="en-US" w:eastAsia="zh-CN"/>
        </w:rPr>
        <w:t>2</w:t>
      </w:r>
      <w:r>
        <w:rPr>
          <w:rFonts w:hint="eastAsia" w:ascii="宋体" w:hAnsi="宋体" w:eastAsia="宋体" w:cs="宋体"/>
          <w:b/>
          <w:kern w:val="0"/>
          <w:sz w:val="24"/>
          <w:szCs w:val="24"/>
        </w:rPr>
        <w:t>.争议的解决</w:t>
      </w:r>
    </w:p>
    <w:p>
      <w:pPr>
        <w:autoSpaceDN w:val="0"/>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1</w:t>
      </w:r>
      <w:r>
        <w:rPr>
          <w:rFonts w:hint="eastAsia" w:ascii="宋体" w:hAnsi="宋体" w:cs="宋体"/>
          <w:kern w:val="0"/>
          <w:sz w:val="24"/>
          <w:szCs w:val="24"/>
          <w:lang w:val="en-US" w:eastAsia="zh-CN"/>
        </w:rPr>
        <w:t>2</w:t>
      </w:r>
      <w:r>
        <w:rPr>
          <w:rFonts w:hint="eastAsia" w:ascii="宋体" w:hAnsi="宋体" w:eastAsia="宋体" w:cs="宋体"/>
          <w:kern w:val="0"/>
          <w:sz w:val="24"/>
          <w:szCs w:val="24"/>
        </w:rPr>
        <w:t>.1 因执行本合同所发生的或与本合同有关的一切争议,双方应通过友好协商解决。如果协商开始后六十（60）天还不能解决，任何一方均可按中华人民共和国有关法律的规定提交仲裁。</w:t>
      </w:r>
    </w:p>
    <w:p>
      <w:pPr>
        <w:autoSpaceDN w:val="0"/>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1</w:t>
      </w:r>
      <w:r>
        <w:rPr>
          <w:rFonts w:hint="eastAsia" w:ascii="宋体" w:hAnsi="宋体" w:cs="宋体"/>
          <w:kern w:val="0"/>
          <w:sz w:val="24"/>
          <w:szCs w:val="24"/>
          <w:lang w:val="en-US" w:eastAsia="zh-CN"/>
        </w:rPr>
        <w:t>2</w:t>
      </w:r>
      <w:r>
        <w:rPr>
          <w:rFonts w:hint="eastAsia" w:ascii="宋体" w:hAnsi="宋体" w:eastAsia="宋体" w:cs="宋体"/>
          <w:kern w:val="0"/>
          <w:sz w:val="24"/>
          <w:szCs w:val="24"/>
        </w:rPr>
        <w:t>.2 仲裁裁决应为最终裁决，对双方均具有约束力。</w:t>
      </w:r>
    </w:p>
    <w:p>
      <w:pPr>
        <w:autoSpaceDN w:val="0"/>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1</w:t>
      </w:r>
      <w:r>
        <w:rPr>
          <w:rFonts w:hint="eastAsia" w:ascii="宋体" w:hAnsi="宋体" w:cs="宋体"/>
          <w:kern w:val="0"/>
          <w:sz w:val="24"/>
          <w:szCs w:val="24"/>
          <w:lang w:val="en-US" w:eastAsia="zh-CN"/>
        </w:rPr>
        <w:t>2</w:t>
      </w:r>
      <w:r>
        <w:rPr>
          <w:rFonts w:hint="eastAsia" w:ascii="宋体" w:hAnsi="宋体" w:eastAsia="宋体" w:cs="宋体"/>
          <w:kern w:val="0"/>
          <w:sz w:val="24"/>
          <w:szCs w:val="24"/>
        </w:rPr>
        <w:t>.3 仲裁费除仲裁机关另有裁决外均应由败诉方负担。</w:t>
      </w:r>
    </w:p>
    <w:p>
      <w:pPr>
        <w:autoSpaceDN w:val="0"/>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1</w:t>
      </w:r>
      <w:r>
        <w:rPr>
          <w:rFonts w:hint="eastAsia" w:ascii="宋体" w:hAnsi="宋体" w:cs="宋体"/>
          <w:kern w:val="0"/>
          <w:sz w:val="24"/>
          <w:szCs w:val="24"/>
          <w:lang w:val="en-US" w:eastAsia="zh-CN"/>
        </w:rPr>
        <w:t>2</w:t>
      </w:r>
      <w:r>
        <w:rPr>
          <w:rFonts w:hint="eastAsia" w:ascii="宋体" w:hAnsi="宋体" w:eastAsia="宋体" w:cs="宋体"/>
          <w:kern w:val="0"/>
          <w:sz w:val="24"/>
          <w:szCs w:val="24"/>
        </w:rPr>
        <w:t>.4 在仲裁期间,除正在进行仲裁的部分外,本合同其它部分应继续执行。</w:t>
      </w:r>
    </w:p>
    <w:p>
      <w:pPr>
        <w:autoSpaceDN w:val="0"/>
        <w:spacing w:before="120" w:beforeLines="50" w:line="360" w:lineRule="auto"/>
        <w:ind w:firstLine="482" w:firstLineChars="200"/>
        <w:rPr>
          <w:rFonts w:hint="eastAsia" w:ascii="宋体" w:hAnsi="宋体" w:eastAsia="宋体" w:cs="宋体"/>
          <w:b/>
          <w:kern w:val="0"/>
          <w:sz w:val="24"/>
          <w:szCs w:val="24"/>
        </w:rPr>
      </w:pPr>
      <w:r>
        <w:rPr>
          <w:rFonts w:hint="eastAsia" w:ascii="宋体" w:hAnsi="宋体" w:eastAsia="宋体" w:cs="宋体"/>
          <w:b/>
          <w:kern w:val="0"/>
          <w:sz w:val="24"/>
          <w:szCs w:val="24"/>
        </w:rPr>
        <w:t>1</w:t>
      </w:r>
      <w:r>
        <w:rPr>
          <w:rFonts w:hint="eastAsia" w:ascii="宋体" w:hAnsi="宋体" w:cs="宋体"/>
          <w:b/>
          <w:kern w:val="0"/>
          <w:sz w:val="24"/>
          <w:szCs w:val="24"/>
          <w:lang w:val="en-US" w:eastAsia="zh-CN"/>
        </w:rPr>
        <w:t>3</w:t>
      </w:r>
      <w:r>
        <w:rPr>
          <w:rFonts w:hint="eastAsia" w:ascii="宋体" w:hAnsi="宋体" w:eastAsia="宋体" w:cs="宋体"/>
          <w:b/>
          <w:kern w:val="0"/>
          <w:sz w:val="24"/>
          <w:szCs w:val="24"/>
        </w:rPr>
        <w:t>.适用法律</w:t>
      </w:r>
    </w:p>
    <w:p>
      <w:pPr>
        <w:autoSpaceDN w:val="0"/>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1</w:t>
      </w:r>
      <w:r>
        <w:rPr>
          <w:rFonts w:hint="eastAsia" w:ascii="宋体" w:hAnsi="宋体" w:cs="宋体"/>
          <w:kern w:val="0"/>
          <w:sz w:val="24"/>
          <w:szCs w:val="24"/>
          <w:lang w:val="en-US" w:eastAsia="zh-CN"/>
        </w:rPr>
        <w:t>3</w:t>
      </w:r>
      <w:r>
        <w:rPr>
          <w:rFonts w:hint="eastAsia" w:ascii="宋体" w:hAnsi="宋体" w:eastAsia="宋体" w:cs="宋体"/>
          <w:kern w:val="0"/>
          <w:sz w:val="24"/>
          <w:szCs w:val="24"/>
        </w:rPr>
        <w:t>.1 本合同应按照中华人民共和国的现行法律进行解释。</w:t>
      </w:r>
    </w:p>
    <w:p>
      <w:pPr>
        <w:autoSpaceDN w:val="0"/>
        <w:spacing w:before="120" w:beforeLines="50" w:line="360" w:lineRule="auto"/>
        <w:ind w:firstLine="482" w:firstLineChars="200"/>
        <w:rPr>
          <w:rFonts w:hint="eastAsia" w:ascii="宋体" w:hAnsi="宋体" w:eastAsia="宋体" w:cs="宋体"/>
          <w:b/>
          <w:kern w:val="0"/>
          <w:sz w:val="24"/>
          <w:szCs w:val="24"/>
        </w:rPr>
      </w:pPr>
      <w:r>
        <w:rPr>
          <w:rFonts w:hint="eastAsia" w:ascii="宋体" w:hAnsi="宋体" w:eastAsia="宋体" w:cs="宋体"/>
          <w:b/>
          <w:kern w:val="0"/>
          <w:sz w:val="24"/>
          <w:szCs w:val="24"/>
        </w:rPr>
        <w:t>1</w:t>
      </w:r>
      <w:r>
        <w:rPr>
          <w:rFonts w:hint="eastAsia" w:ascii="宋体" w:hAnsi="宋体" w:cs="宋体"/>
          <w:b/>
          <w:kern w:val="0"/>
          <w:sz w:val="24"/>
          <w:szCs w:val="24"/>
          <w:lang w:val="en-US" w:eastAsia="zh-CN"/>
        </w:rPr>
        <w:t>4</w:t>
      </w:r>
      <w:r>
        <w:rPr>
          <w:rFonts w:hint="eastAsia" w:ascii="宋体" w:hAnsi="宋体" w:eastAsia="宋体" w:cs="宋体"/>
          <w:b/>
          <w:kern w:val="0"/>
          <w:sz w:val="24"/>
          <w:szCs w:val="24"/>
        </w:rPr>
        <w:t>.通知</w:t>
      </w:r>
    </w:p>
    <w:p>
      <w:pPr>
        <w:autoSpaceDN w:val="0"/>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1</w:t>
      </w:r>
      <w:r>
        <w:rPr>
          <w:rFonts w:hint="eastAsia" w:ascii="宋体" w:hAnsi="宋体" w:cs="宋体"/>
          <w:kern w:val="0"/>
          <w:sz w:val="24"/>
          <w:szCs w:val="24"/>
          <w:lang w:val="en-US" w:eastAsia="zh-CN"/>
        </w:rPr>
        <w:t>4</w:t>
      </w:r>
      <w:r>
        <w:rPr>
          <w:rFonts w:hint="eastAsia" w:ascii="宋体" w:hAnsi="宋体" w:eastAsia="宋体" w:cs="宋体"/>
          <w:kern w:val="0"/>
          <w:sz w:val="24"/>
          <w:szCs w:val="24"/>
        </w:rPr>
        <w:t>.1 本合同一方给对方的通知应用书面形式送到合同专用条款中规定的对方的地址。传真要经书面确认。</w:t>
      </w:r>
    </w:p>
    <w:p>
      <w:pPr>
        <w:autoSpaceDN w:val="0"/>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1</w:t>
      </w:r>
      <w:r>
        <w:rPr>
          <w:rFonts w:hint="eastAsia" w:ascii="宋体" w:hAnsi="宋体" w:cs="宋体"/>
          <w:kern w:val="0"/>
          <w:sz w:val="24"/>
          <w:szCs w:val="24"/>
          <w:lang w:val="en-US" w:eastAsia="zh-CN"/>
        </w:rPr>
        <w:t>4</w:t>
      </w:r>
      <w:r>
        <w:rPr>
          <w:rFonts w:hint="eastAsia" w:ascii="宋体" w:hAnsi="宋体" w:eastAsia="宋体" w:cs="宋体"/>
          <w:kern w:val="0"/>
          <w:sz w:val="24"/>
          <w:szCs w:val="24"/>
        </w:rPr>
        <w:t>.2 如一方地址、电话、传真号码有变更，应在变更当日内书面通知对方，否则，应承担相应责任。</w:t>
      </w:r>
    </w:p>
    <w:p>
      <w:pPr>
        <w:autoSpaceDN w:val="0"/>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1</w:t>
      </w:r>
      <w:r>
        <w:rPr>
          <w:rFonts w:hint="eastAsia" w:ascii="宋体" w:hAnsi="宋体" w:cs="宋体"/>
          <w:kern w:val="0"/>
          <w:sz w:val="24"/>
          <w:szCs w:val="24"/>
          <w:lang w:val="en-US" w:eastAsia="zh-CN"/>
        </w:rPr>
        <w:t>4</w:t>
      </w:r>
      <w:r>
        <w:rPr>
          <w:rFonts w:hint="eastAsia" w:ascii="宋体" w:hAnsi="宋体" w:eastAsia="宋体" w:cs="宋体"/>
          <w:kern w:val="0"/>
          <w:sz w:val="24"/>
          <w:szCs w:val="24"/>
        </w:rPr>
        <w:t>.2 通知以送到日期或通知书的生效日期为生效日期，两者中以晚的一个日期为准。</w:t>
      </w:r>
    </w:p>
    <w:p>
      <w:pPr>
        <w:autoSpaceDN w:val="0"/>
        <w:spacing w:before="120" w:beforeLines="50" w:line="360" w:lineRule="auto"/>
        <w:ind w:firstLine="482" w:firstLineChars="200"/>
        <w:rPr>
          <w:rFonts w:hint="eastAsia" w:ascii="宋体" w:hAnsi="宋体" w:eastAsia="宋体" w:cs="宋体"/>
          <w:b/>
          <w:kern w:val="0"/>
          <w:sz w:val="24"/>
          <w:szCs w:val="24"/>
        </w:rPr>
      </w:pPr>
      <w:r>
        <w:rPr>
          <w:rFonts w:hint="eastAsia" w:ascii="宋体" w:hAnsi="宋体" w:eastAsia="宋体" w:cs="宋体"/>
          <w:b/>
          <w:kern w:val="0"/>
          <w:sz w:val="24"/>
          <w:szCs w:val="24"/>
        </w:rPr>
        <w:t>1</w:t>
      </w:r>
      <w:r>
        <w:rPr>
          <w:rFonts w:hint="eastAsia" w:ascii="宋体" w:hAnsi="宋体" w:cs="宋体"/>
          <w:b/>
          <w:kern w:val="0"/>
          <w:sz w:val="24"/>
          <w:szCs w:val="24"/>
          <w:lang w:val="en-US" w:eastAsia="zh-CN"/>
        </w:rPr>
        <w:t>5</w:t>
      </w:r>
      <w:r>
        <w:rPr>
          <w:rFonts w:hint="eastAsia" w:ascii="宋体" w:hAnsi="宋体" w:eastAsia="宋体" w:cs="宋体"/>
          <w:b/>
          <w:kern w:val="0"/>
          <w:sz w:val="24"/>
          <w:szCs w:val="24"/>
        </w:rPr>
        <w:t>.税款</w:t>
      </w:r>
    </w:p>
    <w:p>
      <w:pPr>
        <w:autoSpaceDN w:val="0"/>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1</w:t>
      </w:r>
      <w:r>
        <w:rPr>
          <w:rFonts w:hint="eastAsia" w:ascii="宋体" w:hAnsi="宋体" w:cs="宋体"/>
          <w:kern w:val="0"/>
          <w:sz w:val="24"/>
          <w:szCs w:val="24"/>
          <w:lang w:val="en-US" w:eastAsia="zh-CN"/>
        </w:rPr>
        <w:t>5</w:t>
      </w:r>
      <w:r>
        <w:rPr>
          <w:rFonts w:hint="eastAsia" w:ascii="宋体" w:hAnsi="宋体" w:eastAsia="宋体" w:cs="宋体"/>
          <w:kern w:val="0"/>
          <w:sz w:val="24"/>
          <w:szCs w:val="24"/>
        </w:rPr>
        <w:t>.1 按照中华人民共和国税法和有关部门的规定，甲方需交纳的与本合同有关的一切税费均应由甲方负担。</w:t>
      </w:r>
    </w:p>
    <w:p>
      <w:pPr>
        <w:autoSpaceDN w:val="0"/>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1</w:t>
      </w:r>
      <w:r>
        <w:rPr>
          <w:rFonts w:hint="eastAsia" w:ascii="宋体" w:hAnsi="宋体" w:cs="宋体"/>
          <w:kern w:val="0"/>
          <w:sz w:val="24"/>
          <w:szCs w:val="24"/>
          <w:lang w:val="en-US" w:eastAsia="zh-CN"/>
        </w:rPr>
        <w:t>5</w:t>
      </w:r>
      <w:r>
        <w:rPr>
          <w:rFonts w:hint="eastAsia" w:ascii="宋体" w:hAnsi="宋体" w:eastAsia="宋体" w:cs="宋体"/>
          <w:kern w:val="0"/>
          <w:sz w:val="24"/>
          <w:szCs w:val="24"/>
        </w:rPr>
        <w:t>.2 按照中华人民共和国税法和有关部门的规定，乙方需交纳的与本合同有关的一切税费均应由乙方负担。</w:t>
      </w:r>
    </w:p>
    <w:p>
      <w:pPr>
        <w:autoSpaceDN w:val="0"/>
        <w:spacing w:before="120" w:beforeLines="50" w:line="360" w:lineRule="auto"/>
        <w:ind w:firstLine="482" w:firstLineChars="200"/>
        <w:rPr>
          <w:rFonts w:hint="eastAsia" w:ascii="宋体" w:hAnsi="宋体" w:eastAsia="宋体" w:cs="宋体"/>
          <w:b/>
          <w:kern w:val="0"/>
          <w:sz w:val="24"/>
          <w:szCs w:val="24"/>
        </w:rPr>
      </w:pPr>
      <w:r>
        <w:rPr>
          <w:rFonts w:hint="eastAsia" w:ascii="宋体" w:hAnsi="宋体" w:eastAsia="宋体" w:cs="宋体"/>
          <w:b/>
          <w:kern w:val="0"/>
          <w:sz w:val="24"/>
          <w:szCs w:val="24"/>
        </w:rPr>
        <w:t>1</w:t>
      </w:r>
      <w:r>
        <w:rPr>
          <w:rFonts w:hint="eastAsia" w:ascii="宋体" w:hAnsi="宋体" w:cs="宋体"/>
          <w:b/>
          <w:kern w:val="0"/>
          <w:sz w:val="24"/>
          <w:szCs w:val="24"/>
          <w:lang w:val="en-US" w:eastAsia="zh-CN"/>
        </w:rPr>
        <w:t>6</w:t>
      </w:r>
      <w:r>
        <w:rPr>
          <w:rFonts w:hint="eastAsia" w:ascii="宋体" w:hAnsi="宋体" w:eastAsia="宋体" w:cs="宋体"/>
          <w:b/>
          <w:kern w:val="0"/>
          <w:sz w:val="24"/>
          <w:szCs w:val="24"/>
        </w:rPr>
        <w:t>.合同生效</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kern w:val="0"/>
          <w:sz w:val="24"/>
          <w:szCs w:val="24"/>
        </w:rPr>
        <w:t>1</w:t>
      </w:r>
      <w:r>
        <w:rPr>
          <w:rFonts w:hint="eastAsia" w:ascii="宋体" w:hAnsi="宋体" w:cs="宋体"/>
          <w:kern w:val="0"/>
          <w:sz w:val="24"/>
          <w:szCs w:val="24"/>
          <w:lang w:val="en-US" w:eastAsia="zh-CN"/>
        </w:rPr>
        <w:t>6</w:t>
      </w:r>
      <w:r>
        <w:rPr>
          <w:rFonts w:hint="eastAsia" w:ascii="宋体" w:hAnsi="宋体" w:eastAsia="宋体" w:cs="宋体"/>
          <w:kern w:val="0"/>
          <w:sz w:val="24"/>
          <w:szCs w:val="24"/>
        </w:rPr>
        <w:t>.1 本合同在甲、乙双方签字并加盖公章后生效。</w:t>
      </w:r>
    </w:p>
    <w:p>
      <w:pPr>
        <w:widowControl/>
        <w:jc w:val="left"/>
        <w:rPr>
          <w:rFonts w:hint="eastAsia" w:ascii="宋体" w:hAnsi="宋体" w:eastAsia="宋体" w:cs="宋体"/>
          <w:sz w:val="24"/>
          <w:szCs w:val="24"/>
        </w:rPr>
      </w:pPr>
      <w:r>
        <w:rPr>
          <w:rFonts w:hint="eastAsia" w:ascii="宋体" w:hAnsi="宋体" w:eastAsia="宋体" w:cs="宋体"/>
          <w:sz w:val="24"/>
          <w:szCs w:val="24"/>
        </w:rPr>
        <w:br w:type="page"/>
      </w:r>
    </w:p>
    <w:p>
      <w:pPr>
        <w:spacing w:line="480" w:lineRule="exact"/>
        <w:ind w:right="210" w:rightChars="100"/>
        <w:rPr>
          <w:rFonts w:ascii="宋体" w:hAnsi="宋体" w:eastAsia="宋体" w:cs="Times New Roman"/>
          <w:sz w:val="28"/>
          <w:szCs w:val="28"/>
        </w:rPr>
      </w:pPr>
      <w:r>
        <w:rPr>
          <w:rFonts w:hint="eastAsia" w:ascii="宋体" w:hAnsi="宋体" w:eastAsia="宋体" w:cs="Times New Roman"/>
          <w:sz w:val="28"/>
          <w:szCs w:val="28"/>
        </w:rPr>
        <w:t>附件1：</w:t>
      </w:r>
    </w:p>
    <w:p>
      <w:pPr>
        <w:spacing w:before="240" w:beforeLines="100" w:after="120" w:afterLines="50" w:line="480" w:lineRule="exact"/>
        <w:ind w:right="210" w:rightChars="100"/>
        <w:jc w:val="center"/>
        <w:rPr>
          <w:rFonts w:ascii="宋体" w:hAnsi="宋体" w:eastAsia="宋体" w:cs="Times New Roman"/>
          <w:sz w:val="28"/>
          <w:szCs w:val="28"/>
        </w:rPr>
      </w:pPr>
      <w:r>
        <w:rPr>
          <w:rFonts w:hint="eastAsia" w:ascii="宋体" w:hAnsi="宋体" w:eastAsia="宋体" w:cs="Times New Roman"/>
          <w:b/>
          <w:sz w:val="32"/>
          <w:szCs w:val="32"/>
        </w:rPr>
        <w:t>服务</w:t>
      </w:r>
      <w:r>
        <w:rPr>
          <w:rFonts w:hint="eastAsia" w:ascii="宋体" w:hAnsi="宋体" w:eastAsia="宋体" w:cs="Times New Roman"/>
          <w:b/>
          <w:sz w:val="32"/>
          <w:szCs w:val="32"/>
          <w:lang w:val="en-US" w:eastAsia="zh-CN"/>
        </w:rPr>
        <w:t>内容</w:t>
      </w:r>
      <w:r>
        <w:rPr>
          <w:rFonts w:hint="eastAsia" w:ascii="宋体" w:hAnsi="宋体" w:cs="Times New Roman"/>
          <w:b/>
          <w:sz w:val="32"/>
          <w:szCs w:val="32"/>
          <w:lang w:val="en-US" w:eastAsia="zh-CN"/>
        </w:rPr>
        <w:t>及</w:t>
      </w:r>
      <w:r>
        <w:rPr>
          <w:rFonts w:hint="eastAsia" w:ascii="宋体" w:hAnsi="宋体" w:eastAsia="宋体" w:cs="Times New Roman"/>
          <w:b/>
          <w:sz w:val="32"/>
          <w:szCs w:val="32"/>
          <w:lang w:val="en-US" w:eastAsia="zh-CN"/>
        </w:rPr>
        <w:t>要求</w:t>
      </w:r>
      <w:r>
        <w:rPr>
          <w:rFonts w:hint="eastAsia" w:ascii="宋体" w:hAnsi="宋体" w:eastAsia="宋体" w:cs="Times New Roman"/>
          <w:b/>
          <w:sz w:val="36"/>
          <w:szCs w:val="36"/>
        </w:rPr>
        <w:t xml:space="preserve"> </w:t>
      </w:r>
    </w:p>
    <w:p>
      <w:pPr>
        <w:pStyle w:val="16"/>
        <w:spacing w:line="360" w:lineRule="auto"/>
        <w:ind w:right="210" w:rightChars="100" w:firstLine="560"/>
        <w:rPr>
          <w:rFonts w:hint="eastAsia" w:ascii="宋体" w:hAnsi="宋体" w:eastAsia="宋体" w:cs="Times New Roman"/>
          <w:sz w:val="24"/>
          <w:szCs w:val="24"/>
          <w:lang w:val="en-US" w:eastAsia="zh-CN"/>
        </w:rPr>
      </w:pPr>
      <w:r>
        <w:rPr>
          <w:rFonts w:hint="eastAsia" w:ascii="宋体" w:hAnsi="宋体" w:eastAsia="宋体" w:cs="Times New Roman"/>
          <w:sz w:val="24"/>
          <w:szCs w:val="24"/>
          <w:lang w:val="en-US" w:eastAsia="zh-CN"/>
        </w:rPr>
        <w:t>一、项目简介</w:t>
      </w:r>
    </w:p>
    <w:p>
      <w:pPr>
        <w:pStyle w:val="16"/>
        <w:spacing w:line="360" w:lineRule="auto"/>
        <w:ind w:right="210" w:rightChars="100" w:firstLine="560"/>
        <w:rPr>
          <w:rFonts w:hint="eastAsia" w:ascii="宋体" w:hAnsi="宋体" w:eastAsia="宋体" w:cs="Times New Roman"/>
          <w:sz w:val="24"/>
          <w:szCs w:val="24"/>
          <w:lang w:val="en-US" w:eastAsia="zh-CN"/>
        </w:rPr>
      </w:pPr>
      <w:r>
        <w:rPr>
          <w:rFonts w:hint="eastAsia" w:ascii="宋体" w:hAnsi="宋体" w:eastAsia="宋体" w:cs="Times New Roman"/>
          <w:sz w:val="24"/>
          <w:szCs w:val="24"/>
          <w:lang w:val="en-US" w:eastAsia="zh-CN"/>
        </w:rPr>
        <w:t>本采购项目拟制作18集《三秦珍档·奋斗足迹》微纪录片（第二季），每集6-8分钟，将在陕西电视台一套播出，并通过互联网、微信、抖音等新媒体平台传播。《三秦珍档·奋斗足迹》立足“一五”时期苏联援建中国156个重点工程项目中落地陕西的24个项目，充分挖掘省市档案馆、相关企业单位档案馆室档案资源，以口述档案的形式进行拍摄，旨在以全面化、信息化、高科技手段切实有效落实习近平总书记对档案工作提出的“存史资政育人”重要指示批示精神，积极主动地利用红色档案讲述陕西在共和国创建初期可歌可泣的动人故事，展示那个火红的年代留给我们精神财富，树立正确的人生价值观，激发其爱国热情，弘扬社会主义核心价值观。</w:t>
      </w:r>
    </w:p>
    <w:p>
      <w:pPr>
        <w:pStyle w:val="16"/>
        <w:spacing w:line="360" w:lineRule="auto"/>
        <w:ind w:right="210" w:rightChars="100" w:firstLine="560"/>
        <w:rPr>
          <w:rFonts w:hint="eastAsia" w:ascii="宋体" w:hAnsi="宋体" w:eastAsia="宋体" w:cs="Times New Roman"/>
          <w:sz w:val="24"/>
          <w:szCs w:val="24"/>
          <w:lang w:val="en-US" w:eastAsia="zh-CN"/>
        </w:rPr>
      </w:pPr>
      <w:r>
        <w:rPr>
          <w:rFonts w:hint="eastAsia" w:ascii="宋体" w:hAnsi="宋体" w:eastAsia="宋体" w:cs="Times New Roman"/>
          <w:sz w:val="24"/>
          <w:szCs w:val="24"/>
          <w:lang w:val="en-US" w:eastAsia="zh-CN"/>
        </w:rPr>
        <w:t>二、服务要求</w:t>
      </w:r>
    </w:p>
    <w:p>
      <w:pPr>
        <w:pStyle w:val="16"/>
        <w:spacing w:line="360" w:lineRule="auto"/>
        <w:ind w:right="210" w:rightChars="100" w:firstLine="560"/>
        <w:rPr>
          <w:rFonts w:hint="eastAsia" w:ascii="宋体" w:hAnsi="宋体" w:eastAsia="宋体" w:cs="Times New Roman"/>
          <w:sz w:val="24"/>
          <w:szCs w:val="24"/>
          <w:lang w:val="en-US" w:eastAsia="zh-CN"/>
        </w:rPr>
      </w:pPr>
      <w:bookmarkStart w:id="4" w:name="_GoBack"/>
      <w:bookmarkEnd w:id="4"/>
      <w:r>
        <w:rPr>
          <w:rFonts w:hint="eastAsia" w:ascii="宋体" w:hAnsi="宋体" w:eastAsia="宋体" w:cs="Times New Roman"/>
          <w:sz w:val="24"/>
          <w:szCs w:val="24"/>
          <w:lang w:val="en-US" w:eastAsia="zh-CN"/>
        </w:rPr>
        <w:t>1.任务主题：2K及以上超高清微纪录《三秦珍档·奋斗足迹》18集。</w:t>
      </w:r>
    </w:p>
    <w:p>
      <w:pPr>
        <w:pStyle w:val="16"/>
        <w:spacing w:line="360" w:lineRule="auto"/>
        <w:ind w:right="210" w:rightChars="100" w:firstLine="560"/>
        <w:rPr>
          <w:rFonts w:hint="eastAsia" w:ascii="宋体" w:hAnsi="宋体" w:eastAsia="宋体" w:cs="Times New Roman"/>
          <w:sz w:val="24"/>
          <w:szCs w:val="24"/>
          <w:lang w:val="en-US" w:eastAsia="zh-CN"/>
        </w:rPr>
      </w:pPr>
      <w:r>
        <w:rPr>
          <w:rFonts w:hint="eastAsia" w:ascii="宋体" w:hAnsi="宋体" w:eastAsia="宋体" w:cs="Times New Roman"/>
          <w:sz w:val="24"/>
          <w:szCs w:val="24"/>
          <w:lang w:val="en-US" w:eastAsia="zh-CN"/>
        </w:rPr>
        <w:t>2.成果形式：微纪录片。</w:t>
      </w:r>
    </w:p>
    <w:p>
      <w:pPr>
        <w:pStyle w:val="16"/>
        <w:spacing w:line="360" w:lineRule="auto"/>
        <w:ind w:right="210" w:rightChars="100" w:firstLine="560"/>
        <w:rPr>
          <w:rFonts w:hint="eastAsia" w:ascii="宋体" w:hAnsi="宋体" w:eastAsia="宋体" w:cs="Times New Roman"/>
          <w:sz w:val="24"/>
          <w:szCs w:val="24"/>
          <w:lang w:val="en-US" w:eastAsia="zh-CN"/>
        </w:rPr>
      </w:pPr>
      <w:r>
        <w:rPr>
          <w:rFonts w:hint="eastAsia" w:ascii="宋体" w:hAnsi="宋体" w:eastAsia="宋体" w:cs="Times New Roman"/>
          <w:sz w:val="24"/>
          <w:szCs w:val="24"/>
          <w:lang w:val="en-US" w:eastAsia="zh-CN"/>
        </w:rPr>
        <w:t>3.每集时长：6—8分钟。</w:t>
      </w:r>
    </w:p>
    <w:p>
      <w:pPr>
        <w:pStyle w:val="16"/>
        <w:spacing w:line="360" w:lineRule="auto"/>
        <w:ind w:right="210" w:rightChars="100" w:firstLine="560"/>
        <w:rPr>
          <w:rFonts w:hint="eastAsia" w:ascii="宋体" w:hAnsi="宋体" w:eastAsia="宋体" w:cs="Times New Roman"/>
          <w:sz w:val="24"/>
          <w:szCs w:val="24"/>
          <w:lang w:val="en-US" w:eastAsia="zh-CN"/>
        </w:rPr>
      </w:pPr>
      <w:r>
        <w:rPr>
          <w:rFonts w:hint="eastAsia" w:ascii="宋体" w:hAnsi="宋体" w:eastAsia="宋体" w:cs="Times New Roman"/>
          <w:sz w:val="24"/>
          <w:szCs w:val="24"/>
          <w:lang w:val="en-US" w:eastAsia="zh-CN"/>
        </w:rPr>
        <w:t>4.设计总纲：供应商需按照采购人意图，选取关于档案所反映的“一五”建设项目的相关档案背后的故事，提出整体实施方案并提交采购人审核，制作本项目系列微纪录片，展示档案存档、利用的重要意义，并利用红色档案讲述历史故事、奋斗故事。</w:t>
      </w:r>
    </w:p>
    <w:p>
      <w:pPr>
        <w:pStyle w:val="16"/>
        <w:spacing w:line="360" w:lineRule="auto"/>
        <w:ind w:right="210" w:rightChars="100" w:firstLine="560"/>
        <w:rPr>
          <w:rFonts w:hint="eastAsia" w:ascii="宋体" w:hAnsi="宋体" w:eastAsia="宋体" w:cs="Times New Roman"/>
          <w:sz w:val="24"/>
          <w:szCs w:val="24"/>
          <w:lang w:val="en-US" w:eastAsia="zh-CN"/>
        </w:rPr>
      </w:pPr>
      <w:r>
        <w:rPr>
          <w:rFonts w:hint="eastAsia" w:ascii="宋体" w:hAnsi="宋体" w:eastAsia="宋体" w:cs="Times New Roman"/>
          <w:sz w:val="24"/>
          <w:szCs w:val="24"/>
          <w:lang w:val="en-US" w:eastAsia="zh-CN"/>
        </w:rPr>
        <w:t>5.制作参数要求</w:t>
      </w:r>
    </w:p>
    <w:p>
      <w:pPr>
        <w:pStyle w:val="16"/>
        <w:spacing w:line="360" w:lineRule="auto"/>
        <w:ind w:right="210" w:rightChars="100" w:firstLine="560"/>
        <w:rPr>
          <w:rFonts w:hint="eastAsia" w:ascii="宋体" w:hAnsi="宋体" w:eastAsia="宋体" w:cs="Times New Roman"/>
          <w:sz w:val="24"/>
          <w:szCs w:val="24"/>
          <w:lang w:val="en-US" w:eastAsia="zh-CN"/>
        </w:rPr>
      </w:pPr>
      <w:r>
        <w:rPr>
          <w:rFonts w:hint="eastAsia" w:ascii="宋体" w:hAnsi="宋体" w:eastAsia="宋体" w:cs="Times New Roman"/>
          <w:sz w:val="24"/>
          <w:szCs w:val="24"/>
          <w:lang w:val="en-US" w:eastAsia="zh-CN"/>
        </w:rPr>
        <w:t>（1）成品技术规范：2K及以上的高清视频，画幅16:9，1920×1080。声音采用48khz。技术指标符合省级以上电视媒体平台播出标准。</w:t>
      </w:r>
    </w:p>
    <w:p>
      <w:pPr>
        <w:pStyle w:val="16"/>
        <w:spacing w:line="360" w:lineRule="auto"/>
        <w:ind w:right="210" w:rightChars="100" w:firstLine="560"/>
        <w:rPr>
          <w:rFonts w:hint="eastAsia" w:ascii="宋体" w:hAnsi="宋体" w:eastAsia="宋体" w:cs="Times New Roman"/>
          <w:sz w:val="24"/>
          <w:szCs w:val="24"/>
          <w:lang w:val="en-US" w:eastAsia="zh-CN"/>
        </w:rPr>
      </w:pPr>
      <w:r>
        <w:rPr>
          <w:rFonts w:hint="eastAsia" w:ascii="宋体" w:hAnsi="宋体" w:eastAsia="宋体" w:cs="Times New Roman"/>
          <w:sz w:val="24"/>
          <w:szCs w:val="24"/>
          <w:lang w:val="en-US" w:eastAsia="zh-CN"/>
        </w:rPr>
        <w:t>（2）投标人应为本项目准备成熟的制作团队，包括撰稿、导演、策划、摄像、灯光、剪辑等，且项目执行期内该团队成员不得随意变更，因故必须进行调整的，中标人需提前书面向采购人做出说明并取得采购人同意后方可进行调整，否则视同中标人违约。</w:t>
      </w:r>
    </w:p>
    <w:p>
      <w:pPr>
        <w:pStyle w:val="16"/>
        <w:spacing w:line="360" w:lineRule="auto"/>
        <w:ind w:right="210" w:rightChars="100" w:firstLine="560"/>
        <w:rPr>
          <w:rFonts w:hint="eastAsia" w:ascii="宋体" w:hAnsi="宋体" w:eastAsia="宋体" w:cs="Times New Roman"/>
          <w:sz w:val="24"/>
          <w:szCs w:val="24"/>
          <w:lang w:val="en-US" w:eastAsia="zh-CN"/>
        </w:rPr>
      </w:pPr>
      <w:r>
        <w:rPr>
          <w:rFonts w:hint="eastAsia" w:ascii="宋体" w:hAnsi="宋体" w:eastAsia="宋体" w:cs="Times New Roman"/>
          <w:sz w:val="24"/>
          <w:szCs w:val="24"/>
          <w:lang w:val="en-US" w:eastAsia="zh-CN"/>
        </w:rPr>
        <w:t>（3）应有视频制作的总体方案，方案需有导演阐述、拍摄思路、脚本以及发布传播规划。中标人须在中标合同签定之日起一个月内，提交本项目的详细脚本、拍摄大纲及拍摄计划供采购人的专家组审议，并根据专家评审意见进行修改，经审核通过后方可开始相关制作。</w:t>
      </w:r>
    </w:p>
    <w:p>
      <w:pPr>
        <w:pStyle w:val="16"/>
        <w:spacing w:line="360" w:lineRule="auto"/>
        <w:ind w:right="210" w:rightChars="100" w:firstLine="560"/>
        <w:rPr>
          <w:rFonts w:hint="eastAsia" w:ascii="宋体" w:hAnsi="宋体" w:eastAsia="宋体" w:cs="Times New Roman"/>
          <w:sz w:val="24"/>
          <w:szCs w:val="24"/>
          <w:lang w:val="en-US" w:eastAsia="zh-CN"/>
        </w:rPr>
      </w:pPr>
      <w:r>
        <w:rPr>
          <w:rFonts w:hint="eastAsia" w:ascii="宋体" w:hAnsi="宋体" w:eastAsia="宋体" w:cs="Times New Roman"/>
          <w:sz w:val="24"/>
          <w:szCs w:val="24"/>
          <w:lang w:val="en-US" w:eastAsia="zh-CN"/>
        </w:rPr>
        <w:t>（4）视频必须配有字幕且清晰准确，使用的语言、文字、符号、单位和公式等应符合国家（国际）标准。</w:t>
      </w:r>
    </w:p>
    <w:p>
      <w:pPr>
        <w:pStyle w:val="16"/>
        <w:spacing w:line="360" w:lineRule="auto"/>
        <w:ind w:right="210" w:rightChars="100" w:firstLine="560"/>
        <w:rPr>
          <w:rFonts w:hint="eastAsia" w:ascii="宋体" w:hAnsi="宋体" w:eastAsia="宋体" w:cs="Times New Roman"/>
          <w:sz w:val="24"/>
          <w:szCs w:val="24"/>
          <w:lang w:val="en-US" w:eastAsia="zh-CN"/>
        </w:rPr>
      </w:pPr>
      <w:r>
        <w:rPr>
          <w:rFonts w:hint="eastAsia" w:ascii="宋体" w:hAnsi="宋体" w:eastAsia="宋体" w:cs="Times New Roman"/>
          <w:sz w:val="24"/>
          <w:szCs w:val="24"/>
          <w:lang w:val="en-US" w:eastAsia="zh-CN"/>
        </w:rPr>
        <w:t>（5）旁白解说须达到普通话一级，应由语言类专业配音演员进行后期配音。</w:t>
      </w:r>
    </w:p>
    <w:p>
      <w:pPr>
        <w:pStyle w:val="16"/>
        <w:spacing w:line="360" w:lineRule="auto"/>
        <w:ind w:right="210" w:rightChars="100" w:firstLine="560"/>
        <w:rPr>
          <w:rFonts w:hint="eastAsia" w:ascii="宋体" w:hAnsi="宋体" w:eastAsia="宋体" w:cs="Times New Roman"/>
          <w:sz w:val="24"/>
          <w:szCs w:val="24"/>
          <w:lang w:val="en-US" w:eastAsia="zh-CN"/>
        </w:rPr>
      </w:pPr>
      <w:r>
        <w:rPr>
          <w:rFonts w:hint="eastAsia" w:ascii="宋体" w:hAnsi="宋体" w:eastAsia="宋体" w:cs="Times New Roman"/>
          <w:sz w:val="24"/>
          <w:szCs w:val="24"/>
          <w:lang w:val="en-US" w:eastAsia="zh-CN"/>
        </w:rPr>
        <w:t>（6）片中所使用的音乐应具有自主知识产权或得到相应授权。</w:t>
      </w:r>
    </w:p>
    <w:p>
      <w:pPr>
        <w:pStyle w:val="16"/>
        <w:spacing w:line="360" w:lineRule="auto"/>
        <w:ind w:right="210" w:rightChars="100" w:firstLine="560"/>
        <w:rPr>
          <w:rFonts w:hint="eastAsia" w:ascii="宋体" w:hAnsi="宋体" w:eastAsia="宋体" w:cs="Times New Roman"/>
          <w:sz w:val="24"/>
          <w:szCs w:val="24"/>
          <w:lang w:val="en-US" w:eastAsia="zh-CN"/>
        </w:rPr>
      </w:pPr>
      <w:r>
        <w:rPr>
          <w:rFonts w:hint="eastAsia" w:ascii="宋体" w:hAnsi="宋体" w:eastAsia="宋体" w:cs="Times New Roman"/>
          <w:sz w:val="24"/>
          <w:szCs w:val="24"/>
          <w:lang w:val="en-US" w:eastAsia="zh-CN"/>
        </w:rPr>
        <w:t>6.成果要求</w:t>
      </w:r>
    </w:p>
    <w:p>
      <w:pPr>
        <w:pStyle w:val="16"/>
        <w:spacing w:line="360" w:lineRule="auto"/>
        <w:ind w:right="210" w:rightChars="100" w:firstLine="560"/>
        <w:rPr>
          <w:rFonts w:hint="eastAsia" w:ascii="宋体" w:hAnsi="宋体" w:eastAsia="宋体" w:cs="Times New Roman"/>
          <w:sz w:val="24"/>
          <w:szCs w:val="24"/>
          <w:lang w:val="en-US" w:eastAsia="zh-CN"/>
        </w:rPr>
      </w:pPr>
      <w:r>
        <w:rPr>
          <w:rFonts w:hint="eastAsia" w:ascii="宋体" w:hAnsi="宋体" w:eastAsia="宋体" w:cs="Times New Roman"/>
          <w:sz w:val="24"/>
          <w:szCs w:val="24"/>
          <w:lang w:val="en-US" w:eastAsia="zh-CN"/>
        </w:rPr>
        <w:t>（1）数据成果</w:t>
      </w:r>
    </w:p>
    <w:p>
      <w:pPr>
        <w:pStyle w:val="16"/>
        <w:spacing w:line="360" w:lineRule="auto"/>
        <w:ind w:right="210" w:rightChars="100" w:firstLine="560"/>
        <w:rPr>
          <w:rFonts w:hint="eastAsia" w:ascii="宋体" w:hAnsi="宋体" w:eastAsia="宋体" w:cs="Times New Roman"/>
          <w:sz w:val="24"/>
          <w:szCs w:val="24"/>
          <w:lang w:val="en-US" w:eastAsia="zh-CN"/>
        </w:rPr>
      </w:pPr>
      <w:r>
        <w:rPr>
          <w:rFonts w:hint="eastAsia" w:ascii="宋体" w:hAnsi="宋体" w:eastAsia="宋体" w:cs="Times New Roman"/>
          <w:sz w:val="24"/>
          <w:szCs w:val="24"/>
          <w:lang w:val="en-US" w:eastAsia="zh-CN"/>
        </w:rPr>
        <w:t>U盘为载体刻制全套定制微纪录片一套（MP4格式数据）。</w:t>
      </w:r>
    </w:p>
    <w:p>
      <w:pPr>
        <w:pStyle w:val="16"/>
        <w:spacing w:line="360" w:lineRule="auto"/>
        <w:ind w:right="210" w:rightChars="100" w:firstLine="560"/>
        <w:rPr>
          <w:rFonts w:hint="eastAsia" w:ascii="宋体" w:hAnsi="宋体" w:eastAsia="宋体" w:cs="Times New Roman"/>
          <w:sz w:val="24"/>
          <w:szCs w:val="24"/>
          <w:lang w:val="en-US" w:eastAsia="zh-CN"/>
        </w:rPr>
      </w:pPr>
      <w:r>
        <w:rPr>
          <w:rFonts w:hint="eastAsia" w:ascii="宋体" w:hAnsi="宋体" w:eastAsia="宋体" w:cs="Times New Roman"/>
          <w:sz w:val="24"/>
          <w:szCs w:val="24"/>
          <w:lang w:val="en-US" w:eastAsia="zh-CN"/>
        </w:rPr>
        <w:t>DVD为载体刻制全套定制微纪录片五套，要求设计封面及包装（MP4格式数据）。</w:t>
      </w:r>
    </w:p>
    <w:p>
      <w:pPr>
        <w:pStyle w:val="16"/>
        <w:spacing w:line="360" w:lineRule="auto"/>
        <w:ind w:right="210" w:rightChars="100" w:firstLine="560"/>
        <w:rPr>
          <w:rFonts w:hint="eastAsia" w:ascii="宋体" w:hAnsi="宋体" w:eastAsia="宋体" w:cs="Times New Roman"/>
          <w:sz w:val="24"/>
          <w:szCs w:val="24"/>
          <w:lang w:val="en-US" w:eastAsia="zh-CN"/>
        </w:rPr>
      </w:pPr>
      <w:r>
        <w:rPr>
          <w:rFonts w:hint="eastAsia" w:ascii="宋体" w:hAnsi="宋体" w:eastAsia="宋体" w:cs="Times New Roman"/>
          <w:sz w:val="24"/>
          <w:szCs w:val="24"/>
          <w:lang w:val="en-US" w:eastAsia="zh-CN"/>
        </w:rPr>
        <w:t>（2）发布平台</w:t>
      </w:r>
    </w:p>
    <w:p>
      <w:pPr>
        <w:pStyle w:val="16"/>
        <w:spacing w:line="360" w:lineRule="auto"/>
        <w:ind w:right="210" w:rightChars="100" w:firstLine="560"/>
        <w:rPr>
          <w:rFonts w:hint="eastAsia" w:ascii="宋体" w:hAnsi="宋体" w:eastAsia="宋体" w:cs="Times New Roman"/>
          <w:sz w:val="24"/>
          <w:szCs w:val="24"/>
          <w:lang w:val="en-US" w:eastAsia="zh-CN"/>
        </w:rPr>
      </w:pPr>
      <w:r>
        <w:rPr>
          <w:rFonts w:hint="eastAsia" w:ascii="宋体" w:hAnsi="宋体" w:eastAsia="宋体" w:cs="Times New Roman"/>
          <w:sz w:val="24"/>
          <w:szCs w:val="24"/>
          <w:lang w:val="en-US" w:eastAsia="zh-CN"/>
        </w:rPr>
        <w:t>陕西电视台一套和新媒体等平台播出证明（盖章）、用于佐证的照片、截图等文档资料。</w:t>
      </w:r>
    </w:p>
    <w:p>
      <w:pPr>
        <w:pStyle w:val="16"/>
        <w:spacing w:line="360" w:lineRule="auto"/>
        <w:ind w:right="210" w:rightChars="100" w:firstLine="560"/>
        <w:rPr>
          <w:rFonts w:hint="default" w:ascii="宋体" w:hAnsi="宋体" w:eastAsia="宋体" w:cs="Times New Roman"/>
          <w:sz w:val="24"/>
          <w:szCs w:val="24"/>
          <w:lang w:val="en-US" w:eastAsia="zh-CN"/>
        </w:rPr>
      </w:pPr>
    </w:p>
    <w:p>
      <w:pPr>
        <w:rPr>
          <w:rFonts w:hint="eastAsia" w:ascii="宋体" w:hAnsi="宋体" w:cs="Times New Roman"/>
          <w:sz w:val="28"/>
          <w:szCs w:val="28"/>
          <w:lang w:val="en-US" w:eastAsia="zh-CN"/>
        </w:rPr>
      </w:pPr>
      <w:r>
        <w:rPr>
          <w:rFonts w:hint="eastAsia" w:ascii="宋体" w:hAnsi="宋体" w:cs="Times New Roman"/>
          <w:sz w:val="28"/>
          <w:szCs w:val="28"/>
          <w:lang w:val="en-US" w:eastAsia="zh-CN"/>
        </w:rPr>
        <w:br w:type="page"/>
      </w:r>
    </w:p>
    <w:p>
      <w:pPr>
        <w:spacing w:line="480" w:lineRule="exact"/>
        <w:ind w:right="210" w:rightChars="100"/>
        <w:rPr>
          <w:rFonts w:hint="eastAsia" w:ascii="宋体" w:hAnsi="宋体"/>
          <w:sz w:val="28"/>
          <w:szCs w:val="28"/>
        </w:rPr>
      </w:pPr>
      <w:r>
        <w:rPr>
          <w:rFonts w:hint="eastAsia" w:ascii="宋体" w:hAnsi="宋体"/>
          <w:sz w:val="28"/>
          <w:szCs w:val="28"/>
        </w:rPr>
        <w:t>附件2：</w:t>
      </w:r>
    </w:p>
    <w:p>
      <w:pPr>
        <w:spacing w:before="312" w:beforeLines="100" w:after="156" w:afterLines="50" w:line="480" w:lineRule="exact"/>
        <w:ind w:right="210" w:rightChars="100"/>
        <w:jc w:val="center"/>
        <w:rPr>
          <w:rFonts w:hint="eastAsia" w:ascii="宋体" w:hAnsi="宋体"/>
          <w:b/>
          <w:sz w:val="36"/>
          <w:szCs w:val="36"/>
        </w:rPr>
      </w:pPr>
      <w:r>
        <w:rPr>
          <w:rFonts w:hint="eastAsia" w:ascii="宋体" w:hAnsi="宋体"/>
          <w:b/>
          <w:sz w:val="36"/>
          <w:szCs w:val="36"/>
        </w:rPr>
        <w:t>技术服务方案</w:t>
      </w:r>
    </w:p>
    <w:p>
      <w:pPr>
        <w:pStyle w:val="3"/>
        <w:autoSpaceDE w:val="0"/>
        <w:spacing w:line="540" w:lineRule="exact"/>
        <w:ind w:firstLine="480" w:firstLineChars="200"/>
        <w:rPr>
          <w:rFonts w:hint="eastAsia" w:ascii="宋体" w:hAnsi="宋体"/>
          <w:b w:val="0"/>
          <w:sz w:val="24"/>
          <w:szCs w:val="24"/>
        </w:rPr>
      </w:pPr>
      <w:r>
        <w:rPr>
          <w:rFonts w:hint="eastAsia" w:ascii="宋体" w:hAnsi="宋体"/>
          <w:b w:val="0"/>
          <w:sz w:val="24"/>
          <w:szCs w:val="24"/>
        </w:rPr>
        <w:t>1.技术服务方案：见“</w:t>
      </w:r>
      <w:r>
        <w:rPr>
          <w:rFonts w:hint="eastAsia" w:ascii="宋体" w:hAnsi="宋体"/>
          <w:b w:val="0"/>
          <w:sz w:val="24"/>
          <w:szCs w:val="24"/>
          <w:lang w:eastAsia="zh-CN"/>
        </w:rPr>
        <w:t>《三秦珍档·奋斗足迹》（第二季）微纪录片拍摄制作项目</w:t>
      </w:r>
      <w:r>
        <w:rPr>
          <w:rFonts w:hint="eastAsia" w:ascii="宋体" w:hAnsi="宋体"/>
          <w:b w:val="0"/>
          <w:sz w:val="24"/>
          <w:szCs w:val="24"/>
          <w:lang w:val="en-US" w:eastAsia="zh-CN"/>
        </w:rPr>
        <w:t>磋商</w:t>
      </w:r>
      <w:r>
        <w:rPr>
          <w:rFonts w:hint="eastAsia" w:ascii="宋体" w:hAnsi="宋体"/>
          <w:b w:val="0"/>
          <w:sz w:val="24"/>
          <w:szCs w:val="24"/>
        </w:rPr>
        <w:t>响应文件”。</w:t>
      </w:r>
    </w:p>
    <w:p>
      <w:pPr>
        <w:pStyle w:val="3"/>
        <w:keepNext w:val="0"/>
        <w:keepLines w:val="0"/>
        <w:autoSpaceDE w:val="0"/>
        <w:spacing w:before="0" w:after="0" w:line="540" w:lineRule="exact"/>
        <w:ind w:firstLine="480" w:firstLineChars="200"/>
        <w:rPr>
          <w:rFonts w:hint="eastAsia" w:ascii="宋体" w:hAnsi="宋体"/>
          <w:b w:val="0"/>
          <w:sz w:val="24"/>
          <w:szCs w:val="24"/>
        </w:rPr>
      </w:pPr>
      <w:r>
        <w:rPr>
          <w:rFonts w:hint="eastAsia" w:ascii="宋体" w:hAnsi="宋体"/>
          <w:b w:val="0"/>
          <w:sz w:val="24"/>
          <w:szCs w:val="24"/>
        </w:rPr>
        <w:t>2.乙方联系方式：</w:t>
      </w: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274"/>
        <w:gridCol w:w="1200"/>
        <w:gridCol w:w="2000"/>
        <w:gridCol w:w="20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74" w:type="dxa"/>
            <w:noWrap w:val="0"/>
            <w:vAlign w:val="center"/>
          </w:tcPr>
          <w:p>
            <w:pPr>
              <w:pStyle w:val="3"/>
              <w:keepNext w:val="0"/>
              <w:keepLines w:val="0"/>
              <w:autoSpaceDE w:val="0"/>
              <w:spacing w:before="0" w:after="0" w:line="540" w:lineRule="exact"/>
              <w:jc w:val="center"/>
              <w:outlineLvl w:val="1"/>
              <w:rPr>
                <w:rFonts w:hint="eastAsia" w:ascii="宋体" w:hAnsi="宋体"/>
                <w:sz w:val="21"/>
                <w:szCs w:val="21"/>
              </w:rPr>
            </w:pPr>
            <w:r>
              <w:rPr>
                <w:rFonts w:hint="eastAsia" w:ascii="宋体" w:hAnsi="宋体"/>
                <w:sz w:val="21"/>
                <w:szCs w:val="21"/>
              </w:rPr>
              <w:t>服务机构</w:t>
            </w:r>
          </w:p>
        </w:tc>
        <w:tc>
          <w:tcPr>
            <w:tcW w:w="1200" w:type="dxa"/>
            <w:noWrap w:val="0"/>
            <w:vAlign w:val="center"/>
          </w:tcPr>
          <w:p>
            <w:pPr>
              <w:pStyle w:val="3"/>
              <w:keepNext w:val="0"/>
              <w:keepLines w:val="0"/>
              <w:autoSpaceDE w:val="0"/>
              <w:spacing w:before="0" w:after="0" w:line="540" w:lineRule="exact"/>
              <w:jc w:val="center"/>
              <w:outlineLvl w:val="1"/>
              <w:rPr>
                <w:rFonts w:hint="eastAsia" w:ascii="宋体" w:hAnsi="宋体"/>
                <w:sz w:val="21"/>
                <w:szCs w:val="21"/>
              </w:rPr>
            </w:pPr>
            <w:r>
              <w:rPr>
                <w:rFonts w:hint="eastAsia" w:ascii="宋体" w:hAnsi="宋体"/>
                <w:sz w:val="21"/>
                <w:szCs w:val="21"/>
              </w:rPr>
              <w:t>联系人</w:t>
            </w:r>
          </w:p>
        </w:tc>
        <w:tc>
          <w:tcPr>
            <w:tcW w:w="2000" w:type="dxa"/>
            <w:noWrap w:val="0"/>
            <w:vAlign w:val="center"/>
          </w:tcPr>
          <w:p>
            <w:pPr>
              <w:pStyle w:val="3"/>
              <w:keepNext w:val="0"/>
              <w:keepLines w:val="0"/>
              <w:autoSpaceDE w:val="0"/>
              <w:spacing w:before="0" w:after="0" w:line="540" w:lineRule="exact"/>
              <w:jc w:val="center"/>
              <w:outlineLvl w:val="1"/>
              <w:rPr>
                <w:rFonts w:hint="eastAsia" w:ascii="宋体" w:hAnsi="宋体"/>
                <w:sz w:val="21"/>
                <w:szCs w:val="21"/>
              </w:rPr>
            </w:pPr>
            <w:r>
              <w:rPr>
                <w:rFonts w:hint="eastAsia" w:ascii="宋体" w:hAnsi="宋体"/>
                <w:sz w:val="21"/>
                <w:szCs w:val="21"/>
              </w:rPr>
              <w:t>联系电话</w:t>
            </w:r>
          </w:p>
        </w:tc>
        <w:tc>
          <w:tcPr>
            <w:tcW w:w="2054" w:type="dxa"/>
            <w:noWrap w:val="0"/>
            <w:vAlign w:val="center"/>
          </w:tcPr>
          <w:p>
            <w:pPr>
              <w:pStyle w:val="3"/>
              <w:keepNext w:val="0"/>
              <w:keepLines w:val="0"/>
              <w:autoSpaceDE w:val="0"/>
              <w:spacing w:before="0" w:after="0" w:line="540" w:lineRule="exact"/>
              <w:jc w:val="center"/>
              <w:outlineLvl w:val="1"/>
              <w:rPr>
                <w:rFonts w:hint="eastAsia" w:ascii="宋体" w:hAnsi="宋体" w:eastAsia="宋体"/>
                <w:sz w:val="21"/>
                <w:szCs w:val="21"/>
                <w:lang w:val="en-US" w:eastAsia="zh-CN"/>
              </w:rPr>
            </w:pPr>
            <w:r>
              <w:rPr>
                <w:rFonts w:hint="eastAsia" w:ascii="宋体" w:hAnsi="宋体"/>
                <w:sz w:val="21"/>
                <w:szCs w:val="21"/>
                <w:lang w:val="en-US" w:eastAsia="zh-CN"/>
              </w:rPr>
              <w:t>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74" w:type="dxa"/>
            <w:noWrap w:val="0"/>
            <w:vAlign w:val="center"/>
          </w:tcPr>
          <w:p>
            <w:pPr>
              <w:pStyle w:val="3"/>
              <w:keepNext w:val="0"/>
              <w:keepLines w:val="0"/>
              <w:autoSpaceDE w:val="0"/>
              <w:spacing w:before="0" w:after="0" w:line="540" w:lineRule="exact"/>
              <w:jc w:val="center"/>
              <w:outlineLvl w:val="1"/>
              <w:rPr>
                <w:rFonts w:hint="eastAsia" w:ascii="宋体" w:hAnsi="宋体"/>
                <w:b w:val="0"/>
                <w:sz w:val="21"/>
                <w:szCs w:val="21"/>
              </w:rPr>
            </w:pPr>
          </w:p>
        </w:tc>
        <w:tc>
          <w:tcPr>
            <w:tcW w:w="1200" w:type="dxa"/>
            <w:noWrap w:val="0"/>
            <w:vAlign w:val="center"/>
          </w:tcPr>
          <w:p>
            <w:pPr>
              <w:pStyle w:val="3"/>
              <w:keepNext w:val="0"/>
              <w:keepLines w:val="0"/>
              <w:autoSpaceDE w:val="0"/>
              <w:spacing w:before="0" w:after="0" w:line="540" w:lineRule="exact"/>
              <w:jc w:val="center"/>
              <w:outlineLvl w:val="1"/>
              <w:rPr>
                <w:rFonts w:hint="default" w:ascii="宋体" w:hAnsi="宋体" w:eastAsia="宋体"/>
                <w:b w:val="0"/>
                <w:sz w:val="21"/>
                <w:szCs w:val="21"/>
                <w:lang w:val="en-US" w:eastAsia="zh-CN"/>
              </w:rPr>
            </w:pPr>
          </w:p>
        </w:tc>
        <w:tc>
          <w:tcPr>
            <w:tcW w:w="2000" w:type="dxa"/>
            <w:noWrap w:val="0"/>
            <w:vAlign w:val="center"/>
          </w:tcPr>
          <w:p>
            <w:pPr>
              <w:pStyle w:val="3"/>
              <w:keepNext w:val="0"/>
              <w:keepLines w:val="0"/>
              <w:pageBreakBefore w:val="0"/>
              <w:widowControl w:val="0"/>
              <w:kinsoku/>
              <w:wordWrap/>
              <w:overflowPunct/>
              <w:topLinePunct w:val="0"/>
              <w:autoSpaceDE w:val="0"/>
              <w:autoSpaceDN/>
              <w:bidi w:val="0"/>
              <w:adjustRightInd/>
              <w:snapToGrid/>
              <w:spacing w:before="0" w:after="0" w:line="420" w:lineRule="exact"/>
              <w:jc w:val="center"/>
              <w:textAlignment w:val="auto"/>
              <w:outlineLvl w:val="1"/>
              <w:rPr>
                <w:rFonts w:hint="default" w:ascii="宋体" w:hAnsi="宋体"/>
                <w:b w:val="0"/>
                <w:sz w:val="21"/>
                <w:szCs w:val="21"/>
                <w:lang w:val="en-US" w:eastAsia="zh-CN"/>
              </w:rPr>
            </w:pPr>
          </w:p>
        </w:tc>
        <w:tc>
          <w:tcPr>
            <w:tcW w:w="2054" w:type="dxa"/>
            <w:noWrap w:val="0"/>
            <w:vAlign w:val="center"/>
          </w:tcPr>
          <w:p>
            <w:pPr>
              <w:pStyle w:val="3"/>
              <w:keepNext w:val="0"/>
              <w:keepLines w:val="0"/>
              <w:pageBreakBefore w:val="0"/>
              <w:widowControl w:val="0"/>
              <w:kinsoku/>
              <w:wordWrap/>
              <w:overflowPunct/>
              <w:topLinePunct w:val="0"/>
              <w:autoSpaceDE w:val="0"/>
              <w:autoSpaceDN/>
              <w:bidi w:val="0"/>
              <w:adjustRightInd/>
              <w:snapToGrid/>
              <w:spacing w:before="0" w:after="0" w:line="420" w:lineRule="exact"/>
              <w:jc w:val="center"/>
              <w:textAlignment w:val="auto"/>
              <w:outlineLvl w:val="1"/>
              <w:rPr>
                <w:rFonts w:hint="eastAsia" w:ascii="宋体" w:hAnsi="宋体"/>
                <w:b w:val="0"/>
                <w:sz w:val="21"/>
                <w:szCs w:val="21"/>
              </w:rPr>
            </w:pPr>
          </w:p>
        </w:tc>
      </w:tr>
    </w:tbl>
    <w:p>
      <w:pPr>
        <w:pStyle w:val="3"/>
        <w:keepNext w:val="0"/>
        <w:keepLines w:val="0"/>
        <w:autoSpaceDE w:val="0"/>
        <w:spacing w:before="0" w:after="0" w:line="540" w:lineRule="exact"/>
        <w:ind w:firstLine="601"/>
        <w:rPr>
          <w:rFonts w:hint="eastAsia" w:ascii="宋体" w:hAnsi="宋体"/>
          <w:b w:val="0"/>
          <w:sz w:val="24"/>
          <w:szCs w:val="24"/>
        </w:rPr>
      </w:pPr>
    </w:p>
    <w:sectPr>
      <w:pgSz w:w="11906" w:h="16838"/>
      <w:pgMar w:top="1440" w:right="1797" w:bottom="1440" w:left="1797" w:header="851" w:footer="992" w:gutter="0"/>
      <w:pgNumType w:fmt="decimal"/>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auto"/>
    <w:pitch w:val="default"/>
    <w:sig w:usb0="E00006FF" w:usb1="420024FF" w:usb2="02000000"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center" w:y="1"/>
      <w:rPr>
        <w:rStyle w:val="13"/>
      </w:rPr>
    </w:pPr>
    <w:r>
      <w:fldChar w:fldCharType="begin"/>
    </w:r>
    <w:r>
      <w:rPr>
        <w:rStyle w:val="13"/>
      </w:rPr>
      <w:instrText xml:space="preserve">PAGE  </w:instrText>
    </w:r>
    <w:r>
      <w:fldChar w:fldCharType="end"/>
    </w:r>
  </w:p>
  <w:p>
    <w:pPr>
      <w:pStyle w:val="8"/>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right="36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8"/>
                          </w:pPr>
                          <w:r>
                            <w:fldChar w:fldCharType="begin"/>
                          </w:r>
                          <w:r>
                            <w:instrText xml:space="preserve"> PAGE  \* MERGEFORMAT </w:instrText>
                          </w:r>
                          <w:r>
                            <w:fldChar w:fldCharType="separate"/>
                          </w:r>
                          <w:r>
                            <w:t>2</w:t>
                          </w:r>
                          <w:r>
                            <w:fldChar w:fldCharType="end"/>
                          </w:r>
                        </w:p>
                      </w:txbxContent>
                    </wps:txbx>
                    <wps:bodyPr wrap="none" lIns="0" tIns="0" rIns="0" bIns="0" upright="0">
                      <a:spAutoFit/>
                    </wps:bodyPr>
                  </wps:wsp>
                </a:graphicData>
              </a:graphic>
            </wp:anchor>
          </w:drawing>
        </mc:Choice>
        <mc:Fallback>
          <w:pict>
            <v:shape id="文本框 1027"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AAAAAZHJzL1BL&#10;AQIUABQAAAAIAIdO4kDOqXm5zwAAAAUBAAAPAAAAAAAAAAEAIAAAACIAAABkcnMvZG93bnJldi54&#10;bWxQSwECFAAUAAAACACHTuJASB2ExcoBAACcAwAADgAAAAAAAAABACAAAAAeAQAAZHJzL2Uyb0Rv&#10;Yy54bWxQSwUGAAAAAAYABgBZAQAAWgUAAAAA&#10;">
              <v:fill on="f" focussize="0,0"/>
              <v:stroke on="f"/>
              <v:imagedata o:title=""/>
              <o:lock v:ext="edit" aspectratio="f"/>
              <v:textbox inset="0mm,0mm,0mm,0mm" style="mso-fit-shape-to-text:t;">
                <w:txbxContent>
                  <w:p>
                    <w:pPr>
                      <w:pStyle w:val="8"/>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102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8"/>
                          </w:pPr>
                          <w:r>
                            <w:fldChar w:fldCharType="begin"/>
                          </w:r>
                          <w:r>
                            <w:instrText xml:space="preserve"> PAGE  \* MERGEFORMAT </w:instrText>
                          </w:r>
                          <w:r>
                            <w:fldChar w:fldCharType="separate"/>
                          </w:r>
                          <w:r>
                            <w:t>1</w:t>
                          </w:r>
                          <w:r>
                            <w:fldChar w:fldCharType="end"/>
                          </w:r>
                        </w:p>
                      </w:txbxContent>
                    </wps:txbx>
                    <wps:bodyPr wrap="none" lIns="0" tIns="0" rIns="0" bIns="0" upright="0">
                      <a:spAutoFit/>
                    </wps:bodyPr>
                  </wps:wsp>
                </a:graphicData>
              </a:graphic>
            </wp:anchor>
          </w:drawing>
        </mc:Choice>
        <mc:Fallback>
          <w:pict>
            <v:shape id="文本框 1028"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AAAAAZHJzL1BL&#10;AQIUABQAAAAIAIdO4kDOqXm5zwAAAAUBAAAPAAAAAAAAAAEAIAAAACIAAABkcnMvZG93bnJldi54&#10;bWxQSwECFAAUAAAACACHTuJAWzGPcsoBAACcAwAADgAAAAAAAAABACAAAAAeAQAAZHJzL2Uyb0Rv&#10;Yy54bWxQSwUGAAAAAAYABgBZAQAAWgUAAAAA&#10;">
              <v:fill on="f" focussize="0,0"/>
              <v:stroke on="f"/>
              <v:imagedata o:title=""/>
              <o:lock v:ext="edit" aspectratio="f"/>
              <v:textbox inset="0mm,0mm,0mm,0mm" style="mso-fit-shape-to-text:t;">
                <w:txbxContent>
                  <w:p>
                    <w:pPr>
                      <w:pStyle w:val="8"/>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rPr>
        <w:rFonts w:hint="eastAsia"/>
        <w:lang w:eastAsia="zh-CN"/>
      </w:rPr>
      <w:t>《三秦珍档·奋斗足迹》（第二季）微纪录片拍摄制作项目</w:t>
    </w:r>
    <w:r>
      <w:rPr>
        <w:rFonts w:hint="eastAsia"/>
      </w:rPr>
      <w:t>合同</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rPr>
        <w:rFonts w:hint="eastAsia"/>
        <w:lang w:eastAsia="zh-CN"/>
      </w:rPr>
      <w:t>《三秦珍档·奋斗足迹》（第二季）微纪录片拍摄制作项目</w:t>
    </w:r>
    <w:r>
      <w:rPr>
        <w:rFonts w:hint="eastAsia"/>
      </w:rPr>
      <w:t>合同</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JmMzA4ODBmNzllNmU5MWFiMjA4NjI3Mzk0NzY2NzIifQ=="/>
  </w:docVars>
  <w:rsids>
    <w:rsidRoot w:val="00501D19"/>
    <w:rsid w:val="00001E17"/>
    <w:rsid w:val="000B5E78"/>
    <w:rsid w:val="00104AB0"/>
    <w:rsid w:val="001335E5"/>
    <w:rsid w:val="00155E8C"/>
    <w:rsid w:val="00165906"/>
    <w:rsid w:val="00170AA9"/>
    <w:rsid w:val="00197EB2"/>
    <w:rsid w:val="001B1CF1"/>
    <w:rsid w:val="002130C6"/>
    <w:rsid w:val="002162B7"/>
    <w:rsid w:val="00291340"/>
    <w:rsid w:val="002E27A0"/>
    <w:rsid w:val="0030622C"/>
    <w:rsid w:val="003747A4"/>
    <w:rsid w:val="003A7B0D"/>
    <w:rsid w:val="003D2E53"/>
    <w:rsid w:val="00402397"/>
    <w:rsid w:val="0044250E"/>
    <w:rsid w:val="004A5309"/>
    <w:rsid w:val="00501D19"/>
    <w:rsid w:val="005178AD"/>
    <w:rsid w:val="00542917"/>
    <w:rsid w:val="00563A9C"/>
    <w:rsid w:val="006C79BF"/>
    <w:rsid w:val="006D344D"/>
    <w:rsid w:val="007621C0"/>
    <w:rsid w:val="007C13DF"/>
    <w:rsid w:val="00895045"/>
    <w:rsid w:val="008B5DAE"/>
    <w:rsid w:val="008D2FE7"/>
    <w:rsid w:val="008F5E1C"/>
    <w:rsid w:val="00993239"/>
    <w:rsid w:val="009F3151"/>
    <w:rsid w:val="00A85004"/>
    <w:rsid w:val="00A972F0"/>
    <w:rsid w:val="00AF0DCA"/>
    <w:rsid w:val="00B9543E"/>
    <w:rsid w:val="00C47BF3"/>
    <w:rsid w:val="00C537C0"/>
    <w:rsid w:val="00CB332C"/>
    <w:rsid w:val="00DA0789"/>
    <w:rsid w:val="00DB33EB"/>
    <w:rsid w:val="00E024D2"/>
    <w:rsid w:val="00EF24D5"/>
    <w:rsid w:val="00F325F2"/>
    <w:rsid w:val="00F55407"/>
    <w:rsid w:val="00F6658A"/>
    <w:rsid w:val="00FB7E36"/>
    <w:rsid w:val="0157368A"/>
    <w:rsid w:val="02235FFD"/>
    <w:rsid w:val="0319148B"/>
    <w:rsid w:val="04946B34"/>
    <w:rsid w:val="05FC47B5"/>
    <w:rsid w:val="06C750FD"/>
    <w:rsid w:val="073A4A25"/>
    <w:rsid w:val="08CC4359"/>
    <w:rsid w:val="0CA84F05"/>
    <w:rsid w:val="0CC62B52"/>
    <w:rsid w:val="0D6910A0"/>
    <w:rsid w:val="0F195384"/>
    <w:rsid w:val="155F414C"/>
    <w:rsid w:val="16D91B87"/>
    <w:rsid w:val="188C45A0"/>
    <w:rsid w:val="1CD93DB9"/>
    <w:rsid w:val="1DB7297F"/>
    <w:rsid w:val="1E885556"/>
    <w:rsid w:val="1F585B4E"/>
    <w:rsid w:val="1FCC7920"/>
    <w:rsid w:val="1FF704D4"/>
    <w:rsid w:val="21E20B44"/>
    <w:rsid w:val="230E18CB"/>
    <w:rsid w:val="23180CB0"/>
    <w:rsid w:val="24057C3B"/>
    <w:rsid w:val="26C36CF5"/>
    <w:rsid w:val="2B0B75A7"/>
    <w:rsid w:val="2BA73482"/>
    <w:rsid w:val="2C2B5D45"/>
    <w:rsid w:val="2D5F5799"/>
    <w:rsid w:val="2DD97935"/>
    <w:rsid w:val="31737054"/>
    <w:rsid w:val="324A1FD7"/>
    <w:rsid w:val="35472381"/>
    <w:rsid w:val="35BC67C4"/>
    <w:rsid w:val="3CCE40CF"/>
    <w:rsid w:val="3D2E3F3F"/>
    <w:rsid w:val="420726F3"/>
    <w:rsid w:val="431832C0"/>
    <w:rsid w:val="44B11525"/>
    <w:rsid w:val="49C439B2"/>
    <w:rsid w:val="49C5631C"/>
    <w:rsid w:val="4DA547D3"/>
    <w:rsid w:val="4F99337B"/>
    <w:rsid w:val="50E80265"/>
    <w:rsid w:val="52F81476"/>
    <w:rsid w:val="57782823"/>
    <w:rsid w:val="59226107"/>
    <w:rsid w:val="59E3060A"/>
    <w:rsid w:val="5FCE3C73"/>
    <w:rsid w:val="60711C16"/>
    <w:rsid w:val="608279D8"/>
    <w:rsid w:val="60F444B5"/>
    <w:rsid w:val="621401AB"/>
    <w:rsid w:val="631D5638"/>
    <w:rsid w:val="64EC5F7F"/>
    <w:rsid w:val="650421C4"/>
    <w:rsid w:val="653947DC"/>
    <w:rsid w:val="657A7BB1"/>
    <w:rsid w:val="66166542"/>
    <w:rsid w:val="6824586D"/>
    <w:rsid w:val="69100A68"/>
    <w:rsid w:val="6BDA572C"/>
    <w:rsid w:val="6C9C48D1"/>
    <w:rsid w:val="6CA17546"/>
    <w:rsid w:val="6D231202"/>
    <w:rsid w:val="6E0E35C6"/>
    <w:rsid w:val="6F697F13"/>
    <w:rsid w:val="702B6986"/>
    <w:rsid w:val="70351D30"/>
    <w:rsid w:val="7079761D"/>
    <w:rsid w:val="72A53F6B"/>
    <w:rsid w:val="7389466B"/>
    <w:rsid w:val="76321BE3"/>
    <w:rsid w:val="76A04F49"/>
    <w:rsid w:val="78E2133B"/>
    <w:rsid w:val="7A03634F"/>
    <w:rsid w:val="7A15231F"/>
    <w:rsid w:val="7E790DB3"/>
    <w:rsid w:val="B4BF22BD"/>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paragraph" w:styleId="2">
    <w:name w:val="heading 1"/>
    <w:basedOn w:val="1"/>
    <w:next w:val="1"/>
    <w:link w:val="17"/>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18"/>
    <w:unhideWhenUsed/>
    <w:qFormat/>
    <w:uiPriority w:val="9"/>
    <w:pPr>
      <w:keepNext/>
      <w:keepLines/>
      <w:spacing w:before="260" w:after="260" w:line="416" w:lineRule="auto"/>
      <w:outlineLvl w:val="1"/>
    </w:pPr>
    <w:rPr>
      <w:rFonts w:ascii="Cambria" w:hAnsi="Cambria" w:eastAsia="宋体" w:cs="黑体"/>
      <w:b/>
      <w:bCs/>
      <w:sz w:val="32"/>
      <w:szCs w:val="32"/>
    </w:rPr>
  </w:style>
  <w:style w:type="paragraph" w:styleId="4">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character" w:default="1" w:styleId="12">
    <w:name w:val="Default Paragraph Font"/>
    <w:unhideWhenUsed/>
    <w:qFormat/>
    <w:uiPriority w:val="1"/>
  </w:style>
  <w:style w:type="table" w:default="1" w:styleId="10">
    <w:name w:val="Normal Table"/>
    <w:unhideWhenUsed/>
    <w:qFormat/>
    <w:uiPriority w:val="99"/>
    <w:tblPr>
      <w:tblCellMar>
        <w:top w:w="0" w:type="dxa"/>
        <w:left w:w="108" w:type="dxa"/>
        <w:bottom w:w="0" w:type="dxa"/>
        <w:right w:w="108" w:type="dxa"/>
      </w:tblCellMar>
    </w:tblPr>
  </w:style>
  <w:style w:type="paragraph" w:styleId="5">
    <w:name w:val="Body Text"/>
    <w:basedOn w:val="1"/>
    <w:next w:val="1"/>
    <w:qFormat/>
    <w:uiPriority w:val="0"/>
    <w:pPr>
      <w:spacing w:after="120"/>
    </w:pPr>
    <w:rPr>
      <w:rFonts w:ascii="Times New Roman" w:hAnsi="Times New Roman"/>
      <w:szCs w:val="24"/>
    </w:rPr>
  </w:style>
  <w:style w:type="paragraph" w:styleId="6">
    <w:name w:val="Plain Text"/>
    <w:basedOn w:val="1"/>
    <w:qFormat/>
    <w:uiPriority w:val="0"/>
    <w:rPr>
      <w:rFonts w:ascii="宋体" w:hAnsi="Courier New" w:cs="Courier New"/>
      <w:szCs w:val="21"/>
    </w:rPr>
  </w:style>
  <w:style w:type="paragraph" w:styleId="7">
    <w:name w:val="Balloon Text"/>
    <w:basedOn w:val="1"/>
    <w:link w:val="21"/>
    <w:unhideWhenUsed/>
    <w:qFormat/>
    <w:uiPriority w:val="99"/>
    <w:rPr>
      <w:sz w:val="18"/>
      <w:szCs w:val="18"/>
    </w:rPr>
  </w:style>
  <w:style w:type="paragraph" w:styleId="8">
    <w:name w:val="footer"/>
    <w:basedOn w:val="1"/>
    <w:link w:val="20"/>
    <w:unhideWhenUsed/>
    <w:qFormat/>
    <w:uiPriority w:val="99"/>
    <w:pPr>
      <w:tabs>
        <w:tab w:val="center" w:pos="4153"/>
        <w:tab w:val="right" w:pos="8306"/>
      </w:tabs>
      <w:snapToGrid w:val="0"/>
      <w:jc w:val="left"/>
    </w:pPr>
    <w:rPr>
      <w:sz w:val="18"/>
      <w:szCs w:val="18"/>
    </w:rPr>
  </w:style>
  <w:style w:type="paragraph" w:styleId="9">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page number"/>
    <w:basedOn w:val="12"/>
    <w:qFormat/>
    <w:uiPriority w:val="0"/>
  </w:style>
  <w:style w:type="paragraph" w:customStyle="1" w:styleId="14">
    <w:name w:val="列出段落1"/>
    <w:basedOn w:val="1"/>
    <w:qFormat/>
    <w:uiPriority w:val="0"/>
    <w:pPr>
      <w:widowControl/>
      <w:spacing w:line="300" w:lineRule="auto"/>
      <w:ind w:firstLine="420" w:firstLineChars="200"/>
    </w:pPr>
    <w:rPr>
      <w:rFonts w:ascii="Arial" w:hAnsi="Arial"/>
      <w:kern w:val="0"/>
      <w:sz w:val="18"/>
      <w:szCs w:val="20"/>
    </w:rPr>
  </w:style>
  <w:style w:type="paragraph" w:customStyle="1" w:styleId="15">
    <w:name w:val="Char1"/>
    <w:basedOn w:val="1"/>
    <w:qFormat/>
    <w:uiPriority w:val="0"/>
    <w:rPr>
      <w:rFonts w:ascii="仿宋_GB2312" w:eastAsia="仿宋_GB2312"/>
      <w:b/>
      <w:sz w:val="32"/>
      <w:szCs w:val="32"/>
    </w:rPr>
  </w:style>
  <w:style w:type="paragraph" w:customStyle="1" w:styleId="16">
    <w:name w:val="List Paragraph"/>
    <w:basedOn w:val="1"/>
    <w:qFormat/>
    <w:uiPriority w:val="34"/>
    <w:pPr>
      <w:ind w:firstLine="420" w:firstLineChars="200"/>
    </w:pPr>
  </w:style>
  <w:style w:type="character" w:customStyle="1" w:styleId="17">
    <w:name w:val="标题 1 字符"/>
    <w:basedOn w:val="12"/>
    <w:link w:val="2"/>
    <w:qFormat/>
    <w:uiPriority w:val="9"/>
    <w:rPr>
      <w:bCs/>
      <w:kern w:val="44"/>
      <w:sz w:val="44"/>
      <w:szCs w:val="44"/>
    </w:rPr>
  </w:style>
  <w:style w:type="character" w:customStyle="1" w:styleId="18">
    <w:name w:val="标题 2 字符"/>
    <w:basedOn w:val="12"/>
    <w:link w:val="3"/>
    <w:qFormat/>
    <w:uiPriority w:val="9"/>
    <w:rPr>
      <w:rFonts w:ascii="Cambria" w:hAnsi="Cambria" w:eastAsia="宋体" w:cs="黑体"/>
      <w:bCs/>
      <w:sz w:val="32"/>
      <w:szCs w:val="32"/>
    </w:rPr>
  </w:style>
  <w:style w:type="character" w:customStyle="1" w:styleId="19">
    <w:name w:val="页眉 字符"/>
    <w:basedOn w:val="12"/>
    <w:link w:val="9"/>
    <w:qFormat/>
    <w:uiPriority w:val="99"/>
    <w:rPr>
      <w:sz w:val="18"/>
      <w:szCs w:val="18"/>
    </w:rPr>
  </w:style>
  <w:style w:type="character" w:customStyle="1" w:styleId="20">
    <w:name w:val="页脚 字符"/>
    <w:basedOn w:val="12"/>
    <w:link w:val="8"/>
    <w:qFormat/>
    <w:uiPriority w:val="99"/>
    <w:rPr>
      <w:sz w:val="18"/>
      <w:szCs w:val="18"/>
    </w:rPr>
  </w:style>
  <w:style w:type="character" w:customStyle="1" w:styleId="21">
    <w:name w:val="批注框文本 字符"/>
    <w:basedOn w:val="12"/>
    <w:link w:val="7"/>
    <w:semiHidden/>
    <w:qFormat/>
    <w:uiPriority w:val="99"/>
    <w:rPr>
      <w:rFonts w:ascii="Calibri" w:hAnsi="Calibri" w:eastAsia="宋体" w:cs="黑体"/>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header" Target="header3.xml"/><Relationship Id="rId7" Type="http://schemas.openxmlformats.org/officeDocument/2006/relationships/header" Target="header2.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640</Words>
  <Characters>3651</Characters>
  <Lines>30</Lines>
  <Paragraphs>8</Paragraphs>
  <TotalTime>1</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2019-04-10T17:41:00Z</dcterms:created>
  <dc:creator>yuetalk@126.com</dc:creator>
  <cp:lastModifiedBy>∠'L☆</cp:lastModifiedBy>
  <dcterms:modified xsi:type="dcterms:W3CDTF">2024-04-18T06:19:21Z</dcterms:modified>
  <dc:title>《研学中国（陕西）》丛书出版服务项目</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4A3191DF94D44127871553B42BED5321_13</vt:lpwstr>
  </property>
</Properties>
</file>