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32"/>
          <w:szCs w:val="32"/>
        </w:rPr>
      </w:pPr>
    </w:p>
    <w:p>
      <w:pPr>
        <w:jc w:val="right"/>
        <w:rPr>
          <w:rFonts w:ascii="宋体" w:hAnsi="宋体"/>
          <w:b/>
          <w:sz w:val="36"/>
          <w:szCs w:val="36"/>
          <w:bdr w:val="single" w:color="auto" w:sz="4" w:space="0"/>
          <w:shd w:val="pct10" w:color="auto" w:fill="FFFFFF"/>
        </w:rPr>
      </w:pPr>
      <w:r>
        <w:rPr>
          <w:rFonts w:hint="eastAsia" w:ascii="宋体" w:hAnsi="宋体"/>
          <w:b/>
          <w:sz w:val="36"/>
          <w:szCs w:val="36"/>
          <w:bdr w:val="single" w:color="auto" w:sz="4" w:space="0"/>
          <w:shd w:val="pct10" w:color="auto" w:fill="FFFFFF"/>
        </w:rPr>
        <w:t>政府采购项目</w:t>
      </w:r>
    </w:p>
    <w:p>
      <w:pPr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项目编号：</w:t>
      </w:r>
    </w:p>
    <w:p>
      <w:pPr>
        <w:spacing w:before="156" w:beforeLines="50" w:line="800" w:lineRule="exact"/>
        <w:ind w:right="-998" w:rightChars="-416"/>
        <w:rPr>
          <w:rFonts w:ascii="宋体" w:hAnsi="宋体"/>
          <w:b/>
          <w:bCs/>
          <w:spacing w:val="52"/>
          <w:kern w:val="0"/>
          <w:sz w:val="15"/>
          <w:szCs w:val="15"/>
        </w:rPr>
      </w:pPr>
    </w:p>
    <w:p>
      <w:pPr>
        <w:pStyle w:val="2"/>
        <w:rPr>
          <w:sz w:val="20"/>
          <w:szCs w:val="24"/>
        </w:rPr>
      </w:pPr>
    </w:p>
    <w:p>
      <w:pPr>
        <w:pStyle w:val="5"/>
        <w:spacing w:after="156" w:line="480" w:lineRule="auto"/>
        <w:ind w:firstLine="0" w:firstLineChars="0"/>
        <w:rPr>
          <w:sz w:val="36"/>
          <w:szCs w:val="36"/>
        </w:rPr>
      </w:pPr>
      <w:r>
        <w:rPr>
          <w:rFonts w:hint="eastAsia"/>
          <w:b/>
          <w:sz w:val="36"/>
          <w:szCs w:val="36"/>
          <w:shd w:val="clear" w:color="auto" w:fill="FFFFFF"/>
        </w:rPr>
        <w:t>渭南师范学院教师教育发展中心建设项目环境改造项目</w:t>
      </w:r>
    </w:p>
    <w:p>
      <w:pPr>
        <w:spacing w:before="156" w:beforeLines="50" w:line="800" w:lineRule="exact"/>
        <w:ind w:right="-998" w:rightChars="-416"/>
        <w:jc w:val="center"/>
        <w:rPr>
          <w:rFonts w:ascii="宋体" w:hAnsi="宋体"/>
          <w:b/>
          <w:bCs/>
          <w:spacing w:val="20"/>
          <w:kern w:val="0"/>
          <w:sz w:val="52"/>
          <w:szCs w:val="52"/>
        </w:rPr>
      </w:pPr>
    </w:p>
    <w:p>
      <w:pPr>
        <w:pStyle w:val="2"/>
      </w:pPr>
    </w:p>
    <w:p>
      <w:pPr>
        <w:spacing w:before="156" w:beforeLines="50" w:line="800" w:lineRule="exact"/>
        <w:ind w:right="-998" w:rightChars="-416"/>
        <w:jc w:val="center"/>
        <w:rPr>
          <w:rFonts w:ascii="宋体" w:hAnsi="宋体"/>
          <w:b/>
          <w:bCs/>
          <w:spacing w:val="20"/>
          <w:kern w:val="0"/>
          <w:sz w:val="56"/>
          <w:szCs w:val="56"/>
        </w:rPr>
      </w:pPr>
      <w:r>
        <w:rPr>
          <w:rFonts w:hint="eastAsia" w:ascii="宋体" w:hAnsi="宋体"/>
          <w:b/>
          <w:bCs/>
          <w:spacing w:val="20"/>
          <w:kern w:val="0"/>
          <w:sz w:val="56"/>
          <w:szCs w:val="56"/>
        </w:rPr>
        <w:t>磋商响应文件</w:t>
      </w:r>
    </w:p>
    <w:p>
      <w:pPr>
        <w:rPr>
          <w:rFonts w:ascii="宋体" w:hAnsi="宋体"/>
          <w:sz w:val="32"/>
        </w:rPr>
      </w:pPr>
    </w:p>
    <w:p>
      <w:pPr>
        <w:rPr>
          <w:rFonts w:ascii="宋体" w:hAnsi="宋体"/>
          <w:sz w:val="32"/>
        </w:rPr>
      </w:pPr>
    </w:p>
    <w:p>
      <w:pPr>
        <w:pStyle w:val="3"/>
        <w:rPr>
          <w:rFonts w:ascii="宋体" w:hAnsi="宋体"/>
          <w:sz w:val="32"/>
        </w:rPr>
      </w:pPr>
    </w:p>
    <w:p/>
    <w:p>
      <w:pPr>
        <w:spacing w:line="360" w:lineRule="auto"/>
        <w:ind w:firstLine="1272" w:firstLineChars="428"/>
        <w:jc w:val="left"/>
        <w:rPr>
          <w:rFonts w:ascii="宋体" w:hAnsi="宋体"/>
          <w:b/>
          <w:bCs/>
          <w:spacing w:val="8"/>
          <w:sz w:val="28"/>
          <w:szCs w:val="28"/>
          <w:u w:val="single"/>
        </w:rPr>
      </w:pPr>
      <w:r>
        <w:rPr>
          <w:rFonts w:hint="eastAsia" w:ascii="宋体" w:hAnsi="宋体"/>
          <w:b/>
          <w:bCs/>
          <w:spacing w:val="8"/>
          <w:sz w:val="28"/>
          <w:szCs w:val="28"/>
        </w:rPr>
        <w:t>投标单位名称：</w:t>
      </w:r>
    </w:p>
    <w:p>
      <w:pPr>
        <w:spacing w:line="360" w:lineRule="auto"/>
        <w:ind w:firstLine="1272" w:firstLineChars="428"/>
        <w:jc w:val="left"/>
        <w:rPr>
          <w:rFonts w:ascii="宋体" w:hAnsi="宋体"/>
          <w:b/>
          <w:bCs/>
          <w:spacing w:val="8"/>
          <w:sz w:val="28"/>
          <w:szCs w:val="28"/>
        </w:rPr>
      </w:pPr>
      <w:r>
        <w:rPr>
          <w:rFonts w:hint="eastAsia" w:ascii="宋体" w:hAnsi="宋体"/>
          <w:b/>
          <w:bCs/>
          <w:spacing w:val="8"/>
          <w:sz w:val="28"/>
          <w:szCs w:val="28"/>
        </w:rPr>
        <w:t>法定代表人</w:t>
      </w:r>
    </w:p>
    <w:p>
      <w:pPr>
        <w:spacing w:line="360" w:lineRule="auto"/>
        <w:ind w:firstLine="1272" w:firstLineChars="428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pacing w:val="8"/>
          <w:sz w:val="28"/>
          <w:szCs w:val="28"/>
        </w:rPr>
        <w:t>或授权代表（签字或盖章）：</w:t>
      </w:r>
    </w:p>
    <w:p>
      <w:pPr>
        <w:spacing w:line="360" w:lineRule="auto"/>
        <w:ind w:firstLine="1124" w:firstLineChars="400"/>
        <w:jc w:val="left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hint="eastAsia" w:ascii="宋体" w:hAnsi="宋体"/>
          <w:b/>
          <w:bCs/>
          <w:sz w:val="28"/>
          <w:szCs w:val="28"/>
        </w:rPr>
        <w:t>时     间：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2B7221"/>
    <w:rsid w:val="552B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/>
      <w:jc w:val="center"/>
      <w:outlineLvl w:val="0"/>
    </w:pPr>
    <w:rPr>
      <w:b/>
      <w:bCs/>
      <w:kern w:val="44"/>
      <w:sz w:val="32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99"/>
    <w:pPr>
      <w:spacing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5">
    <w:name w:val="Body Text First Indent 2"/>
    <w:basedOn w:val="4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2024-05-22T09:23:00Z</dcterms:created>
  <dc:creator>貳話不說就是幹</dc:creator>
  <cp:lastModifiedBy>貳話不說就是幹</cp:lastModifiedBy>
  <dcterms:modified xsi:type="dcterms:W3CDTF">2024-05-22T09:23:51Z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