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>章3.3技术要求的</w:t>
      </w:r>
      <w:r>
        <w:rPr>
          <w:rFonts w:hint="eastAsia" w:ascii="仿宋" w:hAnsi="仿宋" w:cs="仿宋"/>
          <w:sz w:val="24"/>
        </w:rPr>
        <w:t>内容；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hint="eastAsia" w:ascii="仿宋" w:hAnsi="仿宋" w:cs="Courier New"/>
          <w:szCs w:val="32"/>
        </w:rPr>
      </w:pPr>
    </w:p>
    <w:p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be689171-8b23-4d67-ac2d-0cead31459a8"/>
  </w:docVars>
  <w:rsids>
    <w:rsidRoot w:val="00000000"/>
    <w:rsid w:val="4AF3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2024-05-15T08:41:35Z</dcterms:created>
  <dc:creator>acer</dc:creator>
  <cp:lastModifiedBy>KM</cp:lastModifiedBy>
  <dcterms:modified xsi:type="dcterms:W3CDTF">2024-05-15T08:43:36Z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55D5CB951B1C4D4E977EC53FEF5D3A69_12</vt:lpwstr>
  </property>
</Properties>
</file>