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2024年陕西省省控空气自动网运维及质控项目</w:t>
      </w:r>
    </w:p>
    <w:p>
      <w:pPr>
        <w:pStyle w:val="null3"/>
        <w:jc w:val="center"/>
        <w:outlineLvl w:val="2"/>
      </w:pPr>
      <w:r>
        <w:rPr>
          <w:sz w:val="28"/>
          <w:b/>
        </w:rPr>
        <w:t>采购项目编号：</w:t>
      </w:r>
      <w:r>
        <w:rPr>
          <w:sz w:val="28"/>
          <w:b/>
        </w:rPr>
        <w:t>ZX2024-05-02</w:t>
      </w:r>
      <w:r>
        <w:br/>
      </w:r>
      <w:r>
        <w:br/>
      </w:r>
      <w:r>
        <w:br/>
      </w:r>
    </w:p>
    <w:p>
      <w:pPr>
        <w:pStyle w:val="null3"/>
        <w:jc w:val="center"/>
        <w:outlineLvl w:val="2"/>
      </w:pPr>
      <w:r>
        <w:rPr>
          <w:sz w:val="28"/>
          <w:b/>
        </w:rPr>
        <w:t>陕西省环境监测中心站</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2024年05月22日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陕西正信招标有限公司</w:t>
      </w:r>
      <w:r>
        <w:rPr/>
        <w:t>（以下简称“代理机构”）受</w:t>
      </w:r>
      <w:r>
        <w:rPr/>
        <w:t>陕西省环境监测中心站</w:t>
      </w:r>
      <w:r>
        <w:rPr/>
        <w:t>委托，拟对</w:t>
      </w:r>
      <w:r>
        <w:rPr/>
        <w:t>2024年陕西省省控空气自动网运维及质控项目</w:t>
      </w:r>
      <w:r>
        <w:rPr/>
        <w:t>进行国内公开招标，兹邀请符合本次招标要求的供应商参加投标。</w:t>
      </w:r>
    </w:p>
    <w:p>
      <w:pPr>
        <w:pStyle w:val="null3"/>
        <w:outlineLvl w:val="2"/>
      </w:pPr>
      <w:r>
        <w:rPr>
          <w:sz w:val="28"/>
          <w:b/>
        </w:rPr>
        <w:t>一、采购项目编号：</w:t>
      </w:r>
      <w:r>
        <w:rPr>
          <w:sz w:val="28"/>
          <w:b/>
        </w:rPr>
        <w:t>ZX2024-05-02</w:t>
      </w:r>
    </w:p>
    <w:p>
      <w:pPr>
        <w:pStyle w:val="null3"/>
        <w:outlineLvl w:val="2"/>
      </w:pPr>
      <w:r>
        <w:rPr>
          <w:sz w:val="28"/>
          <w:b/>
        </w:rPr>
        <w:t>二、采购项目名称：</w:t>
      </w:r>
      <w:r>
        <w:rPr>
          <w:sz w:val="28"/>
          <w:b/>
        </w:rPr>
        <w:t>2024年陕西省省控空气自动网运维及质控项目</w:t>
      </w:r>
    </w:p>
    <w:p>
      <w:pPr>
        <w:pStyle w:val="null3"/>
        <w:outlineLvl w:val="2"/>
      </w:pPr>
      <w:r>
        <w:rPr>
          <w:sz w:val="28"/>
          <w:b/>
        </w:rPr>
        <w:t>三、招标项目简介</w:t>
      </w:r>
    </w:p>
    <w:p>
      <w:pPr>
        <w:pStyle w:val="null3"/>
        <w:ind w:firstLine="480"/>
      </w:pPr>
      <w:r>
        <w:rPr/>
        <w:t>本项目为2024年陕西省省控空气自动网运维及质控项目，其中，采购包1包含3个背景站及1个综合实验室运维项目，预算金额：3740000.00元；采购包2包含城市组分自动监测站运维项目，预算金额：6680000.00元；采购包3包含城市组分自动监测站运维项目，预算金额：6200000.00元；采购包4包含管理平台（系统）运维项目，预算金额：900000.00元；采购包5包含空气站、背景站、挥发性有机物组分自动监测站质控项目，预算金额：6810000.00元；具体内容详见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参加投标的，须提供身份证复印件；法定代表人授权他人参加投标的，须提供法定代表人授权委托书、被授权人提交自2023年11月1日以来任意一个月的社会保障资金（养老保险或医疗保险）的缴纳证明及被授权人身份证复印件。</w:t>
      </w:r>
    </w:p>
    <w:p>
      <w:pPr>
        <w:pStyle w:val="null3"/>
      </w:pPr>
      <w:r>
        <w:rPr/>
        <w:t>采购包2：</w:t>
      </w:r>
    </w:p>
    <w:p>
      <w:pPr>
        <w:pStyle w:val="null3"/>
      </w:pPr>
      <w:r>
        <w:rPr/>
        <w:t>1、法定代表人授权委托书：法定代表人参加投标的，须提供身份证复印件；法定代表人授权他人参加投标的，须提供法定代表人授权委托书、被授权人提交自2023年11月1日以来任意一个月的社会保障资金（养老保险或医疗保险）的缴纳证明及被授权人身份证复印件。</w:t>
      </w:r>
    </w:p>
    <w:p>
      <w:pPr>
        <w:pStyle w:val="null3"/>
      </w:pPr>
      <w:r>
        <w:rPr/>
        <w:t>采购包3：</w:t>
      </w:r>
    </w:p>
    <w:p>
      <w:pPr>
        <w:pStyle w:val="null3"/>
      </w:pPr>
      <w:r>
        <w:rPr/>
        <w:t>1、法定代表人授权委托书：法定代表人参加投标的，须提供身份证复印件；法定代表人授权他人参加投标的，须提供法定代表人授权委托书、被授权人提交自2023年11月1日以来任意一个月的社会保障资金（养老保险或医疗保险）的缴纳证明及被授权人身份证复印件。</w:t>
      </w:r>
    </w:p>
    <w:p>
      <w:pPr>
        <w:pStyle w:val="null3"/>
      </w:pPr>
      <w:r>
        <w:rPr/>
        <w:t>采购包4：</w:t>
      </w:r>
    </w:p>
    <w:p>
      <w:pPr>
        <w:pStyle w:val="null3"/>
      </w:pPr>
      <w:r>
        <w:rPr/>
        <w:t>1、法定代表人授权委托书：法定代表人参加投标的，须提供身份证复印件；法定代表人授权他人参加投标的，须提供法定代表人授权委托书、被授权人提交自2023年11月1日以来任意一个月的社会保障资金（养老保险或医疗保险）的缴纳证明及被授权人身份证复印件。</w:t>
      </w:r>
    </w:p>
    <w:p>
      <w:pPr>
        <w:pStyle w:val="null3"/>
      </w:pPr>
      <w:r>
        <w:rPr/>
        <w:t>采购包5：</w:t>
      </w:r>
    </w:p>
    <w:p>
      <w:pPr>
        <w:pStyle w:val="null3"/>
      </w:pPr>
      <w:r>
        <w:rPr/>
        <w:t>1、法定代表人授权委托书：法定代表人参加投标的，须提供身份证复印件；法定代表人授权他人参加投标的，须提供法定代表人授权委托书、被授权人提交自2023年11月1日以来任意一个月的社会保障资金（养老保险或医疗保险）的缴纳证明及被授权人身份证复印件。</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陕西省环境监测中心站</w:t>
      </w:r>
    </w:p>
    <w:p>
      <w:pPr>
        <w:pStyle w:val="null3"/>
      </w:pPr>
      <w:r>
        <w:rPr/>
        <w:t xml:space="preserve"> 地址： </w:t>
      </w:r>
      <w:r>
        <w:rPr/>
        <w:t>西安市西影路106号</w:t>
      </w:r>
    </w:p>
    <w:p>
      <w:pPr>
        <w:pStyle w:val="null3"/>
      </w:pPr>
      <w:r>
        <w:rPr/>
        <w:t xml:space="preserve"> 邮编： </w:t>
      </w:r>
      <w:r>
        <w:rPr/>
        <w:t>710000</w:t>
      </w:r>
    </w:p>
    <w:p>
      <w:pPr>
        <w:pStyle w:val="null3"/>
      </w:pPr>
      <w:r>
        <w:rPr/>
        <w:t xml:space="preserve"> 联系人： </w:t>
      </w:r>
      <w:r>
        <w:rPr/>
        <w:t>张主任</w:t>
      </w:r>
    </w:p>
    <w:p>
      <w:pPr>
        <w:pStyle w:val="null3"/>
      </w:pPr>
      <w:r>
        <w:rPr/>
        <w:t xml:space="preserve"> 联系电话： </w:t>
      </w:r>
      <w:r>
        <w:rPr/>
        <w:t>029-85429110</w:t>
      </w:r>
    </w:p>
    <w:p>
      <w:pPr>
        <w:pStyle w:val="null3"/>
        <w:outlineLvl w:val="2"/>
      </w:pPr>
      <w:r>
        <w:rPr>
          <w:sz w:val="28"/>
          <w:b/>
        </w:rPr>
        <w:t>代理机构：</w:t>
      </w:r>
      <w:r>
        <w:rPr>
          <w:sz w:val="28"/>
          <w:b/>
        </w:rPr>
        <w:t>陕西正信招标有限公司</w:t>
      </w:r>
    </w:p>
    <w:p>
      <w:pPr>
        <w:pStyle w:val="null3"/>
      </w:pPr>
      <w:r>
        <w:rPr/>
        <w:t xml:space="preserve"> 地址： </w:t>
      </w:r>
      <w:r>
        <w:rPr/>
        <w:t>西安市红缨路南口6号均明拍卖广场4层</w:t>
      </w:r>
    </w:p>
    <w:p>
      <w:pPr>
        <w:pStyle w:val="null3"/>
      </w:pPr>
      <w:r>
        <w:rPr/>
        <w:t xml:space="preserve"> 邮编： </w:t>
      </w:r>
      <w:r>
        <w:rPr/>
        <w:t>710000</w:t>
      </w:r>
    </w:p>
    <w:p>
      <w:pPr>
        <w:pStyle w:val="null3"/>
      </w:pPr>
      <w:r>
        <w:rPr/>
        <w:t xml:space="preserve"> 联系人： </w:t>
      </w:r>
      <w:r>
        <w:rPr/>
        <w:t>胡怡洁 崔文 马演 王琦 蔡丹</w:t>
      </w:r>
    </w:p>
    <w:p>
      <w:pPr>
        <w:pStyle w:val="null3"/>
      </w:pPr>
      <w:r>
        <w:rPr/>
        <w:t xml:space="preserve"> 联系电话： </w:t>
      </w:r>
      <w:r>
        <w:rPr/>
        <w:t>029-88411508/88411169转8022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采购包1：3,740,000.00元</w:t>
            </w:r>
          </w:p>
          <w:p>
            <w:pPr>
              <w:pStyle w:val="null3"/>
            </w:pPr>
            <w:r>
              <w:rPr/>
              <w:t>采购包2：6,680,000.00元</w:t>
            </w:r>
          </w:p>
          <w:p>
            <w:pPr>
              <w:pStyle w:val="null3"/>
            </w:pPr>
            <w:r>
              <w:rPr/>
              <w:t>采购包3：6,200,000.00元</w:t>
            </w:r>
          </w:p>
          <w:p>
            <w:pPr>
              <w:pStyle w:val="null3"/>
            </w:pPr>
            <w:r>
              <w:rPr/>
              <w:t>采购包4：900,000.00元</w:t>
            </w:r>
          </w:p>
          <w:p>
            <w:pPr>
              <w:pStyle w:val="null3"/>
            </w:pPr>
            <w:r>
              <w:rPr/>
              <w:t>采购包5：6,810,000.00元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采购包1保证金金额：74,005.02元</w:t>
            </w:r>
          </w:p>
          <w:p>
            <w:pPr>
              <w:pStyle w:val="null3"/>
            </w:pPr>
            <w:r>
              <w:rPr/>
              <w:t>采购包2保证金金额：133,005.02元</w:t>
            </w:r>
          </w:p>
          <w:p>
            <w:pPr>
              <w:pStyle w:val="null3"/>
            </w:pPr>
            <w:r>
              <w:rPr/>
              <w:t>采购包3保证金金额：120,005.02元</w:t>
            </w:r>
          </w:p>
          <w:p>
            <w:pPr>
              <w:pStyle w:val="null3"/>
            </w:pPr>
            <w:r>
              <w:rPr/>
              <w:t>采购包4保证金金额：15,005.02元</w:t>
            </w:r>
          </w:p>
          <w:p>
            <w:pPr>
              <w:pStyle w:val="null3"/>
            </w:pPr>
            <w:r>
              <w:rPr/>
              <w:t>采购包5保证金金额：136,005.02元</w:t>
            </w:r>
          </w:p>
          <w:p>
            <w:pPr>
              <w:pStyle w:val="null3"/>
            </w:pPr>
            <w:r>
              <w:rPr/>
              <w:t>缴交渠道：转账、支票、汇票等（需通过实体账户、户名及开户行信息）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代理服务费收费标准：1、参照国家计委计价格[2002]1980号及发改办价格[2003]857号通知规定收取 2、支付方式：中标人应在领取通知书的同时，支付本项目代理服务费。收款账户如下： 收款单位：陕西正信招标有限公司 开户银行：中国银行股份有限公司西安四府街支行 银行账号：102460065607 3、代理服务费按差额定率累进法计算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陕西省环境监测中心站</w:t>
      </w:r>
      <w:r>
        <w:rPr/>
        <w:t>和</w:t>
      </w:r>
      <w:r>
        <w:rPr/>
        <w:t>陕西正信招标有限公司</w:t>
      </w:r>
      <w:r>
        <w:rPr/>
        <w:t>享有。对招标文件中供应商参加本次政府采购活动应当具备的条件，招标项目技术、服务、商务及其他要求，评标细则及标准由</w:t>
      </w:r>
      <w:r>
        <w:rPr/>
        <w:t>陕西省环境监测中心站</w:t>
      </w:r>
      <w:r>
        <w:rPr/>
        <w:t>负责解释。除上述招标文件内容，其他内容由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陕西省环境监测中心站</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根据招标文件要求及合同约定执行</w:t>
      </w:r>
    </w:p>
    <w:p>
      <w:pPr>
        <w:pStyle w:val="null3"/>
      </w:pPr>
      <w:r>
        <w:rPr/>
        <w:t>采购包2：</w:t>
      </w:r>
    </w:p>
    <w:p>
      <w:pPr>
        <w:pStyle w:val="null3"/>
      </w:pPr>
      <w:r>
        <w:rPr/>
        <w:t>根据招标文件要求及合同约定执行</w:t>
      </w:r>
    </w:p>
    <w:p>
      <w:pPr>
        <w:pStyle w:val="null3"/>
      </w:pPr>
      <w:r>
        <w:rPr/>
        <w:t>采购包3：</w:t>
      </w:r>
    </w:p>
    <w:p>
      <w:pPr>
        <w:pStyle w:val="null3"/>
      </w:pPr>
      <w:r>
        <w:rPr/>
        <w:t>根据招标文件要求及合同约定执行</w:t>
      </w:r>
    </w:p>
    <w:p>
      <w:pPr>
        <w:pStyle w:val="null3"/>
      </w:pPr>
      <w:r>
        <w:rPr/>
        <w:t>采购包4：</w:t>
      </w:r>
    </w:p>
    <w:p>
      <w:pPr>
        <w:pStyle w:val="null3"/>
      </w:pPr>
      <w:r>
        <w:rPr/>
        <w:t>根据招标文件要求及合同约定执行</w:t>
      </w:r>
    </w:p>
    <w:p>
      <w:pPr>
        <w:pStyle w:val="null3"/>
      </w:pPr>
      <w:r>
        <w:rPr/>
        <w:t>采购包5：</w:t>
      </w:r>
    </w:p>
    <w:p>
      <w:pPr>
        <w:pStyle w:val="null3"/>
      </w:pPr>
      <w:r>
        <w:rPr/>
        <w:t>根据招标文件要求及合同约定执行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联系人：崔文 胡怡洁</w:t>
      </w:r>
    </w:p>
    <w:p>
      <w:pPr>
        <w:pStyle w:val="null3"/>
      </w:pPr>
      <w:r>
        <w:rPr/>
        <w:t>联系电话：029-88411508/88411169转8022（453963218@qq.com）</w:t>
      </w:r>
    </w:p>
    <w:p>
      <w:pPr>
        <w:pStyle w:val="null3"/>
      </w:pPr>
      <w:r>
        <w:rPr/>
        <w:t>地址：西安市红缨路南口6号均明拍卖广场4层</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rFonts w:ascii="calibri" w:hAnsi="calibri" w:cs="calibri" w:eastAsia="calibri"/>
          <w:sz w:val="21"/>
        </w:rPr>
        <w:t>一、项目说明</w:t>
      </w:r>
    </w:p>
    <w:p>
      <w:pPr>
        <w:pStyle w:val="null3"/>
      </w:pPr>
      <w:r>
        <w:rPr>
          <w:rFonts w:ascii="calibri" w:hAnsi="calibri" w:cs="calibri" w:eastAsia="calibri"/>
          <w:sz w:val="21"/>
        </w:rPr>
        <w:t>本项目为2024-2025年陕西省省控空气质量自动监测网运行维护和质控项目，全省约227个空气自动站、3个背景站、1个大气污染综合研究实验室、12个颗粒物组分自动监测站、13个挥发性有机物组分自动监测站按照现行空气质量标准及相关要求开展运维；质控工作除包含上述站点外，还包括噪声、降尘监测点位以及甲烷、非甲烷和UV辐射计等内容。</w:t>
      </w:r>
    </w:p>
    <w:p>
      <w:pPr>
        <w:pStyle w:val="null3"/>
      </w:pPr>
      <w:r>
        <w:rPr>
          <w:rFonts w:ascii="calibri" w:hAnsi="calibri" w:cs="calibri" w:eastAsia="calibri"/>
          <w:sz w:val="21"/>
        </w:rPr>
        <w:t xml:space="preserve">  二、分包情况</w:t>
      </w:r>
    </w:p>
    <w:p>
      <w:pPr>
        <w:pStyle w:val="null3"/>
      </w:pPr>
      <w:r>
        <w:rPr>
          <w:rFonts w:ascii="calibri" w:hAnsi="calibri" w:cs="calibri" w:eastAsia="calibri"/>
          <w:sz w:val="21"/>
        </w:rPr>
        <w:t>项目分包情况详见下表1：</w:t>
      </w:r>
    </w:p>
    <w:p>
      <w:pPr>
        <w:pStyle w:val="null3"/>
        <w:jc w:val="center"/>
      </w:pPr>
      <w:r>
        <w:rPr>
          <w:rFonts w:ascii="&quot;times new roman&quot;" w:hAnsi="&quot;times new roman&quot;" w:cs="&quot;times new roman&quot;" w:eastAsia="&quot;times new roman&quot;"/>
          <w:sz w:val="21"/>
        </w:rPr>
        <w:t>表1  分包情况一览表</w:t>
      </w:r>
    </w:p>
    <w:p>
      <w:pPr>
        <w:pStyle w:val="null3"/>
        <w:jc w:val="center"/>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590"/>
        <w:gridCol w:w="2745"/>
        <w:gridCol w:w="900"/>
        <w:gridCol w:w="1695"/>
        <w:gridCol w:w="1290"/>
      </w:tblGrid>
      <w:tr>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包号</w:t>
            </w:r>
            <w:r>
              <w:rPr>
                <w:rFonts w:ascii="宋体" w:hAnsi="宋体" w:cs="宋体" w:eastAsia="宋体"/>
                <w:sz w:val="20"/>
              </w:rPr>
              <w:t>及地区</w:t>
            </w:r>
          </w:p>
        </w:tc>
        <w:tc>
          <w:tcPr>
            <w:tcW w:type="dxa" w:w="27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站点名称</w:t>
            </w:r>
          </w:p>
        </w:tc>
        <w:tc>
          <w:tcPr>
            <w:tcW w:type="dxa" w:w="9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站点数（个）</w:t>
            </w:r>
          </w:p>
        </w:tc>
        <w:tc>
          <w:tcPr>
            <w:tcW w:type="dxa" w:w="1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运维（质控）</w:t>
            </w:r>
          </w:p>
          <w:p>
            <w:pPr>
              <w:pStyle w:val="null3"/>
              <w:jc w:val="center"/>
            </w:pPr>
            <w:r>
              <w:rPr>
                <w:rFonts w:ascii="宋体" w:hAnsi="宋体" w:cs="宋体" w:eastAsia="宋体"/>
                <w:sz w:val="20"/>
              </w:rPr>
              <w:t>时间</w:t>
            </w:r>
          </w:p>
        </w:tc>
        <w:tc>
          <w:tcPr>
            <w:tcW w:type="dxa" w:w="1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总价</w:t>
            </w:r>
          </w:p>
          <w:p>
            <w:pPr>
              <w:pStyle w:val="null3"/>
              <w:jc w:val="center"/>
            </w:pPr>
            <w:r>
              <w:rPr>
                <w:rFonts w:ascii="宋体" w:hAnsi="宋体" w:cs="宋体" w:eastAsia="宋体"/>
                <w:sz w:val="20"/>
              </w:rPr>
              <w:t>（万元）</w:t>
            </w:r>
          </w:p>
        </w:tc>
      </w:tr>
      <w:tr>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采购包</w:t>
            </w:r>
            <w:r>
              <w:rPr>
                <w:rFonts w:ascii="calibri" w:hAnsi="calibri" w:cs="calibri" w:eastAsia="calibri"/>
                <w:sz w:val="20"/>
              </w:rPr>
              <w:t>1</w:t>
            </w:r>
            <w:r>
              <w:rPr>
                <w:rFonts w:ascii="宋体" w:hAnsi="宋体" w:cs="宋体" w:eastAsia="宋体"/>
                <w:sz w:val="20"/>
              </w:rPr>
              <w:t>（</w:t>
            </w:r>
            <w:r>
              <w:rPr>
                <w:rFonts w:ascii="calibri" w:hAnsi="calibri" w:cs="calibri" w:eastAsia="calibri"/>
                <w:sz w:val="20"/>
              </w:rPr>
              <w:t>3</w:t>
            </w:r>
            <w:r>
              <w:rPr>
                <w:rFonts w:ascii="宋体" w:hAnsi="宋体" w:cs="宋体" w:eastAsia="宋体"/>
                <w:sz w:val="20"/>
              </w:rPr>
              <w:t>个背景站及</w:t>
            </w:r>
            <w:r>
              <w:rPr>
                <w:rFonts w:ascii="calibri" w:hAnsi="calibri" w:cs="calibri" w:eastAsia="calibri"/>
                <w:sz w:val="20"/>
              </w:rPr>
              <w:t>1</w:t>
            </w:r>
            <w:r>
              <w:rPr>
                <w:rFonts w:ascii="宋体" w:hAnsi="宋体" w:cs="宋体" w:eastAsia="宋体"/>
                <w:sz w:val="20"/>
              </w:rPr>
              <w:t>个综合实验室运维项目）</w:t>
            </w:r>
          </w:p>
        </w:tc>
        <w:tc>
          <w:tcPr>
            <w:tcW w:type="dxa" w:w="2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关中秦岭背景站（眉县）、陕北黄土高原背景站（洛川）、陕南秦巴山地背景站（镇坪）</w:t>
            </w:r>
            <w:r>
              <w:rPr>
                <w:rFonts w:ascii="宋体" w:hAnsi="宋体" w:cs="宋体" w:eastAsia="宋体"/>
                <w:sz w:val="20"/>
              </w:rPr>
              <w:t>、</w:t>
            </w:r>
            <w:r>
              <w:rPr>
                <w:rFonts w:ascii="宋体" w:hAnsi="宋体" w:cs="宋体" w:eastAsia="宋体"/>
                <w:sz w:val="20"/>
              </w:rPr>
              <w:t>环保大厦大气污染综合实验室</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3+1</w:t>
            </w:r>
          </w:p>
        </w:tc>
        <w:tc>
          <w:tcPr>
            <w:tcW w:type="dxa" w:w="16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运维时间：</w:t>
            </w:r>
            <w:r>
              <w:rPr>
                <w:rFonts w:ascii="calibri" w:hAnsi="calibri" w:cs="calibri" w:eastAsia="calibri"/>
                <w:sz w:val="20"/>
              </w:rPr>
              <w:t>2024</w:t>
            </w:r>
            <w:r>
              <w:rPr>
                <w:rFonts w:ascii="宋体" w:hAnsi="宋体" w:cs="宋体" w:eastAsia="宋体"/>
                <w:sz w:val="20"/>
              </w:rPr>
              <w:t>年</w:t>
            </w:r>
            <w:r>
              <w:rPr>
                <w:rFonts w:ascii="calibri" w:hAnsi="calibri" w:cs="calibri" w:eastAsia="calibri"/>
                <w:sz w:val="20"/>
              </w:rPr>
              <w:t>11</w:t>
            </w:r>
            <w:r>
              <w:rPr>
                <w:rFonts w:ascii="宋体" w:hAnsi="宋体" w:cs="宋体" w:eastAsia="宋体"/>
                <w:sz w:val="20"/>
              </w:rPr>
              <w:t>月</w:t>
            </w:r>
            <w:r>
              <w:rPr>
                <w:rFonts w:ascii="calibri" w:hAnsi="calibri" w:cs="calibri" w:eastAsia="calibri"/>
                <w:sz w:val="20"/>
              </w:rPr>
              <w:t>1</w:t>
            </w:r>
            <w:r>
              <w:rPr>
                <w:rFonts w:ascii="宋体" w:hAnsi="宋体" w:cs="宋体" w:eastAsia="宋体"/>
                <w:sz w:val="20"/>
              </w:rPr>
              <w:t>日</w:t>
            </w:r>
            <w:r>
              <w:rPr>
                <w:rFonts w:ascii="calibri" w:hAnsi="calibri" w:cs="calibri" w:eastAsia="calibri"/>
                <w:sz w:val="20"/>
              </w:rPr>
              <w:t>-2025</w:t>
            </w:r>
            <w:r>
              <w:rPr>
                <w:rFonts w:ascii="宋体" w:hAnsi="宋体" w:cs="宋体" w:eastAsia="宋体"/>
                <w:sz w:val="20"/>
              </w:rPr>
              <w:t>年</w:t>
            </w:r>
            <w:r>
              <w:rPr>
                <w:rFonts w:ascii="calibri" w:hAnsi="calibri" w:cs="calibri" w:eastAsia="calibri"/>
                <w:sz w:val="20"/>
              </w:rPr>
              <w:t>10</w:t>
            </w:r>
            <w:r>
              <w:rPr>
                <w:rFonts w:ascii="宋体" w:hAnsi="宋体" w:cs="宋体" w:eastAsia="宋体"/>
                <w:sz w:val="20"/>
              </w:rPr>
              <w:t>月</w:t>
            </w:r>
            <w:r>
              <w:rPr>
                <w:rFonts w:ascii="calibri" w:hAnsi="calibri" w:cs="calibri" w:eastAsia="calibri"/>
                <w:sz w:val="20"/>
              </w:rPr>
              <w:t>31</w:t>
            </w:r>
            <w:r>
              <w:rPr>
                <w:rFonts w:ascii="宋体" w:hAnsi="宋体" w:cs="宋体" w:eastAsia="宋体"/>
                <w:sz w:val="20"/>
              </w:rPr>
              <w:t>日</w:t>
            </w:r>
            <w:r>
              <w:rPr>
                <w:rFonts w:ascii="宋体" w:hAnsi="宋体" w:cs="宋体" w:eastAsia="宋体"/>
                <w:sz w:val="20"/>
              </w:rPr>
              <w:t>（共</w:t>
            </w:r>
            <w:r>
              <w:rPr>
                <w:rFonts w:ascii="calibri" w:hAnsi="calibri" w:cs="calibri" w:eastAsia="calibri"/>
                <w:sz w:val="20"/>
              </w:rPr>
              <w:t>12</w:t>
            </w:r>
            <w:r>
              <w:rPr>
                <w:rFonts w:ascii="宋体" w:hAnsi="宋体" w:cs="宋体" w:eastAsia="宋体"/>
                <w:sz w:val="20"/>
              </w:rPr>
              <w:t>个月）</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374</w:t>
            </w:r>
          </w:p>
        </w:tc>
      </w:tr>
      <w:tr>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采购包</w:t>
            </w:r>
            <w:r>
              <w:rPr>
                <w:rFonts w:ascii="calibri" w:hAnsi="calibri" w:cs="calibri" w:eastAsia="calibri"/>
                <w:sz w:val="20"/>
              </w:rPr>
              <w:t>2</w:t>
            </w:r>
            <w:r>
              <w:rPr>
                <w:rFonts w:ascii="宋体" w:hAnsi="宋体" w:cs="宋体" w:eastAsia="宋体"/>
                <w:sz w:val="20"/>
              </w:rPr>
              <w:t>（城市组分自动监测站运维项目）</w:t>
            </w:r>
          </w:p>
        </w:tc>
        <w:tc>
          <w:tcPr>
            <w:tcW w:type="dxa" w:w="2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西安、宝鸡、咸阳、汉中</w:t>
            </w:r>
            <w:r>
              <w:rPr>
                <w:rFonts w:ascii="宋体" w:hAnsi="宋体" w:cs="宋体" w:eastAsia="宋体"/>
                <w:sz w:val="20"/>
              </w:rPr>
              <w:t>、</w:t>
            </w:r>
            <w:r>
              <w:rPr>
                <w:rFonts w:ascii="宋体" w:hAnsi="宋体" w:cs="宋体" w:eastAsia="宋体"/>
                <w:sz w:val="20"/>
              </w:rPr>
              <w:t>安康</w:t>
            </w:r>
            <w:r>
              <w:rPr>
                <w:rFonts w:ascii="宋体" w:hAnsi="宋体" w:cs="宋体" w:eastAsia="宋体"/>
                <w:sz w:val="20"/>
              </w:rPr>
              <w:t>、杨凌</w:t>
            </w:r>
            <w:r>
              <w:rPr>
                <w:rFonts w:ascii="calibri" w:hAnsi="calibri" w:cs="calibri" w:eastAsia="calibri"/>
                <w:sz w:val="20"/>
              </w:rPr>
              <w:t>6</w:t>
            </w:r>
            <w:r>
              <w:rPr>
                <w:rFonts w:ascii="宋体" w:hAnsi="宋体" w:cs="宋体" w:eastAsia="宋体"/>
                <w:sz w:val="20"/>
              </w:rPr>
              <w:t>个</w:t>
            </w:r>
            <w:r>
              <w:rPr>
                <w:rFonts w:ascii="宋体" w:hAnsi="宋体" w:cs="宋体" w:eastAsia="宋体"/>
                <w:sz w:val="20"/>
              </w:rPr>
              <w:t>综合组分站（含颗粒物、</w:t>
            </w:r>
            <w:r>
              <w:rPr>
                <w:rFonts w:ascii="宋体" w:hAnsi="宋体" w:cs="宋体" w:eastAsia="宋体"/>
                <w:sz w:val="20"/>
              </w:rPr>
              <w:t>挥发性有机物</w:t>
            </w:r>
            <w:r>
              <w:rPr>
                <w:rFonts w:ascii="宋体" w:hAnsi="宋体" w:cs="宋体" w:eastAsia="宋体"/>
                <w:sz w:val="20"/>
              </w:rPr>
              <w:t>），西安市西咸新区</w:t>
            </w:r>
            <w:r>
              <w:rPr>
                <w:rFonts w:ascii="calibri" w:hAnsi="calibri" w:cs="calibri" w:eastAsia="calibri"/>
                <w:sz w:val="20"/>
              </w:rPr>
              <w:t>1</w:t>
            </w:r>
            <w:r>
              <w:rPr>
                <w:rFonts w:ascii="宋体" w:hAnsi="宋体" w:cs="宋体" w:eastAsia="宋体"/>
                <w:sz w:val="20"/>
              </w:rPr>
              <w:t>个</w:t>
            </w:r>
            <w:r>
              <w:rPr>
                <w:rFonts w:ascii="宋体" w:hAnsi="宋体" w:cs="宋体" w:eastAsia="宋体"/>
                <w:sz w:val="20"/>
              </w:rPr>
              <w:t>挥发性有机物组分</w:t>
            </w:r>
            <w:r>
              <w:rPr>
                <w:rFonts w:ascii="宋体" w:hAnsi="宋体" w:cs="宋体" w:eastAsia="宋体"/>
                <w:sz w:val="20"/>
              </w:rPr>
              <w:t>站</w:t>
            </w:r>
            <w:r>
              <w:rPr>
                <w:rFonts w:ascii="宋体" w:hAnsi="宋体" w:cs="宋体" w:eastAsia="宋体"/>
                <w:sz w:val="20"/>
              </w:rPr>
              <w:t>。</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7</w:t>
            </w:r>
          </w:p>
        </w:tc>
        <w:tc>
          <w:tcPr>
            <w:tcW w:type="dxa" w:w="1695"/>
            <w:vMerge/>
            <w:tcBorders>
              <w:top w:val="none" w:color="000000" w:sz="4"/>
              <w:left w:val="single" w:color="000000" w:sz="4"/>
              <w:bottom w:val="single" w:color="000000" w:sz="4"/>
              <w:right w:val="single" w:color="000000" w:sz="4"/>
            </w:tcBorders>
          </w:tcP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668</w:t>
            </w:r>
          </w:p>
        </w:tc>
      </w:tr>
      <w:tr>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采购包</w:t>
            </w:r>
            <w:r>
              <w:rPr>
                <w:rFonts w:ascii="calibri" w:hAnsi="calibri" w:cs="calibri" w:eastAsia="calibri"/>
                <w:sz w:val="20"/>
              </w:rPr>
              <w:t>3</w:t>
            </w:r>
            <w:r>
              <w:rPr>
                <w:rFonts w:ascii="宋体" w:hAnsi="宋体" w:cs="宋体" w:eastAsia="宋体"/>
                <w:sz w:val="20"/>
              </w:rPr>
              <w:t>（城市组分自动监测站运维项目）</w:t>
            </w:r>
          </w:p>
        </w:tc>
        <w:tc>
          <w:tcPr>
            <w:tcW w:type="dxa" w:w="2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铜川、渭南、榆林、延安、商洛</w:t>
            </w:r>
            <w:r>
              <w:rPr>
                <w:rFonts w:ascii="宋体" w:hAnsi="宋体" w:cs="宋体" w:eastAsia="宋体"/>
                <w:sz w:val="20"/>
              </w:rPr>
              <w:t>、</w:t>
            </w:r>
            <w:r>
              <w:rPr>
                <w:rFonts w:ascii="宋体" w:hAnsi="宋体" w:cs="宋体" w:eastAsia="宋体"/>
                <w:sz w:val="20"/>
              </w:rPr>
              <w:t>韩城</w:t>
            </w:r>
            <w:r>
              <w:rPr>
                <w:rFonts w:ascii="calibri" w:hAnsi="calibri" w:cs="calibri" w:eastAsia="calibri"/>
                <w:sz w:val="20"/>
              </w:rPr>
              <w:t>6</w:t>
            </w:r>
            <w:r>
              <w:rPr>
                <w:rFonts w:ascii="宋体" w:hAnsi="宋体" w:cs="宋体" w:eastAsia="宋体"/>
                <w:sz w:val="20"/>
              </w:rPr>
              <w:t>个综合组分站（含颗粒物、</w:t>
            </w:r>
            <w:r>
              <w:rPr>
                <w:rFonts w:ascii="宋体" w:hAnsi="宋体" w:cs="宋体" w:eastAsia="宋体"/>
                <w:sz w:val="20"/>
              </w:rPr>
              <w:t>挥发性有机物</w:t>
            </w:r>
            <w:r>
              <w:rPr>
                <w:rFonts w:ascii="宋体" w:hAnsi="宋体" w:cs="宋体" w:eastAsia="宋体"/>
                <w:sz w:val="20"/>
              </w:rPr>
              <w:t>）</w:t>
            </w:r>
            <w:r>
              <w:rPr>
                <w:rFonts w:ascii="宋体" w:hAnsi="宋体" w:cs="宋体" w:eastAsia="宋体"/>
                <w:sz w:val="20"/>
              </w:rPr>
              <w:t>。</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6</w:t>
            </w:r>
          </w:p>
        </w:tc>
        <w:tc>
          <w:tcPr>
            <w:tcW w:type="dxa" w:w="1695"/>
            <w:vMerge/>
            <w:tcBorders>
              <w:top w:val="none" w:color="000000" w:sz="4"/>
              <w:left w:val="single" w:color="000000" w:sz="4"/>
              <w:bottom w:val="single" w:color="000000" w:sz="4"/>
              <w:right w:val="single" w:color="000000" w:sz="4"/>
            </w:tcBorders>
          </w:tcP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620</w:t>
            </w:r>
          </w:p>
        </w:tc>
      </w:tr>
      <w:tr>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采购包</w:t>
            </w:r>
            <w:r>
              <w:rPr>
                <w:rFonts w:ascii="calibri" w:hAnsi="calibri" w:cs="calibri" w:eastAsia="calibri"/>
                <w:sz w:val="20"/>
              </w:rPr>
              <w:t>4</w:t>
            </w:r>
            <w:r>
              <w:rPr>
                <w:rFonts w:ascii="宋体" w:hAnsi="宋体" w:cs="宋体" w:eastAsia="宋体"/>
                <w:sz w:val="20"/>
              </w:rPr>
              <w:t>（管理平台（系统）运维项目）</w:t>
            </w:r>
          </w:p>
        </w:tc>
        <w:tc>
          <w:tcPr>
            <w:tcW w:type="dxa" w:w="2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陕西环境空气质量监测联网管理平台端系统运维服务、子站端系统运维服务（省控点）、直连网数据完整性保障服务、乡镇站点数据管理服务</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22</w:t>
            </w:r>
            <w:r>
              <w:rPr>
                <w:rFonts w:ascii="calibri" w:hAnsi="calibri" w:cs="calibri" w:eastAsia="calibri"/>
                <w:sz w:val="20"/>
              </w:rPr>
              <w:t>7</w:t>
            </w:r>
            <w:r>
              <w:rPr>
                <w:rFonts w:ascii="calibri" w:hAnsi="calibri" w:cs="calibri" w:eastAsia="calibri"/>
                <w:sz w:val="20"/>
              </w:rPr>
              <w:t>+3+</w:t>
            </w:r>
            <w:r>
              <w:rPr>
                <w:rFonts w:ascii="calibri" w:hAnsi="calibri" w:cs="calibri" w:eastAsia="calibri"/>
                <w:sz w:val="20"/>
              </w:rPr>
              <w:t>197</w:t>
            </w:r>
            <w:r>
              <w:rPr>
                <w:rFonts w:ascii="calibri" w:hAnsi="calibri" w:cs="calibri" w:eastAsia="calibri"/>
                <w:sz w:val="20"/>
              </w:rPr>
              <w:t>+600</w:t>
            </w:r>
          </w:p>
        </w:tc>
        <w:tc>
          <w:tcPr>
            <w:tcW w:type="dxa" w:w="1695"/>
            <w:vMerge/>
            <w:tcBorders>
              <w:top w:val="none" w:color="000000" w:sz="4"/>
              <w:left w:val="single" w:color="000000" w:sz="4"/>
              <w:bottom w:val="single" w:color="000000" w:sz="4"/>
              <w:right w:val="single" w:color="000000" w:sz="4"/>
            </w:tcBorders>
          </w:tcP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90</w:t>
            </w:r>
          </w:p>
        </w:tc>
      </w:tr>
      <w:tr>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采购包</w:t>
            </w:r>
            <w:r>
              <w:rPr>
                <w:rFonts w:ascii="calibri" w:hAnsi="calibri" w:cs="calibri" w:eastAsia="calibri"/>
                <w:sz w:val="20"/>
              </w:rPr>
              <w:t>5</w:t>
            </w:r>
            <w:r>
              <w:rPr>
                <w:rFonts w:ascii="宋体" w:hAnsi="宋体" w:cs="宋体" w:eastAsia="宋体"/>
                <w:sz w:val="20"/>
              </w:rPr>
              <w:t>（空气站、背景站、</w:t>
            </w:r>
            <w:r>
              <w:rPr>
                <w:rFonts w:ascii="宋体" w:hAnsi="宋体" w:cs="宋体" w:eastAsia="宋体"/>
                <w:sz w:val="20"/>
              </w:rPr>
              <w:t>挥发性有机物组分</w:t>
            </w:r>
            <w:r>
              <w:rPr>
                <w:rFonts w:ascii="宋体" w:hAnsi="宋体" w:cs="宋体" w:eastAsia="宋体"/>
                <w:sz w:val="20"/>
              </w:rPr>
              <w:t>自动监测站质控项目）</w:t>
            </w:r>
          </w:p>
        </w:tc>
        <w:tc>
          <w:tcPr>
            <w:tcW w:type="dxa" w:w="2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0"/>
              </w:rPr>
              <w:t>227</w:t>
            </w:r>
            <w:r>
              <w:rPr>
                <w:rFonts w:ascii="宋体" w:hAnsi="宋体" w:cs="宋体" w:eastAsia="宋体"/>
                <w:sz w:val="20"/>
              </w:rPr>
              <w:t>个空气自动站</w:t>
            </w:r>
            <w:r>
              <w:rPr>
                <w:rFonts w:ascii="宋体" w:hAnsi="宋体" w:cs="宋体" w:eastAsia="宋体"/>
                <w:sz w:val="20"/>
              </w:rPr>
              <w:t>，</w:t>
            </w:r>
            <w:r>
              <w:rPr>
                <w:rFonts w:ascii="calibri" w:hAnsi="calibri" w:cs="calibri" w:eastAsia="calibri"/>
                <w:sz w:val="20"/>
              </w:rPr>
              <w:t>3</w:t>
            </w:r>
            <w:r>
              <w:rPr>
                <w:rFonts w:ascii="宋体" w:hAnsi="宋体" w:cs="宋体" w:eastAsia="宋体"/>
                <w:sz w:val="20"/>
              </w:rPr>
              <w:t>个背景站及</w:t>
            </w:r>
            <w:r>
              <w:rPr>
                <w:rFonts w:ascii="calibri" w:hAnsi="calibri" w:cs="calibri" w:eastAsia="calibri"/>
                <w:sz w:val="20"/>
              </w:rPr>
              <w:t>1</w:t>
            </w:r>
            <w:r>
              <w:rPr>
                <w:rFonts w:ascii="宋体" w:hAnsi="宋体" w:cs="宋体" w:eastAsia="宋体"/>
                <w:sz w:val="20"/>
              </w:rPr>
              <w:t>个综合实验室，</w:t>
            </w:r>
            <w:r>
              <w:rPr>
                <w:rFonts w:ascii="calibri" w:hAnsi="calibri" w:cs="calibri" w:eastAsia="calibri"/>
                <w:sz w:val="20"/>
              </w:rPr>
              <w:t>1</w:t>
            </w:r>
            <w:r>
              <w:rPr>
                <w:rFonts w:ascii="calibri" w:hAnsi="calibri" w:cs="calibri" w:eastAsia="calibri"/>
                <w:sz w:val="20"/>
              </w:rPr>
              <w:t>3</w:t>
            </w:r>
            <w:r>
              <w:rPr>
                <w:rFonts w:ascii="宋体" w:hAnsi="宋体" w:cs="宋体" w:eastAsia="宋体"/>
                <w:sz w:val="20"/>
              </w:rPr>
              <w:t>个</w:t>
            </w:r>
            <w:r>
              <w:rPr>
                <w:rFonts w:ascii="宋体" w:hAnsi="宋体" w:cs="宋体" w:eastAsia="宋体"/>
                <w:sz w:val="20"/>
              </w:rPr>
              <w:t>挥发性有机物</w:t>
            </w:r>
            <w:r>
              <w:rPr>
                <w:rFonts w:ascii="宋体" w:hAnsi="宋体" w:cs="宋体" w:eastAsia="宋体"/>
                <w:sz w:val="20"/>
              </w:rPr>
              <w:t>组分站，</w:t>
            </w:r>
            <w:r>
              <w:rPr>
                <w:rFonts w:ascii="calibri" w:hAnsi="calibri" w:cs="calibri" w:eastAsia="calibri"/>
                <w:sz w:val="20"/>
              </w:rPr>
              <w:t>12</w:t>
            </w:r>
            <w:r>
              <w:rPr>
                <w:rFonts w:ascii="宋体" w:hAnsi="宋体" w:cs="宋体" w:eastAsia="宋体"/>
                <w:sz w:val="20"/>
              </w:rPr>
              <w:t>个颗粒物组分站</w:t>
            </w:r>
            <w:r>
              <w:rPr>
                <w:rFonts w:ascii="宋体" w:hAnsi="宋体" w:cs="宋体" w:eastAsia="宋体"/>
                <w:sz w:val="20"/>
              </w:rPr>
              <w:t>及噪声站等。</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至少</w:t>
            </w:r>
            <w:r>
              <w:rPr>
                <w:rFonts w:ascii="calibri" w:hAnsi="calibri" w:cs="calibri" w:eastAsia="calibri"/>
                <w:sz w:val="20"/>
              </w:rPr>
              <w:t>2</w:t>
            </w:r>
            <w:r>
              <w:rPr>
                <w:rFonts w:ascii="calibri" w:hAnsi="calibri" w:cs="calibri" w:eastAsia="calibri"/>
                <w:sz w:val="20"/>
              </w:rPr>
              <w:t>57</w:t>
            </w:r>
          </w:p>
        </w:tc>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质控</w:t>
            </w:r>
            <w:r>
              <w:rPr>
                <w:rFonts w:ascii="宋体" w:hAnsi="宋体" w:cs="宋体" w:eastAsia="宋体"/>
                <w:sz w:val="20"/>
              </w:rPr>
              <w:t>时间：</w:t>
            </w:r>
            <w:r>
              <w:rPr>
                <w:rFonts w:ascii="calibri" w:hAnsi="calibri" w:cs="calibri" w:eastAsia="calibri"/>
                <w:sz w:val="20"/>
              </w:rPr>
              <w:t>2024</w:t>
            </w:r>
            <w:r>
              <w:rPr>
                <w:rFonts w:ascii="宋体" w:hAnsi="宋体" w:cs="宋体" w:eastAsia="宋体"/>
                <w:sz w:val="20"/>
              </w:rPr>
              <w:t>年</w:t>
            </w:r>
            <w:r>
              <w:rPr>
                <w:rFonts w:ascii="calibri" w:hAnsi="calibri" w:cs="calibri" w:eastAsia="calibri"/>
                <w:sz w:val="20"/>
              </w:rPr>
              <w:t>11</w:t>
            </w:r>
            <w:r>
              <w:rPr>
                <w:rFonts w:ascii="宋体" w:hAnsi="宋体" w:cs="宋体" w:eastAsia="宋体"/>
                <w:sz w:val="20"/>
              </w:rPr>
              <w:t>月</w:t>
            </w:r>
            <w:r>
              <w:rPr>
                <w:rFonts w:ascii="calibri" w:hAnsi="calibri" w:cs="calibri" w:eastAsia="calibri"/>
                <w:sz w:val="20"/>
              </w:rPr>
              <w:t>1</w:t>
            </w:r>
            <w:r>
              <w:rPr>
                <w:rFonts w:ascii="宋体" w:hAnsi="宋体" w:cs="宋体" w:eastAsia="宋体"/>
                <w:sz w:val="20"/>
              </w:rPr>
              <w:t>日</w:t>
            </w:r>
            <w:r>
              <w:rPr>
                <w:rFonts w:ascii="calibri" w:hAnsi="calibri" w:cs="calibri" w:eastAsia="calibri"/>
                <w:sz w:val="20"/>
              </w:rPr>
              <w:t>-2025</w:t>
            </w:r>
            <w:r>
              <w:rPr>
                <w:rFonts w:ascii="宋体" w:hAnsi="宋体" w:cs="宋体" w:eastAsia="宋体"/>
                <w:sz w:val="20"/>
              </w:rPr>
              <w:t>年</w:t>
            </w:r>
            <w:r>
              <w:rPr>
                <w:rFonts w:ascii="calibri" w:hAnsi="calibri" w:cs="calibri" w:eastAsia="calibri"/>
                <w:sz w:val="20"/>
              </w:rPr>
              <w:t>10</w:t>
            </w:r>
            <w:r>
              <w:rPr>
                <w:rFonts w:ascii="宋体" w:hAnsi="宋体" w:cs="宋体" w:eastAsia="宋体"/>
                <w:sz w:val="20"/>
              </w:rPr>
              <w:t>月</w:t>
            </w:r>
            <w:r>
              <w:rPr>
                <w:rFonts w:ascii="calibri" w:hAnsi="calibri" w:cs="calibri" w:eastAsia="calibri"/>
                <w:sz w:val="20"/>
              </w:rPr>
              <w:t>31</w:t>
            </w:r>
            <w:r>
              <w:rPr>
                <w:rFonts w:ascii="宋体" w:hAnsi="宋体" w:cs="宋体" w:eastAsia="宋体"/>
                <w:sz w:val="20"/>
              </w:rPr>
              <w:t>日</w:t>
            </w:r>
            <w:r>
              <w:rPr>
                <w:rFonts w:ascii="宋体" w:hAnsi="宋体" w:cs="宋体" w:eastAsia="宋体"/>
                <w:sz w:val="20"/>
              </w:rPr>
              <w:t>（共</w:t>
            </w:r>
            <w:r>
              <w:rPr>
                <w:rFonts w:ascii="calibri" w:hAnsi="calibri" w:cs="calibri" w:eastAsia="calibri"/>
                <w:sz w:val="20"/>
              </w:rPr>
              <w:t>12</w:t>
            </w:r>
            <w:r>
              <w:rPr>
                <w:rFonts w:ascii="宋体" w:hAnsi="宋体" w:cs="宋体" w:eastAsia="宋体"/>
                <w:sz w:val="20"/>
              </w:rPr>
              <w:t>个月）</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681</w:t>
            </w:r>
          </w:p>
        </w:tc>
      </w:tr>
    </w:tbl>
    <w:p>
      <w:pPr>
        <w:pStyle w:val="null3"/>
        <w:jc w:val="center"/>
      </w:pPr>
      <w:r>
        <w:rPr>
          <w:rFonts w:ascii="&quot;times new roman&quot;" w:hAnsi="&quot;times new roman&quot;" w:cs="&quot;times new roman&quot;" w:eastAsia="&quot;times new roman&quot;"/>
          <w:sz w:val="21"/>
        </w:rPr>
        <w:t>投标人可报名参与多个包投标活动，但最多只能中标一个包。若一单位同时参与多个包，当所投包有一个包在评审中排序第一，则该单位在后续包的评审中只参与打分，不参加排序。</w:t>
      </w:r>
    </w:p>
    <w:p>
      <w:pPr>
        <w:pStyle w:val="null3"/>
      </w:pPr>
      <w:r>
        <w:rPr>
          <w:rFonts w:ascii="&quot;times new roman&quot;" w:hAnsi="&quot;times new roman&quot;" w:cs="&quot;times new roman&quot;" w:eastAsia="&quot;times new roman&quot;"/>
          <w:sz w:val="21"/>
        </w:rPr>
        <w:t>三、技术要求</w:t>
      </w:r>
    </w:p>
    <w:p>
      <w:pPr>
        <w:pStyle w:val="null3"/>
      </w:pPr>
      <w:r>
        <w:rPr>
          <w:rFonts w:ascii="&quot;times new roman&quot;" w:hAnsi="&quot;times new roman&quot;" w:cs="&quot;times new roman&quot;" w:eastAsia="&quot;times new roman&quot;"/>
          <w:sz w:val="21"/>
        </w:rPr>
        <w:t>空气自动站运维和质控工作按照以下国家规范进行：</w:t>
      </w:r>
    </w:p>
    <w:p>
      <w:pPr>
        <w:pStyle w:val="null3"/>
      </w:pPr>
      <w:r>
        <w:rPr>
          <w:rFonts w:ascii="&quot;times new roman&quot;" w:hAnsi="&quot;times new roman&quot;" w:cs="&quot;times new roman&quot;" w:eastAsia="&quot;times new roman&quot;"/>
          <w:sz w:val="21"/>
        </w:rPr>
        <w:t>(1)《环境空气颗粒物（PM</w:t>
      </w:r>
      <w:r>
        <w:rPr>
          <w:rFonts w:ascii="&quot;times new roman&quot;" w:hAnsi="&quot;times new roman&quot;" w:cs="&quot;times new roman&quot;" w:eastAsia="&quot;times new roman&quot;"/>
          <w:sz w:val="21"/>
          <w:vertAlign w:val="subscript"/>
        </w:rPr>
        <w:t>2.5</w:t>
      </w:r>
      <w:r>
        <w:rPr>
          <w:rFonts w:ascii="&quot;times new roman&quot;" w:hAnsi="&quot;times new roman&quot;" w:cs="&quot;times new roman&quot;" w:eastAsia="&quot;times new roman&quot;"/>
          <w:sz w:val="21"/>
        </w:rPr>
        <w:t>）中水溶性离子连续自动监测技术规范》（HJ 1328-2023）；</w:t>
      </w:r>
    </w:p>
    <w:p>
      <w:pPr>
        <w:pStyle w:val="null3"/>
      </w:pPr>
      <w:r>
        <w:rPr>
          <w:rFonts w:ascii="&quot;times new roman&quot;" w:hAnsi="&quot;times new roman&quot;" w:cs="&quot;times new roman&quot;" w:eastAsia="&quot;times new roman&quot;"/>
          <w:sz w:val="21"/>
        </w:rPr>
        <w:t>(2)《环境空气颗粒物（PM</w:t>
      </w:r>
      <w:r>
        <w:rPr>
          <w:rFonts w:ascii="&quot;times new roman&quot;" w:hAnsi="&quot;times new roman&quot;" w:cs="&quot;times new roman&quot;" w:eastAsia="&quot;times new roman&quot;"/>
          <w:sz w:val="21"/>
          <w:vertAlign w:val="subscript"/>
        </w:rPr>
        <w:t>2.5</w:t>
      </w:r>
      <w:r>
        <w:rPr>
          <w:rFonts w:ascii="&quot;times new roman&quot;" w:hAnsi="&quot;times new roman&quot;" w:cs="&quot;times new roman&quot;" w:eastAsia="&quot;times new roman&quot;"/>
          <w:sz w:val="21"/>
        </w:rPr>
        <w:t>）中无机元素连续自动监测技术规范》（HJ 1329-2023）；</w:t>
      </w:r>
    </w:p>
    <w:p>
      <w:pPr>
        <w:pStyle w:val="null3"/>
      </w:pPr>
      <w:r>
        <w:rPr>
          <w:rFonts w:ascii="&quot;times new roman&quot;" w:hAnsi="&quot;times new roman&quot;" w:cs="&quot;times new roman&quot;" w:eastAsia="&quot;times new roman&quot;"/>
          <w:sz w:val="21"/>
        </w:rPr>
        <w:t>(3)《环境空气颗粒物PM</w:t>
      </w:r>
      <w:r>
        <w:rPr>
          <w:rFonts w:ascii="&quot;times new roman&quot;" w:hAnsi="&quot;times new roman&quot;" w:cs="&quot;times new roman&quot;" w:eastAsia="&quot;times new roman&quot;"/>
          <w:sz w:val="21"/>
          <w:vertAlign w:val="subscript"/>
        </w:rPr>
        <w:t>2.5</w:t>
      </w:r>
      <w:r>
        <w:rPr>
          <w:rFonts w:ascii="&quot;times new roman&quot;" w:hAnsi="&quot;times new roman&quot;" w:cs="&quot;times new roman&quot;" w:eastAsia="&quot;times new roman&quot;"/>
          <w:sz w:val="21"/>
        </w:rPr>
        <w:t>中有机碳和元素碳连续自动监测技术规范》HJ1327-2023；</w:t>
      </w:r>
    </w:p>
    <w:p>
      <w:pPr>
        <w:pStyle w:val="null3"/>
      </w:pPr>
      <w:r>
        <w:rPr>
          <w:rFonts w:ascii="&quot;times new roman&quot;" w:hAnsi="&quot;times new roman&quot;" w:cs="&quot;times new roman&quot;" w:eastAsia="&quot;times new roman&quot;"/>
          <w:sz w:val="21"/>
        </w:rPr>
        <w:t>(4)《大气颗粒物组分自动监测数据审核技术指南（试行）》 总站气字（2021）356号；</w:t>
      </w:r>
    </w:p>
    <w:p>
      <w:pPr>
        <w:pStyle w:val="null3"/>
      </w:pPr>
      <w:r>
        <w:rPr>
          <w:rFonts w:ascii="&quot;times new roman&quot;" w:hAnsi="&quot;times new roman&quot;" w:cs="&quot;times new roman&quot;" w:eastAsia="&quot;times new roman&quot;"/>
          <w:sz w:val="21"/>
        </w:rPr>
        <w:t>(5)《环境空气挥发性有机物连续自动监测质量控制技术规定（试行）》 总站气字（2019）785号；</w:t>
      </w:r>
    </w:p>
    <w:p>
      <w:pPr>
        <w:pStyle w:val="null3"/>
      </w:pPr>
      <w:r>
        <w:rPr>
          <w:rFonts w:ascii="&quot;times new roman&quot;" w:hAnsi="&quot;times new roman&quot;" w:cs="&quot;times new roman&quot;" w:eastAsia="&quot;times new roman&quot;"/>
          <w:sz w:val="21"/>
        </w:rPr>
        <w:t>(6)《环境空气颗粒物(PM</w:t>
      </w:r>
      <w:r>
        <w:rPr>
          <w:rFonts w:ascii="&quot;times new roman&quot;" w:hAnsi="&quot;times new roman&quot;" w:cs="&quot;times new roman&quot;" w:eastAsia="&quot;times new roman&quot;"/>
          <w:sz w:val="21"/>
          <w:vertAlign w:val="subscript"/>
        </w:rPr>
        <w:t>10</w:t>
      </w:r>
      <w:r>
        <w:rPr>
          <w:rFonts w:ascii="&quot;times new roman&quot;" w:hAnsi="&quot;times new roman&quot;" w:cs="&quot;times new roman&quot;" w:eastAsia="&quot;times new roman&quot;"/>
          <w:sz w:val="21"/>
        </w:rPr>
        <w:t>和PM</w:t>
      </w:r>
      <w:r>
        <w:rPr>
          <w:rFonts w:ascii="&quot;times new roman&quot;" w:hAnsi="&quot;times new roman&quot;" w:cs="&quot;times new roman&quot;" w:eastAsia="&quot;times new roman&quot;"/>
          <w:sz w:val="21"/>
          <w:vertAlign w:val="subscript"/>
        </w:rPr>
        <w:t>2.5</w:t>
      </w:r>
      <w:r>
        <w:rPr>
          <w:rFonts w:ascii="&quot;times new roman&quot;" w:hAnsi="&quot;times new roman&quot;" w:cs="&quot;times new roman&quot;" w:eastAsia="&quot;times new roman&quot;"/>
          <w:sz w:val="21"/>
        </w:rPr>
        <w:t>)连续自动监测系统运行和质控技术规范》（HJ817-2018）；</w:t>
      </w:r>
    </w:p>
    <w:p>
      <w:pPr>
        <w:pStyle w:val="null3"/>
      </w:pPr>
      <w:r>
        <w:rPr>
          <w:rFonts w:ascii="&quot;times new roman&quot;" w:hAnsi="&quot;times new roman&quot;" w:cs="&quot;times new roman&quot;" w:eastAsia="&quot;times new roman&quot;"/>
          <w:sz w:val="21"/>
        </w:rPr>
        <w:t>《环境空气气态污染物（SO</w:t>
      </w:r>
      <w:r>
        <w:rPr>
          <w:rFonts w:ascii="&quot;times new roman&quot;" w:hAnsi="&quot;times new roman&quot;" w:cs="&quot;times new roman&quot;" w:eastAsia="&quot;times new roman&quot;"/>
          <w:sz w:val="21"/>
          <w:vertAlign w:val="subscript"/>
        </w:rPr>
        <w:t>2</w:t>
      </w:r>
      <w:r>
        <w:rPr>
          <w:rFonts w:ascii="&quot;times new roman&quot;" w:hAnsi="&quot;times new roman&quot;" w:cs="&quot;times new roman&quot;" w:eastAsia="&quot;times new roman&quot;"/>
          <w:sz w:val="21"/>
        </w:rPr>
        <w:t>、NO</w:t>
      </w:r>
      <w:r>
        <w:rPr>
          <w:rFonts w:ascii="&quot;times new roman&quot;" w:hAnsi="&quot;times new roman&quot;" w:cs="&quot;times new roman&quot;" w:eastAsia="&quot;times new roman&quot;"/>
          <w:sz w:val="21"/>
          <w:vertAlign w:val="subscript"/>
        </w:rPr>
        <w:t>2</w:t>
      </w:r>
      <w:r>
        <w:rPr>
          <w:rFonts w:ascii="&quot;times new roman&quot;" w:hAnsi="&quot;times new roman&quot;" w:cs="&quot;times new roman&quot;" w:eastAsia="&quot;times new roman&quot;"/>
          <w:sz w:val="21"/>
        </w:rPr>
        <w:t>、O</w:t>
      </w:r>
      <w:r>
        <w:rPr>
          <w:rFonts w:ascii="&quot;times new roman&quot;" w:hAnsi="&quot;times new roman&quot;" w:cs="&quot;times new roman&quot;" w:eastAsia="&quot;times new roman&quot;"/>
          <w:sz w:val="21"/>
          <w:vertAlign w:val="subscript"/>
        </w:rPr>
        <w:t>3</w:t>
      </w:r>
      <w:r>
        <w:rPr>
          <w:rFonts w:ascii="&quot;times new roman&quot;" w:hAnsi="&quot;times new roman&quot;" w:cs="&quot;times new roman&quot;" w:eastAsia="&quot;times new roman&quot;"/>
          <w:sz w:val="21"/>
        </w:rPr>
        <w:t>、CO）连续自动监测系统运行和质控技术规范》（HJ818-2018）。</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3,740,000.00</w:t>
      </w:r>
    </w:p>
    <w:p>
      <w:pPr>
        <w:pStyle w:val="null3"/>
      </w:pPr>
      <w:r>
        <w:rPr/>
        <w:t>采购包最高限价（元）: 3,740,000.00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3个背景站及1个综合实验室运维项目</w:t>
            </w:r>
          </w:p>
        </w:tc>
        <w:tc>
          <w:tcPr>
            <w:tcW w:type="dxa" w:w="831"/>
          </w:tcPr>
          <w:p>
            <w:pPr>
              <w:pStyle w:val="null3"/>
              <w:jc w:val="right"/>
            </w:pPr>
            <w:r>
              <w:rPr/>
              <w:t>1.00</w:t>
            </w:r>
          </w:p>
        </w:tc>
        <w:tc>
          <w:tcPr>
            <w:tcW w:type="dxa" w:w="831"/>
          </w:tcPr>
          <w:p>
            <w:pPr>
              <w:pStyle w:val="null3"/>
              <w:jc w:val="right"/>
            </w:pPr>
            <w:r>
              <w:rPr/>
              <w:t>3,740,000.00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6,680,000.00</w:t>
      </w:r>
    </w:p>
    <w:p>
      <w:pPr>
        <w:pStyle w:val="null3"/>
      </w:pPr>
      <w:r>
        <w:rPr/>
        <w:t>采购包最高限价（元）: 6,680,000.00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城市组分自动监测站运维项目</w:t>
            </w:r>
          </w:p>
        </w:tc>
        <w:tc>
          <w:tcPr>
            <w:tcW w:type="dxa" w:w="831"/>
          </w:tcPr>
          <w:p>
            <w:pPr>
              <w:pStyle w:val="null3"/>
              <w:jc w:val="right"/>
            </w:pPr>
            <w:r>
              <w:rPr/>
              <w:t>1.00</w:t>
            </w:r>
          </w:p>
        </w:tc>
        <w:tc>
          <w:tcPr>
            <w:tcW w:type="dxa" w:w="831"/>
          </w:tcPr>
          <w:p>
            <w:pPr>
              <w:pStyle w:val="null3"/>
              <w:jc w:val="right"/>
            </w:pPr>
            <w:r>
              <w:rPr/>
              <w:t>6,680,000.00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6,200,000.00</w:t>
      </w:r>
    </w:p>
    <w:p>
      <w:pPr>
        <w:pStyle w:val="null3"/>
      </w:pPr>
      <w:r>
        <w:rPr/>
        <w:t>采购包最高限价（元）: 6,200,000.00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城市组分自动监测站运维项目</w:t>
            </w:r>
          </w:p>
        </w:tc>
        <w:tc>
          <w:tcPr>
            <w:tcW w:type="dxa" w:w="831"/>
          </w:tcPr>
          <w:p>
            <w:pPr>
              <w:pStyle w:val="null3"/>
              <w:jc w:val="right"/>
            </w:pPr>
            <w:r>
              <w:rPr/>
              <w:t>1.00</w:t>
            </w:r>
          </w:p>
        </w:tc>
        <w:tc>
          <w:tcPr>
            <w:tcW w:type="dxa" w:w="831"/>
          </w:tcPr>
          <w:p>
            <w:pPr>
              <w:pStyle w:val="null3"/>
              <w:jc w:val="right"/>
            </w:pPr>
            <w:r>
              <w:rPr/>
              <w:t>6,200,000.00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900,000.00</w:t>
      </w:r>
    </w:p>
    <w:p>
      <w:pPr>
        <w:pStyle w:val="null3"/>
      </w:pPr>
      <w:r>
        <w:rPr/>
        <w:t>采购包最高限价（元）: 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管理平台（系统）运维项目</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6,810,000.00</w:t>
      </w:r>
    </w:p>
    <w:p>
      <w:pPr>
        <w:pStyle w:val="null3"/>
      </w:pPr>
      <w:r>
        <w:rPr/>
        <w:t>采购包最高限价（元）: 6,810,000.00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空气站、背景站、挥发性有机物组分自动监测站质控项目</w:t>
            </w:r>
          </w:p>
        </w:tc>
        <w:tc>
          <w:tcPr>
            <w:tcW w:type="dxa" w:w="831"/>
          </w:tcPr>
          <w:p>
            <w:pPr>
              <w:pStyle w:val="null3"/>
              <w:jc w:val="right"/>
            </w:pPr>
            <w:r>
              <w:rPr/>
              <w:t>1.00</w:t>
            </w:r>
          </w:p>
        </w:tc>
        <w:tc>
          <w:tcPr>
            <w:tcW w:type="dxa" w:w="831"/>
          </w:tcPr>
          <w:p>
            <w:pPr>
              <w:pStyle w:val="null3"/>
              <w:jc w:val="right"/>
            </w:pPr>
            <w:r>
              <w:rPr/>
              <w:t>6,810,000.00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标的名称：3个背景站及1个综合实验室运维项目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553"/>
            </w:tblGrid>
            <w:tr>
              <w:tc>
                <w:tcPr>
                  <w:tcW w:type="dxa" w:w="2553"/>
                </w:tcPr>
                <w:p>
                  <w:pPr>
                    <w:pStyle w:val="null3"/>
                  </w:pPr>
                  <w:r>
                    <w:rPr/>
                    <w:t>技术参数与性能指标</w:t>
                  </w:r>
                </w:p>
              </w:tc>
            </w:tr>
            <w:tr>
              <w:tc>
                <w:tcPr>
                  <w:tcW w:type="dxa" w:w="2553"/>
                </w:tcPr>
                <w:p>
                  <w:pPr>
                    <w:pStyle w:val="null3"/>
                  </w:pPr>
                  <w:r>
                    <w:rPr/>
                    <w:t xml:space="preserve"> 一、分包情况一览表</w:t>
                  </w:r>
                </w:p>
                <w:tbl>
                  <w:tblPr>
                    <w:tblBorders>
                      <w:top w:val="single"/>
                      <w:left w:val="single"/>
                      <w:bottom w:val="single"/>
                      <w:right w:val="single"/>
                      <w:insideH w:val="single"/>
                      <w:insideV w:val="single"/>
                    </w:tblBorders>
                  </w:tblPr>
                  <w:tblGrid>
                    <w:gridCol w:w="467"/>
                    <w:gridCol w:w="467"/>
                    <w:gridCol w:w="467"/>
                    <w:gridCol w:w="467"/>
                    <w:gridCol w:w="467"/>
                  </w:tblGrid>
                  <w:tr>
                    <w:tc>
                      <w:tcPr>
                        <w:tcW w:type="dxa" w:w="467"/>
                      </w:tcPr>
                      <w:p>
                        <w:pPr>
                          <w:pStyle w:val="null3"/>
                        </w:pPr>
                        <w:r>
                          <w:rPr/>
                          <w:t>地区</w:t>
                        </w:r>
                      </w:p>
                    </w:tc>
                    <w:tc>
                      <w:tcPr>
                        <w:tcW w:type="dxa" w:w="467"/>
                      </w:tcPr>
                      <w:p>
                        <w:pPr>
                          <w:pStyle w:val="null3"/>
                        </w:pPr>
                        <w:r>
                          <w:rPr/>
                          <w:t>站点名称</w:t>
                        </w:r>
                      </w:p>
                    </w:tc>
                    <w:tc>
                      <w:tcPr>
                        <w:tcW w:type="dxa" w:w="467"/>
                      </w:tcPr>
                      <w:p>
                        <w:pPr>
                          <w:pStyle w:val="null3"/>
                        </w:pPr>
                        <w:r>
                          <w:rPr/>
                          <w:t>站点数（个）</w:t>
                        </w:r>
                      </w:p>
                    </w:tc>
                    <w:tc>
                      <w:tcPr>
                        <w:tcW w:type="dxa" w:w="467"/>
                      </w:tcPr>
                      <w:p>
                        <w:pPr>
                          <w:pStyle w:val="null3"/>
                        </w:pPr>
                        <w:r>
                          <w:rPr/>
                          <w:t>运维时间</w:t>
                        </w:r>
                      </w:p>
                    </w:tc>
                    <w:tc>
                      <w:tcPr>
                        <w:tcW w:type="dxa" w:w="467"/>
                      </w:tcPr>
                      <w:p>
                        <w:pPr>
                          <w:pStyle w:val="null3"/>
                        </w:pPr>
                        <w:r>
                          <w:rPr/>
                          <w:t>总价</w:t>
                        </w:r>
                      </w:p>
                      <w:p>
                        <w:pPr>
                          <w:pStyle w:val="null3"/>
                        </w:pPr>
                        <w:r>
                          <w:rPr/>
                          <w:t>（万元）</w:t>
                        </w:r>
                      </w:p>
                    </w:tc>
                  </w:tr>
                  <w:tr>
                    <w:tc>
                      <w:tcPr>
                        <w:tcW w:type="dxa" w:w="467"/>
                      </w:tcPr>
                      <w:p>
                        <w:pPr>
                          <w:pStyle w:val="null3"/>
                        </w:pPr>
                        <w:r>
                          <w:rPr/>
                          <w:t>3个背景站及1个综合实验室运维项目</w:t>
                        </w:r>
                      </w:p>
                    </w:tc>
                    <w:tc>
                      <w:tcPr>
                        <w:tcW w:type="dxa" w:w="467"/>
                      </w:tcPr>
                      <w:p>
                        <w:pPr>
                          <w:pStyle w:val="null3"/>
                        </w:pPr>
                        <w:r>
                          <w:rPr/>
                          <w:t>关中秦岭背景站（眉县）、陕北黄土高原背景站（洛川）、陕南秦巴山地背景站（镇坪）、环保大厦大气污染综合实验室</w:t>
                        </w:r>
                      </w:p>
                    </w:tc>
                    <w:tc>
                      <w:tcPr>
                        <w:tcW w:type="dxa" w:w="467"/>
                      </w:tcPr>
                      <w:p>
                        <w:pPr>
                          <w:pStyle w:val="null3"/>
                        </w:pPr>
                        <w:r>
                          <w:rPr/>
                          <w:t>3+1</w:t>
                        </w:r>
                      </w:p>
                    </w:tc>
                    <w:tc>
                      <w:tcPr>
                        <w:tcW w:type="dxa" w:w="467"/>
                      </w:tcPr>
                      <w:p>
                        <w:pPr>
                          <w:pStyle w:val="null3"/>
                        </w:pPr>
                        <w:r>
                          <w:rPr/>
                          <w:t>2024年11月1日-2025年10月31日（共12个月）</w:t>
                        </w:r>
                      </w:p>
                    </w:tc>
                    <w:tc>
                      <w:tcPr>
                        <w:tcW w:type="dxa" w:w="467"/>
                      </w:tcPr>
                      <w:p>
                        <w:pPr>
                          <w:pStyle w:val="null3"/>
                        </w:pPr>
                        <w:r>
                          <w:rPr/>
                          <w:t>374</w:t>
                        </w:r>
                      </w:p>
                    </w:tc>
                  </w:tr>
                </w:tbl>
                <w:p>
                  <w:pPr>
                    <w:pStyle w:val="null3"/>
                  </w:pPr>
                  <w:r>
                    <w:rPr/>
                    <w:t>二、技术要求</w:t>
                  </w:r>
                </w:p>
                <w:p>
                  <w:pPr>
                    <w:pStyle w:val="null3"/>
                  </w:pPr>
                  <w:r>
                    <w:rPr/>
                    <w:t>1.监测设备和辅助设施</w:t>
                  </w:r>
                </w:p>
                <w:p>
                  <w:pPr>
                    <w:pStyle w:val="null3"/>
                  </w:pPr>
                  <w:r>
                    <w:rPr/>
                    <w:t>运维单位负责运维的设备主要包括监测仪器、气象仪器和站房及辅助设备设施三部分。全省3个省控环境空气背景自动监测站及1个大气污染综合研究实验室的自动监测仪器主要包括TSP、PM</w:t>
                  </w:r>
                  <w:r>
                    <w:rPr>
                      <w:vertAlign w:val="subscript"/>
                    </w:rPr>
                    <w:t>10</w:t>
                  </w:r>
                  <w:r>
                    <w:rPr/>
                    <w:t>、PM</w:t>
                  </w:r>
                  <w:r>
                    <w:rPr>
                      <w:vertAlign w:val="subscript"/>
                    </w:rPr>
                    <w:t>2.5</w:t>
                  </w:r>
                  <w:r>
                    <w:rPr/>
                    <w:t>、二氧化硫、氮氧化物、O</w:t>
                  </w:r>
                  <w:r>
                    <w:rPr>
                      <w:vertAlign w:val="subscript"/>
                    </w:rPr>
                    <w:t>3</w:t>
                  </w:r>
                  <w:r>
                    <w:rPr/>
                    <w:t>、CO、CO</w:t>
                  </w:r>
                  <w:r>
                    <w:rPr>
                      <w:vertAlign w:val="subscript"/>
                    </w:rPr>
                    <w:t>2</w:t>
                  </w:r>
                  <w:r>
                    <w:rPr/>
                    <w:t>、甲烷-非甲烷烃、VOCs自动监测仪、能见度仪、酸沉降自动采样器、在线阴阳离子色谱仪、雨量计、颗粒物自动换膜采样器等，其中大气污染综合研究实验室还有OC/EC分析仪、氨气分析仪、硫化氢分析仪、太阳光度计、紫外辐射仪及气溶胶激光雷达各1台，气象仪器主要包括风速、风向、温度、湿度、气压等气象五参数监测仪器，辅助设备设施包括站房及外围设施、采样系统、数据采集与传输软硬件、钢瓶气、制冷系统、供电系统、防雷系统、摄影系统、视频监控系统、站房、安防设施等。</w:t>
                  </w:r>
                </w:p>
                <w:p>
                  <w:pPr>
                    <w:pStyle w:val="null3"/>
                  </w:pPr>
                  <w:r>
                    <w:rPr/>
                    <w:t>运维服务范围包括：省控站所有监测仪器、气象仪器、质控设备、数据采集与传输设备、辅助设备、防雷等基础设施的日常维护、质量控制、故障维修、年度检修、检定等工作，以及站房租赁与维护、电力供应、网络通讯保障、安全保障等，并负担相应费用，完善背景站标识及文化建设，并须接受省环境监测中心站（委托单位）质控检查和考核，确保背景站各项监测仪器正常稳定运行并与省级环保部门联网正常传输数据。</w:t>
                  </w:r>
                </w:p>
                <w:p>
                  <w:pPr>
                    <w:pStyle w:val="null3"/>
                  </w:pPr>
                  <w:r>
                    <w:rPr/>
                    <w:t>2.监测项目</w:t>
                  </w:r>
                </w:p>
                <w:p>
                  <w:pPr>
                    <w:pStyle w:val="null3"/>
                  </w:pPr>
                  <w:r>
                    <w:rPr/>
                    <w:t>各站点均监测SO</w:t>
                  </w:r>
                  <w:r>
                    <w:rPr>
                      <w:vertAlign w:val="subscript"/>
                    </w:rPr>
                    <w:t>2</w:t>
                  </w:r>
                  <w:r>
                    <w:rPr/>
                    <w:t>、NO</w:t>
                  </w:r>
                  <w:r>
                    <w:rPr>
                      <w:vertAlign w:val="subscript"/>
                    </w:rPr>
                    <w:t>2</w:t>
                  </w:r>
                  <w:r>
                    <w:rPr/>
                    <w:t>（NO</w:t>
                  </w:r>
                  <w:r>
                    <w:rPr>
                      <w:vertAlign w:val="subscript"/>
                    </w:rPr>
                    <w:t>X</w:t>
                  </w:r>
                  <w:r>
                    <w:rPr/>
                    <w:t>、NO）、CO、O</w:t>
                  </w:r>
                  <w:r>
                    <w:rPr>
                      <w:vertAlign w:val="subscript"/>
                    </w:rPr>
                    <w:t>3</w:t>
                  </w:r>
                  <w:r>
                    <w:rPr/>
                    <w:t>、PM</w:t>
                  </w:r>
                  <w:r>
                    <w:rPr>
                      <w:vertAlign w:val="subscript"/>
                    </w:rPr>
                    <w:t>10</w:t>
                  </w:r>
                  <w:r>
                    <w:rPr/>
                    <w:t>、PM</w:t>
                  </w:r>
                  <w:r>
                    <w:rPr>
                      <w:vertAlign w:val="subscript"/>
                    </w:rPr>
                    <w:t>2.5</w:t>
                  </w:r>
                  <w:r>
                    <w:rPr/>
                    <w:t>常规六项指标，TSP、CO</w:t>
                  </w:r>
                  <w:r>
                    <w:rPr>
                      <w:vertAlign w:val="subscript"/>
                    </w:rPr>
                    <w:t>2</w:t>
                  </w:r>
                  <w:r>
                    <w:rPr/>
                    <w:t>、甲烷-非甲烷烃、VOCs自动监测仪、能见度、酸沉降、阴阳离子、雨量并定期开展颗粒物手工采样，同时监测气象五参数（包括风速、风向、温度、湿度、气压）等。</w:t>
                  </w:r>
                </w:p>
                <w:p>
                  <w:pPr>
                    <w:pStyle w:val="null3"/>
                  </w:pPr>
                  <w:r>
                    <w:rPr/>
                    <w:t>3.监测频次及数据传输</w:t>
                  </w:r>
                </w:p>
                <w:p>
                  <w:pPr>
                    <w:pStyle w:val="null3"/>
                  </w:pPr>
                  <w:r>
                    <w:rPr/>
                    <w:t>监测工作方式为24小时不间断连续自动监测，采用一点多发方式，通过有线网络向市级监测站、省级监测站实时上传监测数据，上传数据包括每个站点各监测设备的实时监测分钟值、小时值、每日零点校准报告、每周跨度校准报告、所有仪器设备及工控机的状态工作参数等。</w:t>
                  </w:r>
                </w:p>
                <w:p>
                  <w:pPr>
                    <w:pStyle w:val="null3"/>
                  </w:pPr>
                  <w:r>
                    <w:rPr/>
                    <w:t>4.运维工作要求</w:t>
                  </w:r>
                </w:p>
                <w:p>
                  <w:pPr>
                    <w:pStyle w:val="null3"/>
                  </w:pPr>
                  <w:r>
                    <w:rPr/>
                    <w:t>①运维单位应至少拥有1个运维支持机构（分公司、办事处或技术支持实验室）。</w:t>
                  </w:r>
                </w:p>
                <w:p>
                  <w:pPr>
                    <w:pStyle w:val="null3"/>
                  </w:pPr>
                  <w:r>
                    <w:rPr/>
                    <w:t>②运维单位应保证每个背景站至少须单独配备1名专职技术人员，大气污染综合研究实验室至少须配备2名专职技术人员驻站工作，且具备2年以上综合研究实验室运维工作经验。为确保人员运维技术水平，所有技术人员需持有均须持有国家环境空气质量自动监测类上岗证。每个背景站须配备至少1名专职安保人员。</w:t>
                  </w:r>
                </w:p>
                <w:p>
                  <w:pPr>
                    <w:pStyle w:val="null3"/>
                  </w:pPr>
                  <w:r>
                    <w:rPr/>
                    <w:t>③运维单位应保证每个背景站单独配备1辆运维保障车。</w:t>
                  </w:r>
                </w:p>
                <w:p>
                  <w:pPr>
                    <w:pStyle w:val="null3"/>
                  </w:pPr>
                  <w:r>
                    <w:rPr/>
                    <w:t>④运维单位须为项目配备必要的质量控制设备，至少包括：SO</w:t>
                  </w:r>
                  <w:r>
                    <w:rPr>
                      <w:vertAlign w:val="subscript"/>
                    </w:rPr>
                    <w:t>2</w:t>
                  </w:r>
                  <w:r>
                    <w:rPr/>
                    <w:t>、NO、CO标准气体（至少每个站点1套），标准流量计（大、中、小流量）2套、标准温度湿度计2套，标准气压计2套、臭氧校准仪2台。其中至少有1套标准流量计、1台标准温湿度计、1台标准气压计和2台臭氧校准仪通过鉴定或校准，并提供在有效期内的鉴定或校准证书（臭氧校准仪须溯源至国家环保最高标准）等。</w:t>
                  </w:r>
                </w:p>
                <w:p>
                  <w:pPr>
                    <w:pStyle w:val="null3"/>
                  </w:pPr>
                  <w:r>
                    <w:rPr/>
                    <w:t>⑤运维单位应配备至少1台十万分之一的分析天平和1台恒温恒湿平衡装置，至少配备PM10和PM2.5手工比对采样器各1套（PM</w:t>
                  </w:r>
                  <w:r>
                    <w:rPr>
                      <w:vertAlign w:val="subscript"/>
                    </w:rPr>
                    <w:t>10</w:t>
                  </w:r>
                  <w:r>
                    <w:rPr/>
                    <w:t>与PM</w:t>
                  </w:r>
                  <w:r>
                    <w:rPr>
                      <w:vertAlign w:val="subscript"/>
                    </w:rPr>
                    <w:t>2.5</w:t>
                  </w:r>
                  <w:r>
                    <w:rPr/>
                    <w:t>需同步采样，所以需单独配置，一套采样器指PM</w:t>
                  </w:r>
                  <w:r>
                    <w:rPr>
                      <w:vertAlign w:val="subscript"/>
                    </w:rPr>
                    <w:t>10</w:t>
                  </w:r>
                  <w:r>
                    <w:rPr/>
                    <w:t>与PM</w:t>
                  </w:r>
                  <w:r>
                    <w:rPr>
                      <w:vertAlign w:val="subscript"/>
                    </w:rPr>
                    <w:t>2.5</w:t>
                  </w:r>
                  <w:r>
                    <w:rPr/>
                    <w:t>采样器各一台）。采样器应通过生态环境部环境监测仪器质量检验中心的适用性检测，采样流量为16.67L/min的小流量采样器。须提供天平相应的有效期内的鉴定或校准证书。</w:t>
                  </w:r>
                </w:p>
                <w:p>
                  <w:pPr>
                    <w:pStyle w:val="null3"/>
                  </w:pPr>
                  <w:r>
                    <w:rPr/>
                    <w:t>⑥运维单位应提供仪器故障检修方案，运维单位配套相应备机，确保数据获取率、有效率符合要求，仪器设备故障超过1周，应由运维单位提供备机开展监测。</w:t>
                  </w:r>
                </w:p>
                <w:p>
                  <w:pPr>
                    <w:pStyle w:val="null3"/>
                  </w:pPr>
                  <w:r>
                    <w:rPr/>
                    <w:t>⑥运维单位应提供本单位的运维工作管理制度，运维人员考核细则，仪器故障检修方案。运维单位配套相应备机，确保数据获取率、有效率符合要求，仪器设备故障超过1周，应由运维单位提供备机开展监测。</w:t>
                  </w:r>
                </w:p>
                <w:p>
                  <w:pPr>
                    <w:pStyle w:val="null3"/>
                  </w:pPr>
                  <w:r>
                    <w:rPr/>
                    <w:t>⑦运维单位须承诺中标后1个月内配齐运维所需的所涉及设备、耗材和备件。耗材按照不少于半年的消耗量配置，备件按照至少1年使用量配置。单颗粒气溶胶质谱法仪器设备的测径激光使用满2.5年需更换为全新测径激光；电离激光出射5千万发后要更换为全新电离激光。运维单位应配备足够的专用仪器维修工具（包括便携式电脑、万用表、远程数据查询系统等）、通讯调试工具（包括各种硬件接口线、改线工具、接口调试软件及常用零部件等）</w:t>
                  </w:r>
                </w:p>
                <w:p>
                  <w:pPr>
                    <w:pStyle w:val="null3"/>
                  </w:pPr>
                  <w:r>
                    <w:rPr/>
                    <w:t>合同签订后1个月内，各中标单位须将上述①-⑦条要求的配置，单独装订成册后报送省环境监测中心站，后续有重要变化及时通知省站。</w:t>
                  </w:r>
                </w:p>
                <w:p>
                  <w:pPr>
                    <w:pStyle w:val="null3"/>
                  </w:pPr>
                  <w:r>
                    <w:rPr/>
                    <w:t>5.5具体运维内容</w:t>
                  </w:r>
                </w:p>
                <w:p>
                  <w:pPr>
                    <w:pStyle w:val="null3"/>
                  </w:pPr>
                  <w:r>
                    <w:rPr/>
                    <w:t>5.1每日维护内容</w:t>
                  </w:r>
                </w:p>
                <w:p>
                  <w:pPr>
                    <w:pStyle w:val="null3"/>
                  </w:pPr>
                  <w:r>
                    <w:rPr/>
                    <w:t>①气态和颗粒物分析仪</w:t>
                  </w:r>
                </w:p>
                <w:p>
                  <w:pPr>
                    <w:pStyle w:val="null3"/>
                  </w:pPr>
                  <w:r>
                    <w:rPr/>
                    <w:t>（1）每日检查仪器运行状态，包括采样流量、环境压力、环境温度等是否正常，如有异常情况和报警信息应及时处理，保证仪器运行正常。</w:t>
                  </w:r>
                </w:p>
                <w:p>
                  <w:pPr>
                    <w:pStyle w:val="null3"/>
                  </w:pPr>
                  <w:r>
                    <w:rPr/>
                    <w:t>（2）每日查看仪器采集软件是否正常运行和采集数据。</w:t>
                  </w:r>
                </w:p>
                <w:p>
                  <w:pPr>
                    <w:pStyle w:val="null3"/>
                  </w:pPr>
                  <w:r>
                    <w:rPr/>
                    <w:t>②重金属自动监测仪</w:t>
                  </w:r>
                </w:p>
                <w:p>
                  <w:pPr>
                    <w:pStyle w:val="null3"/>
                  </w:pPr>
                  <w:r>
                    <w:rPr/>
                    <w:t>（1）检查环境大气压、环境温度、仪器采样流量、X射线管温度等工作参数，如有报警应及时处理；</w:t>
                  </w:r>
                </w:p>
                <w:p>
                  <w:pPr>
                    <w:pStyle w:val="null3"/>
                  </w:pPr>
                  <w:r>
                    <w:rPr/>
                    <w:t>（2）如仪器有自动质控功能，需每日检查仪器自动质控数据，包括内标值、流量质控结果等，如有异常应及时排查原因；</w:t>
                  </w:r>
                </w:p>
                <w:p>
                  <w:pPr>
                    <w:pStyle w:val="null3"/>
                  </w:pPr>
                  <w:r>
                    <w:rPr/>
                    <w:t>（3）检查监测数据采集与传输情况，如发现未及时上传，需及时恢复正常传输；</w:t>
                  </w:r>
                </w:p>
                <w:p>
                  <w:pPr>
                    <w:pStyle w:val="null3"/>
                  </w:pPr>
                  <w:r>
                    <w:rPr/>
                    <w:t>（4）重污染天气预警（PM</w:t>
                  </w:r>
                  <w:r>
                    <w:rPr>
                      <w:vertAlign w:val="subscript"/>
                    </w:rPr>
                    <w:t>2.5</w:t>
                  </w:r>
                  <w:r>
                    <w:rPr/>
                    <w:t>或PM</w:t>
                  </w:r>
                  <w:r>
                    <w:rPr>
                      <w:vertAlign w:val="subscript"/>
                    </w:rPr>
                    <w:t>10</w:t>
                  </w:r>
                  <w:r>
                    <w:rPr/>
                    <w:t>为首要污染物）发布后24h内对仪器开展1次各项参数的全面检查，必要时进行校准，校准应避开重污染时段，重污染过程或沙尘天气结束后及时清理切割器，必要时进行校准；</w:t>
                  </w:r>
                </w:p>
                <w:p>
                  <w:pPr>
                    <w:pStyle w:val="null3"/>
                  </w:pPr>
                  <w:r>
                    <w:rPr/>
                    <w:t>（5）每日远程检查记录，并定期存档。</w:t>
                  </w:r>
                </w:p>
                <w:p>
                  <w:pPr>
                    <w:pStyle w:val="null3"/>
                  </w:pPr>
                  <w:r>
                    <w:rPr/>
                    <w:t>③OCEC分析仪</w:t>
                  </w:r>
                </w:p>
                <w:p>
                  <w:pPr>
                    <w:pStyle w:val="null3"/>
                  </w:pPr>
                  <w:r>
                    <w:rPr/>
                    <w:t>（1）每日检查仪器采样流量、辅助气体（氦气、氦氧混合气和氦甲烷混合气）流量、反应炉内压力、透射激光强度、反射激光强度等关键参数是否正常，如有报警应及时处理；</w:t>
                  </w:r>
                </w:p>
                <w:p>
                  <w:pPr>
                    <w:pStyle w:val="null3"/>
                  </w:pPr>
                  <w:r>
                    <w:rPr/>
                    <w:t>（2）每日检查环境样图谱，包括升温程序是否正常、OC和EC分割点及浓度比值是否出现突变、CH</w:t>
                  </w:r>
                  <w:r>
                    <w:rPr>
                      <w:vertAlign w:val="subscript"/>
                    </w:rPr>
                    <w:t>4</w:t>
                  </w:r>
                  <w:r>
                    <w:rPr/>
                    <w:t>峰响应值是否存在明显波动等，24h内的CH</w:t>
                  </w:r>
                  <w:r>
                    <w:rPr>
                      <w:vertAlign w:val="subscript"/>
                    </w:rPr>
                    <w:t>4</w:t>
                  </w:r>
                  <w:r>
                    <w:rPr/>
                    <w:t>峰面积相对标准偏差应≤5%；</w:t>
                  </w:r>
                </w:p>
                <w:p>
                  <w:pPr>
                    <w:pStyle w:val="null3"/>
                  </w:pPr>
                  <w:r>
                    <w:rPr/>
                    <w:t>（3）如仪器具备自动空白检查功能，每日需进行仪器自动空白检查，TC仪器空白应≤0.3μg，否则应及时排查问题，并重新测试空白；</w:t>
                  </w:r>
                </w:p>
                <w:p>
                  <w:pPr>
                    <w:pStyle w:val="null3"/>
                  </w:pPr>
                  <w:r>
                    <w:rPr/>
                    <w:t>（4）重污染天气预警（PM</w:t>
                  </w:r>
                  <w:r>
                    <w:rPr>
                      <w:vertAlign w:val="subscript"/>
                    </w:rPr>
                    <w:t>2.5</w:t>
                  </w:r>
                  <w:r>
                    <w:rPr/>
                    <w:t>或PM</w:t>
                  </w:r>
                  <w:r>
                    <w:rPr>
                      <w:vertAlign w:val="subscript"/>
                    </w:rPr>
                    <w:t>10</w:t>
                  </w:r>
                  <w:r>
                    <w:rPr/>
                    <w:t>为首要污染物）发布后24h内对仪器开展1次各项参数的全面检查，必要时进行校准，校准应避开重污染时段，重污染过程或沙尘天气结束后及时清理切割器、更换采样滤膜，必要时进行校准；</w:t>
                  </w:r>
                </w:p>
                <w:p>
                  <w:pPr>
                    <w:pStyle w:val="null3"/>
                  </w:pPr>
                  <w:r>
                    <w:rPr/>
                    <w:t>（5）每日远程检查记录，并定期存档。</w:t>
                  </w:r>
                </w:p>
                <w:p>
                  <w:pPr>
                    <w:pStyle w:val="null3"/>
                  </w:pPr>
                  <w:r>
                    <w:rPr/>
                    <w:t>④离子色谱仪</w:t>
                  </w:r>
                </w:p>
                <w:p>
                  <w:pPr>
                    <w:pStyle w:val="null3"/>
                  </w:pPr>
                  <w:r>
                    <w:rPr/>
                    <w:t>（1）每日检查仪器状态信息和监测数据情况，判断仪器运行状况，仪器状态信息包括采样流量、色谱柱压、柱温、电导率、目标物色谱峰出峰时间和峰宽等参数。</w:t>
                  </w:r>
                </w:p>
                <w:p>
                  <w:pPr>
                    <w:pStyle w:val="null3"/>
                  </w:pPr>
                  <w:r>
                    <w:rPr/>
                    <w:t>（2）重污染天气预警（PM</w:t>
                  </w:r>
                  <w:r>
                    <w:rPr>
                      <w:vertAlign w:val="subscript"/>
                    </w:rPr>
                    <w:t>2.5</w:t>
                  </w:r>
                  <w:r>
                    <w:rPr/>
                    <w:t>或PM</w:t>
                  </w:r>
                  <w:r>
                    <w:rPr>
                      <w:vertAlign w:val="subscript"/>
                    </w:rPr>
                    <w:t>10</w:t>
                  </w:r>
                  <w:r>
                    <w:rPr/>
                    <w:t>为首要污染物）发布后24h内对仪器开展1次各项参数的全面检查，必要时进行校准，校准应避开重污染时段，重污染过程或沙尘影响结束后及时清理切割器，必要时进行校准；</w:t>
                  </w:r>
                </w:p>
                <w:p>
                  <w:pPr>
                    <w:pStyle w:val="null3"/>
                  </w:pPr>
                  <w:r>
                    <w:rPr/>
                    <w:t>（3）每日维护记录，并定期存档。</w:t>
                  </w:r>
                </w:p>
                <w:p>
                  <w:pPr>
                    <w:pStyle w:val="null3"/>
                  </w:pPr>
                  <w:r>
                    <w:rPr/>
                    <w:t>⑤VOCs自动监测仪</w:t>
                  </w:r>
                </w:p>
                <w:p>
                  <w:pPr>
                    <w:pStyle w:val="null3"/>
                  </w:pPr>
                  <w:r>
                    <w:rPr/>
                    <w:t>（1）检查仪器运行参数、基线噪声和漂移、关键因子保留时间的漂移情况、设备报警信息判断仪器的运行情况。</w:t>
                  </w:r>
                </w:p>
                <w:p>
                  <w:pPr>
                    <w:pStyle w:val="null3"/>
                  </w:pPr>
                  <w:r>
                    <w:rPr/>
                    <w:t>（2）检查仪器峰窗漂移情况，若出现峰窗整体漂移，各物质相对保留时间稳定，则需要通入标气，根据标准图谱比对对所有成分进行重新调整峰窗。</w:t>
                  </w:r>
                </w:p>
                <w:p>
                  <w:pPr>
                    <w:pStyle w:val="null3"/>
                  </w:pPr>
                  <w:r>
                    <w:rPr/>
                    <w:t>（3）检查氢气发生器的去离子水量，要求剩余水量不得低于水桶容积的1/3。</w:t>
                  </w:r>
                </w:p>
                <w:p>
                  <w:pPr>
                    <w:pStyle w:val="null3"/>
                  </w:pPr>
                  <w:r>
                    <w:rPr/>
                    <w:t>（4）检查干燥管反吹气出口是否有气体输出，用皂液检查，有气泡说明正常。</w:t>
                  </w:r>
                </w:p>
                <w:p>
                  <w:pPr>
                    <w:pStyle w:val="null3"/>
                  </w:pPr>
                  <w:r>
                    <w:rPr/>
                    <w:t>5.2每周巡检内容</w:t>
                  </w:r>
                </w:p>
                <w:p>
                  <w:pPr>
                    <w:pStyle w:val="null3"/>
                  </w:pPr>
                  <w:r>
                    <w:rPr/>
                    <w:t>监测站房及周边环境应满足 HJ 193 相关要求。监测站房及辅助设备日常巡检应满足 HJ 818 相关要求。运维人员应对子站站房及辅助设备定期巡检，每周至少巡检 1 次，巡检工作主要包括：</w:t>
                  </w:r>
                </w:p>
                <w:p>
                  <w:pPr>
                    <w:pStyle w:val="null3"/>
                  </w:pPr>
                  <w:r>
                    <w:rPr/>
                    <w:t>（1）检查站房内温度是否保持在 25℃±5 ℃（要求站房温度波动稳定），相对湿度保持在 85%以下。在冬、夏季节应注意站房内外温差，应及时调整站房温度；</w:t>
                  </w:r>
                </w:p>
                <w:p>
                  <w:pPr>
                    <w:pStyle w:val="null3"/>
                  </w:pPr>
                  <w:r>
                    <w:rPr/>
                    <w:t>（2）检查采样总管加热装置和气路保温措施，防止因温差造成采样装置出现冷凝水的现象。</w:t>
                  </w:r>
                </w:p>
                <w:p>
                  <w:pPr>
                    <w:pStyle w:val="null3"/>
                  </w:pPr>
                  <w:r>
                    <w:rPr/>
                    <w:t>（3）检查采样总管进气、排气是否正常。</w:t>
                  </w:r>
                </w:p>
                <w:p>
                  <w:pPr>
                    <w:pStyle w:val="null3"/>
                  </w:pPr>
                  <w:r>
                    <w:rPr/>
                    <w:t>（4）检查采样支管是否存在冷凝水，如果存在冷凝水应及时进行清洁干燥处理。</w:t>
                  </w:r>
                </w:p>
                <w:p>
                  <w:pPr>
                    <w:pStyle w:val="null3"/>
                  </w:pPr>
                  <w:r>
                    <w:rPr/>
                    <w:t>（5）检查站房排风排气装置工作是否正常。</w:t>
                  </w:r>
                </w:p>
                <w:p>
                  <w:pPr>
                    <w:pStyle w:val="null3"/>
                  </w:pPr>
                  <w:r>
                    <w:rPr/>
                    <w:t>（6）检查标气、辅助气钢瓶阀门是否漏气；检查标气和辅助气有效期、压力，气瓶压力低于 2Mpa（或系统相关要求值）前应更换。</w:t>
                  </w:r>
                </w:p>
                <w:p>
                  <w:pPr>
                    <w:pStyle w:val="null3"/>
                  </w:pPr>
                  <w:r>
                    <w:rPr/>
                    <w:t>（7）检查气体发生器的工作状态，及时补充纯水、更换干燥硅胶、活性碳或无水氯化钙。</w:t>
                  </w:r>
                </w:p>
                <w:p>
                  <w:pPr>
                    <w:pStyle w:val="null3"/>
                  </w:pPr>
                  <w:r>
                    <w:rPr/>
                    <w:t>（8）检查数据采集、传输与网络通讯是否正常。</w:t>
                  </w:r>
                </w:p>
                <w:p>
                  <w:pPr>
                    <w:pStyle w:val="null3"/>
                  </w:pPr>
                  <w:r>
                    <w:rPr/>
                    <w:t>（9）检查各种运维工具、系统耗材、备件是否完好齐全。</w:t>
                  </w:r>
                </w:p>
                <w:p>
                  <w:pPr>
                    <w:pStyle w:val="null3"/>
                  </w:pPr>
                  <w:r>
                    <w:rPr/>
                    <w:t>（10）检查空调、电源等辅助设备的运行状况是否正常，检查站房空调机的过滤网是否清洁，必要时进行清洗。</w:t>
                  </w:r>
                </w:p>
                <w:p>
                  <w:pPr>
                    <w:pStyle w:val="null3"/>
                  </w:pPr>
                  <w:r>
                    <w:rPr/>
                    <w:t>（11）检查各种消防、安全设施是否完好齐全。对站房周围的杂草和积水应及时清除；对采样有影响的树枝应及时进行剪除。</w:t>
                  </w:r>
                </w:p>
                <w:p>
                  <w:pPr>
                    <w:pStyle w:val="null3"/>
                  </w:pPr>
                  <w:r>
                    <w:rPr/>
                    <w:t>（12）检查避雷设施是否正常，子站房屋是否有漏雨现象，气象杆是否损坏。</w:t>
                  </w:r>
                </w:p>
                <w:p>
                  <w:pPr>
                    <w:pStyle w:val="null3"/>
                  </w:pPr>
                  <w:r>
                    <w:rPr/>
                    <w:t>（13）对各气态分析仪进行零点检查和跨度检查，如果漂移超过国家相关规范要求，需要进行校准。</w:t>
                  </w:r>
                </w:p>
                <w:p>
                  <w:pPr>
                    <w:pStyle w:val="null3"/>
                  </w:pPr>
                  <w:r>
                    <w:rPr/>
                    <w:t>（14）对颗粒物的采样纸带或滤膜进行检查，如纸带即将用尽或滤膜负载超过50%，及时进行更换。</w:t>
                  </w:r>
                </w:p>
                <w:p>
                  <w:pPr>
                    <w:pStyle w:val="null3"/>
                  </w:pPr>
                  <w:r>
                    <w:rPr/>
                    <w:t>（15）更换气态污染物监测仪器所用滤膜。</w:t>
                  </w:r>
                </w:p>
                <w:p>
                  <w:pPr>
                    <w:pStyle w:val="null3"/>
                  </w:pPr>
                  <w:r>
                    <w:rPr/>
                    <w:t>（16）每周至少检查1次色谱柱柱效，当发现色谱柱柱效下降较多，如NO</w:t>
                  </w:r>
                  <w:r>
                    <w:rPr>
                      <w:vertAlign w:val="subscript"/>
                    </w:rPr>
                    <w:t>3</w:t>
                  </w:r>
                  <w:r>
                    <w:rPr/>
                    <w:t>和SO</w:t>
                  </w:r>
                  <w:r>
                    <w:rPr>
                      <w:vertAlign w:val="subscript"/>
                    </w:rPr>
                    <w:t>4</w:t>
                  </w:r>
                  <w:r>
                    <w:rPr/>
                    <w:t>色谱峰之间的分离度小于1.2、Na</w:t>
                  </w:r>
                  <w:r>
                    <w:rPr>
                      <w:vertAlign w:val="superscript"/>
                    </w:rPr>
                    <w:t>+</w:t>
                  </w:r>
                  <w:r>
                    <w:rPr/>
                    <w:t>和NH</w:t>
                  </w:r>
                  <w:r>
                    <w:rPr>
                      <w:vertAlign w:val="subscript"/>
                    </w:rPr>
                    <w:t>4</w:t>
                  </w:r>
                  <w:r>
                    <w:rPr/>
                    <w:t>色谱峰之间的分离度小于1.5或Na</w:t>
                  </w:r>
                  <w:r>
                    <w:rPr>
                      <w:vertAlign w:val="superscript"/>
                    </w:rPr>
                    <w:t>+</w:t>
                  </w:r>
                  <w:r>
                    <w:rPr/>
                    <w:t>和水负峰/系统峰分离度小于1.5时，应及时更换相应的色谱柱与保护柱。</w:t>
                  </w:r>
                </w:p>
                <w:p>
                  <w:pPr>
                    <w:pStyle w:val="null3"/>
                  </w:pPr>
                  <w:r>
                    <w:rPr/>
                    <w:t>（17）记录巡检情况。</w:t>
                  </w:r>
                </w:p>
                <w:p>
                  <w:pPr>
                    <w:pStyle w:val="null3"/>
                  </w:pPr>
                  <w:r>
                    <w:rPr/>
                    <w:t>5.3每月工作内容</w:t>
                  </w:r>
                </w:p>
                <w:p>
                  <w:pPr>
                    <w:pStyle w:val="null3"/>
                  </w:pPr>
                  <w:r>
                    <w:rPr/>
                    <w:t>①气态和颗粒物分析仪</w:t>
                  </w:r>
                </w:p>
                <w:p>
                  <w:pPr>
                    <w:pStyle w:val="null3"/>
                  </w:pPr>
                  <w:r>
                    <w:rPr/>
                    <w:t>（1）每月清洗一次各分析仪过滤网。</w:t>
                  </w:r>
                </w:p>
                <w:p>
                  <w:pPr>
                    <w:pStyle w:val="null3"/>
                  </w:pPr>
                  <w:r>
                    <w:rPr/>
                    <w:t>（2）每月清洁一次 PM</w:t>
                  </w:r>
                  <w:r>
                    <w:rPr>
                      <w:vertAlign w:val="subscript"/>
                    </w:rPr>
                    <w:t>10</w:t>
                  </w:r>
                  <w:r>
                    <w:rPr/>
                    <w:t>采样头和 PM</w:t>
                  </w:r>
                  <w:r>
                    <w:rPr>
                      <w:vertAlign w:val="subscript"/>
                    </w:rPr>
                    <w:t>2.5</w:t>
                  </w:r>
                  <w:r>
                    <w:rPr/>
                    <w:t>旋风分离器，若遇到重污染过程或沙尘天气，还应在污染过程结束后及时清洁。</w:t>
                  </w:r>
                </w:p>
                <w:p>
                  <w:pPr>
                    <w:pStyle w:val="null3"/>
                  </w:pPr>
                  <w:r>
                    <w:rPr/>
                    <w:t>（3）每月进行气路检漏和流量检查。</w:t>
                  </w:r>
                </w:p>
                <w:p>
                  <w:pPr>
                    <w:pStyle w:val="null3"/>
                  </w:pPr>
                  <w:r>
                    <w:rPr/>
                    <w:t>（4）检查仪器时钟和数据采集仪时钟。</w:t>
                  </w:r>
                </w:p>
                <w:p>
                  <w:pPr>
                    <w:pStyle w:val="null3"/>
                  </w:pPr>
                  <w:r>
                    <w:rPr/>
                    <w:t>（5）检查仪器显示数据和数据采集仪是否一致。</w:t>
                  </w:r>
                </w:p>
                <w:p>
                  <w:pPr>
                    <w:pStyle w:val="null3"/>
                  </w:pPr>
                  <w:r>
                    <w:rPr/>
                    <w:t>（6）动态校准仪MFC检查。动态校准仪质量流量控制器（MFC）零气流量误差≤±2%，动态校准仪质量流量控制器（MFC）标气流量误差≤±2%。</w:t>
                  </w:r>
                </w:p>
                <w:p>
                  <w:pPr>
                    <w:pStyle w:val="null3"/>
                  </w:pPr>
                  <w:r>
                    <w:rPr/>
                    <w:t>②重金属自动监测仪</w:t>
                  </w:r>
                </w:p>
                <w:p>
                  <w:pPr>
                    <w:pStyle w:val="null3"/>
                  </w:pPr>
                  <w:r>
                    <w:rPr/>
                    <w:t>（1）每月至少清洁1次采样喷嘴压头及纸带下的垫块，在污染较重的季节或连续污染天气后应增加清洁频次，使用棉签棒蘸取无水乙醇进行清洁；</w:t>
                  </w:r>
                </w:p>
                <w:p>
                  <w:pPr>
                    <w:pStyle w:val="null3"/>
                  </w:pPr>
                  <w:r>
                    <w:rPr/>
                    <w:t>（2）每月至少清洁1次采样头，若遇到重污染过程（PM</w:t>
                  </w:r>
                  <w:r>
                    <w:rPr>
                      <w:vertAlign w:val="subscript"/>
                    </w:rPr>
                    <w:t>2.5</w:t>
                  </w:r>
                  <w:r>
                    <w:rPr/>
                    <w:t>或PM</w:t>
                  </w:r>
                  <w:r>
                    <w:rPr>
                      <w:vertAlign w:val="subscript"/>
                    </w:rPr>
                    <w:t>10</w:t>
                  </w:r>
                  <w:r>
                    <w:rPr/>
                    <w:t>为首要污染物）或沙尘天气，应在污染过程结束后及时清洁采样头；在植物飞絮、飞虫影响较大的季节，应增加采样头的检查和清洁频次；清洁时，应完全拆开采样头和切割器，用蒸馏水或者无水乙醇清洁（无水乙醇清洁后需用蒸馏水清洁一遍），待完全晾干或用风机吹干后重新组装，组装时应检查密封圈的密封情况；</w:t>
                  </w:r>
                </w:p>
                <w:p>
                  <w:pPr>
                    <w:pStyle w:val="null3"/>
                  </w:pPr>
                  <w:r>
                    <w:rPr/>
                    <w:t>（3）每月至少进行1次原始数据备份；</w:t>
                  </w:r>
                </w:p>
                <w:p>
                  <w:pPr>
                    <w:pStyle w:val="null3"/>
                  </w:pPr>
                  <w:r>
                    <w:rPr/>
                    <w:t>（4）执行仪器说明书规定的其他月维护内容。</w:t>
                  </w:r>
                </w:p>
                <w:p>
                  <w:pPr>
                    <w:pStyle w:val="null3"/>
                  </w:pPr>
                  <w:r>
                    <w:rPr/>
                    <w:t>③OCEC分析仪</w:t>
                  </w:r>
                </w:p>
                <w:p>
                  <w:pPr>
                    <w:pStyle w:val="null3"/>
                  </w:pPr>
                  <w:r>
                    <w:rPr/>
                    <w:t>（1）每月至少清洗1次采样头，若遇到重污染过程（PM</w:t>
                  </w:r>
                  <w:r>
                    <w:rPr>
                      <w:vertAlign w:val="subscript"/>
                    </w:rPr>
                    <w:t>2.5</w:t>
                  </w:r>
                  <w:r>
                    <w:rPr/>
                    <w:t>或PM</w:t>
                  </w:r>
                  <w:r>
                    <w:rPr>
                      <w:vertAlign w:val="subscript"/>
                    </w:rPr>
                    <w:t>10</w:t>
                  </w:r>
                  <w:r>
                    <w:rPr/>
                    <w:t>为首要污染物）或沙尘天气，应在污染过程结束后及时清洁采样头；在植物飞絮、飞虫影响较大的季节，应增加采样头的检查和清洁频次；清洁时，应完全拆开采样头和切割器，用蒸馏水或者无水乙醇清洁（无水乙醇清洁后需用蒸馏水清洁一遍），待完全晾干或用风机吹干后重新组装，组装时应检查密封圈的密封情况；</w:t>
                  </w:r>
                </w:p>
                <w:p>
                  <w:pPr>
                    <w:pStyle w:val="null3"/>
                  </w:pPr>
                  <w:r>
                    <w:rPr/>
                    <w:t>（2）每月进行一次蔗糖溶液校准；</w:t>
                  </w:r>
                </w:p>
                <w:p>
                  <w:pPr>
                    <w:pStyle w:val="null3"/>
                  </w:pPr>
                  <w:r>
                    <w:rPr/>
                    <w:t>（3）每月至少进行1次原始数据备份；</w:t>
                  </w:r>
                </w:p>
                <w:p>
                  <w:pPr>
                    <w:pStyle w:val="null3"/>
                  </w:pPr>
                  <w:r>
                    <w:rPr/>
                    <w:t>（4）执行仪器说明书规定的其他月维护内容；</w:t>
                  </w:r>
                </w:p>
                <w:p>
                  <w:pPr>
                    <w:pStyle w:val="null3"/>
                  </w:pPr>
                  <w:r>
                    <w:rPr/>
                    <w:t>（5）每月维护记录，并定期存档。</w:t>
                  </w:r>
                </w:p>
                <w:p>
                  <w:pPr>
                    <w:pStyle w:val="null3"/>
                  </w:pPr>
                  <w:r>
                    <w:rPr/>
                    <w:t>④在线离子色谱仪</w:t>
                  </w:r>
                </w:p>
                <w:p>
                  <w:pPr>
                    <w:pStyle w:val="null3"/>
                  </w:pPr>
                  <w:r>
                    <w:rPr/>
                    <w:t>（1）每月至少清洁1次采样头，若遇到重污染过程（PM</w:t>
                  </w:r>
                  <w:r>
                    <w:rPr>
                      <w:vertAlign w:val="subscript"/>
                    </w:rPr>
                    <w:t>2.5</w:t>
                  </w:r>
                  <w:r>
                    <w:rPr/>
                    <w:t>或PM</w:t>
                  </w:r>
                  <w:r>
                    <w:rPr>
                      <w:vertAlign w:val="subscript"/>
                    </w:rPr>
                    <w:t>10</w:t>
                  </w:r>
                  <w:r>
                    <w:rPr/>
                    <w:t>为首要污染物）或沙尘天气，应在污染过程结束后及时清洁采样头；在植物飞絮、飞虫影响较大的季节，应增加采样头的检查和清洁频次；清洁时，应完全拆开采样头和切割器，用蒸馏水或者无水乙醇清洁（无水乙醇清洁后需用蒸馏水清洁一遍），待完全晾干或用风机吹干后重新组装，组装时应检查密封圈的密封情况；</w:t>
                  </w:r>
                </w:p>
                <w:p>
                  <w:pPr>
                    <w:pStyle w:val="null3"/>
                  </w:pPr>
                  <w:r>
                    <w:rPr/>
                    <w:t>（2）每月至少进行1次原始数据备份；</w:t>
                  </w:r>
                </w:p>
                <w:p>
                  <w:pPr>
                    <w:pStyle w:val="null3"/>
                  </w:pPr>
                  <w:r>
                    <w:rPr/>
                    <w:t>（3）执行仪器说明书规定的其他月维护内容；</w:t>
                  </w:r>
                </w:p>
                <w:p>
                  <w:pPr>
                    <w:pStyle w:val="null3"/>
                  </w:pPr>
                  <w:r>
                    <w:rPr/>
                    <w:t>（4）每月维护记录，并定期存档。</w:t>
                  </w:r>
                </w:p>
                <w:p>
                  <w:pPr>
                    <w:pStyle w:val="null3"/>
                  </w:pPr>
                  <w:r>
                    <w:rPr/>
                    <w:t>⑤VOCs自动监测仪</w:t>
                  </w:r>
                </w:p>
                <w:p>
                  <w:pPr>
                    <w:pStyle w:val="null3"/>
                  </w:pPr>
                  <w:r>
                    <w:rPr/>
                    <w:t>（1）每月至少进行1次原始数据备份。</w:t>
                  </w:r>
                </w:p>
                <w:p>
                  <w:pPr>
                    <w:pStyle w:val="null3"/>
                  </w:pPr>
                  <w:r>
                    <w:rPr/>
                    <w:t>（2）检查仪器时钟和数据采集仪时钟。</w:t>
                  </w:r>
                </w:p>
                <w:p>
                  <w:pPr>
                    <w:pStyle w:val="null3"/>
                  </w:pPr>
                  <w:r>
                    <w:rPr/>
                    <w:t>（3）检查仪器显示数据和数据采集仪是否一致。</w:t>
                  </w:r>
                </w:p>
                <w:p>
                  <w:pPr>
                    <w:pStyle w:val="null3"/>
                  </w:pPr>
                  <w:r>
                    <w:rPr/>
                    <w:t>（4）每月气路检漏和流量检查。</w:t>
                  </w:r>
                </w:p>
                <w:p>
                  <w:pPr>
                    <w:pStyle w:val="null3"/>
                  </w:pPr>
                  <w:r>
                    <w:rPr/>
                    <w:t>（5）执行仪器说明书规定的其他月维护内容。</w:t>
                  </w:r>
                </w:p>
                <w:p>
                  <w:pPr>
                    <w:pStyle w:val="null3"/>
                  </w:pPr>
                  <w:r>
                    <w:rPr/>
                    <w:t>（6）每月维护记录，并定期存档。</w:t>
                  </w:r>
                </w:p>
                <w:p>
                  <w:pPr>
                    <w:pStyle w:val="null3"/>
                  </w:pPr>
                  <w:r>
                    <w:rPr/>
                    <w:t>5.4 每年工作内容</w:t>
                  </w:r>
                </w:p>
                <w:p>
                  <w:pPr>
                    <w:pStyle w:val="null3"/>
                  </w:pPr>
                  <w:r>
                    <w:rPr/>
                    <w:t>①气态和颗粒物分析仪</w:t>
                  </w:r>
                </w:p>
                <w:p>
                  <w:pPr>
                    <w:pStyle w:val="null3"/>
                  </w:pPr>
                  <w:r>
                    <w:rPr/>
                    <w:t>每年对仪器进行一次预防性维护，对采样系统、测量系统进行检查与清洁，更换必要的耗材与配件。保养后，应对仪器进行全面校准与检查。</w:t>
                  </w:r>
                </w:p>
                <w:p>
                  <w:pPr>
                    <w:pStyle w:val="null3"/>
                  </w:pPr>
                  <w:r>
                    <w:rPr/>
                    <w:t>②重金属自动监测仪</w:t>
                  </w:r>
                </w:p>
                <w:p>
                  <w:pPr>
                    <w:pStyle w:val="null3"/>
                  </w:pPr>
                  <w:r>
                    <w:rPr/>
                    <w:t>（1）每年至少对采样管路进行1次清洁，污染较重地区可增加清洁频次；采样管清洁后应进行气密性检查，并进行采样流量校准；</w:t>
                  </w:r>
                </w:p>
                <w:p>
                  <w:pPr>
                    <w:pStyle w:val="null3"/>
                  </w:pPr>
                  <w:r>
                    <w:rPr/>
                    <w:t>（2）每年对仪器进行1次预防性维护，对样品采集单元和分析单元进行检查与清洁，更换必要的耗材与配件；维护后，应对仪器进行全面检查与校准，确保仪器在维护前后数据的准确性和可比性；</w:t>
                  </w:r>
                </w:p>
                <w:p>
                  <w:pPr>
                    <w:pStyle w:val="null3"/>
                  </w:pPr>
                  <w:r>
                    <w:rPr/>
                    <w:t>（3）执行仪器说明书规定的其他年度维护内容；</w:t>
                  </w:r>
                </w:p>
                <w:p>
                  <w:pPr>
                    <w:pStyle w:val="null3"/>
                  </w:pPr>
                  <w:r>
                    <w:rPr/>
                    <w:t>（4）每年维护记录，并定期存档。</w:t>
                  </w:r>
                </w:p>
                <w:p>
                  <w:pPr>
                    <w:pStyle w:val="null3"/>
                  </w:pPr>
                  <w:r>
                    <w:rPr/>
                    <w:t>③OCEC分析仪</w:t>
                  </w:r>
                </w:p>
                <w:p>
                  <w:pPr>
                    <w:pStyle w:val="null3"/>
                  </w:pPr>
                  <w:r>
                    <w:rPr/>
                    <w:t>（1）每年对仪器进行1次预防性维护，对样品采集单元和分析单元（特别是反应炉）进行检查与清洁，更换石英衬管及必要的耗材与配件；维护后，应对仪器进行全面检查与校准，确保仪器在维护前后数据的准确性和可比性；</w:t>
                  </w:r>
                </w:p>
                <w:p>
                  <w:pPr>
                    <w:pStyle w:val="null3"/>
                  </w:pPr>
                  <w:r>
                    <w:rPr/>
                    <w:t>（2）执行仪器说明书规定的其他年度维护内容；</w:t>
                  </w:r>
                </w:p>
                <w:p>
                  <w:pPr>
                    <w:pStyle w:val="null3"/>
                  </w:pPr>
                  <w:r>
                    <w:rPr/>
                    <w:t>（3）每年维护记录，并定期存档。</w:t>
                  </w:r>
                </w:p>
                <w:p>
                  <w:pPr>
                    <w:pStyle w:val="null3"/>
                  </w:pPr>
                  <w:r>
                    <w:rPr/>
                    <w:t>④在线离子色谱仪</w:t>
                  </w:r>
                </w:p>
                <w:p>
                  <w:pPr>
                    <w:pStyle w:val="null3"/>
                  </w:pPr>
                  <w:r>
                    <w:rPr/>
                    <w:t>（1）色谱柱至少每半年至少更换一次。</w:t>
                  </w:r>
                </w:p>
                <w:p>
                  <w:pPr>
                    <w:pStyle w:val="null3"/>
                  </w:pPr>
                  <w:r>
                    <w:rPr/>
                    <w:t>（2）每年对仪器进行1次预防性维护，对采样单元和分析单元进行检查与清洁，更换必要的耗材与配件；维护后，应对仪器进行全面检查与校准，包括重新绘制校准曲线、精密度、正确度测试等，确保仪器在维护前后数据的准确性和可比性；</w:t>
                  </w:r>
                </w:p>
                <w:p>
                  <w:pPr>
                    <w:pStyle w:val="null3"/>
                  </w:pPr>
                  <w:r>
                    <w:rPr/>
                    <w:t>（3）每年使用颗粒物发生器对系统整机全流程校验，评估采样单元准确性。</w:t>
                  </w:r>
                </w:p>
                <w:p>
                  <w:pPr>
                    <w:pStyle w:val="null3"/>
                  </w:pPr>
                  <w:r>
                    <w:rPr/>
                    <w:t>（4）执行仪器说明书规定的其他年度维护内容；</w:t>
                  </w:r>
                </w:p>
                <w:p>
                  <w:pPr>
                    <w:pStyle w:val="null3"/>
                  </w:pPr>
                  <w:r>
                    <w:rPr/>
                    <w:t>（5）每年维护记录，并定期存档。</w:t>
                  </w:r>
                </w:p>
                <w:p>
                  <w:pPr>
                    <w:pStyle w:val="null3"/>
                  </w:pPr>
                  <w:r>
                    <w:rPr/>
                    <w:t>⑤VOCs自动监测仪</w:t>
                  </w:r>
                </w:p>
                <w:p>
                  <w:pPr>
                    <w:pStyle w:val="null3"/>
                  </w:pPr>
                  <w:r>
                    <w:rPr/>
                    <w:t>（1）每年对系统、辅助设备、校准或配气设备进行1次预防性维护，对采样单元和分析单元进行检查与清洁，更换必要的耗材与配件；维护后，应对仪器进行全面检查与校准，包括重新绘制校准曲线、准确度测试等，确保仪器在维护前后数据的准确性和可比性；</w:t>
                  </w:r>
                </w:p>
                <w:p>
                  <w:pPr>
                    <w:pStyle w:val="null3"/>
                  </w:pPr>
                  <w:r>
                    <w:rPr/>
                    <w:t>（2）执行仪器说明书规定的其他年度维护内容；</w:t>
                  </w:r>
                </w:p>
                <w:p>
                  <w:pPr>
                    <w:pStyle w:val="null3"/>
                  </w:pPr>
                  <w:r>
                    <w:rPr/>
                    <w:t>（3）每年维护记录，并定期存档。</w:t>
                  </w:r>
                </w:p>
                <w:p>
                  <w:pPr>
                    <w:pStyle w:val="null3"/>
                  </w:pPr>
                  <w:r>
                    <w:rPr/>
                    <w:t>6.数据报告</w:t>
                  </w:r>
                </w:p>
                <w:p>
                  <w:pPr>
                    <w:pStyle w:val="null3"/>
                  </w:pPr>
                  <w:r>
                    <w:rPr/>
                    <w:t>运维单位对监测数据日报、月报、季报进行审核并形成记录，分析异常数据原因。每季度编制背景站及综合实验室数据传输及数据分析报告，并按照省站要求编制临时数据分析报告。结合陕西省组分站监测数据，按季度编制分析报告，并按照省站要求编制临时数据分析报告。</w:t>
                  </w:r>
                </w:p>
                <w:p>
                  <w:pPr>
                    <w:pStyle w:val="null3"/>
                  </w:pPr>
                  <w:r>
                    <w:rPr/>
                    <w:t>7.技术成果要求</w:t>
                  </w:r>
                </w:p>
                <w:p>
                  <w:pPr>
                    <w:pStyle w:val="null3"/>
                  </w:pPr>
                  <w:r>
                    <w:rPr/>
                    <w:t>围绕陕西省大气环境监测网络运维或者质控工作，中标单位项目实施过程中，要求提交以下成果：</w:t>
                  </w:r>
                </w:p>
                <w:p>
                  <w:pPr>
                    <w:pStyle w:val="null3"/>
                  </w:pPr>
                  <w:r>
                    <w:rPr/>
                    <w:t>①协助采购人发表不少于1篇的高水平论文或提供可补充陕西省地方标准的技术规范。</w:t>
                  </w:r>
                </w:p>
                <w:p>
                  <w:pPr>
                    <w:pStyle w:val="null3"/>
                  </w:pPr>
                  <w:r>
                    <w:rPr/>
                    <w:t>②协助采购人向国家知识产权局提交专利或计算机软件著作。</w:t>
                  </w:r>
                </w:p>
                <w:p>
                  <w:pPr>
                    <w:pStyle w:val="null3"/>
                  </w:pPr>
                  <w:r>
                    <w:rPr/>
                    <w:t>成果知识产权归环境监测中心站及陕西省环境介质痕量污染物监测预警重点实验室所有。</w:t>
                  </w:r>
                </w:p>
                <w:p>
                  <w:pPr>
                    <w:pStyle w:val="null3"/>
                  </w:pPr>
                  <w:r>
                    <w:rPr/>
                    <w:t>8.其它要求</w:t>
                  </w:r>
                </w:p>
                <w:p>
                  <w:pPr>
                    <w:pStyle w:val="null3"/>
                  </w:pPr>
                  <w:r>
                    <w:rPr/>
                    <w:t>中标的运维单位应为每个省控空气自动站（含背景站）站房、仪器设备、辅助设备购买商业财产保险，其保额不得低于其实际价值。中标的运维单位须承担合同运维期内，所运维站点仪器及其他辅助设施（如空调、消防、避雷、接地、安保等系统等）的维护及维修。可更换设施多次维修仍无法恢复的运维单位应给予更换。运维单位要保证运维期内各站点数据获取率不低于95%，有效率不低于90%。运维单位运维期内需提供月报、半年报、年报等技术报告。所有站点运维均须严格按照国家现行标准及相关规范进行，同时参照国控站的最新要求完成相关运维工作。</w:t>
                  </w:r>
                </w:p>
              </w:tc>
            </w:tr>
          </w:tbl>
          <w:p/>
        </w:tc>
      </w:tr>
      <w:tr>
        <w:tc>
          <w:tcPr>
            <w:tcW w:type="dxa" w:w="2769"/>
          </w:tcPr>
          <w:p/>
        </w:tc>
        <w:tc>
          <w:tcPr>
            <w:tcW w:type="dxa" w:w="2769"/>
          </w:tcPr>
          <w:p>
            <w:pPr>
              <w:pStyle w:val="null3"/>
            </w:pPr>
            <w:r>
              <w:rPr/>
              <w:t>2</w:t>
            </w:r>
          </w:p>
        </w:tc>
        <w:tc>
          <w:tcPr>
            <w:tcW w:type="dxa" w:w="2769"/>
          </w:tcPr>
          <w:p>
            <w:pPr>
              <w:pStyle w:val="null3"/>
              <w:jc w:val="both"/>
            </w:pPr>
            <w:r>
              <w:rPr>
                <w:rFonts w:ascii="&quot;times new roman&quot;" w:hAnsi="&quot;times new roman&quot;" w:cs="&quot;times new roman&quot;" w:eastAsia="&quot;times new roman&quot;"/>
                <w:sz w:val="18"/>
              </w:rPr>
              <w:t>投标人可报名参与多个包投标活动，但最多只能中标一个包。若一单位同时参与多个包，当所投包有一个包在评审中排序第一，则该单位在后续包的评审中只参与打分，不参加排序。</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标的名称：城市组分自动监测站运维项目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553"/>
            </w:tblGrid>
            <w:tr>
              <w:tc>
                <w:tcPr>
                  <w:tcW w:type="dxa" w:w="2553"/>
                </w:tcPr>
                <w:p>
                  <w:pPr>
                    <w:pStyle w:val="null3"/>
                  </w:pPr>
                  <w:r>
                    <w:rPr/>
                    <w:t>技术参数与性能指标</w:t>
                  </w:r>
                </w:p>
              </w:tc>
            </w:tr>
            <w:tr>
              <w:tc>
                <w:tcPr>
                  <w:tcW w:type="dxa" w:w="2553"/>
                </w:tcPr>
                <w:p>
                  <w:pPr>
                    <w:pStyle w:val="null3"/>
                  </w:pPr>
                  <w:r>
                    <w:rPr/>
                    <w:t xml:space="preserve"> 一、分包情况一览表</w:t>
                  </w:r>
                </w:p>
                <w:tbl>
                  <w:tblPr>
                    <w:tblBorders>
                      <w:top w:val="single"/>
                      <w:left w:val="single"/>
                      <w:bottom w:val="single"/>
                      <w:right w:val="single"/>
                      <w:insideH w:val="single"/>
                      <w:insideV w:val="single"/>
                    </w:tblBorders>
                  </w:tblPr>
                  <w:tblGrid>
                    <w:gridCol w:w="467"/>
                    <w:gridCol w:w="467"/>
                    <w:gridCol w:w="467"/>
                    <w:gridCol w:w="467"/>
                    <w:gridCol w:w="467"/>
                  </w:tblGrid>
                  <w:tr>
                    <w:tc>
                      <w:tcPr>
                        <w:tcW w:type="dxa" w:w="467"/>
                      </w:tcPr>
                      <w:p>
                        <w:pPr>
                          <w:pStyle w:val="null3"/>
                        </w:pPr>
                        <w:r>
                          <w:rPr/>
                          <w:t>地区</w:t>
                        </w:r>
                      </w:p>
                    </w:tc>
                    <w:tc>
                      <w:tcPr>
                        <w:tcW w:type="dxa" w:w="467"/>
                      </w:tcPr>
                      <w:p>
                        <w:pPr>
                          <w:pStyle w:val="null3"/>
                        </w:pPr>
                        <w:r>
                          <w:rPr/>
                          <w:t>站点名称</w:t>
                        </w:r>
                      </w:p>
                    </w:tc>
                    <w:tc>
                      <w:tcPr>
                        <w:tcW w:type="dxa" w:w="467"/>
                      </w:tcPr>
                      <w:p>
                        <w:pPr>
                          <w:pStyle w:val="null3"/>
                        </w:pPr>
                        <w:r>
                          <w:rPr/>
                          <w:t>站点数（个）</w:t>
                        </w:r>
                      </w:p>
                    </w:tc>
                    <w:tc>
                      <w:tcPr>
                        <w:tcW w:type="dxa" w:w="467"/>
                      </w:tcPr>
                      <w:p>
                        <w:pPr>
                          <w:pStyle w:val="null3"/>
                        </w:pPr>
                        <w:r>
                          <w:rPr/>
                          <w:t>运维时间</w:t>
                        </w:r>
                      </w:p>
                    </w:tc>
                    <w:tc>
                      <w:tcPr>
                        <w:tcW w:type="dxa" w:w="467"/>
                      </w:tcPr>
                      <w:p>
                        <w:pPr>
                          <w:pStyle w:val="null3"/>
                        </w:pPr>
                        <w:r>
                          <w:rPr/>
                          <w:t>总价（万元）</w:t>
                        </w:r>
                      </w:p>
                    </w:tc>
                  </w:tr>
                  <w:tr>
                    <w:tc>
                      <w:tcPr>
                        <w:tcW w:type="dxa" w:w="467"/>
                      </w:tcPr>
                      <w:p>
                        <w:pPr>
                          <w:pStyle w:val="null3"/>
                        </w:pPr>
                        <w:r>
                          <w:rPr/>
                          <w:t>城市组分自动监测站运维项目</w:t>
                        </w:r>
                      </w:p>
                    </w:tc>
                    <w:tc>
                      <w:tcPr>
                        <w:tcW w:type="dxa" w:w="467"/>
                      </w:tcPr>
                      <w:p>
                        <w:pPr>
                          <w:pStyle w:val="null3"/>
                        </w:pPr>
                        <w:r>
                          <w:rPr/>
                          <w:t>西安、宝鸡、咸阳、汉中、安康、杨凌6个综合组分站（含颗粒物、挥发性有机物），西安市西咸新区1个挥发性有机物组分站。</w:t>
                        </w:r>
                      </w:p>
                    </w:tc>
                    <w:tc>
                      <w:tcPr>
                        <w:tcW w:type="dxa" w:w="467"/>
                      </w:tcPr>
                      <w:p>
                        <w:pPr>
                          <w:pStyle w:val="null3"/>
                        </w:pPr>
                        <w:r>
                          <w:rPr/>
                          <w:t>7</w:t>
                        </w:r>
                      </w:p>
                    </w:tc>
                    <w:tc>
                      <w:tcPr>
                        <w:tcW w:type="dxa" w:w="467"/>
                      </w:tcPr>
                      <w:p>
                        <w:pPr>
                          <w:pStyle w:val="null3"/>
                        </w:pPr>
                        <w:r>
                          <w:rPr/>
                          <w:t>2024年11月1日-2025年10月31日（共12个月）</w:t>
                        </w:r>
                      </w:p>
                    </w:tc>
                    <w:tc>
                      <w:tcPr>
                        <w:tcW w:type="dxa" w:w="467"/>
                      </w:tcPr>
                      <w:p>
                        <w:pPr>
                          <w:pStyle w:val="null3"/>
                        </w:pPr>
                        <w:r>
                          <w:rPr/>
                          <w:t>668</w:t>
                        </w:r>
                      </w:p>
                    </w:tc>
                  </w:tr>
                </w:tbl>
                <w:p>
                  <w:pPr>
                    <w:pStyle w:val="null3"/>
                  </w:pPr>
                  <w:r>
                    <w:rPr/>
                    <w:t>二、技术要求</w:t>
                  </w:r>
                </w:p>
                <w:p>
                  <w:pPr>
                    <w:pStyle w:val="null3"/>
                  </w:pPr>
                  <w:r>
                    <w:rPr/>
                    <w:t>1.监测设备和辅助设施</w:t>
                  </w:r>
                </w:p>
                <w:p>
                  <w:pPr>
                    <w:pStyle w:val="null3"/>
                  </w:pPr>
                  <w:r>
                    <w:rPr/>
                    <w:t>运维单位负责运维的设备主要包括：监测仪器、气象仪器和站房及辅助设备设施三部分。全省各颗粒物组分及挥发性有机物自动监测站的自动监测仪器主要包括PM</w:t>
                  </w:r>
                  <w:r>
                    <w:rPr>
                      <w:vertAlign w:val="subscript"/>
                    </w:rPr>
                    <w:t>2.5</w:t>
                  </w:r>
                  <w:r>
                    <w:rPr/>
                    <w:t>分析仪、重金属分析仪、OCEC分析仪、在线离子色谱仪、甲烷-非甲烷烃和VOCs自动监测仪；气象仪器主要包括风速、风向、温度、湿度、气压等气象五参数监测仪器；辅助设备设施包括站房及外围设施、采样系统、数据采集与传输软硬件、钢瓶气、制冷系统、供电系统、防雷系统、摄影系统、视频监控系统、站房、安防设施等。</w:t>
                  </w:r>
                </w:p>
                <w:p>
                  <w:pPr>
                    <w:pStyle w:val="null3"/>
                  </w:pPr>
                  <w:r>
                    <w:rPr/>
                    <w:t>运维服务范围包括：监测仪器、气象仪器、质控设备、数据采集与传输设备、辅助设备、防雷等基础设施的日常维护、质量控制、故障维修、年度检修、检定等工作，以及站房租赁与维护、电力供应、网络通讯保障、安全保障等，并负担相应费用，并须接受省环境监测中心站（委托单位）质控检查和考核，确保背景站各项监测仪器正常稳定运行并与省级环保部门联网正常传输数据。</w:t>
                  </w:r>
                </w:p>
                <w:p>
                  <w:pPr>
                    <w:pStyle w:val="null3"/>
                  </w:pPr>
                  <w:r>
                    <w:rPr/>
                    <w:t>2.监测项目</w:t>
                  </w:r>
                </w:p>
                <w:p>
                  <w:pPr>
                    <w:pStyle w:val="null3"/>
                  </w:pPr>
                  <w:r>
                    <w:rPr/>
                    <w:t>PM</w:t>
                  </w:r>
                  <w:r>
                    <w:rPr>
                      <w:vertAlign w:val="subscript"/>
                    </w:rPr>
                    <w:t>2.5</w:t>
                  </w:r>
                  <w:r>
                    <w:rPr/>
                    <w:t>、重金属元素、OC、EC、水溶性离子、VOCs组分自动监测，同时监测气象五参数（包括风速、风向、温度、湿度、气压）等。</w:t>
                  </w:r>
                </w:p>
                <w:p>
                  <w:pPr>
                    <w:pStyle w:val="null3"/>
                  </w:pPr>
                  <w:r>
                    <w:rPr/>
                    <w:t>3.监测频次及数据传输</w:t>
                  </w:r>
                </w:p>
                <w:p>
                  <w:pPr>
                    <w:pStyle w:val="null3"/>
                  </w:pPr>
                  <w:r>
                    <w:rPr/>
                    <w:t>监测工作方式为24小时不间断连续自动监测，采用一点多发方式，通过有线网络向市级监测站、省级监测站实时上传监测数据，上传数据包括每个站点各监测设备的实时监测分钟值、小时值，所有仪器设备及工控机的状态工作参数等。</w:t>
                  </w:r>
                </w:p>
                <w:p>
                  <w:pPr>
                    <w:pStyle w:val="null3"/>
                  </w:pPr>
                  <w:r>
                    <w:rPr/>
                    <w:t>4.运维工作要求</w:t>
                  </w:r>
                </w:p>
                <w:p>
                  <w:pPr>
                    <w:pStyle w:val="null3"/>
                  </w:pPr>
                  <w:r>
                    <w:rPr/>
                    <w:t>维护人员在对系统进行日常维护时，应作好巡检记录。巡检记录应包含该系统运行状况、系统辅助设备运行状况、系统校准工作、环境条件监控等必检项目和记录，以及仪器使用说明书中规定的其他检查项目和校准、维护保养、维修记录。并做好清洁卫生及安全工作后方能离开。</w:t>
                  </w:r>
                </w:p>
                <w:p>
                  <w:pPr>
                    <w:pStyle w:val="null3"/>
                  </w:pPr>
                  <w:r>
                    <w:rPr/>
                    <w:t>①运维单位应至少拥有1个运维支持机构（分公司、办事处或技术支持实验室）。参照《环境空气颗粒物有机碳、元素碳连续自动监测技术规定》，《环境空气颗粒物水溶性离子连续自动监测技术规定》，《环境空气颗粒物无机元素连续自动监测技术规定》，《国家环境空气监测网环境空气挥发性有机物连续自动监测质量控制技术规定（试行）》，以及项目合同相关要求运行维护监测设施和开展监测工作。</w:t>
                  </w:r>
                </w:p>
                <w:p>
                  <w:pPr>
                    <w:pStyle w:val="null3"/>
                  </w:pPr>
                  <w:r>
                    <w:rPr/>
                    <w:t>②运维单位应保证每个颗粒物组分及挥发性有机物自动监测站配备1名专职技术人员，在省站安排至少2名技术人员驻站工作，参与数据审核、报告编制与传输等工作。为确保人员运维技术水平，所有技术人员均须持有国家环境空气质量自动监测类上岗证。</w:t>
                  </w:r>
                </w:p>
                <w:p>
                  <w:pPr>
                    <w:pStyle w:val="null3"/>
                  </w:pPr>
                  <w:r>
                    <w:rPr/>
                    <w:t>③运维单位应保证每2个颗粒物组分及挥发性有机物自动监测站配备1辆运维保障车。</w:t>
                  </w:r>
                </w:p>
                <w:p>
                  <w:pPr>
                    <w:pStyle w:val="null3"/>
                  </w:pPr>
                  <w:r>
                    <w:rPr/>
                    <w:t>④运维单位应为项目配备必要的质量控制设备,VOCs标气等。严格按照规范开展仪器设备日常运行校准与质控，严格按照要求审核和报送数据。按月统计，小时数据有效获取率须大于80%。</w:t>
                  </w:r>
                </w:p>
                <w:p>
                  <w:pPr>
                    <w:pStyle w:val="null3"/>
                  </w:pPr>
                  <w:r>
                    <w:rPr/>
                    <w:t>⑤运维单位应提供本单位的运维工作管理制度，运维人员考核细则，仪器故障检修方案。仪器设备故障超过1周，应由运维单位提供备机开展监测。</w:t>
                  </w:r>
                </w:p>
                <w:p>
                  <w:pPr>
                    <w:pStyle w:val="null3"/>
                  </w:pPr>
                  <w:r>
                    <w:rPr/>
                    <w:t>⑥运维单位须承诺中标后1个月内配齐运维所需的所涉及设备、耗材和备件。耗材按照不少于半年的消耗量配置，备件按照至少1年使用量配置。运维单位应配备足够的专用仪器维修工具（包括便携式电脑、万用表、远程数据查询系统等）、通讯调试工具（包括各种硬件接口线、改线工具、接口调试软件及常用零部件等）</w:t>
                  </w:r>
                </w:p>
                <w:p>
                  <w:pPr>
                    <w:pStyle w:val="null3"/>
                  </w:pPr>
                  <w:r>
                    <w:rPr/>
                    <w:t>合同签订后1个月内，各中标单位须将上述①-⑥条要求的配置，单独装订成册后报送省环境监测中心站，后续有重要变化及时通知省站。</w:t>
                  </w:r>
                </w:p>
                <w:p>
                  <w:pPr>
                    <w:pStyle w:val="null3"/>
                  </w:pPr>
                  <w:r>
                    <w:rPr/>
                    <w:t>5.具体运维内容</w:t>
                  </w:r>
                </w:p>
                <w:p>
                  <w:pPr>
                    <w:pStyle w:val="null3"/>
                  </w:pPr>
                  <w:r>
                    <w:rPr/>
                    <w:t>5.1每日维护内容</w:t>
                  </w:r>
                </w:p>
                <w:p>
                  <w:pPr>
                    <w:pStyle w:val="null3"/>
                  </w:pPr>
                  <w:r>
                    <w:rPr/>
                    <w:t>5.1.1 PM</w:t>
                  </w:r>
                  <w:r>
                    <w:rPr>
                      <w:vertAlign w:val="subscript"/>
                    </w:rPr>
                    <w:t>2.5</w:t>
                  </w:r>
                  <w:r>
                    <w:rPr/>
                    <w:t>在线分析仪</w:t>
                  </w:r>
                </w:p>
                <w:p>
                  <w:pPr>
                    <w:pStyle w:val="null3"/>
                  </w:pPr>
                  <w:r>
                    <w:rPr/>
                    <w:t>（1）每日检查仪器运行状态，包括采样流量、环境压力、环境温度等是否正常，如有异常情况和报警信息应及时处理，保证仪器运行正常。</w:t>
                  </w:r>
                </w:p>
                <w:p>
                  <w:pPr>
                    <w:pStyle w:val="null3"/>
                  </w:pPr>
                  <w:r>
                    <w:rPr/>
                    <w:t>（2）每日查看仪器采集软件是否正常运行和采集数据。</w:t>
                  </w:r>
                </w:p>
                <w:p>
                  <w:pPr>
                    <w:pStyle w:val="null3"/>
                  </w:pPr>
                  <w:r>
                    <w:rPr/>
                    <w:t>5.1.2 重金属自动监测仪</w:t>
                  </w:r>
                </w:p>
                <w:p>
                  <w:pPr>
                    <w:pStyle w:val="null3"/>
                  </w:pPr>
                  <w:r>
                    <w:rPr/>
                    <w:t>（1）检查环境大气压、环境温度、仪器采样流量、X射线管温度等工作参数，如有报警应及时处理；</w:t>
                  </w:r>
                </w:p>
                <w:p>
                  <w:pPr>
                    <w:pStyle w:val="null3"/>
                  </w:pPr>
                  <w:r>
                    <w:rPr/>
                    <w:t>（2）如仪器有自动质控功能，需每日检查仪器自动质控数据，包括内标值、流量质控结果等，如有异常应及时排查原因；</w:t>
                  </w:r>
                </w:p>
                <w:p>
                  <w:pPr>
                    <w:pStyle w:val="null3"/>
                  </w:pPr>
                  <w:r>
                    <w:rPr/>
                    <w:t>（3）检查监测数据采集与传输情况，如发现未及时上传，需及时恢复正常传输；</w:t>
                  </w:r>
                </w:p>
                <w:p>
                  <w:pPr>
                    <w:pStyle w:val="null3"/>
                  </w:pPr>
                  <w:r>
                    <w:rPr/>
                    <w:t>（4）重污染天气预警（PM</w:t>
                  </w:r>
                  <w:r>
                    <w:rPr>
                      <w:vertAlign w:val="subscript"/>
                    </w:rPr>
                    <w:t>2.5</w:t>
                  </w:r>
                  <w:r>
                    <w:rPr/>
                    <w:t>或PM</w:t>
                  </w:r>
                  <w:r>
                    <w:rPr>
                      <w:vertAlign w:val="subscript"/>
                    </w:rPr>
                    <w:t>10</w:t>
                  </w:r>
                  <w:r>
                    <w:rPr/>
                    <w:t>为首要污染物）发布后24h内对仪器开展1次各项参数的全面检查，必要时进行校准，校准应避开重污染时段，重污染过程或沙尘天气结束后及时清理切割器，必要时进行校准；</w:t>
                  </w:r>
                </w:p>
                <w:p>
                  <w:pPr>
                    <w:pStyle w:val="null3"/>
                  </w:pPr>
                  <w:r>
                    <w:rPr/>
                    <w:t>（5）每日远程检查记录，并定期存档。</w:t>
                  </w:r>
                </w:p>
                <w:p>
                  <w:pPr>
                    <w:pStyle w:val="null3"/>
                  </w:pPr>
                  <w:r>
                    <w:rPr/>
                    <w:t>5.1.3 OCEC分析仪</w:t>
                  </w:r>
                </w:p>
                <w:p>
                  <w:pPr>
                    <w:pStyle w:val="null3"/>
                  </w:pPr>
                  <w:r>
                    <w:rPr/>
                    <w:t>（1）每日检查仪器采样流量、辅助气体（氦气、氦氧混合气和氦甲烷混合气）流量、反应炉内压力、透射激光强度、反射激光强度等关键参数是否正常，如有报警应及时处理；</w:t>
                  </w:r>
                </w:p>
                <w:p>
                  <w:pPr>
                    <w:pStyle w:val="null3"/>
                  </w:pPr>
                  <w:r>
                    <w:rPr/>
                    <w:t>（2）每日检查环境样图谱，包括升温程序是否正常、OC和EC分割点及浓度比值是否出现突变、CH</w:t>
                  </w:r>
                  <w:r>
                    <w:rPr>
                      <w:vertAlign w:val="subscript"/>
                    </w:rPr>
                    <w:t>4</w:t>
                  </w:r>
                  <w:r>
                    <w:rPr/>
                    <w:t>峰响应值是否存在明显波动等，24h内的CH4峰面积相对标准偏差应≤5%；</w:t>
                  </w:r>
                </w:p>
                <w:p>
                  <w:pPr>
                    <w:pStyle w:val="null3"/>
                  </w:pPr>
                  <w:r>
                    <w:rPr/>
                    <w:t>（3）如仪器具备自动空白检查功能，每日需进行仪器自动空白检查，TC仪器空白应≤0.3μg，否则应及时排查问题，并重新测试空白；</w:t>
                  </w:r>
                </w:p>
                <w:p>
                  <w:pPr>
                    <w:pStyle w:val="null3"/>
                  </w:pPr>
                  <w:r>
                    <w:rPr/>
                    <w:t>（4）重污染天气预警（PM</w:t>
                  </w:r>
                  <w:r>
                    <w:rPr>
                      <w:vertAlign w:val="subscript"/>
                    </w:rPr>
                    <w:t>2.5</w:t>
                  </w:r>
                  <w:r>
                    <w:rPr/>
                    <w:t>或PM</w:t>
                  </w:r>
                  <w:r>
                    <w:rPr>
                      <w:vertAlign w:val="subscript"/>
                    </w:rPr>
                    <w:t>10</w:t>
                  </w:r>
                  <w:r>
                    <w:rPr/>
                    <w:t>为首要污染物）发布后24h内对仪器开展1次各项参数的全面检查，必要时进行校准，校准应避开重污染时段，重污染过程或沙尘天气结束后及时清理切割器、更换采样滤膜，必要时进行校准；</w:t>
                  </w:r>
                </w:p>
                <w:p>
                  <w:pPr>
                    <w:pStyle w:val="null3"/>
                  </w:pPr>
                  <w:r>
                    <w:rPr/>
                    <w:t>（5）每日远程检查记录，并定期存档。</w:t>
                  </w:r>
                </w:p>
                <w:p>
                  <w:pPr>
                    <w:pStyle w:val="null3"/>
                  </w:pPr>
                  <w:r>
                    <w:rPr/>
                    <w:t>5.1.4 离子色谱仪</w:t>
                  </w:r>
                </w:p>
                <w:p>
                  <w:pPr>
                    <w:pStyle w:val="null3"/>
                  </w:pPr>
                  <w:r>
                    <w:rPr/>
                    <w:t>（1）每日检查仪器状态信息和监测数据情况，判断仪器运行状况，仪器状态信息包括采样流量、色谱柱压、柱温、电导率、目标物色谱峰出峰时间和峰宽等参数。</w:t>
                  </w:r>
                </w:p>
                <w:p>
                  <w:pPr>
                    <w:pStyle w:val="null3"/>
                  </w:pPr>
                  <w:r>
                    <w:rPr/>
                    <w:t>（2）重污染天气预警（PM</w:t>
                  </w:r>
                  <w:r>
                    <w:rPr>
                      <w:vertAlign w:val="subscript"/>
                    </w:rPr>
                    <w:t>2.5</w:t>
                  </w:r>
                  <w:r>
                    <w:rPr/>
                    <w:t>或PM</w:t>
                  </w:r>
                  <w:r>
                    <w:rPr>
                      <w:vertAlign w:val="subscript"/>
                    </w:rPr>
                    <w:t>10</w:t>
                  </w:r>
                  <w:r>
                    <w:rPr/>
                    <w:t>为首要污染物）发布后24h内对仪器开展1次各项参数的全面检查，必要时进行校准，校准应避开重污染时段，重污染过程或沙尘影响结束后及时清理切割器，必要时进行校准；</w:t>
                  </w:r>
                </w:p>
                <w:p>
                  <w:pPr>
                    <w:pStyle w:val="null3"/>
                  </w:pPr>
                  <w:r>
                    <w:rPr/>
                    <w:t>（3）每日维护记录，并定期存档。</w:t>
                  </w:r>
                </w:p>
                <w:p>
                  <w:pPr>
                    <w:pStyle w:val="null3"/>
                  </w:pPr>
                  <w:r>
                    <w:rPr/>
                    <w:t>5.1.5 VOCs自动监测仪</w:t>
                  </w:r>
                </w:p>
                <w:p>
                  <w:pPr>
                    <w:pStyle w:val="null3"/>
                  </w:pPr>
                  <w:r>
                    <w:rPr/>
                    <w:t>（1）系统状态检查</w:t>
                  </w:r>
                </w:p>
                <w:p>
                  <w:pPr>
                    <w:pStyle w:val="null3"/>
                  </w:pPr>
                  <w:r>
                    <w:rPr/>
                    <w:t>检查系统是否有报警等异常提示，以及富集/解吸模块、分析仪器的温度、气压、时间、流量、电压等重要参数是否正常。系统状态检查可通过远程或者现场检查的方式完成。</w:t>
                  </w:r>
                </w:p>
                <w:p>
                  <w:pPr>
                    <w:pStyle w:val="null3"/>
                  </w:pPr>
                  <w:r>
                    <w:rPr/>
                    <w:t>（2）基线检查</w:t>
                  </w:r>
                </w:p>
                <w:p>
                  <w:pPr>
                    <w:pStyle w:val="null3"/>
                  </w:pPr>
                  <w:r>
                    <w:rPr/>
                    <w:t>每日检查原始图谱基线是否存在异常漂移和波动，特别是水分对基线的影响。如存在异常漂移和波动，应及时标识或剔除异常数据或对受影响的化合物进行重积分。</w:t>
                  </w:r>
                </w:p>
                <w:p>
                  <w:pPr>
                    <w:pStyle w:val="null3"/>
                  </w:pPr>
                  <w:r>
                    <w:rPr/>
                    <w:t>（3）保留时间漂移</w:t>
                  </w:r>
                </w:p>
                <w:p>
                  <w:pPr>
                    <w:pStyle w:val="null3"/>
                  </w:pPr>
                  <w:r>
                    <w:rPr/>
                    <w:t>根据保留时间前、中、后各段经常检出且浓度较高的特征 VOCs 组分检查保留时间漂移是否超出 0.5min，如超出要求应重新设置保留时间积分窗。重点关注漂移是否影响监测组分的自动积分，如有影响，应进行重积分。对于采用中心切割法的系统，审核其中心切割点是否影响目标化合物的积分，谱峰是否完整。</w:t>
                  </w:r>
                </w:p>
                <w:p>
                  <w:pPr>
                    <w:pStyle w:val="null3"/>
                  </w:pPr>
                  <w:r>
                    <w:rPr/>
                    <w:t>（4）质谱检测器内标响应检查</w:t>
                  </w:r>
                </w:p>
                <w:p>
                  <w:pPr>
                    <w:pStyle w:val="null3"/>
                  </w:pPr>
                  <w:r>
                    <w:rPr/>
                    <w:t>对质谱内标化合物特征离子丰度进行检查，质谱内标定量离子峰面积变化应在校准曲线绘制时离子峰面积的 50%~150%范围内。</w:t>
                  </w:r>
                </w:p>
                <w:p>
                  <w:pPr>
                    <w:pStyle w:val="null3"/>
                  </w:pPr>
                  <w:r>
                    <w:rPr/>
                    <w:t>（5）数据标识与重积分</w:t>
                  </w:r>
                </w:p>
                <w:p>
                  <w:pPr>
                    <w:pStyle w:val="null3"/>
                  </w:pPr>
                  <w:r>
                    <w:rPr/>
                    <w:t>日审核结束后，应对异常数据进行无效标识或剔除，并对需要进行重积分的谱图和色谱峰进行重积分。</w:t>
                  </w:r>
                </w:p>
                <w:p>
                  <w:pPr>
                    <w:pStyle w:val="null3"/>
                  </w:pPr>
                  <w:r>
                    <w:rPr/>
                    <w:t>（6）数据审核</w:t>
                  </w:r>
                </w:p>
                <w:p>
                  <w:pPr>
                    <w:pStyle w:val="null3"/>
                  </w:pPr>
                  <w:r>
                    <w:rPr/>
                    <w:t>数据审核应在36小时内完成，周五的数据最迟不得超过次周周一中午。</w:t>
                  </w:r>
                </w:p>
                <w:p>
                  <w:pPr>
                    <w:pStyle w:val="null3"/>
                  </w:pPr>
                  <w:r>
                    <w:rPr/>
                    <w:t>5.2 每周巡检内容</w:t>
                  </w:r>
                </w:p>
                <w:p>
                  <w:pPr>
                    <w:pStyle w:val="null3"/>
                  </w:pPr>
                  <w:r>
                    <w:rPr/>
                    <w:t>监测站房及周边环境应满足HJ 193相关要求。监测站房及辅助设备日常巡检应满足HJ 818相关要求。运维人员应对子站站房及辅助设备定期巡检，每周至少巡检1次，巡检工作主要包括：</w:t>
                  </w:r>
                </w:p>
                <w:p>
                  <w:pPr>
                    <w:pStyle w:val="null3"/>
                  </w:pPr>
                  <w:r>
                    <w:rPr/>
                    <w:t>（1）检查站房内温度是否保持在 25℃±5 ℃（要求站房温度波动稳定），相对湿度保持在85%以下。在冬、夏季节应注意站房内外温差，应及时调整站房温度；</w:t>
                  </w:r>
                </w:p>
                <w:p>
                  <w:pPr>
                    <w:pStyle w:val="null3"/>
                  </w:pPr>
                  <w:r>
                    <w:rPr/>
                    <w:t>（2）检查采样总管加热装置和气路保温措施，防止因温差造成采样装置出现冷凝水的现象。</w:t>
                  </w:r>
                </w:p>
                <w:p>
                  <w:pPr>
                    <w:pStyle w:val="null3"/>
                  </w:pPr>
                  <w:r>
                    <w:rPr/>
                    <w:t>（3）检查采样总管进气、排气是否正常。</w:t>
                  </w:r>
                </w:p>
                <w:p>
                  <w:pPr>
                    <w:pStyle w:val="null3"/>
                  </w:pPr>
                  <w:r>
                    <w:rPr/>
                    <w:t>（4）检查采样支管是否存在冷凝水，如果存在冷凝水应及时进行清洁干燥处理。</w:t>
                  </w:r>
                </w:p>
                <w:p>
                  <w:pPr>
                    <w:pStyle w:val="null3"/>
                  </w:pPr>
                  <w:r>
                    <w:rPr/>
                    <w:t>（5）检查站房排风排气装置工作是否正常。</w:t>
                  </w:r>
                </w:p>
                <w:p>
                  <w:pPr>
                    <w:pStyle w:val="null3"/>
                  </w:pPr>
                  <w:r>
                    <w:rPr/>
                    <w:t>（6）检查标气、辅助气钢瓶阀门是否漏气；检查标气和辅助气有效期、压力，气瓶压力低于2Mpa（或系统相关要求值）前应更换。</w:t>
                  </w:r>
                </w:p>
                <w:p>
                  <w:pPr>
                    <w:pStyle w:val="null3"/>
                  </w:pPr>
                  <w:r>
                    <w:rPr/>
                    <w:t>（7）检查气体发生器的工作状态，及时补充纯水、更换干燥硅胶、活性碳或无水氯化钙。</w:t>
                  </w:r>
                </w:p>
                <w:p>
                  <w:pPr>
                    <w:pStyle w:val="null3"/>
                  </w:pPr>
                  <w:r>
                    <w:rPr/>
                    <w:t>（8）检查数据采集、传输与网络通讯是否正常。</w:t>
                  </w:r>
                </w:p>
                <w:p>
                  <w:pPr>
                    <w:pStyle w:val="null3"/>
                  </w:pPr>
                  <w:r>
                    <w:rPr/>
                    <w:t>（9）检查各种运维工具、系统耗材、备件是否完好齐全。</w:t>
                  </w:r>
                </w:p>
                <w:p>
                  <w:pPr>
                    <w:pStyle w:val="null3"/>
                  </w:pPr>
                  <w:r>
                    <w:rPr/>
                    <w:t>（10）检查空调、电源等辅助设备的运行状况是否正常，检查站房空调机的过滤网是否清洁，必要时进行清洗。</w:t>
                  </w:r>
                </w:p>
                <w:p>
                  <w:pPr>
                    <w:pStyle w:val="null3"/>
                  </w:pPr>
                  <w:r>
                    <w:rPr/>
                    <w:t>（11）检查各种消防、安全设施是否完好齐全。对站房周围的杂草和积水应及时清除；对采样有影响的树枝应及时进行剪除。</w:t>
                  </w:r>
                </w:p>
                <w:p>
                  <w:pPr>
                    <w:pStyle w:val="null3"/>
                  </w:pPr>
                  <w:r>
                    <w:rPr/>
                    <w:t>（12）检查避雷设施是否正常，子站房屋是否有漏雨现象，气象杆是否损坏。</w:t>
                  </w:r>
                </w:p>
                <w:p>
                  <w:pPr>
                    <w:pStyle w:val="null3"/>
                  </w:pPr>
                  <w:r>
                    <w:rPr/>
                    <w:t>（13）每周至少检查1次色谱柱柱效，当发现色谱柱柱效下降较多，如NO</w:t>
                  </w:r>
                  <w:r>
                    <w:rPr>
                      <w:vertAlign w:val="subscript"/>
                    </w:rPr>
                    <w:t>3</w:t>
                  </w:r>
                  <w:r>
                    <w:rPr/>
                    <w:t>和SO</w:t>
                  </w:r>
                  <w:r>
                    <w:rPr>
                      <w:vertAlign w:val="subscript"/>
                    </w:rPr>
                    <w:t>4</w:t>
                  </w:r>
                  <w:r>
                    <w:rPr/>
                    <w:t>色谱峰之间的分离度小于1.2、Na</w:t>
                  </w:r>
                  <w:r>
                    <w:rPr>
                      <w:vertAlign w:val="superscript"/>
                    </w:rPr>
                    <w:t>+</w:t>
                  </w:r>
                  <w:r>
                    <w:rPr/>
                    <w:t>和NH</w:t>
                  </w:r>
                  <w:r>
                    <w:rPr>
                      <w:vertAlign w:val="subscript"/>
                    </w:rPr>
                    <w:t>4</w:t>
                  </w:r>
                  <w:r>
                    <w:rPr/>
                    <w:t>色谱峰之间的分离度小于1.5或Na</w:t>
                  </w:r>
                  <w:r>
                    <w:rPr>
                      <w:vertAlign w:val="superscript"/>
                    </w:rPr>
                    <w:t>+</w:t>
                  </w:r>
                  <w:r>
                    <w:rPr/>
                    <w:t>和水负峰/系统峰分离度小于1.5时，应及时更换相应的色谱柱与保护柱。</w:t>
                  </w:r>
                </w:p>
                <w:p>
                  <w:pPr>
                    <w:pStyle w:val="null3"/>
                  </w:pPr>
                  <w:r>
                    <w:rPr/>
                    <w:t>（14）记录巡检情况。</w:t>
                  </w:r>
                </w:p>
                <w:p>
                  <w:pPr>
                    <w:pStyle w:val="null3"/>
                  </w:pPr>
                  <w:r>
                    <w:rPr/>
                    <w:t>5.3每月工作内容</w:t>
                  </w:r>
                </w:p>
                <w:p>
                  <w:pPr>
                    <w:pStyle w:val="null3"/>
                  </w:pPr>
                  <w:r>
                    <w:rPr/>
                    <w:t>5.3.1 PM</w:t>
                  </w:r>
                  <w:r>
                    <w:rPr>
                      <w:vertAlign w:val="subscript"/>
                    </w:rPr>
                    <w:t>2.5</w:t>
                  </w:r>
                  <w:r>
                    <w:rPr/>
                    <w:t>在线分析仪</w:t>
                  </w:r>
                </w:p>
                <w:p>
                  <w:pPr>
                    <w:pStyle w:val="null3"/>
                  </w:pPr>
                  <w:r>
                    <w:rPr/>
                    <w:t>（1）每月清洗一次制冷系统过滤网，清洁仪器风扇防尘网。</w:t>
                  </w:r>
                </w:p>
                <w:p>
                  <w:pPr>
                    <w:pStyle w:val="null3"/>
                  </w:pPr>
                  <w:r>
                    <w:rPr/>
                    <w:t>（2）每月清洁一次 PM</w:t>
                  </w:r>
                  <w:r>
                    <w:rPr>
                      <w:vertAlign w:val="subscript"/>
                    </w:rPr>
                    <w:t>10</w:t>
                  </w:r>
                  <w:r>
                    <w:rPr/>
                    <w:t>采样头和 PM</w:t>
                  </w:r>
                  <w:r>
                    <w:rPr>
                      <w:vertAlign w:val="subscript"/>
                    </w:rPr>
                    <w:t>2.5</w:t>
                  </w:r>
                  <w:r>
                    <w:rPr/>
                    <w:t>旋风分离器，若遇到重污染过程或沙尘天气，还应在污染过程结束后及时清洁。</w:t>
                  </w:r>
                </w:p>
                <w:p>
                  <w:pPr>
                    <w:pStyle w:val="null3"/>
                  </w:pPr>
                  <w:r>
                    <w:rPr/>
                    <w:t>（3）每月检查、清洁喷嘴、压环等部件。</w:t>
                  </w:r>
                </w:p>
                <w:p>
                  <w:pPr>
                    <w:pStyle w:val="null3"/>
                  </w:pPr>
                  <w:r>
                    <w:rPr/>
                    <w:t>（4）检查仪器时钟和数据采集仪时钟。</w:t>
                  </w:r>
                </w:p>
                <w:p>
                  <w:pPr>
                    <w:pStyle w:val="null3"/>
                  </w:pPr>
                  <w:r>
                    <w:rPr/>
                    <w:t>（5）检查仪器显示数据和数据采集仪是否一致。</w:t>
                  </w:r>
                </w:p>
                <w:p>
                  <w:pPr>
                    <w:pStyle w:val="null3"/>
                  </w:pPr>
                  <w:r>
                    <w:rPr/>
                    <w:t>（6）每月气路检漏和流量检查。</w:t>
                  </w:r>
                </w:p>
                <w:p>
                  <w:pPr>
                    <w:pStyle w:val="null3"/>
                  </w:pPr>
                  <w:r>
                    <w:rPr/>
                    <w:t>5.3.2重金属自动监测仪</w:t>
                  </w:r>
                </w:p>
                <w:p>
                  <w:pPr>
                    <w:pStyle w:val="null3"/>
                  </w:pPr>
                  <w:r>
                    <w:rPr/>
                    <w:t>（1）每月至少清洁1次采样喷嘴压头及纸带下的垫块，在污染较重的季节或连续污染天气后应增加清洁频次，使用棉签棒蘸取无水乙醇进行清洁；</w:t>
                  </w:r>
                </w:p>
                <w:p>
                  <w:pPr>
                    <w:pStyle w:val="null3"/>
                  </w:pPr>
                  <w:r>
                    <w:rPr/>
                    <w:t>（2）每月至少清洁1次采样头，若遇到重污染过程（PM</w:t>
                  </w:r>
                  <w:r>
                    <w:rPr>
                      <w:vertAlign w:val="subscript"/>
                    </w:rPr>
                    <w:t>2.5</w:t>
                  </w:r>
                  <w:r>
                    <w:rPr/>
                    <w:t>或PM</w:t>
                  </w:r>
                  <w:r>
                    <w:rPr>
                      <w:vertAlign w:val="subscript"/>
                    </w:rPr>
                    <w:t>10</w:t>
                  </w:r>
                  <w:r>
                    <w:rPr/>
                    <w:t>为首要污染物）或沙尘天气，应在污染过程结束后及时清洁采样头；在植物飞絮、飞虫影响较大的季节，应增加采样头的检查和清洁频次；清洁时，应完全拆开采样头和切割器，用蒸馏水或者无水乙醇清洁（无水乙醇清洁后需用蒸馏水清洁一遍），待完全晾干或用风机吹干后重新组装，组装时应检查密封圈的密封情况；</w:t>
                  </w:r>
                </w:p>
                <w:p>
                  <w:pPr>
                    <w:pStyle w:val="null3"/>
                  </w:pPr>
                  <w:r>
                    <w:rPr/>
                    <w:t>（3）每月至少进行1次原始数据备份；</w:t>
                  </w:r>
                </w:p>
                <w:p>
                  <w:pPr>
                    <w:pStyle w:val="null3"/>
                  </w:pPr>
                  <w:r>
                    <w:rPr/>
                    <w:t>（4）执行仪器说明书规定的其他月维护内容；</w:t>
                  </w:r>
                </w:p>
                <w:p>
                  <w:pPr>
                    <w:pStyle w:val="null3"/>
                  </w:pPr>
                  <w:r>
                    <w:rPr/>
                    <w:t>（5）每月维护记录，并定期存档。</w:t>
                  </w:r>
                </w:p>
                <w:p>
                  <w:pPr>
                    <w:pStyle w:val="null3"/>
                  </w:pPr>
                  <w:r>
                    <w:rPr/>
                    <w:t>5.3.3 OCEC分析仪</w:t>
                  </w:r>
                </w:p>
                <w:p>
                  <w:pPr>
                    <w:pStyle w:val="null3"/>
                  </w:pPr>
                  <w:r>
                    <w:rPr/>
                    <w:t>（1）每月至少清洗1次采样头，若遇到重污染过程（PM</w:t>
                  </w:r>
                  <w:r>
                    <w:rPr>
                      <w:vertAlign w:val="subscript"/>
                    </w:rPr>
                    <w:t>2.5</w:t>
                  </w:r>
                  <w:r>
                    <w:rPr/>
                    <w:t>或PM</w:t>
                  </w:r>
                  <w:r>
                    <w:rPr>
                      <w:vertAlign w:val="subscript"/>
                    </w:rPr>
                    <w:t>10</w:t>
                  </w:r>
                  <w:r>
                    <w:rPr/>
                    <w:t>为首要污染物）或沙尘天气，应在污染过程结束后及时清洁采样头；在植物飞絮、飞虫影响较大的季节，应增加采样头的检查和清洁频次；清洁时，应完全拆开采样头和切割器，用蒸馏水或者无水乙醇清洁（无水乙醇清洁后需用蒸馏水清洁一遍），待完全晾干或用风机吹干后重新组装，组装时应检查密封圈的密封情况；</w:t>
                  </w:r>
                </w:p>
                <w:p>
                  <w:pPr>
                    <w:pStyle w:val="null3"/>
                  </w:pPr>
                  <w:r>
                    <w:rPr/>
                    <w:t>（2）每月通过相关校验膜片对设备元素碳和有机碳的浓度同时进行校验，验证仪器运行和激光切割稳定性。</w:t>
                  </w:r>
                </w:p>
                <w:p>
                  <w:pPr>
                    <w:pStyle w:val="null3"/>
                  </w:pPr>
                  <w:r>
                    <w:rPr/>
                    <w:t>（3）每月至少进行1次原始数据备份；</w:t>
                  </w:r>
                </w:p>
                <w:p>
                  <w:pPr>
                    <w:pStyle w:val="null3"/>
                  </w:pPr>
                  <w:r>
                    <w:rPr/>
                    <w:t>（4）执行仪器说明书规定的其他月维护内容；</w:t>
                  </w:r>
                </w:p>
                <w:p>
                  <w:pPr>
                    <w:pStyle w:val="null3"/>
                  </w:pPr>
                  <w:r>
                    <w:rPr/>
                    <w:t>（5）每月维护记录，并定期存档。</w:t>
                  </w:r>
                </w:p>
                <w:p>
                  <w:pPr>
                    <w:pStyle w:val="null3"/>
                  </w:pPr>
                  <w:r>
                    <w:rPr/>
                    <w:t>5.3.4 在线离子色谱仪</w:t>
                  </w:r>
                </w:p>
                <w:p>
                  <w:pPr>
                    <w:pStyle w:val="null3"/>
                  </w:pPr>
                  <w:r>
                    <w:rPr/>
                    <w:t>（1）每月至少清洁1次采样头，若遇到重污染过程（PM</w:t>
                  </w:r>
                  <w:r>
                    <w:rPr>
                      <w:vertAlign w:val="subscript"/>
                    </w:rPr>
                    <w:t>2.5</w:t>
                  </w:r>
                  <w:r>
                    <w:rPr/>
                    <w:t>或PM</w:t>
                  </w:r>
                  <w:r>
                    <w:rPr>
                      <w:vertAlign w:val="subscript"/>
                    </w:rPr>
                    <w:t>10</w:t>
                  </w:r>
                  <w:r>
                    <w:rPr/>
                    <w:t>为首要污染物）或沙尘天气，应在污染过程结束后及时清洁采样头；在植物飞絮、飞虫影响较大的季节，应增加采样头的检查和清洁频次；清洁时，应完全拆开采样头和切割器，用蒸馏水或者无水乙醇清洁（无水乙醇清洁后需用蒸馏水清洁一遍），待完全晾干或用风机吹干后重新组装，组装时应检查密封圈的密封情况；</w:t>
                  </w:r>
                </w:p>
                <w:p>
                  <w:pPr>
                    <w:pStyle w:val="null3"/>
                  </w:pPr>
                  <w:r>
                    <w:rPr/>
                    <w:t>（2）每月至少进行1次原始数据备份；</w:t>
                  </w:r>
                </w:p>
                <w:p>
                  <w:pPr>
                    <w:pStyle w:val="null3"/>
                  </w:pPr>
                  <w:r>
                    <w:rPr/>
                    <w:t>（3）每月至少进行1次系统清洗或更换管路、电磁阀等，并进行1次系统空白检查；</w:t>
                  </w:r>
                </w:p>
                <w:p>
                  <w:pPr>
                    <w:pStyle w:val="null3"/>
                  </w:pPr>
                  <w:r>
                    <w:rPr/>
                    <w:t>（4）执行仪器说明书规定的其他月维护内容；</w:t>
                  </w:r>
                </w:p>
                <w:p>
                  <w:pPr>
                    <w:pStyle w:val="null3"/>
                  </w:pPr>
                  <w:r>
                    <w:rPr/>
                    <w:t>（5）每月维护记录，并定期存档。</w:t>
                  </w:r>
                </w:p>
                <w:p>
                  <w:pPr>
                    <w:pStyle w:val="null3"/>
                  </w:pPr>
                  <w:r>
                    <w:rPr/>
                    <w:t>5.3.5 VOCs自动监测仪</w:t>
                  </w:r>
                </w:p>
                <w:p>
                  <w:pPr>
                    <w:pStyle w:val="null3"/>
                  </w:pPr>
                  <w:r>
                    <w:rPr/>
                    <w:t>（1）每月至少进行1次原始数据备份。</w:t>
                  </w:r>
                </w:p>
                <w:p>
                  <w:pPr>
                    <w:pStyle w:val="null3"/>
                  </w:pPr>
                  <w:r>
                    <w:rPr/>
                    <w:t>（2）每月检查气体过滤器、变色硅胶、质谱灯丝等。</w:t>
                  </w:r>
                </w:p>
                <w:p>
                  <w:pPr>
                    <w:pStyle w:val="null3"/>
                  </w:pPr>
                  <w:r>
                    <w:rPr/>
                    <w:t>（3）检查仪器时钟和数据采集仪时钟。</w:t>
                  </w:r>
                </w:p>
                <w:p>
                  <w:pPr>
                    <w:pStyle w:val="null3"/>
                  </w:pPr>
                  <w:r>
                    <w:rPr/>
                    <w:t>（4）检查仪器显示数据和数据采集仪是否一致。</w:t>
                  </w:r>
                </w:p>
                <w:p>
                  <w:pPr>
                    <w:pStyle w:val="null3"/>
                  </w:pPr>
                  <w:r>
                    <w:rPr/>
                    <w:t>（5）每月气路检漏和流量检查。</w:t>
                  </w:r>
                </w:p>
                <w:p>
                  <w:pPr>
                    <w:pStyle w:val="null3"/>
                  </w:pPr>
                  <w:r>
                    <w:rPr/>
                    <w:t>（6）执行仪器说明书规定的其他月维护内容。</w:t>
                  </w:r>
                </w:p>
                <w:p>
                  <w:pPr>
                    <w:pStyle w:val="null3"/>
                  </w:pPr>
                  <w:r>
                    <w:rPr/>
                    <w:t>（7）每月维护记录，并定期存档。</w:t>
                  </w:r>
                </w:p>
                <w:p>
                  <w:pPr>
                    <w:pStyle w:val="null3"/>
                  </w:pPr>
                  <w:r>
                    <w:rPr/>
                    <w:t>5.4每年工作内容</w:t>
                  </w:r>
                </w:p>
                <w:p>
                  <w:pPr>
                    <w:pStyle w:val="null3"/>
                  </w:pPr>
                  <w:r>
                    <w:rPr/>
                    <w:t>5.4.1 PM</w:t>
                  </w:r>
                  <w:r>
                    <w:rPr>
                      <w:vertAlign w:val="subscript"/>
                    </w:rPr>
                    <w:t>2.5</w:t>
                  </w:r>
                  <w:r>
                    <w:rPr/>
                    <w:t>在线分析仪</w:t>
                  </w:r>
                </w:p>
                <w:p>
                  <w:pPr>
                    <w:pStyle w:val="null3"/>
                  </w:pPr>
                  <w:r>
                    <w:rPr/>
                    <w:t>每年对仪器进行一次预防性维护，对采样系统、测量系统进行检查与清洁，更换必要的耗材与配件。保养后，应对仪器进行全面校准与检查，包括质量膜片核查、重复性、稳定性，以确保仪器在维护前后数据的准确性和可比性。</w:t>
                  </w:r>
                </w:p>
                <w:p>
                  <w:pPr>
                    <w:pStyle w:val="null3"/>
                  </w:pPr>
                  <w:r>
                    <w:rPr/>
                    <w:t>5.4.2 重金属自动监测仪</w:t>
                  </w:r>
                </w:p>
                <w:p>
                  <w:pPr>
                    <w:pStyle w:val="null3"/>
                  </w:pPr>
                  <w:r>
                    <w:rPr/>
                    <w:t>（1）每年至少对采样管路进行1次清洁，污染较重地区可增加清洁频次；采样管清洁后应进行气密性检查，并进行采样流量校准；</w:t>
                  </w:r>
                </w:p>
                <w:p>
                  <w:pPr>
                    <w:pStyle w:val="null3"/>
                  </w:pPr>
                  <w:r>
                    <w:rPr/>
                    <w:t>（2）每年对仪器进行1次预防性维护，对样品采集单元和分析单元进行检查与清洁，更换必要的耗材与配件；维护后，应对仪器进行全面检查与校准，确保仪器在维护前后数据的准确性和可比性；</w:t>
                  </w:r>
                </w:p>
                <w:p>
                  <w:pPr>
                    <w:pStyle w:val="null3"/>
                  </w:pPr>
                  <w:r>
                    <w:rPr/>
                    <w:t>（3）执行仪器说明书规定的其他年度维护内容；</w:t>
                  </w:r>
                </w:p>
                <w:p>
                  <w:pPr>
                    <w:pStyle w:val="null3"/>
                  </w:pPr>
                  <w:r>
                    <w:rPr/>
                    <w:t>（4）每年维护记录，并定期存档。</w:t>
                  </w:r>
                </w:p>
                <w:p>
                  <w:pPr>
                    <w:pStyle w:val="null3"/>
                  </w:pPr>
                  <w:r>
                    <w:rPr/>
                    <w:t>5.4.3 OCEC分析仪</w:t>
                  </w:r>
                </w:p>
                <w:p>
                  <w:pPr>
                    <w:pStyle w:val="null3"/>
                  </w:pPr>
                  <w:r>
                    <w:rPr/>
                    <w:t>（1）每年对仪器进行1次预防性维护，对样品采集单元和分析单元（特别是反应炉）进行检查与清洁，更换石英衬管及必要的耗材与配件；维护后，应对仪器进行全面检查与校准，确保仪器在维护前后数据的准确性和可比性；</w:t>
                  </w:r>
                </w:p>
                <w:p>
                  <w:pPr>
                    <w:pStyle w:val="null3"/>
                  </w:pPr>
                  <w:r>
                    <w:rPr/>
                    <w:t>（2）每年至少更换1次氦气管路的除氧器；</w:t>
                  </w:r>
                </w:p>
                <w:p>
                  <w:pPr>
                    <w:pStyle w:val="null3"/>
                  </w:pPr>
                  <w:r>
                    <w:rPr/>
                    <w:t>（3）执行仪器说明书规定的其他年度维护内容；</w:t>
                  </w:r>
                </w:p>
                <w:p>
                  <w:pPr>
                    <w:pStyle w:val="null3"/>
                  </w:pPr>
                  <w:r>
                    <w:rPr/>
                    <w:t>（4）每年维护记录，并定期存档。</w:t>
                  </w:r>
                </w:p>
                <w:p>
                  <w:pPr>
                    <w:pStyle w:val="null3"/>
                  </w:pPr>
                  <w:r>
                    <w:rPr/>
                    <w:t>5.4.4 在线离子色谱仪</w:t>
                  </w:r>
                </w:p>
                <w:p>
                  <w:pPr>
                    <w:pStyle w:val="null3"/>
                  </w:pPr>
                  <w:r>
                    <w:rPr/>
                    <w:t>（1）色谱柱至少每半年至少更换一次，抑制器使用满1年至少更换一次。</w:t>
                  </w:r>
                </w:p>
                <w:p>
                  <w:pPr>
                    <w:pStyle w:val="null3"/>
                  </w:pPr>
                  <w:r>
                    <w:rPr/>
                    <w:t>（2）每年对仪器进行1次预防性维护，对采样单元和分析单元进行检查与清洁，更换必要的耗材与配件；维护后，应对仪器进行全面检查与校准，包括重新绘制校准曲线、精密度、正确度测试等，确保仪器在维护前后数据的准确性和可比性；</w:t>
                  </w:r>
                </w:p>
                <w:p>
                  <w:pPr>
                    <w:pStyle w:val="null3"/>
                  </w:pPr>
                  <w:r>
                    <w:rPr/>
                    <w:t>（3）每年使用颗粒物发生器对系统整机全流程校验，评估采样单元准确性。</w:t>
                  </w:r>
                </w:p>
                <w:p>
                  <w:pPr>
                    <w:pStyle w:val="null3"/>
                  </w:pPr>
                  <w:r>
                    <w:rPr/>
                    <w:t>（4）执行仪器说明书规定的其他年度维护内容；</w:t>
                  </w:r>
                </w:p>
                <w:p>
                  <w:pPr>
                    <w:pStyle w:val="null3"/>
                  </w:pPr>
                  <w:r>
                    <w:rPr/>
                    <w:t>（5）每年维护记录，并定期存档。</w:t>
                  </w:r>
                </w:p>
                <w:p>
                  <w:pPr>
                    <w:pStyle w:val="null3"/>
                  </w:pPr>
                  <w:r>
                    <w:rPr/>
                    <w:t>5.4.5 VOCs自动监测仪</w:t>
                  </w:r>
                </w:p>
                <w:p>
                  <w:pPr>
                    <w:pStyle w:val="null3"/>
                  </w:pPr>
                  <w:r>
                    <w:rPr/>
                    <w:t>（1）每年对系统、辅助设备、校准或配气设备进行1次预防性维护，对采样单元和分析单元进行检查与清洁，更换必要的耗材与配件；维护后，应对仪器进行全面检查与校准，包括重新绘制校准曲线、精密度、准确度测试等，确保仪器在维护前后数据的准确性和可比性；</w:t>
                  </w:r>
                </w:p>
                <w:p>
                  <w:pPr>
                    <w:pStyle w:val="null3"/>
                  </w:pPr>
                  <w:r>
                    <w:rPr/>
                    <w:t>（2）执行仪器说明书规定的其他年度维护内容；</w:t>
                  </w:r>
                </w:p>
                <w:p>
                  <w:pPr>
                    <w:pStyle w:val="null3"/>
                  </w:pPr>
                  <w:r>
                    <w:rPr/>
                    <w:t>（3）每年维护记录，并定期存档。</w:t>
                  </w:r>
                </w:p>
                <w:p>
                  <w:pPr>
                    <w:pStyle w:val="null3"/>
                  </w:pPr>
                  <w:r>
                    <w:rPr/>
                    <w:t>6.数据审核及传输</w:t>
                  </w:r>
                </w:p>
                <w:p>
                  <w:pPr>
                    <w:pStyle w:val="null3"/>
                  </w:pPr>
                  <w:r>
                    <w:rPr/>
                    <w:t>运维单位数据审核人员在国、省控平台及时对监测数据进行初审，每季度编制颗粒物组分、VOCs数据传输及数据分析报告，并按照省站要求编制临时数据分析报告。结合陕西省组分站监测数据，按季度编制分析报告，并按照省站要求编制临时数据分析报告。</w:t>
                  </w:r>
                </w:p>
                <w:p>
                  <w:pPr>
                    <w:pStyle w:val="null3"/>
                  </w:pPr>
                  <w:r>
                    <w:rPr/>
                    <w:t>7.技术成果要求</w:t>
                  </w:r>
                </w:p>
                <w:p>
                  <w:pPr>
                    <w:pStyle w:val="null3"/>
                  </w:pPr>
                  <w:r>
                    <w:rPr/>
                    <w:t>围绕陕西省大气环境监测网络运维或者质控工作，中标单位项目实施过程中，要求提交以下成果：</w:t>
                  </w:r>
                </w:p>
                <w:p>
                  <w:pPr>
                    <w:pStyle w:val="null3"/>
                  </w:pPr>
                  <w:r>
                    <w:rPr/>
                    <w:t>①协助采购人发表不少于1篇的高水平论文或提供可补充陕西省地方标准的技术规范。</w:t>
                  </w:r>
                </w:p>
                <w:p>
                  <w:pPr>
                    <w:pStyle w:val="null3"/>
                  </w:pPr>
                  <w:r>
                    <w:rPr/>
                    <w:t>②协助采购人向国家知识产权局提交专利或计算机软件著作。</w:t>
                  </w:r>
                </w:p>
                <w:p>
                  <w:pPr>
                    <w:pStyle w:val="null3"/>
                  </w:pPr>
                  <w:r>
                    <w:rPr/>
                    <w:t>成果知识产权归环境监测中心站及陕西省环境介质痕量污染物监测预警重点实验室所有。</w:t>
                  </w:r>
                </w:p>
                <w:p>
                  <w:pPr>
                    <w:pStyle w:val="null3"/>
                  </w:pPr>
                  <w:r>
                    <w:rPr/>
                    <w:t>8.其它要求</w:t>
                  </w:r>
                </w:p>
                <w:p>
                  <w:pPr>
                    <w:pStyle w:val="null3"/>
                  </w:pPr>
                  <w:r>
                    <w:rPr/>
                    <w:t>中标的运维单位应为每个省控空气自动站站房、仪器设备、辅助设备购买商业财产保险，其保额不得低于其实际价值。中标的运维单位须承担合同运维期内，所运维站点仪器及其他辅助设施（如空调、消防、避雷、接地、安保等系统等）的维护及维修。可更换设施多次维修仍无法恢复的运维单位应给予更换。所有站点运维均须严格按照国家现行标准及相关规范进行，同时参照国控站的最新要求完成相关运维工作。</w:t>
                  </w:r>
                </w:p>
                <w:p>
                  <w:pPr>
                    <w:pStyle w:val="null3"/>
                  </w:pPr>
                  <w:r>
                    <w:rPr/>
                    <w:t>9.完成绩效评估报告</w:t>
                  </w:r>
                </w:p>
                <w:p>
                  <w:pPr>
                    <w:pStyle w:val="null3"/>
                  </w:pPr>
                  <w:r>
                    <w:rPr/>
                    <w:t>中标人须协助采购人完成项目绩效评估报告。</w:t>
                  </w:r>
                </w:p>
              </w:tc>
            </w:tr>
          </w:tbl>
          <w:p/>
        </w:tc>
      </w:tr>
      <w:tr>
        <w:tc>
          <w:tcPr>
            <w:tcW w:type="dxa" w:w="2769"/>
          </w:tcPr>
          <w:p/>
        </w:tc>
        <w:tc>
          <w:tcPr>
            <w:tcW w:type="dxa" w:w="2769"/>
          </w:tcPr>
          <w:p>
            <w:pPr>
              <w:pStyle w:val="null3"/>
            </w:pPr>
            <w:r>
              <w:rPr/>
              <w:t>2</w:t>
            </w:r>
          </w:p>
        </w:tc>
        <w:tc>
          <w:tcPr>
            <w:tcW w:type="dxa" w:w="2769"/>
          </w:tcPr>
          <w:p>
            <w:pPr>
              <w:pStyle w:val="null3"/>
            </w:pPr>
            <w:r>
              <w:rPr>
                <w:rFonts w:ascii="&quot;times new roman&quot;" w:hAnsi="&quot;times new roman&quot;" w:cs="&quot;times new roman&quot;" w:eastAsia="&quot;times new roman&quot;"/>
                <w:sz w:val="18"/>
              </w:rPr>
              <w:t>投标人可报名参与多个包投标活动，但最多只能中标一个包。若一单位同时参与多个包，当所投包有一个包在评审中排序第一，则该单位在后续包的评审中只参与打分，不参加排序。</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标的名称：城市组分自动监测站运维项目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553"/>
            </w:tblGrid>
            <w:tr>
              <w:tc>
                <w:tcPr>
                  <w:tcW w:type="dxa" w:w="2553"/>
                </w:tcPr>
                <w:p>
                  <w:pPr>
                    <w:pStyle w:val="null3"/>
                  </w:pPr>
                  <w:r>
                    <w:rPr/>
                    <w:t>技术参数与性能指标</w:t>
                  </w:r>
                </w:p>
              </w:tc>
            </w:tr>
            <w:tr>
              <w:tc>
                <w:tcPr>
                  <w:tcW w:type="dxa" w:w="2553"/>
                </w:tcPr>
                <w:p>
                  <w:pPr>
                    <w:pStyle w:val="null3"/>
                  </w:pPr>
                  <w:r>
                    <w:rPr/>
                    <w:t xml:space="preserve"> 一、分包情况一览表</w:t>
                  </w:r>
                </w:p>
                <w:tbl>
                  <w:tblPr>
                    <w:tblBorders>
                      <w:top w:val="single"/>
                      <w:left w:val="single"/>
                      <w:bottom w:val="single"/>
                      <w:right w:val="single"/>
                      <w:insideH w:val="single"/>
                      <w:insideV w:val="single"/>
                    </w:tblBorders>
                  </w:tblPr>
                  <w:tblGrid>
                    <w:gridCol w:w="467"/>
                    <w:gridCol w:w="467"/>
                    <w:gridCol w:w="467"/>
                    <w:gridCol w:w="467"/>
                    <w:gridCol w:w="467"/>
                  </w:tblGrid>
                  <w:tr>
                    <w:tc>
                      <w:tcPr>
                        <w:tcW w:type="dxa" w:w="467"/>
                      </w:tcPr>
                      <w:p>
                        <w:pPr>
                          <w:pStyle w:val="null3"/>
                        </w:pPr>
                        <w:r>
                          <w:rPr/>
                          <w:t>地区</w:t>
                        </w:r>
                      </w:p>
                    </w:tc>
                    <w:tc>
                      <w:tcPr>
                        <w:tcW w:type="dxa" w:w="467"/>
                      </w:tcPr>
                      <w:p>
                        <w:pPr>
                          <w:pStyle w:val="null3"/>
                        </w:pPr>
                        <w:r>
                          <w:rPr/>
                          <w:t>站点名称</w:t>
                        </w:r>
                      </w:p>
                    </w:tc>
                    <w:tc>
                      <w:tcPr>
                        <w:tcW w:type="dxa" w:w="467"/>
                      </w:tcPr>
                      <w:p>
                        <w:pPr>
                          <w:pStyle w:val="null3"/>
                        </w:pPr>
                        <w:r>
                          <w:rPr/>
                          <w:t>站点数（个）</w:t>
                        </w:r>
                      </w:p>
                    </w:tc>
                    <w:tc>
                      <w:tcPr>
                        <w:tcW w:type="dxa" w:w="467"/>
                      </w:tcPr>
                      <w:p>
                        <w:pPr>
                          <w:pStyle w:val="null3"/>
                        </w:pPr>
                        <w:r>
                          <w:rPr/>
                          <w:t>运维时间</w:t>
                        </w:r>
                      </w:p>
                    </w:tc>
                    <w:tc>
                      <w:tcPr>
                        <w:tcW w:type="dxa" w:w="467"/>
                      </w:tcPr>
                      <w:p>
                        <w:pPr>
                          <w:pStyle w:val="null3"/>
                        </w:pPr>
                        <w:r>
                          <w:rPr/>
                          <w:t>总价</w:t>
                        </w:r>
                      </w:p>
                      <w:p>
                        <w:pPr>
                          <w:pStyle w:val="null3"/>
                        </w:pPr>
                        <w:r>
                          <w:rPr/>
                          <w:t>（万元）</w:t>
                        </w:r>
                      </w:p>
                    </w:tc>
                  </w:tr>
                  <w:tr>
                    <w:tc>
                      <w:tcPr>
                        <w:tcW w:type="dxa" w:w="467"/>
                      </w:tcPr>
                      <w:p>
                        <w:pPr>
                          <w:pStyle w:val="null3"/>
                        </w:pPr>
                        <w:r>
                          <w:rPr/>
                          <w:t>城市组分自动监测站运维项目</w:t>
                        </w:r>
                      </w:p>
                    </w:tc>
                    <w:tc>
                      <w:tcPr>
                        <w:tcW w:type="dxa" w:w="467"/>
                      </w:tcPr>
                      <w:p>
                        <w:pPr>
                          <w:pStyle w:val="null3"/>
                        </w:pPr>
                        <w:r>
                          <w:rPr/>
                          <w:t>铜川、渭南、榆林、延安、商洛、韩城6个综合组分站（含颗粒物、挥发性有机物</w:t>
                        </w:r>
                      </w:p>
                      <w:p>
                        <w:pPr>
                          <w:pStyle w:val="null3"/>
                        </w:pPr>
                        <w:r>
                          <w:rPr/>
                          <w:t>）。</w:t>
                        </w:r>
                      </w:p>
                    </w:tc>
                    <w:tc>
                      <w:tcPr>
                        <w:tcW w:type="dxa" w:w="467"/>
                      </w:tcPr>
                      <w:p>
                        <w:pPr>
                          <w:pStyle w:val="null3"/>
                        </w:pPr>
                        <w:r>
                          <w:rPr/>
                          <w:t>6</w:t>
                        </w:r>
                      </w:p>
                    </w:tc>
                    <w:tc>
                      <w:tcPr>
                        <w:tcW w:type="dxa" w:w="467"/>
                      </w:tcPr>
                      <w:p>
                        <w:pPr>
                          <w:pStyle w:val="null3"/>
                        </w:pPr>
                        <w:r>
                          <w:rPr/>
                          <w:t>2024年11月1日-2025年10月31日（共12个月）</w:t>
                        </w:r>
                      </w:p>
                    </w:tc>
                    <w:tc>
                      <w:tcPr>
                        <w:tcW w:type="dxa" w:w="467"/>
                      </w:tcPr>
                      <w:p>
                        <w:pPr>
                          <w:pStyle w:val="null3"/>
                        </w:pPr>
                        <w:r>
                          <w:rPr/>
                          <w:t>620</w:t>
                        </w:r>
                      </w:p>
                    </w:tc>
                  </w:tr>
                </w:tbl>
                <w:p>
                  <w:pPr>
                    <w:pStyle w:val="null3"/>
                  </w:pPr>
                  <w:r>
                    <w:rPr/>
                    <w:t>二、技术要求</w:t>
                  </w:r>
                </w:p>
                <w:p>
                  <w:pPr>
                    <w:pStyle w:val="null3"/>
                  </w:pPr>
                  <w:r>
                    <w:rPr/>
                    <w:t>1.监测设备和辅助设施</w:t>
                  </w:r>
                </w:p>
                <w:p>
                  <w:pPr>
                    <w:pStyle w:val="null3"/>
                  </w:pPr>
                  <w:r>
                    <w:rPr/>
                    <w:t>运维单位负责运维的设备主要包括：监测仪器、气象仪器和站房及辅助设备设施三部分。全省各颗粒物组分及挥发性有机物自动监测站的自动监测仪器主要包括PM</w:t>
                  </w:r>
                  <w:r>
                    <w:rPr>
                      <w:vertAlign w:val="subscript"/>
                    </w:rPr>
                    <w:t>2.5</w:t>
                  </w:r>
                  <w:r>
                    <w:rPr/>
                    <w:t>分析仪、重金属分析仪、OCEC分析仪、在线离子色谱仪、甲烷-非甲烷烃和VOCs自动监测仪；气象仪器主要包括风速、风向、温度、湿度、气压等气象五参数监测仪器；辅助设备设施包括站房及外围设施、采样系统、数据采集与传输软硬件、钢瓶气、制冷系统、供电系统、防雷系统、摄影系统、视频监控系统、站房、安防设施等。</w:t>
                  </w:r>
                </w:p>
                <w:p>
                  <w:pPr>
                    <w:pStyle w:val="null3"/>
                  </w:pPr>
                  <w:r>
                    <w:rPr/>
                    <w:t>运维服务范围包括：监测仪器、气象仪器、质控设备、数据采集与传输设备、辅助设备、防雷等基础设施的日常维护、质量控制、故障维修、年度检修、检定等工作，以及站房租赁与维护、电力供应、网络通讯保障、安全保障等，并负担相应费用，并须接受省环境监测中心站（委托单位）质控检查和考核，确保背景站各项监测仪器正常稳定运行并与省级环保部门联网正常传输数据。</w:t>
                  </w:r>
                </w:p>
                <w:p>
                  <w:pPr>
                    <w:pStyle w:val="null3"/>
                  </w:pPr>
                  <w:r>
                    <w:rPr/>
                    <w:t>2.监测项目</w:t>
                  </w:r>
                </w:p>
                <w:p>
                  <w:pPr>
                    <w:pStyle w:val="null3"/>
                  </w:pPr>
                  <w:r>
                    <w:rPr/>
                    <w:t>PM</w:t>
                  </w:r>
                  <w:r>
                    <w:rPr>
                      <w:vertAlign w:val="subscript"/>
                    </w:rPr>
                    <w:t>2.5</w:t>
                  </w:r>
                  <w:r>
                    <w:rPr/>
                    <w:t>、重金属元素、OC、EC、水溶性离子、VOCs组分自动监测，同时监测气象五参数（包括风速、风向、温度、湿度、气压）等。</w:t>
                  </w:r>
                </w:p>
                <w:p>
                  <w:pPr>
                    <w:pStyle w:val="null3"/>
                  </w:pPr>
                  <w:r>
                    <w:rPr/>
                    <w:t>3.监测频次及数据传输</w:t>
                  </w:r>
                </w:p>
                <w:p>
                  <w:pPr>
                    <w:pStyle w:val="null3"/>
                  </w:pPr>
                  <w:r>
                    <w:rPr/>
                    <w:t>监测工作方式为24小时不间断连续自动监测，采用一点多发方式，通过有线网络向市级监测站、省级监测站实时上传监测数据，上传数据包括每个站点各监测设备的实时监测分钟值、小时值，所有仪器设备及工控机的状态工作参数等。</w:t>
                  </w:r>
                </w:p>
                <w:p>
                  <w:pPr>
                    <w:pStyle w:val="null3"/>
                  </w:pPr>
                  <w:r>
                    <w:rPr/>
                    <w:t>4.运维工作要求</w:t>
                  </w:r>
                </w:p>
                <w:p>
                  <w:pPr>
                    <w:pStyle w:val="null3"/>
                  </w:pPr>
                  <w:r>
                    <w:rPr/>
                    <w:t>维护人员在对系统进行日常维护时，应作好巡检记录。巡检记录应包含该系统运行状况、系统辅助设备运行状况、系统校准工作、环境条件监控等必检项目和记录，以及仪器使用说明书中规定的其他检查项目和校准、维护保养、维修记录。并做好清洁卫生及安全工作后方能离开。</w:t>
                  </w:r>
                </w:p>
                <w:p>
                  <w:pPr>
                    <w:pStyle w:val="null3"/>
                  </w:pPr>
                  <w:r>
                    <w:rPr/>
                    <w:t>①运维单位应至少拥有1个运维支持机构（分公司、办事处或技术支持实验室）。参照《环境空气颗粒物有机碳、元素碳连续自动监测技术规定》，《环境空气颗粒物水溶性离子连续自动监测技术规定》，《环境空气颗粒物无机元素连续自动监测技术规定》，《国家环境空气监测网环境空气挥发性有机物连续自动监测质量控制技术规定（试行）》，以及项目合同相关要求运行维护监测设施和开展监测工作。</w:t>
                  </w:r>
                </w:p>
                <w:p>
                  <w:pPr>
                    <w:pStyle w:val="null3"/>
                  </w:pPr>
                  <w:r>
                    <w:rPr/>
                    <w:t>②运维单位应保证每个颗粒物组分及挥发性有机物自动监测站配备1名专职技术人员，在省站安排至少2名技术人员驻站工作，参与数据审核、报告编制与传输等工作。为确保人员运维技术水平，所有技术人员均须持有国家环境空气质量自动监测类上岗证。</w:t>
                  </w:r>
                </w:p>
                <w:p>
                  <w:pPr>
                    <w:pStyle w:val="null3"/>
                  </w:pPr>
                  <w:r>
                    <w:rPr/>
                    <w:t>③运维单位应保证每2个颗粒物组分及挥发性有机物自动监测站配备1辆运维保障车。</w:t>
                  </w:r>
                </w:p>
                <w:p>
                  <w:pPr>
                    <w:pStyle w:val="null3"/>
                  </w:pPr>
                  <w:r>
                    <w:rPr/>
                    <w:t>④运维单位应为项目配备必要的质量控制设备，VOCs标气等。严格按照规范开展仪器设备日常运行校准与质控，严格按照要求审核和报送数据。按月统计，小时数据有效获取率须大于80%。</w:t>
                  </w:r>
                </w:p>
                <w:p>
                  <w:pPr>
                    <w:pStyle w:val="null3"/>
                  </w:pPr>
                  <w:r>
                    <w:rPr/>
                    <w:t>⑤运维单位应提供本单位的运维工作管理制度，运维人员考核细则，仪器故障检修方案。仪器设备故障超过1周，应由运维单位提供备机开展监测。</w:t>
                  </w:r>
                </w:p>
                <w:p>
                  <w:pPr>
                    <w:pStyle w:val="null3"/>
                  </w:pPr>
                  <w:r>
                    <w:rPr/>
                    <w:t>⑥运维单位须承诺中标后1个月内配齐运维所需的所涉及设备、耗材和备件。耗材按照不少于半年的消耗量配置，备件按照至少1年使用量配置。运维单位应配备足够的专用仪器维修工具（包括便携式电脑、万用表、远程数据查询系统等）、通讯调试工具（包括各种硬件接口线、改线工具、接口调试软件及常用零部件等）。</w:t>
                  </w:r>
                </w:p>
                <w:p>
                  <w:pPr>
                    <w:pStyle w:val="null3"/>
                  </w:pPr>
                  <w:r>
                    <w:rPr/>
                    <w:t>合同签订后1个月内，各中标单位须将上述①-⑥条要求的配置，单独装订成册后报送省环境监测中心站，后续有重要变化及时通知省站。</w:t>
                  </w:r>
                </w:p>
                <w:p>
                  <w:pPr>
                    <w:pStyle w:val="null3"/>
                  </w:pPr>
                  <w:r>
                    <w:rPr/>
                    <w:t>5.具体运维内容</w:t>
                  </w:r>
                </w:p>
                <w:p>
                  <w:pPr>
                    <w:pStyle w:val="null3"/>
                  </w:pPr>
                  <w:r>
                    <w:rPr/>
                    <w:t>5.1每日维护内容</w:t>
                  </w:r>
                </w:p>
                <w:p>
                  <w:pPr>
                    <w:pStyle w:val="null3"/>
                  </w:pPr>
                  <w:r>
                    <w:rPr/>
                    <w:t>5.1.1 PM</w:t>
                  </w:r>
                  <w:r>
                    <w:rPr>
                      <w:vertAlign w:val="subscript"/>
                    </w:rPr>
                    <w:t>2.5</w:t>
                  </w:r>
                  <w:r>
                    <w:rPr/>
                    <w:t>在线分析仪</w:t>
                  </w:r>
                </w:p>
                <w:p>
                  <w:pPr>
                    <w:pStyle w:val="null3"/>
                  </w:pPr>
                  <w:r>
                    <w:rPr/>
                    <w:t>（1）每日检查仪器运行状态，包括采样流量、环境压力、环境温度等是否正常，如有异常情况和报警信息应及时处理，保证仪器运行正常。</w:t>
                  </w:r>
                </w:p>
                <w:p>
                  <w:pPr>
                    <w:pStyle w:val="null3"/>
                  </w:pPr>
                  <w:r>
                    <w:rPr/>
                    <w:t>（2）每日查看仪器采集软件是否正常运行和采集数据。</w:t>
                  </w:r>
                </w:p>
                <w:p>
                  <w:pPr>
                    <w:pStyle w:val="null3"/>
                  </w:pPr>
                  <w:r>
                    <w:rPr/>
                    <w:t>5.1.2 重金属自动监测仪</w:t>
                  </w:r>
                </w:p>
                <w:p>
                  <w:pPr>
                    <w:pStyle w:val="null3"/>
                  </w:pPr>
                  <w:r>
                    <w:rPr/>
                    <w:t>（1）检查环境大气压、环境温度、仪器采样流量、X射线管温度等工作参数，如有报警应及时处理；</w:t>
                  </w:r>
                </w:p>
                <w:p>
                  <w:pPr>
                    <w:pStyle w:val="null3"/>
                  </w:pPr>
                  <w:r>
                    <w:rPr/>
                    <w:t>（2）如仪器有自动质控功能，需每日检查仪器自动质控数据，包括内标值、流量质控结果等，如有异常应及时排查原因；</w:t>
                  </w:r>
                </w:p>
                <w:p>
                  <w:pPr>
                    <w:pStyle w:val="null3"/>
                  </w:pPr>
                  <w:r>
                    <w:rPr/>
                    <w:t>（3）检查监测数据采集与传输情况，如发现未及时上传，需及时恢复正常传输；</w:t>
                  </w:r>
                </w:p>
                <w:p>
                  <w:pPr>
                    <w:pStyle w:val="null3"/>
                  </w:pPr>
                  <w:r>
                    <w:rPr/>
                    <w:t>（4）重污染天气预警（PM</w:t>
                  </w:r>
                  <w:r>
                    <w:rPr>
                      <w:vertAlign w:val="subscript"/>
                    </w:rPr>
                    <w:t>2.5</w:t>
                  </w:r>
                  <w:r>
                    <w:rPr/>
                    <w:t>或PM</w:t>
                  </w:r>
                  <w:r>
                    <w:rPr>
                      <w:vertAlign w:val="subscript"/>
                    </w:rPr>
                    <w:t>10</w:t>
                  </w:r>
                  <w:r>
                    <w:rPr/>
                    <w:t>为首要污染物）发布后24h内对仪器开展1次各项参数的全面检查，必要时进行校准，校准应避开重污染时段，重污染过程或沙尘天气结束后及时清理切割器，必要时进行校准；</w:t>
                  </w:r>
                </w:p>
                <w:p>
                  <w:pPr>
                    <w:pStyle w:val="null3"/>
                  </w:pPr>
                  <w:r>
                    <w:rPr/>
                    <w:t>（5）每日远程检查记录，并定期存档。</w:t>
                  </w:r>
                </w:p>
                <w:p>
                  <w:pPr>
                    <w:pStyle w:val="null3"/>
                  </w:pPr>
                  <w:r>
                    <w:rPr/>
                    <w:t>5.1.3 OCEC分析仪</w:t>
                  </w:r>
                </w:p>
                <w:p>
                  <w:pPr>
                    <w:pStyle w:val="null3"/>
                  </w:pPr>
                  <w:r>
                    <w:rPr/>
                    <w:t>（1）每日检查仪器采样流量、辅助气体（氦气、氦氧混合气和氦甲烷混合气）流量、反应炉内压力、透射激光强度、反射激光强度等关键参数是否正常，如有报警应及时处理；</w:t>
                  </w:r>
                </w:p>
                <w:p>
                  <w:pPr>
                    <w:pStyle w:val="null3"/>
                  </w:pPr>
                  <w:r>
                    <w:rPr/>
                    <w:t>（2）每日检查环境样图谱，包括升温程序是否正常、OC和EC分割点及浓度比值是否出现突变、CH</w:t>
                  </w:r>
                  <w:r>
                    <w:rPr>
                      <w:vertAlign w:val="subscript"/>
                    </w:rPr>
                    <w:t>4</w:t>
                  </w:r>
                  <w:r>
                    <w:rPr/>
                    <w:t>峰响应值是否存在明显波动等，24h内的CH</w:t>
                  </w:r>
                  <w:r>
                    <w:rPr>
                      <w:vertAlign w:val="subscript"/>
                    </w:rPr>
                    <w:t>4</w:t>
                  </w:r>
                  <w:r>
                    <w:rPr/>
                    <w:t>峰面积相对标准偏差应≤5%；</w:t>
                  </w:r>
                </w:p>
                <w:p>
                  <w:pPr>
                    <w:pStyle w:val="null3"/>
                  </w:pPr>
                  <w:r>
                    <w:rPr/>
                    <w:t>（3）如仪器具备自动空白检查功能，每日需进行仪器自动空白检查，TC仪器空白应≤0.3μg，否则应及时排查问题，并重新测试空白；</w:t>
                  </w:r>
                </w:p>
                <w:p>
                  <w:pPr>
                    <w:pStyle w:val="null3"/>
                  </w:pPr>
                  <w:r>
                    <w:rPr/>
                    <w:t>（4）重污染天气预警（PM</w:t>
                  </w:r>
                  <w:r>
                    <w:rPr>
                      <w:vertAlign w:val="subscript"/>
                    </w:rPr>
                    <w:t>2.5</w:t>
                  </w:r>
                  <w:r>
                    <w:rPr/>
                    <w:t>或PM</w:t>
                  </w:r>
                  <w:r>
                    <w:rPr>
                      <w:vertAlign w:val="subscript"/>
                    </w:rPr>
                    <w:t>10</w:t>
                  </w:r>
                  <w:r>
                    <w:rPr/>
                    <w:t>为首要污染物）发布后24h内对仪器开展1次各项参数的全面检查，必要时进行校准，校准应避开重污染时段，重污染过程或沙尘天气结束后及时清理切割器、更换采样滤膜，必要时进行校准；</w:t>
                  </w:r>
                </w:p>
                <w:p>
                  <w:pPr>
                    <w:pStyle w:val="null3"/>
                  </w:pPr>
                  <w:r>
                    <w:rPr/>
                    <w:t>（5）每日远程检查记录，并定期存档。</w:t>
                  </w:r>
                </w:p>
                <w:p>
                  <w:pPr>
                    <w:pStyle w:val="null3"/>
                  </w:pPr>
                  <w:r>
                    <w:rPr/>
                    <w:t>5.1.4 离子色谱仪</w:t>
                  </w:r>
                </w:p>
                <w:p>
                  <w:pPr>
                    <w:pStyle w:val="null3"/>
                  </w:pPr>
                  <w:r>
                    <w:rPr/>
                    <w:t>（1）每日检查仪器状态信息和监测数据情况，判断仪器运行状况，仪器状态信息包括采样流量、色谱柱压、柱温、电导率、目标物色谱峰出峰时间和峰宽等参数。</w:t>
                  </w:r>
                </w:p>
                <w:p>
                  <w:pPr>
                    <w:pStyle w:val="null3"/>
                  </w:pPr>
                  <w:r>
                    <w:rPr/>
                    <w:t>（2）重污染天气预警（PM</w:t>
                  </w:r>
                  <w:r>
                    <w:rPr>
                      <w:vertAlign w:val="subscript"/>
                    </w:rPr>
                    <w:t>2.5</w:t>
                  </w:r>
                  <w:r>
                    <w:rPr/>
                    <w:t>或PM</w:t>
                  </w:r>
                  <w:r>
                    <w:rPr>
                      <w:vertAlign w:val="subscript"/>
                    </w:rPr>
                    <w:t>10</w:t>
                  </w:r>
                  <w:r>
                    <w:rPr/>
                    <w:t>为首要污染物）发布后24h内对仪器开展1次各项参数的全面检查，必要时进行校准，校准应避开重污染时段，重污染过程或沙尘影响结束后及时清理切割器，必要时进行校准；</w:t>
                  </w:r>
                </w:p>
                <w:p>
                  <w:pPr>
                    <w:pStyle w:val="null3"/>
                  </w:pPr>
                  <w:r>
                    <w:rPr/>
                    <w:t>（3）每日维护记录，并定期存档。</w:t>
                  </w:r>
                </w:p>
                <w:p>
                  <w:pPr>
                    <w:pStyle w:val="null3"/>
                  </w:pPr>
                  <w:r>
                    <w:rPr/>
                    <w:t>5.1.5 VOCs自动监测仪</w:t>
                  </w:r>
                </w:p>
                <w:p>
                  <w:pPr>
                    <w:pStyle w:val="null3"/>
                  </w:pPr>
                  <w:r>
                    <w:rPr/>
                    <w:t>（1）系统状态检查</w:t>
                  </w:r>
                </w:p>
                <w:p>
                  <w:pPr>
                    <w:pStyle w:val="null3"/>
                  </w:pPr>
                  <w:r>
                    <w:rPr/>
                    <w:t>检查系统是否有报警等异常提示，以及富集/解吸模块、分析仪器的温度、气压、时间、流量、电压等重要参数是否正常。系统状态检查可通过远程或者现场检查的方式完成。</w:t>
                  </w:r>
                </w:p>
                <w:p>
                  <w:pPr>
                    <w:pStyle w:val="null3"/>
                  </w:pPr>
                  <w:r>
                    <w:rPr/>
                    <w:t>（2）基线检查</w:t>
                  </w:r>
                </w:p>
                <w:p>
                  <w:pPr>
                    <w:pStyle w:val="null3"/>
                  </w:pPr>
                  <w:r>
                    <w:rPr/>
                    <w:t>每日检查原始图谱基线是否存在异常漂移和波动，特别是水分对基线的影响。如存在异常漂移和波动，应及时标识或剔除异常数据或对受影响的化合物进行重积分。</w:t>
                  </w:r>
                </w:p>
                <w:p>
                  <w:pPr>
                    <w:pStyle w:val="null3"/>
                  </w:pPr>
                  <w:r>
                    <w:rPr/>
                    <w:t>（3）保留时间漂移</w:t>
                  </w:r>
                </w:p>
                <w:p>
                  <w:pPr>
                    <w:pStyle w:val="null3"/>
                  </w:pPr>
                  <w:r>
                    <w:rPr/>
                    <w:t>根据保留时间前、中、后各段经常检出且浓度较高的特征 VOCs 组分检查保留时间漂移是否超出 0.5min，如超出要求应重新设置保留时间积分窗。重点关注漂移是否影响监测组分的自动积分，如有影响，应进行重积分。对于采用中心切割法的系统，审核其中心切割点是否影响目标化合物的积分，谱峰是否完整。</w:t>
                  </w:r>
                </w:p>
                <w:p>
                  <w:pPr>
                    <w:pStyle w:val="null3"/>
                  </w:pPr>
                  <w:r>
                    <w:rPr/>
                    <w:t>（4）质谱检测器内标响应检查</w:t>
                  </w:r>
                </w:p>
                <w:p>
                  <w:pPr>
                    <w:pStyle w:val="null3"/>
                  </w:pPr>
                  <w:r>
                    <w:rPr/>
                    <w:t>对质谱内标化合物特征离子丰度进行检查，质谱内标定量离子峰面积变化应在校准曲线绘制时离子峰面积的 50%~150%范围内。</w:t>
                  </w:r>
                </w:p>
                <w:p>
                  <w:pPr>
                    <w:pStyle w:val="null3"/>
                  </w:pPr>
                  <w:r>
                    <w:rPr/>
                    <w:t>（5）数据标识与重积分</w:t>
                  </w:r>
                </w:p>
                <w:p>
                  <w:pPr>
                    <w:pStyle w:val="null3"/>
                  </w:pPr>
                  <w:r>
                    <w:rPr/>
                    <w:t>日审核结束后，应对异常数据进行无效标识或剔除，并对需要进行重积分的谱图和色谱峰进行重积分。</w:t>
                  </w:r>
                </w:p>
                <w:p>
                  <w:pPr>
                    <w:pStyle w:val="null3"/>
                  </w:pPr>
                  <w:r>
                    <w:rPr/>
                    <w:t>（6）数据审核</w:t>
                  </w:r>
                </w:p>
                <w:p>
                  <w:pPr>
                    <w:pStyle w:val="null3"/>
                  </w:pPr>
                  <w:r>
                    <w:rPr/>
                    <w:t>数据审核应在 36 小时内完成，周五的数据最迟不得超过次周周一中午。</w:t>
                  </w:r>
                </w:p>
                <w:p>
                  <w:pPr>
                    <w:pStyle w:val="null3"/>
                  </w:pPr>
                  <w:r>
                    <w:rPr/>
                    <w:t>5.2 每周巡检内容</w:t>
                  </w:r>
                </w:p>
                <w:p>
                  <w:pPr>
                    <w:pStyle w:val="null3"/>
                  </w:pPr>
                  <w:r>
                    <w:rPr/>
                    <w:t>监测站房及周边环境应满足 HJ 193 相关要求。监测站房及辅助设备日常巡检应满足 HJ 818 相关要求。运维人员应对子站站房及辅助设备定期巡检，每周至少巡检 1 次，巡检工作主要包括：</w:t>
                  </w:r>
                </w:p>
                <w:p>
                  <w:pPr>
                    <w:pStyle w:val="null3"/>
                  </w:pPr>
                  <w:r>
                    <w:rPr/>
                    <w:t>（1）检查站房内温度是否保持在 25℃±5 ℃（要求站房温度波动稳定），相对湿度保持在 85%以下。在冬、夏季节应注意站房内外温差，应及时调整站房温度；</w:t>
                  </w:r>
                </w:p>
                <w:p>
                  <w:pPr>
                    <w:pStyle w:val="null3"/>
                  </w:pPr>
                  <w:r>
                    <w:rPr/>
                    <w:t>（2）检查采样总管加热装置和气路保温措施，防止因温差造成采样装置出现冷凝水的现象。</w:t>
                  </w:r>
                </w:p>
                <w:p>
                  <w:pPr>
                    <w:pStyle w:val="null3"/>
                  </w:pPr>
                  <w:r>
                    <w:rPr/>
                    <w:t>（3）检查采样总管进气、排气是否正常。</w:t>
                  </w:r>
                </w:p>
                <w:p>
                  <w:pPr>
                    <w:pStyle w:val="null3"/>
                  </w:pPr>
                  <w:r>
                    <w:rPr/>
                    <w:t>（4）检查采样支管是否存在冷凝水，如果存在冷凝水应及时进行清洁干燥处理。</w:t>
                  </w:r>
                </w:p>
                <w:p>
                  <w:pPr>
                    <w:pStyle w:val="null3"/>
                  </w:pPr>
                  <w:r>
                    <w:rPr/>
                    <w:t>（5）检查站房排风排气装置工作是否正常。</w:t>
                  </w:r>
                </w:p>
                <w:p>
                  <w:pPr>
                    <w:pStyle w:val="null3"/>
                  </w:pPr>
                  <w:r>
                    <w:rPr/>
                    <w:t>（6）检查标气、辅助气钢瓶阀门是否漏气；检查标气和辅助气有效期、压力，气瓶压力低于2Mpa（或系统相关要求值）前应更换。</w:t>
                  </w:r>
                </w:p>
                <w:p>
                  <w:pPr>
                    <w:pStyle w:val="null3"/>
                  </w:pPr>
                  <w:r>
                    <w:rPr/>
                    <w:t>（7）检查气体发生器的工作状态，及时补充纯水、更换干燥硅胶、活性碳或无水氯化钙。</w:t>
                  </w:r>
                </w:p>
                <w:p>
                  <w:pPr>
                    <w:pStyle w:val="null3"/>
                  </w:pPr>
                  <w:r>
                    <w:rPr/>
                    <w:t>（8）检查数据采集、传输与网络通讯是否正常。</w:t>
                  </w:r>
                </w:p>
                <w:p>
                  <w:pPr>
                    <w:pStyle w:val="null3"/>
                  </w:pPr>
                  <w:r>
                    <w:rPr/>
                    <w:t>（9）检查各种运维工具、系统耗材、备件是否完好齐全。</w:t>
                  </w:r>
                </w:p>
                <w:p>
                  <w:pPr>
                    <w:pStyle w:val="null3"/>
                  </w:pPr>
                  <w:r>
                    <w:rPr/>
                    <w:t>（10）检查空调、电源等辅助设备的运行状况是否正常，检查站房空调机的过滤网是否清洁，必要时进行清洗。</w:t>
                  </w:r>
                </w:p>
                <w:p>
                  <w:pPr>
                    <w:pStyle w:val="null3"/>
                  </w:pPr>
                  <w:r>
                    <w:rPr/>
                    <w:t>（11）检查各种消防、安全设施是否完好齐全。对站房周围的杂草和积水应及时清除；对采样有影响的树枝应及时进行剪除。</w:t>
                  </w:r>
                </w:p>
                <w:p>
                  <w:pPr>
                    <w:pStyle w:val="null3"/>
                  </w:pPr>
                  <w:r>
                    <w:rPr/>
                    <w:t>（12）检查避雷设施是否正常，子站房屋是否有漏雨现象，气象杆是否损坏。</w:t>
                  </w:r>
                </w:p>
                <w:p>
                  <w:pPr>
                    <w:pStyle w:val="null3"/>
                  </w:pPr>
                  <w:r>
                    <w:rPr/>
                    <w:t>（13）每周至少检查1次色谱柱柱效，当发现色谱柱柱效下降较多，如NO</w:t>
                  </w:r>
                  <w:r>
                    <w:rPr>
                      <w:vertAlign w:val="subscript"/>
                    </w:rPr>
                    <w:t>3</w:t>
                  </w:r>
                  <w:r>
                    <w:rPr/>
                    <w:t>和SO</w:t>
                  </w:r>
                  <w:r>
                    <w:rPr>
                      <w:vertAlign w:val="subscript"/>
                    </w:rPr>
                    <w:t>4</w:t>
                  </w:r>
                  <w:r>
                    <w:rPr/>
                    <w:t>色谱峰之间的分离度小于1.2、Na</w:t>
                  </w:r>
                  <w:r>
                    <w:rPr>
                      <w:vertAlign w:val="superscript"/>
                    </w:rPr>
                    <w:t>+</w:t>
                  </w:r>
                  <w:r>
                    <w:rPr/>
                    <w:t>和NH</w:t>
                  </w:r>
                  <w:r>
                    <w:rPr>
                      <w:vertAlign w:val="subscript"/>
                    </w:rPr>
                    <w:t>4</w:t>
                  </w:r>
                  <w:r>
                    <w:rPr/>
                    <w:t>色谱峰之间的分离度小于1.5或Na</w:t>
                  </w:r>
                  <w:r>
                    <w:rPr>
                      <w:vertAlign w:val="superscript"/>
                    </w:rPr>
                    <w:t>+</w:t>
                  </w:r>
                  <w:r>
                    <w:rPr/>
                    <w:t>和水负峰/系统峰分离度小于1.5时，应及时更换相应的色谱柱与保护柱。</w:t>
                  </w:r>
                </w:p>
                <w:p>
                  <w:pPr>
                    <w:pStyle w:val="null3"/>
                  </w:pPr>
                  <w:r>
                    <w:rPr/>
                    <w:t>（14）记录巡检情况。</w:t>
                  </w:r>
                </w:p>
                <w:p>
                  <w:pPr>
                    <w:pStyle w:val="null3"/>
                  </w:pPr>
                  <w:r>
                    <w:rPr/>
                    <w:t>5.3每月工作内容</w:t>
                  </w:r>
                </w:p>
                <w:p>
                  <w:pPr>
                    <w:pStyle w:val="null3"/>
                  </w:pPr>
                  <w:r>
                    <w:rPr/>
                    <w:t>5.3.1 PM</w:t>
                  </w:r>
                  <w:r>
                    <w:rPr>
                      <w:vertAlign w:val="subscript"/>
                    </w:rPr>
                    <w:t>2.5</w:t>
                  </w:r>
                  <w:r>
                    <w:rPr/>
                    <w:t>在线分析仪</w:t>
                  </w:r>
                </w:p>
                <w:p>
                  <w:pPr>
                    <w:pStyle w:val="null3"/>
                  </w:pPr>
                  <w:r>
                    <w:rPr/>
                    <w:t>（1）每月清洗一次制冷系统过滤网，清洁仪器风扇防尘网。</w:t>
                  </w:r>
                </w:p>
                <w:p>
                  <w:pPr>
                    <w:pStyle w:val="null3"/>
                  </w:pPr>
                  <w:r>
                    <w:rPr/>
                    <w:t>（2）每月清洁一次 PM</w:t>
                  </w:r>
                  <w:r>
                    <w:rPr>
                      <w:vertAlign w:val="subscript"/>
                    </w:rPr>
                    <w:t>10</w:t>
                  </w:r>
                  <w:r>
                    <w:rPr/>
                    <w:t>采样头和 PM</w:t>
                  </w:r>
                  <w:r>
                    <w:rPr>
                      <w:vertAlign w:val="subscript"/>
                    </w:rPr>
                    <w:t>2.5</w:t>
                  </w:r>
                  <w:r>
                    <w:rPr/>
                    <w:t>旋风分离器，若遇到重污染过程或沙尘天气，还应在污染过程结束后及时清洁。</w:t>
                  </w:r>
                </w:p>
                <w:p>
                  <w:pPr>
                    <w:pStyle w:val="null3"/>
                  </w:pPr>
                  <w:r>
                    <w:rPr/>
                    <w:t>（3）每月检查、清洁喷嘴、压环等部件。</w:t>
                  </w:r>
                </w:p>
                <w:p>
                  <w:pPr>
                    <w:pStyle w:val="null3"/>
                  </w:pPr>
                  <w:r>
                    <w:rPr/>
                    <w:t>（4）检查仪器时钟和数据采集仪时钟。</w:t>
                  </w:r>
                </w:p>
                <w:p>
                  <w:pPr>
                    <w:pStyle w:val="null3"/>
                  </w:pPr>
                  <w:r>
                    <w:rPr/>
                    <w:t>（5）检查仪器显示数据和数据采集仪是否一致。</w:t>
                  </w:r>
                </w:p>
                <w:p>
                  <w:pPr>
                    <w:pStyle w:val="null3"/>
                  </w:pPr>
                  <w:r>
                    <w:rPr/>
                    <w:t>（6）每月气路检漏和流量检查。</w:t>
                  </w:r>
                </w:p>
                <w:p>
                  <w:pPr>
                    <w:pStyle w:val="null3"/>
                  </w:pPr>
                  <w:r>
                    <w:rPr/>
                    <w:t>5.3.2重金属自动监测仪</w:t>
                  </w:r>
                </w:p>
                <w:p>
                  <w:pPr>
                    <w:pStyle w:val="null3"/>
                  </w:pPr>
                  <w:r>
                    <w:rPr/>
                    <w:t>（1）每月至少清洁1次采样喷嘴压头及纸带下的垫块，在污染较重的季节或连续污染天气后应增加清洁频次，使用棉签棒蘸取无水乙醇进行清洁；</w:t>
                  </w:r>
                </w:p>
                <w:p>
                  <w:pPr>
                    <w:pStyle w:val="null3"/>
                  </w:pPr>
                  <w:r>
                    <w:rPr/>
                    <w:t>（2）每月至少清洁1次采样头，若遇到重污染过程（PM</w:t>
                  </w:r>
                  <w:r>
                    <w:rPr>
                      <w:vertAlign w:val="subscript"/>
                    </w:rPr>
                    <w:t>2.5</w:t>
                  </w:r>
                  <w:r>
                    <w:rPr/>
                    <w:t>或PM</w:t>
                  </w:r>
                  <w:r>
                    <w:rPr>
                      <w:vertAlign w:val="subscript"/>
                    </w:rPr>
                    <w:t>10</w:t>
                  </w:r>
                  <w:r>
                    <w:rPr/>
                    <w:t>为首要污染物）或沙尘天气，应在污染过程结束后及时清洁采样头；在植物飞絮、飞虫影响较大的季节，应增加采样头的检查和清洁频次；清洁时，应完全拆开采样头和切割器，用蒸馏水或者无水乙醇清洁（无水乙醇清洁后需用蒸馏水清洁一遍），待完全晾干或用风机吹干后重新组装，组装时应检查密封圈的密封情况；</w:t>
                  </w:r>
                </w:p>
                <w:p>
                  <w:pPr>
                    <w:pStyle w:val="null3"/>
                  </w:pPr>
                  <w:r>
                    <w:rPr/>
                    <w:t>（3）每月至少进行1次原始数据备份；</w:t>
                  </w:r>
                </w:p>
                <w:p>
                  <w:pPr>
                    <w:pStyle w:val="null3"/>
                  </w:pPr>
                  <w:r>
                    <w:rPr/>
                    <w:t>（4）执行仪器说明书规定的其他月维护内容；</w:t>
                  </w:r>
                </w:p>
                <w:p>
                  <w:pPr>
                    <w:pStyle w:val="null3"/>
                  </w:pPr>
                  <w:r>
                    <w:rPr/>
                    <w:t>（5）每月维护记录，并定期存档。</w:t>
                  </w:r>
                </w:p>
                <w:p>
                  <w:pPr>
                    <w:pStyle w:val="null3"/>
                  </w:pPr>
                  <w:r>
                    <w:rPr/>
                    <w:t>5.3.3 OCEC分析仪</w:t>
                  </w:r>
                </w:p>
                <w:p>
                  <w:pPr>
                    <w:pStyle w:val="null3"/>
                  </w:pPr>
                  <w:r>
                    <w:rPr/>
                    <w:t>（1）每月至少清洗1次采样头，若遇到重污染过程（PM</w:t>
                  </w:r>
                  <w:r>
                    <w:rPr>
                      <w:vertAlign w:val="subscript"/>
                    </w:rPr>
                    <w:t>2.5</w:t>
                  </w:r>
                  <w:r>
                    <w:rPr/>
                    <w:t>或PM</w:t>
                  </w:r>
                  <w:r>
                    <w:rPr>
                      <w:vertAlign w:val="subscript"/>
                    </w:rPr>
                    <w:t>10</w:t>
                  </w:r>
                  <w:r>
                    <w:rPr/>
                    <w:t>为首要污染物）或沙尘天气，应在污染过程结束后及时清洁采样头；在植物飞絮、飞虫影响较大的季节，应增加采样头的检查和清洁频次；清洁时，应完全拆开采样头和切割器，用蒸馏水或者无水乙醇清洁（无水乙醇清洁后需用蒸馏水清洁一遍），待完全晾干或用风机吹干后重新组装，组装时应检查密封圈的密封情况；</w:t>
                  </w:r>
                </w:p>
                <w:p>
                  <w:pPr>
                    <w:pStyle w:val="null3"/>
                  </w:pPr>
                  <w:r>
                    <w:rPr/>
                    <w:t>（2）每月通过相关校验膜片对设备元素碳和有机碳的浓度同时进行校验，验证仪器运行和激光切割稳定性。</w:t>
                  </w:r>
                </w:p>
                <w:p>
                  <w:pPr>
                    <w:pStyle w:val="null3"/>
                  </w:pPr>
                  <w:r>
                    <w:rPr/>
                    <w:t>（3）每月至少进行1次原始数据备份；</w:t>
                  </w:r>
                </w:p>
                <w:p>
                  <w:pPr>
                    <w:pStyle w:val="null3"/>
                  </w:pPr>
                  <w:r>
                    <w:rPr/>
                    <w:t>（4）执行仪器说明书规定的其他月维护内容；</w:t>
                  </w:r>
                </w:p>
                <w:p>
                  <w:pPr>
                    <w:pStyle w:val="null3"/>
                  </w:pPr>
                  <w:r>
                    <w:rPr/>
                    <w:t>（5）每月维护记录，并定期存档。</w:t>
                  </w:r>
                </w:p>
                <w:p>
                  <w:pPr>
                    <w:pStyle w:val="null3"/>
                  </w:pPr>
                  <w:r>
                    <w:rPr/>
                    <w:t>5.3.4 在线离子色谱仪</w:t>
                  </w:r>
                </w:p>
                <w:p>
                  <w:pPr>
                    <w:pStyle w:val="null3"/>
                  </w:pPr>
                  <w:r>
                    <w:rPr/>
                    <w:t>（1）每月至少清洁1次采样头，若遇到重污染过程（PM</w:t>
                  </w:r>
                  <w:r>
                    <w:rPr>
                      <w:vertAlign w:val="subscript"/>
                    </w:rPr>
                    <w:t>2.5</w:t>
                  </w:r>
                  <w:r>
                    <w:rPr/>
                    <w:t>或PM</w:t>
                  </w:r>
                  <w:r>
                    <w:rPr>
                      <w:vertAlign w:val="subscript"/>
                    </w:rPr>
                    <w:t>10</w:t>
                  </w:r>
                  <w:r>
                    <w:rPr/>
                    <w:t>为首要污染物）或沙尘天气，应在污染过程结束后及时清洁采样头；在植物飞絮、飞虫影响较大的季节，应增加采样头的检查和清洁频次；清洁时，应完全拆开采样头和切割器，用蒸馏水或者无水乙醇清洁（无水乙醇清洁后需用蒸馏水清洁一遍），待完全晾干或用风机吹干后重新组装，组装时应检查密封圈的密封情况；</w:t>
                  </w:r>
                </w:p>
                <w:p>
                  <w:pPr>
                    <w:pStyle w:val="null3"/>
                  </w:pPr>
                  <w:r>
                    <w:rPr/>
                    <w:t>（2）每月至少进行1次原始数据备份；</w:t>
                  </w:r>
                </w:p>
                <w:p>
                  <w:pPr>
                    <w:pStyle w:val="null3"/>
                  </w:pPr>
                  <w:r>
                    <w:rPr/>
                    <w:t>（3）每月至少进行1次系统清洗或更换管路、电磁阀等，并进行1次系统空白检查；</w:t>
                  </w:r>
                </w:p>
                <w:p>
                  <w:pPr>
                    <w:pStyle w:val="null3"/>
                  </w:pPr>
                  <w:r>
                    <w:rPr/>
                    <w:t>（4）执行仪器说明书规定的其他月维护内容；</w:t>
                  </w:r>
                </w:p>
                <w:p>
                  <w:pPr>
                    <w:pStyle w:val="null3"/>
                  </w:pPr>
                  <w:r>
                    <w:rPr/>
                    <w:t>（5）每月维护记录，并定期存档。</w:t>
                  </w:r>
                </w:p>
                <w:p>
                  <w:pPr>
                    <w:pStyle w:val="null3"/>
                  </w:pPr>
                  <w:r>
                    <w:rPr/>
                    <w:t>5.3.5 VOCs自动监测仪</w:t>
                  </w:r>
                </w:p>
                <w:p>
                  <w:pPr>
                    <w:pStyle w:val="null3"/>
                  </w:pPr>
                  <w:r>
                    <w:rPr/>
                    <w:t>（1）每月至少进行1次原始数据备份。</w:t>
                  </w:r>
                </w:p>
                <w:p>
                  <w:pPr>
                    <w:pStyle w:val="null3"/>
                  </w:pPr>
                  <w:r>
                    <w:rPr/>
                    <w:t>（2）每月检查气体过滤器、变色硅胶、质谱灯丝等。</w:t>
                  </w:r>
                </w:p>
                <w:p>
                  <w:pPr>
                    <w:pStyle w:val="null3"/>
                  </w:pPr>
                  <w:r>
                    <w:rPr/>
                    <w:t>（3）检查仪器时钟和数据采集仪时钟。</w:t>
                  </w:r>
                </w:p>
                <w:p>
                  <w:pPr>
                    <w:pStyle w:val="null3"/>
                  </w:pPr>
                  <w:r>
                    <w:rPr/>
                    <w:t>（4）检查仪器显示数据和数据采集仪是否一致。</w:t>
                  </w:r>
                </w:p>
                <w:p>
                  <w:pPr>
                    <w:pStyle w:val="null3"/>
                  </w:pPr>
                  <w:r>
                    <w:rPr/>
                    <w:t>（5）每月气路检漏和流量检查。</w:t>
                  </w:r>
                </w:p>
                <w:p>
                  <w:pPr>
                    <w:pStyle w:val="null3"/>
                  </w:pPr>
                  <w:r>
                    <w:rPr/>
                    <w:t>（6）执行仪器说明书规定的其他月维护内容。</w:t>
                  </w:r>
                </w:p>
                <w:p>
                  <w:pPr>
                    <w:pStyle w:val="null3"/>
                  </w:pPr>
                  <w:r>
                    <w:rPr/>
                    <w:t>（7）每月维护记录，并定期存档。</w:t>
                  </w:r>
                </w:p>
                <w:p>
                  <w:pPr>
                    <w:pStyle w:val="null3"/>
                  </w:pPr>
                  <w:r>
                    <w:rPr/>
                    <w:t>5.4每年工作内容</w:t>
                  </w:r>
                </w:p>
                <w:p>
                  <w:pPr>
                    <w:pStyle w:val="null3"/>
                  </w:pPr>
                  <w:r>
                    <w:rPr/>
                    <w:t>5.4.1 PM</w:t>
                  </w:r>
                  <w:r>
                    <w:rPr>
                      <w:vertAlign w:val="subscript"/>
                    </w:rPr>
                    <w:t>2.5</w:t>
                  </w:r>
                  <w:r>
                    <w:rPr/>
                    <w:t>在线分析仪</w:t>
                  </w:r>
                </w:p>
                <w:p>
                  <w:pPr>
                    <w:pStyle w:val="null3"/>
                  </w:pPr>
                  <w:r>
                    <w:rPr/>
                    <w:t>每年对仪器进行一次预防性维护，对采样系统、测量系统进行检查与清洁，更换必要的耗材与配件。保养后，应对仪器进行全面校准与检查，包括质量膜片核查、重复性、稳定性，以确保仪器在维护前后数据的准确性和可比性。</w:t>
                  </w:r>
                </w:p>
                <w:p>
                  <w:pPr>
                    <w:pStyle w:val="null3"/>
                  </w:pPr>
                  <w:r>
                    <w:rPr/>
                    <w:t>5.4.2 重金属自动监测仪</w:t>
                  </w:r>
                </w:p>
                <w:p>
                  <w:pPr>
                    <w:pStyle w:val="null3"/>
                  </w:pPr>
                  <w:r>
                    <w:rPr/>
                    <w:t>（1）每年至少对采样管路进行1次清洁，污染较重地区可增加清洁频次；采样管清洁后应进行气密性检查，并进行采样流量校准；</w:t>
                  </w:r>
                </w:p>
                <w:p>
                  <w:pPr>
                    <w:pStyle w:val="null3"/>
                  </w:pPr>
                  <w:r>
                    <w:rPr/>
                    <w:t>（2）每年对仪器进行1次预防性维护，对样品采集单元和分析单元进行检查与清洁，更换必要的耗材与配件；维护后，应对仪器进行全面检查与校准，确保仪器在维护前后数据的准确性和可比性；</w:t>
                  </w:r>
                </w:p>
                <w:p>
                  <w:pPr>
                    <w:pStyle w:val="null3"/>
                  </w:pPr>
                  <w:r>
                    <w:rPr/>
                    <w:t>（3）执行仪器说明书规定的其他年度维护内容；</w:t>
                  </w:r>
                </w:p>
                <w:p>
                  <w:pPr>
                    <w:pStyle w:val="null3"/>
                  </w:pPr>
                  <w:r>
                    <w:rPr/>
                    <w:t>（4）每年维护记录，并定期存档。</w:t>
                  </w:r>
                </w:p>
                <w:p>
                  <w:pPr>
                    <w:pStyle w:val="null3"/>
                  </w:pPr>
                  <w:r>
                    <w:rPr/>
                    <w:t>5.4.3 OCEC分析仪</w:t>
                  </w:r>
                </w:p>
                <w:p>
                  <w:pPr>
                    <w:pStyle w:val="null3"/>
                  </w:pPr>
                  <w:r>
                    <w:rPr/>
                    <w:t>（1）每年对仪器进行1次预防性维护，对样品采集单元和分析单元（特别是反应炉）进行检查与清洁，更换石英衬管及必要的耗材与配件；维护后，应对仪器进行全面检查与校准，确保仪器在维护前后数据的准确性和可比性；</w:t>
                  </w:r>
                </w:p>
                <w:p>
                  <w:pPr>
                    <w:pStyle w:val="null3"/>
                  </w:pPr>
                  <w:r>
                    <w:rPr/>
                    <w:t>（2）每年至少更换1次氦气管路的除氧器；</w:t>
                  </w:r>
                </w:p>
                <w:p>
                  <w:pPr>
                    <w:pStyle w:val="null3"/>
                  </w:pPr>
                  <w:r>
                    <w:rPr/>
                    <w:t>（3）执行仪器说明书规定的其他年度维护内容；</w:t>
                  </w:r>
                </w:p>
                <w:p>
                  <w:pPr>
                    <w:pStyle w:val="null3"/>
                  </w:pPr>
                  <w:r>
                    <w:rPr/>
                    <w:t>（4）每年维护记录，并定期存档。</w:t>
                  </w:r>
                </w:p>
                <w:p>
                  <w:pPr>
                    <w:pStyle w:val="null3"/>
                  </w:pPr>
                  <w:r>
                    <w:rPr/>
                    <w:t>5.4.4 在线离子色谱仪</w:t>
                  </w:r>
                </w:p>
                <w:p>
                  <w:pPr>
                    <w:pStyle w:val="null3"/>
                  </w:pPr>
                  <w:r>
                    <w:rPr/>
                    <w:t>（1）色谱柱至少每半年至少更换一次，抑制器使用满1年至少更换一次。</w:t>
                  </w:r>
                </w:p>
                <w:p>
                  <w:pPr>
                    <w:pStyle w:val="null3"/>
                  </w:pPr>
                  <w:r>
                    <w:rPr/>
                    <w:t>（2）每年对仪器进行1次预防性维护，对采样单元和分析单元进行检查与清洁，更换必要的耗材与配件；维护后，应对仪器进行全面检查与校准，包括重新绘制校准曲线、精密度、正确度测试等，确保仪器在维护前后数据的准确性和可比性；</w:t>
                  </w:r>
                </w:p>
                <w:p>
                  <w:pPr>
                    <w:pStyle w:val="null3"/>
                  </w:pPr>
                  <w:r>
                    <w:rPr/>
                    <w:t>（3）每年使用颗粒物发生器对系统整机全流程校验，评估采样单元准确性。</w:t>
                  </w:r>
                </w:p>
                <w:p>
                  <w:pPr>
                    <w:pStyle w:val="null3"/>
                  </w:pPr>
                  <w:r>
                    <w:rPr/>
                    <w:t>（4）执行仪器说明书规定的其他年度维护内容；</w:t>
                  </w:r>
                </w:p>
                <w:p>
                  <w:pPr>
                    <w:pStyle w:val="null3"/>
                  </w:pPr>
                  <w:r>
                    <w:rPr/>
                    <w:t>（5）每年维护记录，并定期存档。</w:t>
                  </w:r>
                </w:p>
                <w:p>
                  <w:pPr>
                    <w:pStyle w:val="null3"/>
                  </w:pPr>
                  <w:r>
                    <w:rPr/>
                    <w:t>5.4.5 VOCs自动监测仪</w:t>
                  </w:r>
                </w:p>
                <w:p>
                  <w:pPr>
                    <w:pStyle w:val="null3"/>
                  </w:pPr>
                  <w:r>
                    <w:rPr/>
                    <w:t>（1）每年对系统、辅助设备、校准或配气设备进行1次预防性维护，对采样单元和分析单元进行检查与清洁，更换必要的耗材与配件；维护后，应对仪器进行全面检查与校准，包括重新绘制校准曲线、精密度、准确度测试等，确保仪器在维护前后数据的准确性和可比性；</w:t>
                  </w:r>
                </w:p>
                <w:p>
                  <w:pPr>
                    <w:pStyle w:val="null3"/>
                  </w:pPr>
                  <w:r>
                    <w:rPr/>
                    <w:t>（2）执行仪器说明书规定的其他年度维护内容；</w:t>
                  </w:r>
                </w:p>
                <w:p>
                  <w:pPr>
                    <w:pStyle w:val="null3"/>
                  </w:pPr>
                  <w:r>
                    <w:rPr/>
                    <w:t>（3）每年维护记录，并定期存档。</w:t>
                  </w:r>
                </w:p>
                <w:p>
                  <w:pPr>
                    <w:pStyle w:val="null3"/>
                  </w:pPr>
                  <w:r>
                    <w:rPr/>
                    <w:t>6.数据审核及传输</w:t>
                  </w:r>
                </w:p>
                <w:p>
                  <w:pPr>
                    <w:pStyle w:val="null3"/>
                  </w:pPr>
                  <w:r>
                    <w:rPr/>
                    <w:t>运维单位数据审核人员在国、省控平台及时对监测数据进行初审，每季度编制颗粒物组分、VOCs数据传输及数据分析报告，并按照省站要求编制临时数据分析报告。结合陕西省组分站监测数据，按季度编制分析报告，并按照省站要求编制临时数据分析报告。</w:t>
                  </w:r>
                </w:p>
                <w:p>
                  <w:pPr>
                    <w:pStyle w:val="null3"/>
                  </w:pPr>
                  <w:r>
                    <w:rPr/>
                    <w:t>7.技术成果要求</w:t>
                  </w:r>
                </w:p>
                <w:p>
                  <w:pPr>
                    <w:pStyle w:val="null3"/>
                  </w:pPr>
                  <w:r>
                    <w:rPr/>
                    <w:t>围绕陕西省大气环境监测网络运维或者质控工作，中标单位项目实施过程中，要求提交以下成果：</w:t>
                  </w:r>
                </w:p>
                <w:p>
                  <w:pPr>
                    <w:pStyle w:val="null3"/>
                  </w:pPr>
                  <w:r>
                    <w:rPr/>
                    <w:t>①协助采购人发表不少于1篇的高水平论文或提供可补充陕西省地方标准的技术规范。</w:t>
                  </w:r>
                </w:p>
                <w:p>
                  <w:pPr>
                    <w:pStyle w:val="null3"/>
                  </w:pPr>
                  <w:r>
                    <w:rPr/>
                    <w:t>②协助采购人向国家知识产权局提交专利或计算机软件著作。</w:t>
                  </w:r>
                </w:p>
                <w:p>
                  <w:pPr>
                    <w:pStyle w:val="null3"/>
                  </w:pPr>
                  <w:r>
                    <w:rPr/>
                    <w:t>成果知识产权归环境监测中心站及陕西省环境介质痕量污染物监测预警重点实验室所有。</w:t>
                  </w:r>
                </w:p>
                <w:p>
                  <w:pPr>
                    <w:pStyle w:val="null3"/>
                  </w:pPr>
                  <w:r>
                    <w:rPr/>
                    <w:t>8.其它要求</w:t>
                  </w:r>
                </w:p>
                <w:p>
                  <w:pPr>
                    <w:pStyle w:val="null3"/>
                  </w:pPr>
                  <w:r>
                    <w:rPr/>
                    <w:t>中标的运维单位应为每个省控空气自动站站房、仪器设备、辅助设备购买商业财产保险，其保额不得低于其实际价值。中标的运维单位须承担合同运维期内，所运维站点仪器及其他辅助设施（如空调、消防、避雷、接地、安保等系统等）的维护及维修。可更换设施多次维修仍无法恢复的运维单位应给予更换。所有站点运维均须严格按照国家现行标准及相关规范进行，同时参照国控站的最新要求完成相关运维工作。</w:t>
                  </w:r>
                </w:p>
              </w:tc>
            </w:tr>
          </w:tbl>
          <w:p/>
        </w:tc>
      </w:tr>
      <w:tr>
        <w:tc>
          <w:tcPr>
            <w:tcW w:type="dxa" w:w="2769"/>
          </w:tcPr>
          <w:p/>
        </w:tc>
        <w:tc>
          <w:tcPr>
            <w:tcW w:type="dxa" w:w="2769"/>
          </w:tcPr>
          <w:p>
            <w:pPr>
              <w:pStyle w:val="null3"/>
            </w:pPr>
            <w:r>
              <w:rPr/>
              <w:t>2</w:t>
            </w:r>
          </w:p>
        </w:tc>
        <w:tc>
          <w:tcPr>
            <w:tcW w:type="dxa" w:w="2769"/>
          </w:tcPr>
          <w:p>
            <w:pPr>
              <w:pStyle w:val="null3"/>
            </w:pPr>
            <w:r>
              <w:rPr>
                <w:rFonts w:ascii="&quot;times new roman&quot;" w:hAnsi="&quot;times new roman&quot;" w:cs="&quot;times new roman&quot;" w:eastAsia="&quot;times new roman&quot;"/>
                <w:sz w:val="18"/>
              </w:rPr>
              <w:t>投标人可报名参与多个包投标活动，但最多只能中标一个包。若一单位同时参与多个包，当所投包有一个包在评审中排序第一，则该单位在后续包的评审中只参与打分，不参加排序。</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标的名称：管理平台（系统）运维项目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553"/>
            </w:tblGrid>
            <w:tr>
              <w:tc>
                <w:tcPr>
                  <w:tcW w:type="dxa" w:w="2553"/>
                </w:tcPr>
                <w:p>
                  <w:pPr>
                    <w:pStyle w:val="null3"/>
                  </w:pPr>
                  <w:r>
                    <w:rPr/>
                    <w:t>技术参数与性能指标</w:t>
                  </w:r>
                </w:p>
              </w:tc>
            </w:tr>
            <w:tr>
              <w:tc>
                <w:tcPr>
                  <w:tcW w:type="dxa" w:w="2553"/>
                </w:tcPr>
                <w:p>
                  <w:pPr>
                    <w:pStyle w:val="null3"/>
                  </w:pPr>
                  <w:r>
                    <w:rPr/>
                    <w:t xml:space="preserve"> 一、分包情况一览表</w:t>
                  </w:r>
                </w:p>
                <w:tbl>
                  <w:tblPr>
                    <w:tblBorders>
                      <w:top w:val="single"/>
                      <w:left w:val="single"/>
                      <w:bottom w:val="single"/>
                      <w:right w:val="single"/>
                      <w:insideH w:val="single"/>
                      <w:insideV w:val="single"/>
                    </w:tblBorders>
                  </w:tblPr>
                  <w:tblGrid>
                    <w:gridCol w:w="467"/>
                    <w:gridCol w:w="467"/>
                    <w:gridCol w:w="467"/>
                    <w:gridCol w:w="467"/>
                    <w:gridCol w:w="467"/>
                  </w:tblGrid>
                  <w:tr>
                    <w:tc>
                      <w:tcPr>
                        <w:tcW w:type="dxa" w:w="467"/>
                      </w:tcPr>
                      <w:p>
                        <w:pPr>
                          <w:pStyle w:val="null3"/>
                        </w:pPr>
                        <w:r>
                          <w:rPr/>
                          <w:t>地区</w:t>
                        </w:r>
                      </w:p>
                    </w:tc>
                    <w:tc>
                      <w:tcPr>
                        <w:tcW w:type="dxa" w:w="467"/>
                      </w:tcPr>
                      <w:p>
                        <w:pPr>
                          <w:pStyle w:val="null3"/>
                        </w:pPr>
                        <w:r>
                          <w:rPr/>
                          <w:t>站点名称</w:t>
                        </w:r>
                      </w:p>
                    </w:tc>
                    <w:tc>
                      <w:tcPr>
                        <w:tcW w:type="dxa" w:w="467"/>
                      </w:tcPr>
                      <w:p>
                        <w:pPr>
                          <w:pStyle w:val="null3"/>
                        </w:pPr>
                        <w:r>
                          <w:rPr/>
                          <w:t>站点数（个）</w:t>
                        </w:r>
                      </w:p>
                    </w:tc>
                    <w:tc>
                      <w:tcPr>
                        <w:tcW w:type="dxa" w:w="467"/>
                      </w:tcPr>
                      <w:p>
                        <w:pPr>
                          <w:pStyle w:val="null3"/>
                        </w:pPr>
                        <w:r>
                          <w:rPr/>
                          <w:t>运维时间</w:t>
                        </w:r>
                      </w:p>
                    </w:tc>
                    <w:tc>
                      <w:tcPr>
                        <w:tcW w:type="dxa" w:w="467"/>
                      </w:tcPr>
                      <w:p>
                        <w:pPr>
                          <w:pStyle w:val="null3"/>
                        </w:pPr>
                        <w:r>
                          <w:rPr/>
                          <w:t>总价</w:t>
                        </w:r>
                      </w:p>
                      <w:p>
                        <w:pPr>
                          <w:pStyle w:val="null3"/>
                        </w:pPr>
                        <w:r>
                          <w:rPr/>
                          <w:t>（万元）</w:t>
                        </w:r>
                      </w:p>
                    </w:tc>
                  </w:tr>
                  <w:tr>
                    <w:tc>
                      <w:tcPr>
                        <w:tcW w:type="dxa" w:w="467"/>
                      </w:tcPr>
                      <w:p>
                        <w:pPr>
                          <w:pStyle w:val="null3"/>
                        </w:pPr>
                        <w:r>
                          <w:rPr/>
                          <w:t>管理平台（系统）运维项目</w:t>
                        </w:r>
                      </w:p>
                    </w:tc>
                    <w:tc>
                      <w:tcPr>
                        <w:tcW w:type="dxa" w:w="467"/>
                      </w:tcPr>
                      <w:p>
                        <w:pPr>
                          <w:pStyle w:val="null3"/>
                        </w:pPr>
                        <w:r>
                          <w:rPr/>
                          <w:t>陕西环境空气质量监测联网管理平台端系统运维服务、子站端系统运维服务（省控点）、直连网数据完整性保障服务、乡镇站点数据管理服务</w:t>
                        </w:r>
                      </w:p>
                    </w:tc>
                    <w:tc>
                      <w:tcPr>
                        <w:tcW w:type="dxa" w:w="467"/>
                      </w:tcPr>
                      <w:p>
                        <w:pPr>
                          <w:pStyle w:val="null3"/>
                        </w:pPr>
                        <w:r>
                          <w:rPr/>
                          <w:t>227+3+197+600</w:t>
                        </w:r>
                      </w:p>
                    </w:tc>
                    <w:tc>
                      <w:tcPr>
                        <w:tcW w:type="dxa" w:w="467"/>
                      </w:tcPr>
                      <w:p>
                        <w:pPr>
                          <w:pStyle w:val="null3"/>
                        </w:pPr>
                        <w:r>
                          <w:rPr/>
                          <w:t>2024年11月1日-2025年10月31日（共12个月）</w:t>
                        </w:r>
                      </w:p>
                    </w:tc>
                    <w:tc>
                      <w:tcPr>
                        <w:tcW w:type="dxa" w:w="467"/>
                      </w:tcPr>
                      <w:p>
                        <w:pPr>
                          <w:pStyle w:val="null3"/>
                        </w:pPr>
                        <w:r>
                          <w:rPr/>
                          <w:t>90</w:t>
                        </w:r>
                      </w:p>
                    </w:tc>
                  </w:tr>
                </w:tbl>
                <w:p>
                  <w:pPr>
                    <w:pStyle w:val="null3"/>
                  </w:pPr>
                  <w:r>
                    <w:rPr/>
                    <w:t>二、技术要求</w:t>
                  </w:r>
                </w:p>
                <w:p>
                  <w:pPr>
                    <w:pStyle w:val="null3"/>
                  </w:pPr>
                  <w:r>
                    <w:rPr/>
                    <w:t>1. 子站端系统运维服务</w:t>
                  </w:r>
                </w:p>
                <w:p>
                  <w:pPr>
                    <w:pStyle w:val="null3"/>
                  </w:pPr>
                  <w:r>
                    <w:rPr/>
                    <w:t>1.1业务咨询/协助服务</w:t>
                  </w:r>
                </w:p>
                <w:p>
                  <w:pPr>
                    <w:pStyle w:val="null3"/>
                  </w:pPr>
                  <w:r>
                    <w:rPr/>
                    <w:t>提供统一对外服务窗口（服务热线、服务邮箱、QQ等）7*12服务支持，提供子站端问题咨询、日常协助处理服务，并汇报处理进展/结果。</w:t>
                  </w:r>
                </w:p>
                <w:p>
                  <w:pPr>
                    <w:pStyle w:val="null3"/>
                  </w:pPr>
                  <w:r>
                    <w:rPr/>
                    <w:t>服务响应标准：15分钟以内</w:t>
                  </w:r>
                </w:p>
                <w:p>
                  <w:pPr>
                    <w:pStyle w:val="null3"/>
                  </w:pPr>
                  <w:r>
                    <w:rPr/>
                    <w:t>1.2信息发布服务</w:t>
                  </w:r>
                </w:p>
                <w:p>
                  <w:pPr>
                    <w:pStyle w:val="null3"/>
                  </w:pPr>
                  <w:r>
                    <w:rPr/>
                    <w:t>子站端有软件、系统新版本发布时告知用户或第三方运维人员以更新版本，定期向用户发布相关产品、相关技术的新动态、帮助用户及时掌握新的趋势和发展方向。</w:t>
                  </w:r>
                </w:p>
                <w:p>
                  <w:pPr>
                    <w:pStyle w:val="null3"/>
                  </w:pPr>
                  <w:r>
                    <w:rPr/>
                    <w:t>1.3故障修复服务</w:t>
                  </w:r>
                </w:p>
                <w:p>
                  <w:pPr>
                    <w:pStyle w:val="null3"/>
                  </w:pPr>
                  <w:r>
                    <w:rPr/>
                    <w:t>对子站端相关的软件提供远程协助处理服务（硬件问题只进行协助判断，不涉及提供硬件），并对故障处理过程管理、记录，结果报告，故障统计分析和提出问题改善建议。</w:t>
                  </w:r>
                </w:p>
                <w:p>
                  <w:pPr>
                    <w:pStyle w:val="null3"/>
                  </w:pPr>
                  <w:r>
                    <w:rPr/>
                    <w:t>一般故障修复时间：6小时以内（排除用户侧原因，例如站房停电，用户无法提供远程、硬件故障等。</w:t>
                  </w:r>
                </w:p>
                <w:p>
                  <w:pPr>
                    <w:pStyle w:val="null3"/>
                  </w:pPr>
                  <w:r>
                    <w:rPr/>
                    <w:t>1.4数采重装/迁移/变更服务</w:t>
                  </w:r>
                </w:p>
                <w:p>
                  <w:pPr>
                    <w:pStyle w:val="null3"/>
                  </w:pPr>
                  <w:r>
                    <w:rPr/>
                    <w:t>在子站端系统使用过程中需要对设备进行更换或重装时，提供系统和软件的重新部署、迁移支持服务以及数采软件配置变更服务（分析仪变更配合）等。</w:t>
                  </w:r>
                </w:p>
                <w:p>
                  <w:pPr>
                    <w:pStyle w:val="null3"/>
                  </w:pPr>
                  <w:r>
                    <w:rPr/>
                    <w:t>1.5数采软件版本发布、升级服务</w:t>
                  </w:r>
                </w:p>
                <w:p>
                  <w:pPr>
                    <w:pStyle w:val="null3"/>
                  </w:pPr>
                  <w:r>
                    <w:rPr/>
                    <w:t>在软件有新版本软件发布时，向用户提供新版本的软件（主要情形：软件存在安全性问题或隐患、BUG原因导致软件正常使用受影响、国家发布了新要求、新标准，进而对软件进行迭代）。</w:t>
                  </w:r>
                </w:p>
                <w:p>
                  <w:pPr>
                    <w:pStyle w:val="null3"/>
                  </w:pPr>
                  <w:r>
                    <w:rPr/>
                    <w:t>1.6子站数据完整性保障服务</w:t>
                  </w:r>
                </w:p>
                <w:p>
                  <w:pPr>
                    <w:pStyle w:val="null3"/>
                  </w:pPr>
                  <w:r>
                    <w:rPr/>
                    <w:t>站点数据完整性保障：保障子站数采系统稳定采集数据，原始数据采集率达到95%以上（排除不可抗力因素导致的缺数，例如站房停电）。</w:t>
                  </w:r>
                </w:p>
                <w:p>
                  <w:pPr>
                    <w:pStyle w:val="null3"/>
                  </w:pPr>
                  <w:r>
                    <w:rPr/>
                    <w:t>1.7仪器设备驱动匹配更新</w:t>
                  </w:r>
                </w:p>
                <w:p>
                  <w:pPr>
                    <w:pStyle w:val="null3"/>
                  </w:pPr>
                  <w:r>
                    <w:rPr/>
                    <w:t>针对部分仪器设备品牌型号的驱动协议进行更新，以确保设备能正常采数。</w:t>
                  </w:r>
                </w:p>
                <w:p>
                  <w:pPr>
                    <w:pStyle w:val="null3"/>
                  </w:pPr>
                  <w:r>
                    <w:rPr/>
                    <w:t>1.8安全保障服务</w:t>
                  </w:r>
                </w:p>
                <w:p>
                  <w:pPr>
                    <w:pStyle w:val="null3"/>
                  </w:pPr>
                  <w:r>
                    <w:rPr/>
                    <w:t>对全部子站中的工控机部署企业版安全管理软件进行安全管理、保障服务，定期对工控机进行安全扫描，安全风险修复等安全服务，提高子站安全性。</w:t>
                  </w:r>
                </w:p>
                <w:p>
                  <w:pPr>
                    <w:pStyle w:val="null3"/>
                  </w:pPr>
                  <w:r>
                    <w:rPr/>
                    <w:t>1.9子站巡检服务</w:t>
                  </w:r>
                </w:p>
                <w:p>
                  <w:pPr>
                    <w:pStyle w:val="null3"/>
                  </w:pPr>
                  <w:r>
                    <w:rPr/>
                    <w:t>每季度结束后次月15号前对上个季度发生过故障的子站进行巡检、优化服务。巡检内容包括：数采软件进行运行状态、采数状况检查，并提供检查结果报告。</w:t>
                  </w:r>
                </w:p>
                <w:p>
                  <w:pPr>
                    <w:pStyle w:val="null3"/>
                  </w:pPr>
                  <w:r>
                    <w:rPr/>
                    <w:t>1.10子站数据备份服务</w:t>
                  </w:r>
                </w:p>
                <w:p>
                  <w:pPr>
                    <w:pStyle w:val="null3"/>
                  </w:pPr>
                  <w:r>
                    <w:rPr/>
                    <w:t>在服务期内，每月对子站的采集数据进行定期完整备份，以便在工控机重装时能恢复数据。</w:t>
                  </w:r>
                </w:p>
                <w:p>
                  <w:pPr>
                    <w:pStyle w:val="null3"/>
                  </w:pPr>
                  <w:r>
                    <w:rPr/>
                    <w:t>1.11运维报告服务</w:t>
                  </w:r>
                </w:p>
                <w:p>
                  <w:pPr>
                    <w:pStyle w:val="null3"/>
                  </w:pPr>
                  <w:r>
                    <w:rPr/>
                    <w:t>每月提供子站运维服务报告、对运维中遇到的问题进行统计分析；监测数据完整性保障情况报告；对业主提出的其他重点问题进行分析并报告。</w:t>
                  </w:r>
                </w:p>
                <w:p>
                  <w:pPr>
                    <w:pStyle w:val="null3"/>
                  </w:pPr>
                  <w:r>
                    <w:rPr/>
                    <w:t>1.12特殊保障服务</w:t>
                  </w:r>
                </w:p>
                <w:p>
                  <w:pPr>
                    <w:pStyle w:val="null3"/>
                  </w:pPr>
                  <w:r>
                    <w:rPr/>
                    <w:t>在特殊节假日、重大会议期间提供重点保障服务，安排专人负责保障各个子站的数采系统的正常性。</w:t>
                  </w:r>
                </w:p>
                <w:p>
                  <w:pPr>
                    <w:pStyle w:val="null3"/>
                  </w:pPr>
                  <w:r>
                    <w:rPr/>
                    <w:t>1.13直连网接入服务</w:t>
                  </w:r>
                </w:p>
                <w:p>
                  <w:pPr>
                    <w:pStyle w:val="null3"/>
                  </w:pPr>
                  <w:r>
                    <w:rPr/>
                    <w:t>确保现有及后续新申报联网的子站能正常接入直连网平台而提供的IP规划、软件安装、网络调试等服务。确保达到国家要求。</w:t>
                  </w:r>
                </w:p>
                <w:p>
                  <w:pPr>
                    <w:pStyle w:val="null3"/>
                  </w:pPr>
                  <w:r>
                    <w:rPr/>
                    <w:t>2. 省级管理平台端系统运维服务</w:t>
                  </w:r>
                </w:p>
                <w:p>
                  <w:pPr>
                    <w:pStyle w:val="null3"/>
                  </w:pPr>
                  <w:r>
                    <w:rPr/>
                    <w:t>2.1业务咨询/日常协助服务</w:t>
                  </w:r>
                </w:p>
                <w:p>
                  <w:pPr>
                    <w:pStyle w:val="null3"/>
                  </w:pPr>
                  <w:r>
                    <w:rPr/>
                    <w:t>提供统一对外服务窗口（服务热线、服务邮箱、QQ等）7*12服务支持，提供平台端问题咨询、日常协助处理服务，并汇报处理进展/结果。</w:t>
                  </w:r>
                </w:p>
                <w:p>
                  <w:pPr>
                    <w:pStyle w:val="null3"/>
                  </w:pPr>
                  <w:r>
                    <w:rPr/>
                    <w:t>服务响应标准：15分钟以内</w:t>
                  </w:r>
                </w:p>
                <w:p>
                  <w:pPr>
                    <w:pStyle w:val="null3"/>
                  </w:pPr>
                  <w:r>
                    <w:rPr/>
                    <w:t>2.2信息发布服务</w:t>
                  </w:r>
                </w:p>
                <w:p>
                  <w:pPr>
                    <w:pStyle w:val="null3"/>
                  </w:pPr>
                  <w:r>
                    <w:rPr/>
                    <w:t>①在维保期内，若进行对中心端平台使用有影响的作业或负责的项目人员有变更时，及时与客户共享信息。</w:t>
                  </w:r>
                </w:p>
                <w:p>
                  <w:pPr>
                    <w:pStyle w:val="null3"/>
                  </w:pPr>
                  <w:r>
                    <w:rPr/>
                    <w:t>②平台端有程序、系统新版本发布时告知业主或第三方运维人员以更新版本。</w:t>
                  </w:r>
                </w:p>
                <w:p>
                  <w:pPr>
                    <w:pStyle w:val="null3"/>
                  </w:pPr>
                  <w:r>
                    <w:rPr/>
                    <w:t>③其他事项发布通知（重大安全漏洞预警等）。</w:t>
                  </w:r>
                </w:p>
                <w:p>
                  <w:pPr>
                    <w:pStyle w:val="null3"/>
                  </w:pPr>
                  <w:r>
                    <w:rPr/>
                    <w:t>④定期向客户发布相关产品、相关技术的新动态、帮助客户及时掌握新的趋势和发展方向。</w:t>
                  </w:r>
                </w:p>
                <w:p>
                  <w:pPr>
                    <w:pStyle w:val="null3"/>
                  </w:pPr>
                  <w:r>
                    <w:rPr/>
                    <w:t>2.3故障修复服务</w:t>
                  </w:r>
                </w:p>
                <w:p>
                  <w:pPr>
                    <w:pStyle w:val="null3"/>
                  </w:pPr>
                  <w:r>
                    <w:rPr/>
                    <w:t>对平台端相关的软硬件提供远程故障处理服务（如：服务器、IIS、数据库等中间件，此项不包含提供硬件），必要时提供现场故障处理，并对故障处理过程管理、记录，结果报告，故障统计分析和提出问题改善建议。</w:t>
                  </w:r>
                </w:p>
                <w:p>
                  <w:pPr>
                    <w:pStyle w:val="null3"/>
                  </w:pPr>
                  <w:r>
                    <w:rPr/>
                    <w:t>远程服务时间：7*12小时。</w:t>
                  </w:r>
                </w:p>
                <w:p>
                  <w:pPr>
                    <w:pStyle w:val="null3"/>
                  </w:pPr>
                  <w:r>
                    <w:rPr/>
                    <w:t>一般故障修复时间：6小时以内</w:t>
                  </w:r>
                </w:p>
                <w:p>
                  <w:pPr>
                    <w:pStyle w:val="null3"/>
                  </w:pPr>
                  <w:r>
                    <w:rPr/>
                    <w:t>现场服务：若远程不能修复，48小时内委派工程师到现场修复。</w:t>
                  </w:r>
                </w:p>
                <w:p>
                  <w:pPr>
                    <w:pStyle w:val="null3"/>
                  </w:pPr>
                  <w:r>
                    <w:rPr/>
                    <w:t>2.4平台/程序版本发布、升级服务</w:t>
                  </w:r>
                </w:p>
                <w:p>
                  <w:pPr>
                    <w:pStyle w:val="null3"/>
                  </w:pPr>
                  <w:r>
                    <w:rPr/>
                    <w:t>在平台/程序有新版本的程序/平台发布时，向用户提供新版本的程序/平台（主要情形：程序/平台存在安全性问题或隐患、BUG原因导致软件正常使用受影响、国家发布了新要求、新标准，进而对程序/平台进行迭代）。</w:t>
                  </w:r>
                </w:p>
                <w:p>
                  <w:pPr>
                    <w:pStyle w:val="null3"/>
                  </w:pPr>
                  <w:r>
                    <w:rPr/>
                    <w:t>2.5平台重装/迁移/变更服务</w:t>
                  </w:r>
                </w:p>
                <w:p>
                  <w:pPr>
                    <w:pStyle w:val="null3"/>
                  </w:pPr>
                  <w:r>
                    <w:rPr/>
                    <w:t>在平台端系统使用过程中需要对设备进行更换或重装时，提供系统、程序和平台的重新部署、迁移支持服务以及平台配置的变更、防火墙策略变更服务等。</w:t>
                  </w:r>
                </w:p>
                <w:p>
                  <w:pPr>
                    <w:pStyle w:val="null3"/>
                  </w:pPr>
                  <w:r>
                    <w:rPr/>
                    <w:t>2.6平台安全保障服务</w:t>
                  </w:r>
                </w:p>
                <w:p>
                  <w:pPr>
                    <w:pStyle w:val="null3"/>
                  </w:pPr>
                  <w:r>
                    <w:rPr/>
                    <w:t>对所有平台服务器部署企业版安全管理软件进行安全管理、保障服务，每月对服务器进行安全扫描，安全风险修复等安全服务，具体安全相关内容如下：</w:t>
                  </w:r>
                </w:p>
                <w:p>
                  <w:pPr>
                    <w:pStyle w:val="null3"/>
                  </w:pPr>
                  <w:r>
                    <w:rPr/>
                    <w:t>①操作系统安全漏洞扫描&amp;修复、定期更新补丁。</w:t>
                  </w:r>
                </w:p>
                <w:p>
                  <w:pPr>
                    <w:pStyle w:val="null3"/>
                  </w:pPr>
                  <w:r>
                    <w:rPr/>
                    <w:t>②定期修改服务器&amp;平台密码。</w:t>
                  </w:r>
                </w:p>
                <w:p>
                  <w:pPr>
                    <w:pStyle w:val="null3"/>
                  </w:pPr>
                  <w:r>
                    <w:rPr/>
                    <w:t>③网络安全策略设定。</w:t>
                  </w:r>
                </w:p>
                <w:p>
                  <w:pPr>
                    <w:pStyle w:val="null3"/>
                  </w:pPr>
                  <w:r>
                    <w:rPr/>
                    <w:t>④服务器高危端口封堵。</w:t>
                  </w:r>
                </w:p>
                <w:p>
                  <w:pPr>
                    <w:pStyle w:val="null3"/>
                  </w:pPr>
                  <w:r>
                    <w:rPr/>
                    <w:t>⑤系统平台漏洞修复。</w:t>
                  </w:r>
                </w:p>
                <w:p>
                  <w:pPr>
                    <w:pStyle w:val="null3"/>
                  </w:pPr>
                  <w:r>
                    <w:rPr/>
                    <w:t>2.7容量管理服务</w:t>
                  </w:r>
                </w:p>
                <w:p>
                  <w:pPr>
                    <w:pStyle w:val="null3"/>
                  </w:pPr>
                  <w:r>
                    <w:rPr/>
                    <w:t>对平台服务器的配置、和容量进行管理，每月检查设备的性能使用情况，根据容量的变化趋势，采取清理和优化措施。在现有环境无法优化的前提下（资源瓶颈或其他限制因素），则提供可选的优化建议方案。</w:t>
                  </w:r>
                </w:p>
                <w:p>
                  <w:pPr>
                    <w:pStyle w:val="null3"/>
                  </w:pPr>
                  <w:r>
                    <w:rPr/>
                    <w:t>2.8数据备份服务</w:t>
                  </w:r>
                </w:p>
                <w:p>
                  <w:pPr>
                    <w:pStyle w:val="null3"/>
                  </w:pPr>
                  <w:r>
                    <w:rPr/>
                    <w:t>在服务期内，每月对应用系统、数据库的数据进行备份（完整备份、增量/差异备份），并提供异机备份服务（容灾备份）。以确保在需要数据时有备份可恢复。</w:t>
                  </w:r>
                </w:p>
                <w:p>
                  <w:pPr>
                    <w:pStyle w:val="null3"/>
                  </w:pPr>
                  <w:r>
                    <w:rPr/>
                    <w:t>2.9平台可用性保障服务（SLA）</w:t>
                  </w:r>
                </w:p>
                <w:p>
                  <w:pPr>
                    <w:pStyle w:val="null3"/>
                  </w:pPr>
                  <w:r>
                    <w:rPr/>
                    <w:t>确保每个平台每个月的可用性达到99%以上，在每个月的运维报告中体现当月平台可用性。</w:t>
                  </w:r>
                </w:p>
                <w:p>
                  <w:pPr>
                    <w:pStyle w:val="null3"/>
                  </w:pPr>
                  <w:r>
                    <w:rPr/>
                    <w:t>2.10平台数据完整性保障服务</w:t>
                  </w:r>
                </w:p>
                <w:p>
                  <w:pPr>
                    <w:pStyle w:val="null3"/>
                  </w:pPr>
                  <w:r>
                    <w:rPr/>
                    <w:t>平台数据完整性保障：保障子站数采系统采取的数据能正常上传到联网平台，原始数据入库率达到95%以上（排除不可抗力因素导致的缺数，例如站房停电）。</w:t>
                  </w:r>
                </w:p>
                <w:p>
                  <w:pPr>
                    <w:pStyle w:val="null3"/>
                  </w:pPr>
                  <w:r>
                    <w:rPr/>
                    <w:t>2.11用户培训服务</w:t>
                  </w:r>
                </w:p>
                <w:p>
                  <w:pPr>
                    <w:pStyle w:val="null3"/>
                  </w:pPr>
                  <w:r>
                    <w:rPr/>
                    <w:t>平台知识讲座，帮助客户熟悉和掌握平台相关的功能和使用方法，提高用户工作效率。</w:t>
                  </w:r>
                </w:p>
                <w:p>
                  <w:pPr>
                    <w:pStyle w:val="null3"/>
                  </w:pPr>
                  <w:r>
                    <w:rPr/>
                    <w:t>2.12定期检查服务</w:t>
                  </w:r>
                </w:p>
                <w:p>
                  <w:pPr>
                    <w:pStyle w:val="null3"/>
                  </w:pPr>
                  <w:r>
                    <w:rPr/>
                    <w:t>每月对平台服务器和平台提供巡检服务，并提供巡检报告。巡检检查内容包括如下：</w:t>
                  </w:r>
                </w:p>
                <w:p>
                  <w:pPr>
                    <w:pStyle w:val="null3"/>
                  </w:pPr>
                  <w:r>
                    <w:rPr/>
                    <w:t>硬件：机房物理指标（温度、湿度等）、硬件运行状态、硬件指示灯状态等。</w:t>
                  </w:r>
                </w:p>
                <w:p>
                  <w:pPr>
                    <w:pStyle w:val="null3"/>
                  </w:pPr>
                  <w:r>
                    <w:rPr/>
                    <w:t>操作系统/软件程序/中间件：系统运行状态检查、软件程序和服务的运行状态等。</w:t>
                  </w:r>
                </w:p>
                <w:p>
                  <w:pPr>
                    <w:pStyle w:val="null3"/>
                  </w:pPr>
                  <w:r>
                    <w:rPr/>
                    <w:t>应用系统：应用系统运行/访问状态、应用系统数据有效性、到达率、数据异常、质控结果等数据运营报表。</w:t>
                  </w:r>
                </w:p>
                <w:p>
                  <w:pPr>
                    <w:pStyle w:val="null3"/>
                  </w:pPr>
                  <w:r>
                    <w:rPr/>
                    <w:t>数据备份情况：定期检查备份任务的执行情况。</w:t>
                  </w:r>
                </w:p>
                <w:p>
                  <w:pPr>
                    <w:pStyle w:val="null3"/>
                  </w:pPr>
                  <w:r>
                    <w:rPr/>
                    <w:t>2.13系统环境分析优化服务</w:t>
                  </w:r>
                </w:p>
                <w:p>
                  <w:pPr>
                    <w:pStyle w:val="null3"/>
                  </w:pPr>
                  <w:r>
                    <w:rPr/>
                    <w:t>每年不少于2次对平台的现有环境进行整体分析，包含：系统软件运行状况及性能评估、系统稳定性、实用性、数据库性能评估及对服务器的网络安全防护、对机房网络进行安全分析评估，给客户提供合理优化建议（在季度报告中体现）。</w:t>
                  </w:r>
                </w:p>
                <w:p>
                  <w:pPr>
                    <w:pStyle w:val="null3"/>
                  </w:pPr>
                  <w:r>
                    <w:rPr/>
                    <w:t>2.14系统功能维护服务</w:t>
                  </w:r>
                </w:p>
                <w:p>
                  <w:pPr>
                    <w:pStyle w:val="null3"/>
                  </w:pPr>
                  <w:r>
                    <w:rPr/>
                    <w:t>为了保障数据复核系统正常运行，对系统进行功能维护，维护内容包括：</w:t>
                  </w:r>
                </w:p>
                <w:p>
                  <w:pPr>
                    <w:pStyle w:val="null3"/>
                  </w:pPr>
                  <w:r>
                    <w:rPr/>
                    <w:t>①数据接收功能模块维护；</w:t>
                  </w:r>
                </w:p>
                <w:p>
                  <w:pPr>
                    <w:pStyle w:val="null3"/>
                  </w:pPr>
                  <w:r>
                    <w:rPr/>
                    <w:t>②数据上传功能模块维护；</w:t>
                  </w:r>
                </w:p>
                <w:p>
                  <w:pPr>
                    <w:pStyle w:val="null3"/>
                  </w:pPr>
                  <w:r>
                    <w:rPr/>
                    <w:t>③接收数据应用维护；</w:t>
                  </w:r>
                </w:p>
                <w:p>
                  <w:pPr>
                    <w:pStyle w:val="null3"/>
                  </w:pPr>
                  <w:r>
                    <w:rPr/>
                    <w:t>④数据统计功能维护。</w:t>
                  </w:r>
                </w:p>
                <w:p>
                  <w:pPr>
                    <w:pStyle w:val="null3"/>
                  </w:pPr>
                  <w:r>
                    <w:rPr/>
                    <w:t>系统权限配置管理：在系统运维的过程中，存在单位结构调整或单位人员变更等情况，需要对系统权限进行配置管理，以便规范各人员权限。对于用户登陆账号密码丢失可协助找回账号密码。</w:t>
                  </w:r>
                </w:p>
                <w:p>
                  <w:pPr>
                    <w:pStyle w:val="null3"/>
                  </w:pPr>
                  <w:r>
                    <w:rPr/>
                    <w:t>2.15系统完善性服务</w:t>
                  </w:r>
                </w:p>
                <w:p>
                  <w:pPr>
                    <w:pStyle w:val="null3"/>
                  </w:pPr>
                  <w:r>
                    <w:rPr/>
                    <w:t>针对实现陕西省环境空气质量监测联网管理平台、陕西省乡镇空气站联网管理平台和陕西省省控空气自动监测网络智能管理系统，在系统运维的过程中，根据客户的实际需求，对系统现有功能进行完善性维护。</w:t>
                  </w:r>
                </w:p>
                <w:p>
                  <w:pPr>
                    <w:pStyle w:val="null3"/>
                  </w:pPr>
                  <w:r>
                    <w:rPr/>
                    <w:t>①现场驻点人员遇到一些特殊的状况，未能自行解决，及时通过远程进行沟通解决。</w:t>
                  </w:r>
                </w:p>
                <w:p>
                  <w:pPr>
                    <w:pStyle w:val="null3"/>
                  </w:pPr>
                  <w:r>
                    <w:rPr/>
                    <w:t>②对于系统出现问题，进行代码修复。</w:t>
                  </w:r>
                </w:p>
                <w:p>
                  <w:pPr>
                    <w:pStyle w:val="null3"/>
                  </w:pPr>
                  <w:r>
                    <w:rPr/>
                    <w:t>③对于软件运行中出现缓慢的情况，提供性能优化服务，如软件方面无法再优化，则提出相关的优化建议方案。</w:t>
                  </w:r>
                </w:p>
                <w:p>
                  <w:pPr>
                    <w:pStyle w:val="null3"/>
                  </w:pPr>
                  <w:r>
                    <w:rPr/>
                    <w:t>④日常业务发生变化，对系统进行功能调整及完善服务。</w:t>
                  </w:r>
                </w:p>
                <w:p>
                  <w:pPr>
                    <w:pStyle w:val="null3"/>
                  </w:pPr>
                  <w:r>
                    <w:rPr/>
                    <w:t>2.16系统业务数据处理</w:t>
                  </w:r>
                </w:p>
                <w:p>
                  <w:pPr>
                    <w:pStyle w:val="null3"/>
                  </w:pPr>
                  <w:r>
                    <w:rPr/>
                    <w:t>对意外突发原因导致的业务数据错误或客户要求修正的业务数据进行处理。</w:t>
                  </w:r>
                </w:p>
                <w:p>
                  <w:pPr>
                    <w:pStyle w:val="null3"/>
                  </w:pPr>
                  <w:r>
                    <w:rPr/>
                    <w:t>①异常数据跟踪及处理，并经过总站人员和技术人员进行数据较及分析产生原因。</w:t>
                  </w:r>
                </w:p>
                <w:p>
                  <w:pPr>
                    <w:pStyle w:val="null3"/>
                  </w:pPr>
                  <w:r>
                    <w:rPr/>
                    <w:t>②备份原业务数据，以供后期分析。</w:t>
                  </w:r>
                </w:p>
                <w:p>
                  <w:pPr>
                    <w:pStyle w:val="null3"/>
                  </w:pPr>
                  <w:r>
                    <w:rPr/>
                    <w:t>③根据统计数据修正方案，对错误数据进行修正，修正后提供修正结果。</w:t>
                  </w:r>
                </w:p>
                <w:p>
                  <w:pPr>
                    <w:pStyle w:val="null3"/>
                  </w:pPr>
                  <w:r>
                    <w:rPr/>
                    <w:t>④分析产生业务数据异常的原因，提交分析报告和改进建议。</w:t>
                  </w:r>
                </w:p>
                <w:p>
                  <w:pPr>
                    <w:pStyle w:val="null3"/>
                  </w:pPr>
                  <w:r>
                    <w:rPr/>
                    <w:t>⑤区域数据统计分析，数据结果生成及导出</w:t>
                  </w:r>
                </w:p>
                <w:p>
                  <w:pPr>
                    <w:pStyle w:val="null3"/>
                  </w:pPr>
                  <w:r>
                    <w:rPr/>
                    <w:t>2.17代理服务</w:t>
                  </w:r>
                </w:p>
                <w:p>
                  <w:pPr>
                    <w:pStyle w:val="null3"/>
                  </w:pPr>
                  <w:r>
                    <w:rPr/>
                    <w:t>代替客户与设备厂家对接，进行设备问题处理（设备有厂家维保的前提下）。</w:t>
                  </w:r>
                </w:p>
                <w:p>
                  <w:pPr>
                    <w:pStyle w:val="null3"/>
                  </w:pPr>
                  <w:r>
                    <w:rPr/>
                    <w:t>2.18应急处理服务</w:t>
                  </w:r>
                </w:p>
                <w:p>
                  <w:pPr>
                    <w:pStyle w:val="null3"/>
                  </w:pPr>
                  <w:r>
                    <w:rPr/>
                    <w:t>当系统出现严重故障或停机，平台核心业务工作受到严重影响时，采取相应的应急和恢复措施，在最短时间内使系统核心业务得到恢复（必要时安排人员现场服务），并使系统的设备和数据完整性损失降到最低。</w:t>
                  </w:r>
                </w:p>
                <w:p>
                  <w:pPr>
                    <w:pStyle w:val="null3"/>
                  </w:pPr>
                  <w:r>
                    <w:rPr/>
                    <w:t>2.19报告服务</w:t>
                  </w:r>
                </w:p>
                <w:p>
                  <w:pPr>
                    <w:pStyle w:val="null3"/>
                  </w:pPr>
                  <w:r>
                    <w:rPr/>
                    <w:t>每月提供平台端运维报告、对运维中遇到的问题进行统计分析，同时提供服务器、平台改善建议，统一附入项目运维月报中。</w:t>
                  </w:r>
                </w:p>
                <w:p>
                  <w:pPr>
                    <w:pStyle w:val="null3"/>
                  </w:pPr>
                  <w:r>
                    <w:rPr/>
                    <w:t>每季度提供季度报告，对季度的运维成果进行汇报说明，并提供改善建议。</w:t>
                  </w:r>
                </w:p>
                <w:p>
                  <w:pPr>
                    <w:pStyle w:val="null3"/>
                  </w:pPr>
                  <w:r>
                    <w:rPr/>
                    <w:t>2.20特殊保障服务</w:t>
                  </w:r>
                </w:p>
                <w:p>
                  <w:pPr>
                    <w:pStyle w:val="null3"/>
                  </w:pPr>
                  <w:r>
                    <w:rPr/>
                    <w:t>在特殊节假日、重大会议、领导视察期间提供重点保障服务，安排专人负责保障各个平台系统正常性。</w:t>
                  </w:r>
                </w:p>
                <w:p>
                  <w:pPr>
                    <w:pStyle w:val="null3"/>
                  </w:pPr>
                  <w:r>
                    <w:rPr/>
                    <w:t>3. 直连网数据完整性保障服务</w:t>
                  </w:r>
                </w:p>
                <w:p>
                  <w:pPr>
                    <w:pStyle w:val="null3"/>
                  </w:pPr>
                  <w:r>
                    <w:rPr/>
                    <w:t>3.1子站原始数据完整性保障服务</w:t>
                  </w:r>
                </w:p>
                <w:p>
                  <w:pPr>
                    <w:pStyle w:val="null3"/>
                  </w:pPr>
                  <w:r>
                    <w:rPr/>
                    <w:t>为确保子站端原始数据的入库率能满足总站对数据完整性的要求而提供的数据完整性检查、异常处理以及数据回补服务。</w:t>
                  </w:r>
                </w:p>
                <w:p>
                  <w:pPr>
                    <w:pStyle w:val="null3"/>
                  </w:pPr>
                  <w:r>
                    <w:rPr/>
                    <w:t>保障目标：直连网入库情况符合总站数据获取95%以上要求，确保完成国家总站规定要求。</w:t>
                  </w:r>
                </w:p>
                <w:p>
                  <w:pPr>
                    <w:pStyle w:val="null3"/>
                  </w:pPr>
                  <w:r>
                    <w:rPr/>
                    <w:t>3.2平台审核数据完整性保障服务</w:t>
                  </w:r>
                </w:p>
                <w:p>
                  <w:pPr>
                    <w:pStyle w:val="null3"/>
                  </w:pPr>
                  <w:r>
                    <w:rPr/>
                    <w:t>为确保平台端审核数据的入库率能满足总站对数据完整性的要求而提供的数据完整性检查、异常处理以及数据回补服务。</w:t>
                  </w:r>
                </w:p>
                <w:p>
                  <w:pPr>
                    <w:pStyle w:val="null3"/>
                  </w:pPr>
                  <w:r>
                    <w:rPr/>
                    <w:t>保障目标：直连网入库情况符合总站数据获取95%以上要求，确保完成国家总站规定要求。</w:t>
                  </w:r>
                </w:p>
                <w:p>
                  <w:pPr>
                    <w:pStyle w:val="null3"/>
                  </w:pPr>
                  <w:r>
                    <w:rPr/>
                    <w:t>3.3直连网软件发布、升级服务</w:t>
                  </w:r>
                </w:p>
                <w:p>
                  <w:pPr>
                    <w:pStyle w:val="null3"/>
                  </w:pPr>
                  <w:r>
                    <w:rPr/>
                    <w:t>在直连网传输软件有新版本软件发布时，向用户提供新版本的软件（主要情形：软件存在安全性问题或隐患、BUG原因导致软件正常使用受影响、软件性能/功能优化，进而对软件进行迭代）。确保完成国家总站规定要求。</w:t>
                  </w:r>
                </w:p>
                <w:p>
                  <w:pPr>
                    <w:pStyle w:val="null3"/>
                  </w:pPr>
                  <w:r>
                    <w:rPr/>
                    <w:t>4. 乡镇站点数据管理服务</w:t>
                  </w:r>
                </w:p>
                <w:p>
                  <w:pPr>
                    <w:pStyle w:val="null3"/>
                  </w:pPr>
                  <w:r>
                    <w:rPr/>
                    <w:t>4.1业务咨询/日常协助服务</w:t>
                  </w:r>
                </w:p>
                <w:p>
                  <w:pPr>
                    <w:pStyle w:val="null3"/>
                  </w:pPr>
                  <w:r>
                    <w:rPr/>
                    <w:t>提供统一对外服务窗口（服务热线、服务邮箱、QQ等）7*12服务支持，提供乡镇站点问题咨询、日常协助处理服务，并汇报处理进展/结果。</w:t>
                  </w:r>
                </w:p>
                <w:p>
                  <w:pPr>
                    <w:pStyle w:val="null3"/>
                  </w:pPr>
                  <w:r>
                    <w:rPr/>
                    <w:t>服务响应标准：15分钟以内</w:t>
                  </w:r>
                </w:p>
                <w:p>
                  <w:pPr>
                    <w:pStyle w:val="null3"/>
                  </w:pPr>
                  <w:r>
                    <w:rPr/>
                    <w:t>4.2子站原始数据完整性保障服务</w:t>
                  </w:r>
                </w:p>
                <w:p>
                  <w:pPr>
                    <w:pStyle w:val="null3"/>
                  </w:pPr>
                  <w:r>
                    <w:rPr/>
                    <w:t>为确保子站端原始数据的入库率能满足总站对数据完整性的要求而提供的数据完整性检查、异常处理以及数据回补服务。</w:t>
                  </w:r>
                </w:p>
                <w:p>
                  <w:pPr>
                    <w:pStyle w:val="null3"/>
                  </w:pPr>
                  <w:r>
                    <w:rPr/>
                    <w:t>保障目标：直连网入库情况符合总站数据获取95%以上要求，确保完成国家总站规定要求。</w:t>
                  </w:r>
                </w:p>
                <w:p>
                  <w:pPr>
                    <w:pStyle w:val="null3"/>
                  </w:pPr>
                  <w:r>
                    <w:rPr/>
                    <w:t>4.3平台审核数据完整性保障服务</w:t>
                  </w:r>
                </w:p>
                <w:p>
                  <w:pPr>
                    <w:pStyle w:val="null3"/>
                  </w:pPr>
                  <w:r>
                    <w:rPr/>
                    <w:t>为确保平台端审核数据的入库率能满足总站对数据完整性的要求而提供的数据完整性检查、异常处理以及数据回补服务。</w:t>
                  </w:r>
                </w:p>
                <w:p>
                  <w:pPr>
                    <w:pStyle w:val="null3"/>
                  </w:pPr>
                  <w:r>
                    <w:rPr/>
                    <w:t>保障目标：直连网入库情况符合总站数据获取95%以上要求，确保完成国家总站规定要求。</w:t>
                  </w:r>
                </w:p>
                <w:p>
                  <w:pPr>
                    <w:pStyle w:val="null3"/>
                  </w:pPr>
                  <w:r>
                    <w:rPr/>
                    <w:t>4.4故障协助服务</w:t>
                  </w:r>
                </w:p>
                <w:p>
                  <w:pPr>
                    <w:pStyle w:val="null3"/>
                  </w:pPr>
                  <w:r>
                    <w:rPr/>
                    <w:t>对乡镇站点提供远程协助处理服务（硬件问题只进行协助判断，不涉及提供硬件），并对故障处理过程管理、记录，结果报告。</w:t>
                  </w:r>
                </w:p>
                <w:p>
                  <w:pPr>
                    <w:pStyle w:val="null3"/>
                  </w:pPr>
                  <w:r>
                    <w:rPr/>
                    <w:t>一般故障修复时间：6小时以内（排除用户侧原因，例如站房停电，用户无法提供远程、硬件故障等）。</w:t>
                  </w:r>
                </w:p>
                <w:p>
                  <w:pPr>
                    <w:pStyle w:val="null3"/>
                  </w:pPr>
                  <w:r>
                    <w:rPr/>
                    <w:t>4.5数据处理服务</w:t>
                  </w:r>
                </w:p>
                <w:p>
                  <w:pPr>
                    <w:pStyle w:val="null3"/>
                  </w:pPr>
                  <w:r>
                    <w:rPr/>
                    <w:t>协助客户处理异常或特殊数据处理服务，以及特定或临时数据处理和统计服务。</w:t>
                  </w:r>
                </w:p>
                <w:p>
                  <w:pPr>
                    <w:pStyle w:val="null3"/>
                  </w:pPr>
                  <w:r>
                    <w:rPr/>
                    <w:t>4.6数据管理服务</w:t>
                  </w:r>
                </w:p>
                <w:p>
                  <w:pPr>
                    <w:pStyle w:val="null3"/>
                  </w:pPr>
                  <w:r>
                    <w:rPr/>
                    <w:t>监控各个乡镇站点的数据上传到乡镇平台的情况并进行反馈，以及协助地市人员进行数据补传工作。</w:t>
                  </w:r>
                </w:p>
                <w:p>
                  <w:pPr>
                    <w:pStyle w:val="null3"/>
                  </w:pPr>
                  <w:r>
                    <w:rPr/>
                    <w:t>4.7直连网接入服务</w:t>
                  </w:r>
                </w:p>
                <w:p>
                  <w:pPr>
                    <w:pStyle w:val="null3"/>
                  </w:pPr>
                  <w:r>
                    <w:rPr/>
                    <w:t>为确保乡镇站点后续能按总站要求接入直连网平台而提供的IP规划、软件安装、网络调试等服务。</w:t>
                  </w:r>
                </w:p>
                <w:p>
                  <w:pPr>
                    <w:pStyle w:val="null3"/>
                  </w:pPr>
                  <w:r>
                    <w:rPr/>
                    <w:t>4.8报告服务</w:t>
                  </w:r>
                </w:p>
                <w:p>
                  <w:pPr>
                    <w:pStyle w:val="null3"/>
                  </w:pPr>
                  <w:r>
                    <w:rPr/>
                    <w:t>每月提供乡镇站点的技术支持服务记录、对运维中遇到的问题进行统计；统一附到项目运维月报中。</w:t>
                  </w:r>
                </w:p>
                <w:p>
                  <w:pPr>
                    <w:pStyle w:val="null3"/>
                  </w:pPr>
                  <w:r>
                    <w:rPr/>
                    <w:t>5. 人员驻点服务</w:t>
                  </w:r>
                </w:p>
                <w:p>
                  <w:pPr>
                    <w:pStyle w:val="null3"/>
                  </w:pPr>
                  <w:r>
                    <w:rPr/>
                    <w:t>5.1定期监测设备研判检查服务</w:t>
                  </w:r>
                </w:p>
                <w:p>
                  <w:pPr>
                    <w:pStyle w:val="null3"/>
                  </w:pPr>
                  <w:r>
                    <w:rPr/>
                    <w:t>工作日时间对对数采仪和VPN设备的运行情况进行实时监控，并提供故障研判检查服务。</w:t>
                  </w:r>
                </w:p>
                <w:p>
                  <w:pPr>
                    <w:pStyle w:val="null3"/>
                  </w:pPr>
                  <w:r>
                    <w:rPr/>
                    <w:t>5.2监测数据检查服务</w:t>
                  </w:r>
                </w:p>
                <w:p>
                  <w:pPr>
                    <w:pStyle w:val="null3"/>
                  </w:pPr>
                  <w:r>
                    <w:rPr/>
                    <w:t>定期对站点仪器设备的监测数据进行例行检查，列出数据异常情况，督促运维团队处理。</w:t>
                  </w:r>
                </w:p>
                <w:p>
                  <w:pPr>
                    <w:pStyle w:val="null3"/>
                  </w:pPr>
                  <w:r>
                    <w:rPr/>
                    <w:t>5.3协助用户完成数据复核</w:t>
                  </w:r>
                </w:p>
                <w:p>
                  <w:pPr>
                    <w:pStyle w:val="null3"/>
                  </w:pPr>
                  <w:r>
                    <w:rPr/>
                    <w:t>驻点人员协助业主单位用户完成站点数据复核，督促运维团队进行数据初审并协助业主进行数据的复核。</w:t>
                  </w:r>
                </w:p>
                <w:p>
                  <w:pPr>
                    <w:pStyle w:val="null3"/>
                  </w:pPr>
                  <w:r>
                    <w:rPr/>
                    <w:t>5.4应急保障服务</w:t>
                  </w:r>
                </w:p>
                <w:p>
                  <w:pPr>
                    <w:pStyle w:val="null3"/>
                  </w:pPr>
                  <w:r>
                    <w:rPr/>
                    <w:t>为确保陕西省特殊时段的环境空气质量稳定达标，驻场人员配合提供应急值守工作，密切关注环境空气质量变化情况，加强监测数据的分析研判，协助做好环境空气质量预报预警工作，及时为大气污染防治提供技术支持。</w:t>
                  </w:r>
                </w:p>
                <w:p>
                  <w:pPr>
                    <w:pStyle w:val="null3"/>
                  </w:pPr>
                  <w:r>
                    <w:rPr/>
                    <w:t>5.5日常服务</w:t>
                  </w:r>
                </w:p>
                <w:p>
                  <w:pPr>
                    <w:pStyle w:val="null3"/>
                  </w:pPr>
                  <w:r>
                    <w:rPr/>
                    <w:t>完成业主安排分配的其他日常工作。</w:t>
                  </w:r>
                </w:p>
              </w:tc>
            </w:tr>
          </w:tbl>
          <w:p/>
        </w:tc>
      </w:tr>
      <w:tr>
        <w:tc>
          <w:tcPr>
            <w:tcW w:type="dxa" w:w="2769"/>
          </w:tcPr>
          <w:p/>
        </w:tc>
        <w:tc>
          <w:tcPr>
            <w:tcW w:type="dxa" w:w="2769"/>
          </w:tcPr>
          <w:p>
            <w:pPr>
              <w:pStyle w:val="null3"/>
            </w:pPr>
            <w:r>
              <w:rPr/>
              <w:t>2</w:t>
            </w:r>
          </w:p>
        </w:tc>
        <w:tc>
          <w:tcPr>
            <w:tcW w:type="dxa" w:w="2769"/>
          </w:tcPr>
          <w:p>
            <w:pPr>
              <w:pStyle w:val="null3"/>
            </w:pPr>
            <w:r>
              <w:rPr>
                <w:rFonts w:ascii="&quot;times new roman&quot;" w:hAnsi="&quot;times new roman&quot;" w:cs="&quot;times new roman&quot;" w:eastAsia="&quot;times new roman&quot;"/>
                <w:sz w:val="18"/>
              </w:rPr>
              <w:t>投标人可报名参与多个包投标活动，但最多只能中标一个包。若一单位同时参与多个包，当所投包有一个包在评审中排序第一，则该单位在后续包的评审中只参与打分，不参加排序。</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标的名称：空气站、背景站、挥发性有机物组分自动监测站质控项目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553"/>
            </w:tblGrid>
            <w:tr>
              <w:tc>
                <w:tcPr>
                  <w:tcW w:type="dxa" w:w="2553"/>
                </w:tcPr>
                <w:p>
                  <w:pPr>
                    <w:pStyle w:val="null3"/>
                  </w:pPr>
                  <w:r>
                    <w:rPr/>
                    <w:t>技术参数与性能指标</w:t>
                  </w:r>
                </w:p>
              </w:tc>
            </w:tr>
            <w:tr>
              <w:tc>
                <w:tcPr>
                  <w:tcW w:type="dxa" w:w="2553"/>
                </w:tcPr>
                <w:p>
                  <w:pPr>
                    <w:pStyle w:val="null3"/>
                  </w:pPr>
                  <w:r>
                    <w:rPr/>
                    <w:t xml:space="preserve"> 一、分包情况一览表</w:t>
                  </w:r>
                </w:p>
                <w:tbl>
                  <w:tblPr>
                    <w:tblBorders>
                      <w:top w:val="single"/>
                      <w:left w:val="single"/>
                      <w:bottom w:val="single"/>
                      <w:right w:val="single"/>
                      <w:insideH w:val="single"/>
                      <w:insideV w:val="single"/>
                    </w:tblBorders>
                  </w:tblPr>
                  <w:tblGrid>
                    <w:gridCol w:w="467"/>
                    <w:gridCol w:w="467"/>
                    <w:gridCol w:w="467"/>
                    <w:gridCol w:w="467"/>
                    <w:gridCol w:w="467"/>
                  </w:tblGrid>
                  <w:tr>
                    <w:tc>
                      <w:tcPr>
                        <w:tcW w:type="dxa" w:w="467"/>
                      </w:tcPr>
                      <w:p>
                        <w:pPr>
                          <w:pStyle w:val="null3"/>
                        </w:pPr>
                        <w:r>
                          <w:rPr/>
                          <w:t>地区</w:t>
                        </w:r>
                      </w:p>
                    </w:tc>
                    <w:tc>
                      <w:tcPr>
                        <w:tcW w:type="dxa" w:w="467"/>
                      </w:tcPr>
                      <w:p>
                        <w:pPr>
                          <w:pStyle w:val="null3"/>
                        </w:pPr>
                        <w:r>
                          <w:rPr/>
                          <w:t>站点名称</w:t>
                        </w:r>
                      </w:p>
                    </w:tc>
                    <w:tc>
                      <w:tcPr>
                        <w:tcW w:type="dxa" w:w="467"/>
                      </w:tcPr>
                      <w:p>
                        <w:pPr>
                          <w:pStyle w:val="null3"/>
                        </w:pPr>
                        <w:r>
                          <w:rPr/>
                          <w:t>站点数（个）</w:t>
                        </w:r>
                      </w:p>
                    </w:tc>
                    <w:tc>
                      <w:tcPr>
                        <w:tcW w:type="dxa" w:w="467"/>
                      </w:tcPr>
                      <w:p>
                        <w:pPr>
                          <w:pStyle w:val="null3"/>
                        </w:pPr>
                        <w:r>
                          <w:rPr/>
                          <w:t>质控时间</w:t>
                        </w:r>
                      </w:p>
                    </w:tc>
                    <w:tc>
                      <w:tcPr>
                        <w:tcW w:type="dxa" w:w="467"/>
                      </w:tcPr>
                      <w:p>
                        <w:pPr>
                          <w:pStyle w:val="null3"/>
                        </w:pPr>
                        <w:r>
                          <w:rPr/>
                          <w:t>总价</w:t>
                        </w:r>
                      </w:p>
                      <w:p>
                        <w:pPr>
                          <w:pStyle w:val="null3"/>
                        </w:pPr>
                        <w:r>
                          <w:rPr/>
                          <w:t>（万元）</w:t>
                        </w:r>
                      </w:p>
                    </w:tc>
                  </w:tr>
                  <w:tr>
                    <w:tc>
                      <w:tcPr>
                        <w:tcW w:type="dxa" w:w="467"/>
                      </w:tcPr>
                      <w:p>
                        <w:pPr>
                          <w:pStyle w:val="null3"/>
                        </w:pPr>
                        <w:r>
                          <w:rPr/>
                          <w:t>空气站、背景站、挥发性有机物自动监测站质控项目</w:t>
                        </w:r>
                      </w:p>
                    </w:tc>
                    <w:tc>
                      <w:tcPr>
                        <w:tcW w:type="dxa" w:w="467"/>
                      </w:tcPr>
                      <w:p>
                        <w:pPr>
                          <w:pStyle w:val="null3"/>
                        </w:pPr>
                        <w:r>
                          <w:rPr/>
                          <w:t>227个空气自动站，3个背景站及1个综合实验室，13个挥发性有机物组分站，12个颗粒物组分站及噪声站等。</w:t>
                        </w:r>
                      </w:p>
                    </w:tc>
                    <w:tc>
                      <w:tcPr>
                        <w:tcW w:type="dxa" w:w="467"/>
                      </w:tcPr>
                      <w:p>
                        <w:pPr>
                          <w:pStyle w:val="null3"/>
                        </w:pPr>
                        <w:r>
                          <w:rPr/>
                          <w:t>至少257</w:t>
                        </w:r>
                      </w:p>
                    </w:tc>
                    <w:tc>
                      <w:tcPr>
                        <w:tcW w:type="dxa" w:w="467"/>
                      </w:tcPr>
                      <w:p>
                        <w:pPr>
                          <w:pStyle w:val="null3"/>
                        </w:pPr>
                        <w:r>
                          <w:rPr/>
                          <w:t>2024年11月1日-2025年10月31日（共12个月）</w:t>
                        </w:r>
                      </w:p>
                    </w:tc>
                    <w:tc>
                      <w:tcPr>
                        <w:tcW w:type="dxa" w:w="467"/>
                      </w:tcPr>
                      <w:p>
                        <w:pPr>
                          <w:pStyle w:val="null3"/>
                        </w:pPr>
                        <w:r>
                          <w:rPr/>
                          <w:t>681.00</w:t>
                        </w:r>
                      </w:p>
                    </w:tc>
                  </w:tr>
                </w:tbl>
                <w:p>
                  <w:pPr>
                    <w:pStyle w:val="null3"/>
                  </w:pPr>
                  <w:r>
                    <w:rPr/>
                    <w:t>二、技术要求</w:t>
                  </w:r>
                </w:p>
                <w:p>
                  <w:pPr>
                    <w:pStyle w:val="null3"/>
                  </w:pPr>
                  <w:r>
                    <w:rPr/>
                    <w:t>1.质控检查工作内容</w:t>
                  </w:r>
                </w:p>
                <w:p>
                  <w:pPr>
                    <w:pStyle w:val="null3"/>
                  </w:pPr>
                  <w:r>
                    <w:rPr/>
                    <w:t>质控检查工作内容包括站房环境保障效果、采样系统维护效果、仪器日常维护效果、质量控制效果、数据采集及通讯情况、人员与档案管理情况、日常运维任务完成情况、异常处理情况检查。质控检查工作通过站点环境检查、运维质控记录检查、仪器状态参数检查、历史数据检查等方式对各点位进行考核。中标方应对检查结果和检查质量负全部责任。投标方需提供详细的现场质控检查方案和内部监督方案，并制定相应的质控检查评分表。</w:t>
                  </w:r>
                </w:p>
                <w:p>
                  <w:pPr>
                    <w:pStyle w:val="null3"/>
                  </w:pPr>
                  <w:r>
                    <w:rPr/>
                    <w:t>1.1现场质控检查内容</w:t>
                  </w:r>
                </w:p>
                <w:p>
                  <w:pPr>
                    <w:pStyle w:val="null3"/>
                  </w:pPr>
                  <w:r>
                    <w:rPr/>
                    <w:t>自动监测现场质控检查内容包括日常运维任务完成情况、异常情况处理情况、站房及周边环境保障效果（含站房周边20-50米的干扰行为检查情况）、采样系统维护效果、仪器日常维护效果、质量控制效果、通讯系统维护效果（数据上传发布情况）、人员与档案记录管理情况等内容，并根据质控检查评分表对检查结果进行打分。检查噪声和降尘监测点位周围环境，对采集样品进行测定并出具相应质控检查报告。</w:t>
                  </w:r>
                </w:p>
                <w:p>
                  <w:pPr>
                    <w:pStyle w:val="null3"/>
                  </w:pPr>
                  <w:r>
                    <w:rPr/>
                    <w:t>1.2数据传输检查</w:t>
                  </w:r>
                </w:p>
                <w:p>
                  <w:pPr>
                    <w:pStyle w:val="null3"/>
                  </w:pPr>
                  <w:r>
                    <w:rPr/>
                    <w:t>原始数据、数采采集数据与总/省站相关平台的数据应保持一致，保证数据传输真实、准确、及时。针对站点的数据质量及运行状况进行远程定期巡检，数据趋势异常时并报送巡检报告。</w:t>
                  </w:r>
                </w:p>
                <w:p>
                  <w:pPr>
                    <w:pStyle w:val="null3"/>
                  </w:pPr>
                  <w:r>
                    <w:rPr/>
                    <w:t>1.3运维工作完成情况检查</w:t>
                  </w:r>
                </w:p>
                <w:p>
                  <w:pPr>
                    <w:pStyle w:val="null3"/>
                  </w:pPr>
                  <w:r>
                    <w:rPr/>
                    <w:t>运维工作完成情况检查内容包括每日巡视、每周巡检、每两月任务、每季度、每半年任务、每年度任务完成情况、异常处理、自动站维护档案、人员操作及记录规范等。</w:t>
                  </w:r>
                </w:p>
                <w:p>
                  <w:pPr>
                    <w:pStyle w:val="null3"/>
                  </w:pPr>
                  <w:r>
                    <w:rPr/>
                    <w:t>1.4自动监测设备质控检查</w:t>
                  </w:r>
                </w:p>
                <w:p>
                  <w:pPr>
                    <w:pStyle w:val="null3"/>
                  </w:pPr>
                  <w:r>
                    <w:rPr/>
                    <w:t>自动监测设备质控检查主要利用校准仪器或标准物质对监测站点设备进行性能和准确性检查。</w:t>
                  </w:r>
                </w:p>
                <w:p>
                  <w:pPr>
                    <w:pStyle w:val="null3"/>
                  </w:pPr>
                  <w:r>
                    <w:rPr/>
                    <w:t>①空气站监测设备质控检查内容包括颗粒物PM</w:t>
                  </w:r>
                  <w:r>
                    <w:rPr>
                      <w:vertAlign w:val="subscript"/>
                    </w:rPr>
                    <w:t>2.5/</w:t>
                  </w:r>
                  <w:r>
                    <w:rPr/>
                    <w:t>PM</w:t>
                  </w:r>
                  <w:r>
                    <w:rPr>
                      <w:vertAlign w:val="subscript"/>
                    </w:rPr>
                    <w:t>10</w:t>
                  </w:r>
                  <w:r>
                    <w:rPr/>
                    <w:t>流量、校准膜、浊度、气密性检查，四气态分析仪流量、零点、跨度、精密度和多点校准曲线检查，动态校准仪MFC流量和多点曲线检查，臭氧量值溯源传递检查，NOx钼炉转化检查。</w:t>
                  </w:r>
                </w:p>
                <w:p>
                  <w:pPr>
                    <w:pStyle w:val="null3"/>
                  </w:pPr>
                  <w:r>
                    <w:rPr/>
                    <w:t>②背景站和综合实验室检查内容包括TSP、PM</w:t>
                  </w:r>
                  <w:r>
                    <w:rPr>
                      <w:vertAlign w:val="subscript"/>
                    </w:rPr>
                    <w:t>10</w:t>
                  </w:r>
                  <w:r>
                    <w:rPr/>
                    <w:t>、PM</w:t>
                  </w:r>
                  <w:r>
                    <w:rPr>
                      <w:vertAlign w:val="subscript"/>
                    </w:rPr>
                    <w:t>2.5</w:t>
                  </w:r>
                  <w:r>
                    <w:rPr/>
                    <w:t>、SO</w:t>
                  </w:r>
                  <w:r>
                    <w:rPr>
                      <w:vertAlign w:val="subscript"/>
                    </w:rPr>
                    <w:t>2</w:t>
                  </w:r>
                  <w:r>
                    <w:rPr/>
                    <w:t>、NOx、O</w:t>
                  </w:r>
                  <w:r>
                    <w:rPr>
                      <w:vertAlign w:val="subscript"/>
                    </w:rPr>
                    <w:t>3</w:t>
                  </w:r>
                  <w:r>
                    <w:rPr/>
                    <w:t>、CO、CO</w:t>
                  </w:r>
                  <w:r>
                    <w:rPr>
                      <w:vertAlign w:val="subscript"/>
                    </w:rPr>
                    <w:t>2</w:t>
                  </w:r>
                  <w:r>
                    <w:rPr/>
                    <w:t>、H</w:t>
                  </w:r>
                  <w:r>
                    <w:rPr>
                      <w:vertAlign w:val="subscript"/>
                    </w:rPr>
                    <w:t>2</w:t>
                  </w:r>
                  <w:r>
                    <w:rPr/>
                    <w:t>S、甲烷非甲烷烃、VOCs自动监测仪、能见度仪、在线阴阳离子色谱仪、颗粒物自动换膜采样器等。</w:t>
                  </w:r>
                </w:p>
                <w:p>
                  <w:pPr>
                    <w:pStyle w:val="null3"/>
                  </w:pPr>
                  <w:r>
                    <w:rPr/>
                    <w:t>③光化学站质控检查内容包括检查采样流量、气密性、保留时间、分离度、辅助气体、高浓度残留、零点空白、单点测试等。</w:t>
                  </w:r>
                </w:p>
                <w:p>
                  <w:pPr>
                    <w:pStyle w:val="null3"/>
                  </w:pPr>
                  <w:r>
                    <w:rPr/>
                    <w:t>④颗粒物组分站质控检查包括离子色谱、在线碳组分分析、PM</w:t>
                  </w:r>
                  <w:r>
                    <w:rPr>
                      <w:vertAlign w:val="subscript"/>
                    </w:rPr>
                    <w:t>2.5</w:t>
                  </w:r>
                  <w:r>
                    <w:rPr/>
                    <w:t>自动分析仪、无机元素分析仪，主要使用经过计量传递或校准的标准流量计、温度计、大气压力计等对自动监测设备、辅助设备进行质控检查。</w:t>
                  </w:r>
                </w:p>
                <w:p>
                  <w:pPr>
                    <w:pStyle w:val="null3"/>
                  </w:pPr>
                  <w:r>
                    <w:rPr/>
                    <w:t>⑤甲烷、非甲烷设备质控检查包括仪器多点、流量、辅助气体有效期及日常仪器状态检查，动态校准仪MFC流量和多点曲线检查。</w:t>
                  </w:r>
                </w:p>
                <w:p>
                  <w:pPr>
                    <w:pStyle w:val="null3"/>
                  </w:pPr>
                  <w:r>
                    <w:rPr/>
                    <w:t>⑥UV辐射计质控检查仪器性能、数据传输、耗材更换、校准记录及点位周围环境检查。</w:t>
                  </w:r>
                </w:p>
                <w:p>
                  <w:pPr>
                    <w:pStyle w:val="null3"/>
                  </w:pPr>
                  <w:r>
                    <w:rPr/>
                    <w:t>1.5噪声及降尘监测质控检查</w:t>
                  </w:r>
                </w:p>
                <w:p>
                  <w:pPr>
                    <w:pStyle w:val="null3"/>
                  </w:pPr>
                  <w:r>
                    <w:rPr/>
                    <w:t>噪声及降尘监测质控检查主要现场样品采集、周围环境查看。</w:t>
                  </w:r>
                </w:p>
                <w:p>
                  <w:pPr>
                    <w:pStyle w:val="null3"/>
                  </w:pPr>
                  <w:r>
                    <w:rPr/>
                    <w:t>①噪声手工监测主要利用经过校准的噪声设备和现场设备进行比对，并出具质控检查报告。</w:t>
                  </w:r>
                </w:p>
                <w:p>
                  <w:pPr>
                    <w:pStyle w:val="null3"/>
                  </w:pPr>
                  <w:r>
                    <w:rPr/>
                    <w:t>②噪声自动监测站质控检查包括仪器性能检查、点位周围环境及运维相关巡检记录检查。</w:t>
                  </w:r>
                </w:p>
                <w:p>
                  <w:pPr>
                    <w:pStyle w:val="null3"/>
                  </w:pPr>
                  <w:r>
                    <w:rPr/>
                    <w:t>③降尘监测质控主要包括对降尘缸体及周围环境进行检查，对监测点位进行手工采样，实验室测定并出具样品比对报告。</w:t>
                  </w:r>
                </w:p>
                <w:p>
                  <w:pPr>
                    <w:pStyle w:val="null3"/>
                  </w:pPr>
                  <w:r>
                    <w:rPr/>
                    <w:t>1.6检查频次及成果汇报</w:t>
                  </w:r>
                </w:p>
                <w:p>
                  <w:pPr>
                    <w:pStyle w:val="null3"/>
                  </w:pPr>
                  <w:r>
                    <w:rPr/>
                    <w:t>中标方应按照甲方质控检查工作要求制定具体质控检查方案，确保各空气站、光化学站、组分站、背景站、综合实验室、甲烷、非甲烷、UV辐射计每季度至少开展一次检查。依据相关标准每年对降尘监测抽取总监测点位数的20%、对噪声手工监测抽取总监测点位数的3%，每月对功能区噪声监测点位进行一次质控检查。需提供详细的现场质控检查方案，明确工作目标、工作内容、检查方法和相关检查记录表格等。提供本项目的内部监督方案。针对本项工作服务方制定的内部监督方案，中标方对本项工作开展内部监督，加强对本项目的监管，以科学、细化、可较好的监督工作执行情况。</w:t>
                  </w:r>
                </w:p>
                <w:p>
                  <w:pPr>
                    <w:pStyle w:val="null3"/>
                  </w:pPr>
                  <w:r>
                    <w:rPr/>
                    <w:t>现场检查完成后形成检查报告，按照月、季度、年度报告汇总并报送省站。飞行检查、临时检查等按照甲方有关要求实施，检查完成后出具相关报告。</w:t>
                  </w:r>
                </w:p>
                <w:p>
                  <w:pPr>
                    <w:pStyle w:val="null3"/>
                  </w:pPr>
                  <w:r>
                    <w:rPr/>
                    <w:t>1.7检查结果绩效考评及问题反馈</w:t>
                  </w:r>
                </w:p>
                <w:p>
                  <w:pPr>
                    <w:pStyle w:val="null3"/>
                  </w:pPr>
                  <w:r>
                    <w:rPr/>
                    <w:t>中标方应每季度对各个站点进行考核。考核采取百分制、单站考核的方式，主要包括单个站点监测据获取率、数据有效率以及运行维护的内容。检查结束后及时将发现的异常情况与甲方及具体的运维单位反馈，对发现的问题进行汇总说明，提供详细的检查中所发现的问题。</w:t>
                  </w:r>
                </w:p>
                <w:p>
                  <w:pPr>
                    <w:pStyle w:val="null3"/>
                  </w:pPr>
                  <w:r>
                    <w:rPr/>
                    <w:t>2.人员及设备配备要求</w:t>
                  </w:r>
                </w:p>
                <w:p>
                  <w:pPr>
                    <w:pStyle w:val="null3"/>
                  </w:pPr>
                  <w:r>
                    <w:rPr/>
                    <w:t>①质控单位应至少拥有1个运营支持机构（分公司、子公司、办事处或技术支持实验室）。</w:t>
                  </w:r>
                </w:p>
                <w:p>
                  <w:pPr>
                    <w:pStyle w:val="null3"/>
                  </w:pPr>
                  <w:r>
                    <w:rPr/>
                    <w:t>②质控单位应保证配备的专业技术人员数量与其负责日常维护的省控站点数量比值不低于1/12。为确保人员质控技术水平，所有技术人员需持有均须持有国家环境空气质量自动监测类上岗证。质控单位技术人员数量及技术能力应满足省控网空气站质控检查工作需求，确保每季度按时完成相关检查工作及检查内容汇总。质控检查单位应安排至少2名技术人员驻省站工作。</w:t>
                  </w:r>
                </w:p>
                <w:p>
                  <w:pPr>
                    <w:pStyle w:val="null3"/>
                  </w:pPr>
                  <w:r>
                    <w:rPr/>
                    <w:t>③质控单位应保证为配备2-3辆专用巡检车辆。</w:t>
                  </w:r>
                </w:p>
                <w:p>
                  <w:pPr>
                    <w:pStyle w:val="null3"/>
                  </w:pPr>
                  <w:r>
                    <w:rPr/>
                    <w:t>④质控单位须配备必要的质量检查设备、备件和耗材，主要包括：SO</w:t>
                  </w:r>
                  <w:r>
                    <w:rPr>
                      <w:vertAlign w:val="subscript"/>
                    </w:rPr>
                    <w:t>2</w:t>
                  </w:r>
                  <w:r>
                    <w:rPr/>
                    <w:t>、NO、CO标准气体（至少2套），标准流量计（大、小流量）2套、标准温度湿度计2套，标准气压计2套、臭氧校准仪2台。其中至少有1套标准流量计、1台标准温湿度计、1台标准气压计和2台臭氧校准仪通过鉴定或校准，并提供在有效期内的鉴定或校准证书（臭氧校准仪须溯源至国家环保最高臭氧计量标准）等。</w:t>
                  </w:r>
                </w:p>
                <w:p>
                  <w:pPr>
                    <w:pStyle w:val="null3"/>
                  </w:pPr>
                  <w:r>
                    <w:rPr/>
                    <w:t>⑤质控单位须为每包配置不少于1套符合国家现有空气自动监测技术规范经过适应性检验的标准6参数自动监测系统（监测项目包含PM</w:t>
                  </w:r>
                  <w:r>
                    <w:rPr>
                      <w:vertAlign w:val="subscript"/>
                    </w:rPr>
                    <w:t>10</w:t>
                  </w:r>
                  <w:r>
                    <w:rPr/>
                    <w:t>、PM</w:t>
                  </w:r>
                  <w:r>
                    <w:rPr>
                      <w:vertAlign w:val="subscript"/>
                    </w:rPr>
                    <w:t>2.5</w:t>
                  </w:r>
                  <w:r>
                    <w:rPr/>
                    <w:t>、SO</w:t>
                  </w:r>
                  <w:r>
                    <w:rPr>
                      <w:vertAlign w:val="subscript"/>
                    </w:rPr>
                    <w:t>2</w:t>
                  </w:r>
                  <w:r>
                    <w:rPr/>
                    <w:t>、NOx、O</w:t>
                  </w:r>
                  <w:r>
                    <w:rPr>
                      <w:vertAlign w:val="subscript"/>
                    </w:rPr>
                    <w:t>3</w:t>
                  </w:r>
                  <w:r>
                    <w:rPr/>
                    <w:t>、CO及气象5参数），并且必须配备适宜的供电、通讯和载具，确保随时可以对数据异常站点开展连续比对监测。须提供配置清单（包括但不限于设备品名、品牌、型号、数量、来源等）。投标单位为生产厂家的须提供用做库存设备清单，已经购买的须提供购置发票、采购合同复印件或供货协议。</w:t>
                  </w:r>
                </w:p>
                <w:p>
                  <w:pPr>
                    <w:pStyle w:val="null3"/>
                  </w:pPr>
                  <w:r>
                    <w:rPr/>
                    <w:t>⑥质控单位应提供本单位的工作管理制度，质控人员考核细则。质控单位技术人员数量及技术能力应满足省控网空气站质控检查工作需求，确保每每季度按时完成相关检查工作及检查内容汇总。</w:t>
                  </w:r>
                </w:p>
                <w:p>
                  <w:pPr>
                    <w:pStyle w:val="null3"/>
                  </w:pPr>
                  <w:r>
                    <w:rPr/>
                    <w:t>⑦针对噪声和降尘监测的相关检查项目，中标方需配备充足相应的的检查器具。</w:t>
                  </w:r>
                </w:p>
                <w:p>
                  <w:pPr>
                    <w:pStyle w:val="null3"/>
                  </w:pPr>
                  <w:r>
                    <w:rPr/>
                    <w:t>合同签订后1个月内，各中标人须将人员及设备①-⑦条要求的配置，单独装订成册后报送省环境监测中心站，后续有重要变化及时通知省站。</w:t>
                  </w:r>
                </w:p>
                <w:p>
                  <w:pPr>
                    <w:pStyle w:val="null3"/>
                  </w:pPr>
                  <w:r>
                    <w:rPr/>
                    <w:t>3. 技术成果要求</w:t>
                  </w:r>
                </w:p>
                <w:p>
                  <w:pPr>
                    <w:pStyle w:val="null3"/>
                  </w:pPr>
                  <w:r>
                    <w:rPr/>
                    <w:t>围绕陕西省大气环境监测网络运维或者质控工作，中标单位项目实施过程中，要求提交以下成果中至少1项：</w:t>
                  </w:r>
                </w:p>
                <w:p>
                  <w:pPr>
                    <w:pStyle w:val="null3"/>
                  </w:pPr>
                  <w:r>
                    <w:rPr/>
                    <w:t>①协助采购人发表不少于1篇的高水平论文（中文核心、科技核心或以上级别）或提供可补充陕西省地方标准的技术规范材料。</w:t>
                  </w:r>
                </w:p>
                <w:p>
                  <w:pPr>
                    <w:pStyle w:val="null3"/>
                  </w:pPr>
                  <w:r>
                    <w:rPr/>
                    <w:t>②协助采购人向国家知识产权局提交专利或计算机软件著作。</w:t>
                  </w:r>
                </w:p>
                <w:p>
                  <w:pPr>
                    <w:pStyle w:val="null3"/>
                  </w:pPr>
                  <w:r>
                    <w:rPr/>
                    <w:t>以上成果知识产权归环境监测中心站及陕西省环境介质痕量污染物监测预警重点实验室所有。</w:t>
                  </w:r>
                </w:p>
                <w:p>
                  <w:pPr>
                    <w:pStyle w:val="null3"/>
                  </w:pPr>
                  <w:r>
                    <w:rPr/>
                    <w:t>4. 其它要求</w:t>
                  </w:r>
                </w:p>
                <w:p>
                  <w:pPr>
                    <w:pStyle w:val="null3"/>
                  </w:pPr>
                  <w:r>
                    <w:rPr/>
                    <w:t>遵守省厅、省站关于省控自动站站点运行管理的各项规定，需接受省厅和省站的相关检查，如服务期间生态环境部、总站、省厅、省站出台新的运行管理规定，则服务按最新规定执行。降尘等相关监测工作的质控也纳入本次质控服务范围，配合省站完成相关临时性质控工作。</w:t>
                  </w:r>
                </w:p>
              </w:tc>
            </w:tr>
          </w:tbl>
          <w:p/>
        </w:tc>
      </w:tr>
      <w:tr>
        <w:tc>
          <w:tcPr>
            <w:tcW w:type="dxa" w:w="2769"/>
          </w:tcPr>
          <w:p/>
        </w:tc>
        <w:tc>
          <w:tcPr>
            <w:tcW w:type="dxa" w:w="2769"/>
          </w:tcPr>
          <w:p>
            <w:pPr>
              <w:pStyle w:val="null3"/>
            </w:pPr>
            <w:r>
              <w:rPr/>
              <w:t>2</w:t>
            </w:r>
          </w:p>
        </w:tc>
        <w:tc>
          <w:tcPr>
            <w:tcW w:type="dxa" w:w="2769"/>
          </w:tcPr>
          <w:p>
            <w:pPr>
              <w:pStyle w:val="null3"/>
            </w:pPr>
            <w:r>
              <w:rPr>
                <w:rFonts w:ascii="&quot;times new roman&quot;" w:hAnsi="&quot;times new roman&quot;" w:cs="&quot;times new roman&quot;" w:eastAsia="&quot;times new roman&quot;"/>
                <w:sz w:val="18"/>
              </w:rPr>
              <w:t>投标人可报名参与多个包投标活动，但最多只能中标一个包。若一单位同时参与多个包，当所投包有一个包在评审中排序第一，则该单位在后续包的评审中只参与打分，不参加排序。</w:t>
            </w:r>
          </w:p>
        </w:tc>
      </w:tr>
    </w:tbl>
    <w:p>
      <w:pPr>
        <w:pStyle w:val="null3"/>
        <w:outlineLvl w:val="3"/>
      </w:pPr>
      <w:r>
        <w:rPr>
          <w:sz w:val="24"/>
          <w:b/>
        </w:rPr>
        <w:t>3.2.3人员配置要求</w:t>
      </w:r>
    </w:p>
    <w:p>
      <w:pPr>
        <w:pStyle w:val="null3"/>
      </w:pPr>
      <w:r>
        <w:rPr/>
        <w:t>采购包1：</w:t>
      </w:r>
    </w:p>
    <w:p>
      <w:pPr>
        <w:pStyle w:val="null3"/>
      </w:pPr>
      <w:r>
        <w:rPr/>
        <w:t>详见技术参数与性能指标</w:t>
      </w:r>
    </w:p>
    <w:p>
      <w:pPr>
        <w:pStyle w:val="null3"/>
      </w:pPr>
      <w:r>
        <w:rPr/>
        <w:t>采购包2：</w:t>
      </w:r>
    </w:p>
    <w:p>
      <w:pPr>
        <w:pStyle w:val="null3"/>
      </w:pPr>
      <w:r>
        <w:rPr/>
        <w:t>详见技术参数与性能指标</w:t>
      </w:r>
    </w:p>
    <w:p>
      <w:pPr>
        <w:pStyle w:val="null3"/>
      </w:pPr>
      <w:r>
        <w:rPr/>
        <w:t>采购包3：</w:t>
      </w:r>
    </w:p>
    <w:p>
      <w:pPr>
        <w:pStyle w:val="null3"/>
      </w:pPr>
      <w:r>
        <w:rPr/>
        <w:t>详见技术参数与性能指标</w:t>
      </w:r>
    </w:p>
    <w:p>
      <w:pPr>
        <w:pStyle w:val="null3"/>
      </w:pPr>
      <w:r>
        <w:rPr/>
        <w:t>采购包4：</w:t>
      </w:r>
    </w:p>
    <w:p>
      <w:pPr>
        <w:pStyle w:val="null3"/>
      </w:pPr>
      <w:r>
        <w:rPr/>
        <w:t>详见技术参数与性能指标</w:t>
      </w:r>
    </w:p>
    <w:p>
      <w:pPr>
        <w:pStyle w:val="null3"/>
      </w:pPr>
      <w:r>
        <w:rPr/>
        <w:t>采购包5：</w:t>
      </w:r>
    </w:p>
    <w:p>
      <w:pPr>
        <w:pStyle w:val="null3"/>
      </w:pPr>
      <w:r>
        <w:rPr/>
        <w:t>详见技术参数与性能指标</w:t>
      </w:r>
    </w:p>
    <w:p>
      <w:pPr>
        <w:pStyle w:val="null3"/>
        <w:outlineLvl w:val="3"/>
      </w:pPr>
      <w:r>
        <w:rPr>
          <w:sz w:val="24"/>
          <w:b/>
        </w:rPr>
        <w:t>3.2.4设施设备配置要求</w:t>
      </w:r>
    </w:p>
    <w:p>
      <w:pPr>
        <w:pStyle w:val="null3"/>
      </w:pPr>
      <w:r>
        <w:rPr/>
        <w:t>采购包1：</w:t>
      </w:r>
    </w:p>
    <w:p>
      <w:pPr>
        <w:pStyle w:val="null3"/>
      </w:pPr>
      <w:r>
        <w:rPr/>
        <w:t>详见技术参数与性能指标</w:t>
      </w:r>
    </w:p>
    <w:p>
      <w:pPr>
        <w:pStyle w:val="null3"/>
      </w:pPr>
      <w:r>
        <w:rPr/>
        <w:t>采购包2：</w:t>
      </w:r>
    </w:p>
    <w:p>
      <w:pPr>
        <w:pStyle w:val="null3"/>
      </w:pPr>
      <w:r>
        <w:rPr/>
        <w:t>详见技术参数与性能指标</w:t>
      </w:r>
    </w:p>
    <w:p>
      <w:pPr>
        <w:pStyle w:val="null3"/>
      </w:pPr>
      <w:r>
        <w:rPr/>
        <w:t>采购包3：</w:t>
      </w:r>
    </w:p>
    <w:p>
      <w:pPr>
        <w:pStyle w:val="null3"/>
      </w:pPr>
      <w:r>
        <w:rPr/>
        <w:t>详见技术参数与性能指标</w:t>
      </w:r>
    </w:p>
    <w:p>
      <w:pPr>
        <w:pStyle w:val="null3"/>
      </w:pPr>
      <w:r>
        <w:rPr/>
        <w:t>采购包4：</w:t>
      </w:r>
    </w:p>
    <w:p>
      <w:pPr>
        <w:pStyle w:val="null3"/>
      </w:pPr>
      <w:r>
        <w:rPr/>
        <w:t>详见技术参数与性能指标</w:t>
      </w:r>
    </w:p>
    <w:p>
      <w:pPr>
        <w:pStyle w:val="null3"/>
      </w:pPr>
      <w:r>
        <w:rPr/>
        <w:t>采购包5：</w:t>
      </w:r>
    </w:p>
    <w:p>
      <w:pPr>
        <w:pStyle w:val="null3"/>
      </w:pPr>
      <w:r>
        <w:rPr/>
        <w:t>详见技术参数与性能指标</w:t>
      </w:r>
    </w:p>
    <w:p>
      <w:pPr>
        <w:pStyle w:val="null3"/>
        <w:outlineLvl w:val="3"/>
      </w:pPr>
      <w:r>
        <w:rPr>
          <w:sz w:val="24"/>
          <w:b/>
        </w:rPr>
        <w:t>3.2.5其他要求</w:t>
      </w:r>
    </w:p>
    <w:p>
      <w:pPr>
        <w:pStyle w:val="null3"/>
      </w:pPr>
      <w:r>
        <w:rPr/>
        <w:t>采购包1：</w:t>
      </w:r>
    </w:p>
    <w:p>
      <w:pPr>
        <w:pStyle w:val="null3"/>
      </w:pPr>
      <w:r>
        <w:rPr/>
        <w:t>详见技术参数与性能指标</w:t>
      </w:r>
    </w:p>
    <w:p>
      <w:pPr>
        <w:pStyle w:val="null3"/>
      </w:pPr>
      <w:r>
        <w:rPr/>
        <w:t>采购包2：</w:t>
      </w:r>
    </w:p>
    <w:p>
      <w:pPr>
        <w:pStyle w:val="null3"/>
      </w:pPr>
      <w:r>
        <w:rPr/>
        <w:t>详见技术参数与性能指标</w:t>
      </w:r>
    </w:p>
    <w:p>
      <w:pPr>
        <w:pStyle w:val="null3"/>
      </w:pPr>
      <w:r>
        <w:rPr/>
        <w:t>采购包3：</w:t>
      </w:r>
    </w:p>
    <w:p>
      <w:pPr>
        <w:pStyle w:val="null3"/>
      </w:pPr>
      <w:r>
        <w:rPr/>
        <w:t>详见技术参数与性能指标</w:t>
      </w:r>
    </w:p>
    <w:p>
      <w:pPr>
        <w:pStyle w:val="null3"/>
      </w:pPr>
      <w:r>
        <w:rPr/>
        <w:t>采购包4：</w:t>
      </w:r>
    </w:p>
    <w:p>
      <w:pPr>
        <w:pStyle w:val="null3"/>
      </w:pPr>
      <w:r>
        <w:rPr/>
        <w:t>详见技术参数与性能指标</w:t>
      </w:r>
    </w:p>
    <w:p>
      <w:pPr>
        <w:pStyle w:val="null3"/>
      </w:pPr>
      <w:r>
        <w:rPr/>
        <w:t>采购包5：</w:t>
      </w:r>
    </w:p>
    <w:p>
      <w:pPr>
        <w:pStyle w:val="null3"/>
      </w:pPr>
      <w:r>
        <w:rPr/>
        <w:t>详见技术参数与性能指标</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运维时间：2024年11月1日-2025年10月31日（共12个月）</w:t>
      </w:r>
    </w:p>
    <w:p>
      <w:pPr>
        <w:pStyle w:val="null3"/>
      </w:pPr>
      <w:r>
        <w:rPr/>
        <w:t>采购包2：</w:t>
      </w:r>
    </w:p>
    <w:p>
      <w:pPr>
        <w:pStyle w:val="null3"/>
      </w:pPr>
      <w:r>
        <w:rPr/>
        <w:t>运维时间：2024年11月1日-2025年10月31日（共12个月）</w:t>
      </w:r>
    </w:p>
    <w:p>
      <w:pPr>
        <w:pStyle w:val="null3"/>
      </w:pPr>
      <w:r>
        <w:rPr/>
        <w:t>采购包3：</w:t>
      </w:r>
    </w:p>
    <w:p>
      <w:pPr>
        <w:pStyle w:val="null3"/>
      </w:pPr>
      <w:r>
        <w:rPr/>
        <w:t>运维时间：2024年11月1日-2025年10月31日（共12个月）</w:t>
      </w:r>
    </w:p>
    <w:p>
      <w:pPr>
        <w:pStyle w:val="null3"/>
      </w:pPr>
      <w:r>
        <w:rPr/>
        <w:t>采购包4：</w:t>
      </w:r>
    </w:p>
    <w:p>
      <w:pPr>
        <w:pStyle w:val="null3"/>
      </w:pPr>
      <w:r>
        <w:rPr/>
        <w:t>运维时间：2024年11月1日-2025年10月31日（共12个月）</w:t>
      </w:r>
    </w:p>
    <w:p>
      <w:pPr>
        <w:pStyle w:val="null3"/>
      </w:pPr>
      <w:r>
        <w:rPr/>
        <w:t>采购包5：</w:t>
      </w:r>
    </w:p>
    <w:p>
      <w:pPr>
        <w:pStyle w:val="null3"/>
      </w:pPr>
      <w:r>
        <w:rPr/>
        <w:t>质控时间：2024年11月1日-2025年10月31日（共12个月）</w:t>
      </w:r>
    </w:p>
    <w:p>
      <w:pPr>
        <w:pStyle w:val="null3"/>
        <w:outlineLvl w:val="3"/>
      </w:pPr>
      <w:r>
        <w:rPr>
          <w:sz w:val="24"/>
          <w:b/>
        </w:rPr>
        <w:t>3.3.2服务地点</w:t>
      </w:r>
    </w:p>
    <w:p>
      <w:pPr>
        <w:pStyle w:val="null3"/>
      </w:pPr>
      <w:r>
        <w:rPr/>
        <w:t>采购包1：</w:t>
      </w:r>
    </w:p>
    <w:p>
      <w:pPr>
        <w:pStyle w:val="null3"/>
      </w:pPr>
      <w:r>
        <w:rPr/>
        <w:t>陕西省范围省控站点</w:t>
      </w:r>
    </w:p>
    <w:p>
      <w:pPr>
        <w:pStyle w:val="null3"/>
      </w:pPr>
      <w:r>
        <w:rPr/>
        <w:t>采购包2：</w:t>
      </w:r>
    </w:p>
    <w:p>
      <w:pPr>
        <w:pStyle w:val="null3"/>
      </w:pPr>
      <w:r>
        <w:rPr/>
        <w:t>陕西省范围省控站点</w:t>
      </w:r>
    </w:p>
    <w:p>
      <w:pPr>
        <w:pStyle w:val="null3"/>
      </w:pPr>
      <w:r>
        <w:rPr/>
        <w:t>采购包3：</w:t>
      </w:r>
    </w:p>
    <w:p>
      <w:pPr>
        <w:pStyle w:val="null3"/>
      </w:pPr>
      <w:r>
        <w:rPr/>
        <w:t>陕西省范围省控站点</w:t>
      </w:r>
    </w:p>
    <w:p>
      <w:pPr>
        <w:pStyle w:val="null3"/>
      </w:pPr>
      <w:r>
        <w:rPr/>
        <w:t>采购包4：</w:t>
      </w:r>
    </w:p>
    <w:p>
      <w:pPr>
        <w:pStyle w:val="null3"/>
      </w:pPr>
      <w:r>
        <w:rPr/>
        <w:t>陕西省范围省控站点</w:t>
      </w:r>
    </w:p>
    <w:p>
      <w:pPr>
        <w:pStyle w:val="null3"/>
      </w:pPr>
      <w:r>
        <w:rPr/>
        <w:t>采购包5：</w:t>
      </w:r>
    </w:p>
    <w:p>
      <w:pPr>
        <w:pStyle w:val="null3"/>
      </w:pPr>
      <w:r>
        <w:rPr/>
        <w:t>陕西省范围省控站点</w:t>
      </w:r>
    </w:p>
    <w:p>
      <w:pPr>
        <w:pStyle w:val="null3"/>
        <w:outlineLvl w:val="3"/>
      </w:pPr>
      <w:r>
        <w:rPr>
          <w:sz w:val="24"/>
          <w:b/>
        </w:rPr>
        <w:t>3.3.3考核（验收）标准和方法</w:t>
      </w:r>
    </w:p>
    <w:p>
      <w:pPr>
        <w:pStyle w:val="null3"/>
      </w:pPr>
      <w:r>
        <w:rPr/>
        <w:t>采购包1：</w:t>
      </w:r>
    </w:p>
    <w:p>
      <w:pPr>
        <w:pStyle w:val="null3"/>
      </w:pPr>
      <w:r>
        <w:rPr/>
        <w:t>根据招标文件要求及合同约定执行</w:t>
      </w:r>
    </w:p>
    <w:p>
      <w:pPr>
        <w:pStyle w:val="null3"/>
      </w:pPr>
      <w:r>
        <w:rPr/>
        <w:t>采购包2：</w:t>
      </w:r>
    </w:p>
    <w:p>
      <w:pPr>
        <w:pStyle w:val="null3"/>
      </w:pPr>
      <w:r>
        <w:rPr/>
        <w:t>根据招标文件要求及合同约定执行</w:t>
      </w:r>
    </w:p>
    <w:p>
      <w:pPr>
        <w:pStyle w:val="null3"/>
      </w:pPr>
      <w:r>
        <w:rPr/>
        <w:t>采购包3：</w:t>
      </w:r>
    </w:p>
    <w:p>
      <w:pPr>
        <w:pStyle w:val="null3"/>
      </w:pPr>
      <w:r>
        <w:rPr/>
        <w:t>根据招标文件要求及合同约定执行</w:t>
      </w:r>
    </w:p>
    <w:p>
      <w:pPr>
        <w:pStyle w:val="null3"/>
      </w:pPr>
      <w:r>
        <w:rPr/>
        <w:t>采购包4：</w:t>
      </w:r>
    </w:p>
    <w:p>
      <w:pPr>
        <w:pStyle w:val="null3"/>
      </w:pPr>
      <w:r>
        <w:rPr/>
        <w:t>根据招标文件要求及合同约定执行</w:t>
      </w:r>
    </w:p>
    <w:p>
      <w:pPr>
        <w:pStyle w:val="null3"/>
      </w:pPr>
      <w:r>
        <w:rPr/>
        <w:t>采购包5：</w:t>
      </w:r>
    </w:p>
    <w:p>
      <w:pPr>
        <w:pStyle w:val="null3"/>
      </w:pPr>
      <w:r>
        <w:rPr/>
        <w:t>根据招标文件要求及合同约定执行</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pPr>
      <w:r>
        <w:rPr/>
        <w:t>采购包4：</w:t>
      </w:r>
    </w:p>
    <w:p>
      <w:pPr>
        <w:pStyle w:val="null3"/>
      </w:pPr>
      <w:r>
        <w:rPr/>
        <w:t>分期付款</w:t>
      </w:r>
    </w:p>
    <w:p>
      <w:pPr>
        <w:pStyle w:val="null3"/>
      </w:pPr>
      <w:r>
        <w:rPr/>
        <w:t>采购包5：</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合同生效后</w:t>
      </w:r>
      <w:r>
        <w:rPr/>
        <w:t xml:space="preserve"> ，达到付款条件起 </w:t>
      </w:r>
      <w:r>
        <w:rPr/>
        <w:t>15</w:t>
      </w:r>
      <w:r>
        <w:rPr/>
        <w:t xml:space="preserve"> 日内，支付合同总金额的 </w:t>
      </w:r>
      <w:r>
        <w:rPr/>
        <w:t>70.00</w:t>
      </w:r>
      <w:r>
        <w:rPr/>
        <w:t>%。</w:t>
      </w:r>
    </w:p>
    <w:p>
      <w:pPr>
        <w:pStyle w:val="null3"/>
      </w:pPr>
      <w:r>
        <w:rPr/>
        <w:t>采购包1：</w:t>
      </w:r>
      <w:r>
        <w:rPr/>
        <w:t xml:space="preserve"> 付款条件说明： </w:t>
      </w:r>
      <w:r>
        <w:rPr/>
        <w:t>项目服务内容全部验收合格后</w:t>
      </w:r>
      <w:r>
        <w:rPr/>
        <w:t xml:space="preserve"> ，达到付款条件起 </w:t>
      </w:r>
      <w:r>
        <w:rPr/>
        <w:t>15</w:t>
      </w:r>
      <w:r>
        <w:rPr/>
        <w:t xml:space="preserve"> 日内，支付合同总金额的 </w:t>
      </w:r>
      <w:r>
        <w:rPr/>
        <w:t>30.00</w:t>
      </w:r>
      <w:r>
        <w:rPr/>
        <w:t>%。</w:t>
      </w:r>
    </w:p>
    <w:p>
      <w:pPr>
        <w:pStyle w:val="null3"/>
      </w:pPr>
      <w:r>
        <w:rPr/>
        <w:t>采购包2：</w:t>
      </w:r>
      <w:r>
        <w:rPr/>
        <w:t xml:space="preserve"> 付款条件说明： </w:t>
      </w:r>
      <w:r>
        <w:rPr/>
        <w:t>合同生效后</w:t>
      </w:r>
      <w:r>
        <w:rPr/>
        <w:t xml:space="preserve"> ，达到付款条件起 </w:t>
      </w:r>
      <w:r>
        <w:rPr/>
        <w:t>15</w:t>
      </w:r>
      <w:r>
        <w:rPr/>
        <w:t xml:space="preserve"> 日内，支付合同总金额的 </w:t>
      </w:r>
      <w:r>
        <w:rPr/>
        <w:t>70.00</w:t>
      </w:r>
      <w:r>
        <w:rPr/>
        <w:t>%。</w:t>
      </w:r>
    </w:p>
    <w:p>
      <w:pPr>
        <w:pStyle w:val="null3"/>
      </w:pPr>
      <w:r>
        <w:rPr/>
        <w:t>采购包2：</w:t>
      </w:r>
      <w:r>
        <w:rPr/>
        <w:t xml:space="preserve"> 付款条件说明： </w:t>
      </w:r>
      <w:r>
        <w:rPr/>
        <w:t>项目服务内容全部验收合格后</w:t>
      </w:r>
      <w:r>
        <w:rPr/>
        <w:t xml:space="preserve"> ，达到付款条件起 </w:t>
      </w:r>
      <w:r>
        <w:rPr/>
        <w:t>15</w:t>
      </w:r>
      <w:r>
        <w:rPr/>
        <w:t xml:space="preserve"> 日内，支付合同总金额的 </w:t>
      </w:r>
      <w:r>
        <w:rPr/>
        <w:t>30.00</w:t>
      </w:r>
      <w:r>
        <w:rPr/>
        <w:t>%。</w:t>
      </w:r>
    </w:p>
    <w:p>
      <w:pPr>
        <w:pStyle w:val="null3"/>
      </w:pPr>
      <w:r>
        <w:rPr/>
        <w:t>采购包3：</w:t>
      </w:r>
      <w:r>
        <w:rPr/>
        <w:t xml:space="preserve"> 付款条件说明： </w:t>
      </w:r>
      <w:r>
        <w:rPr/>
        <w:t>合同生效后</w:t>
      </w:r>
      <w:r>
        <w:rPr/>
        <w:t xml:space="preserve"> ，达到付款条件起 </w:t>
      </w:r>
      <w:r>
        <w:rPr/>
        <w:t>15</w:t>
      </w:r>
      <w:r>
        <w:rPr/>
        <w:t xml:space="preserve"> 日内，支付合同总金额的 </w:t>
      </w:r>
      <w:r>
        <w:rPr/>
        <w:t>70.00</w:t>
      </w:r>
      <w:r>
        <w:rPr/>
        <w:t>%。</w:t>
      </w:r>
    </w:p>
    <w:p>
      <w:pPr>
        <w:pStyle w:val="null3"/>
      </w:pPr>
      <w:r>
        <w:rPr/>
        <w:t>采购包3：</w:t>
      </w:r>
      <w:r>
        <w:rPr/>
        <w:t xml:space="preserve"> 付款条件说明： </w:t>
      </w:r>
      <w:r>
        <w:rPr/>
        <w:t>项目服务内容全部验收合格后</w:t>
      </w:r>
      <w:r>
        <w:rPr/>
        <w:t xml:space="preserve"> ，达到付款条件起 </w:t>
      </w:r>
      <w:r>
        <w:rPr/>
        <w:t>15</w:t>
      </w:r>
      <w:r>
        <w:rPr/>
        <w:t xml:space="preserve"> 日内，支付合同总金额的 </w:t>
      </w:r>
      <w:r>
        <w:rPr/>
        <w:t>30.00</w:t>
      </w:r>
      <w:r>
        <w:rPr/>
        <w:t>%。</w:t>
      </w:r>
    </w:p>
    <w:p>
      <w:pPr>
        <w:pStyle w:val="null3"/>
      </w:pPr>
      <w:r>
        <w:rPr/>
        <w:t>采购包4：</w:t>
      </w:r>
      <w:r>
        <w:rPr/>
        <w:t xml:space="preserve"> 付款条件说明： </w:t>
      </w:r>
      <w:r>
        <w:rPr/>
        <w:t>合同生效后</w:t>
      </w:r>
      <w:r>
        <w:rPr/>
        <w:t xml:space="preserve"> ，达到付款条件起 </w:t>
      </w:r>
      <w:r>
        <w:rPr/>
        <w:t>15</w:t>
      </w:r>
      <w:r>
        <w:rPr/>
        <w:t xml:space="preserve"> 日内，支付合同总金额的 </w:t>
      </w:r>
      <w:r>
        <w:rPr/>
        <w:t>70.00</w:t>
      </w:r>
      <w:r>
        <w:rPr/>
        <w:t>%。</w:t>
      </w:r>
    </w:p>
    <w:p>
      <w:pPr>
        <w:pStyle w:val="null3"/>
      </w:pPr>
      <w:r>
        <w:rPr/>
        <w:t>采购包4：</w:t>
      </w:r>
      <w:r>
        <w:rPr/>
        <w:t xml:space="preserve"> 付款条件说明： </w:t>
      </w:r>
      <w:r>
        <w:rPr/>
        <w:t>项目服务内容全部验收合格后</w:t>
      </w:r>
      <w:r>
        <w:rPr/>
        <w:t xml:space="preserve"> ，达到付款条件起 </w:t>
      </w:r>
      <w:r>
        <w:rPr/>
        <w:t>15</w:t>
      </w:r>
      <w:r>
        <w:rPr/>
        <w:t xml:space="preserve"> 日内，支付合同总金额的 </w:t>
      </w:r>
      <w:r>
        <w:rPr/>
        <w:t>30.00</w:t>
      </w:r>
      <w:r>
        <w:rPr/>
        <w:t>%。</w:t>
      </w:r>
    </w:p>
    <w:p>
      <w:pPr>
        <w:pStyle w:val="null3"/>
      </w:pPr>
      <w:r>
        <w:rPr/>
        <w:t>采购包5：</w:t>
      </w:r>
      <w:r>
        <w:rPr/>
        <w:t xml:space="preserve"> 付款条件说明： </w:t>
      </w:r>
      <w:r>
        <w:rPr/>
        <w:t>合同生效后</w:t>
      </w:r>
      <w:r>
        <w:rPr/>
        <w:t xml:space="preserve"> ，达到付款条件起 </w:t>
      </w:r>
      <w:r>
        <w:rPr/>
        <w:t>15</w:t>
      </w:r>
      <w:r>
        <w:rPr/>
        <w:t xml:space="preserve"> 日内，支付合同总金额的 </w:t>
      </w:r>
      <w:r>
        <w:rPr/>
        <w:t>70.00</w:t>
      </w:r>
      <w:r>
        <w:rPr/>
        <w:t>%。</w:t>
      </w:r>
    </w:p>
    <w:p>
      <w:pPr>
        <w:pStyle w:val="null3"/>
      </w:pPr>
      <w:r>
        <w:rPr/>
        <w:t>采购包5：</w:t>
      </w:r>
      <w:r>
        <w:rPr/>
        <w:t xml:space="preserve"> 付款条件说明： </w:t>
      </w:r>
      <w:r>
        <w:rPr/>
        <w:t>项目服务内容全部验收合格后</w:t>
      </w:r>
      <w:r>
        <w:rPr/>
        <w:t xml:space="preserve"> ，达到付款条件起 </w:t>
      </w:r>
      <w:r>
        <w:rPr/>
        <w:t>15</w:t>
      </w:r>
      <w:r>
        <w:rPr/>
        <w:t xml:space="preserve"> 日内，支付合同总金额的 </w:t>
      </w:r>
      <w:r>
        <w:rPr/>
        <w:t>30.00</w:t>
      </w:r>
      <w:r>
        <w:rPr/>
        <w:t>%。</w:t>
      </w:r>
    </w:p>
    <w:p>
      <w:pPr>
        <w:pStyle w:val="null3"/>
        <w:outlineLvl w:val="3"/>
      </w:pPr>
      <w:r>
        <w:rPr>
          <w:sz w:val="24"/>
          <w:b/>
        </w:rPr>
        <w:t>3.3.6违约责任与解决争议的方法</w:t>
      </w:r>
    </w:p>
    <w:p>
      <w:pPr>
        <w:pStyle w:val="null3"/>
      </w:pPr>
      <w:r>
        <w:rPr/>
        <w:t>采购包1：</w:t>
      </w:r>
    </w:p>
    <w:p>
      <w:pPr>
        <w:pStyle w:val="null3"/>
      </w:pPr>
      <w:r>
        <w:rPr/>
        <w:t>根据招标文件要求及合同约定执行</w:t>
      </w:r>
    </w:p>
    <w:p>
      <w:pPr>
        <w:pStyle w:val="null3"/>
      </w:pPr>
      <w:r>
        <w:rPr/>
        <w:t>采购包2：</w:t>
      </w:r>
    </w:p>
    <w:p>
      <w:pPr>
        <w:pStyle w:val="null3"/>
      </w:pPr>
      <w:r>
        <w:rPr/>
        <w:t>根据招标文件要求及合同约定执行</w:t>
      </w:r>
    </w:p>
    <w:p>
      <w:pPr>
        <w:pStyle w:val="null3"/>
      </w:pPr>
      <w:r>
        <w:rPr/>
        <w:t>采购包3：</w:t>
      </w:r>
    </w:p>
    <w:p>
      <w:pPr>
        <w:pStyle w:val="null3"/>
      </w:pPr>
      <w:r>
        <w:rPr/>
        <w:t>根据招标文件要求及合同约定执行</w:t>
      </w:r>
    </w:p>
    <w:p>
      <w:pPr>
        <w:pStyle w:val="null3"/>
      </w:pPr>
      <w:r>
        <w:rPr/>
        <w:t>采购包4：</w:t>
      </w:r>
    </w:p>
    <w:p>
      <w:pPr>
        <w:pStyle w:val="null3"/>
      </w:pPr>
      <w:r>
        <w:rPr/>
        <w:t>根据招标文件要求及合同约定执行</w:t>
      </w:r>
    </w:p>
    <w:p>
      <w:pPr>
        <w:pStyle w:val="null3"/>
      </w:pPr>
      <w:r>
        <w:rPr/>
        <w:t>采购包5：</w:t>
      </w:r>
    </w:p>
    <w:p>
      <w:pPr>
        <w:pStyle w:val="null3"/>
      </w:pPr>
      <w:r>
        <w:rPr/>
        <w:t>根据招标文件要求及合同约定执行</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投标文件，同时，线下提交纸质版投标文件，正本壹份、副本贰套、电子版壹套（U盘一套标明投标人名称，随正本密封）。若线上电子投标文件与纸质投标文件不一致的，以线上电子投标文件为准；若正本和副本不符，以正本为准。 线下递交文件时间：详见本项目招标公告提交投标文件截止时间；线下递交文件地点：陕西省西安市碑林区红缨路南口6号均明拍卖广场3层 ；2、投标保证金注意事项：（1）投标保证金须从投标人户名支付，如从个人户名或非投标人户名支付，将被拒绝，视为自动放弃投标权利（该个人是投标人的情形除外）；以保函形式交纳投标保证金的，投标人应在招标截止时间前将保函扫描成清晰的PDF文件，发送至邮箱2559647209@qq.com（邮件命名：项目编号），并将保函原件单独递交至代理机构财务；投标人应在投标文件中附保函复印件。保函必须由具有开具投标保函资格的单位开具；若投标人违约，开具保函单位承担连带责任； （2）投标保证金的提交金额、时间不满足招标文件要求的，响应无效； （3）投标保证金以采购代理机构到账凭证为准，投标人无需更换交纳凭证，由采购代理机构统一提供。 （4）未按指定账户提交的，我公司将退回，投标人须在文件递交截止时间前按照指定账户再次提交。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 法人提供自2023年5月1日以来至少一个月的纳税证明或完税证明，纳税证明或完税证明上应有代收机构或税务机关的公章或业务专用章；其他组织和自然人提供自2023年5月1日以来至少一个月缴纳税收的凭据；依法免税的或者依法不需缴税的投标人应提供相关文件证明 ③提供自2023年5月1日以来至少一个月已缴纳的社会保障资金的证明（社会保障资金缴存单据或社保机构开具的社会保险参保缴费情况证明等）；依法不需要缴纳社会保障资金的投标人应提供相关文件证明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投标函 2资格证明材料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有效的2022年度或2023年度审计报告（成立时间至提交投标文件截止时间不足一年的可提供成立后任意时段的资产负债表），或提交自2023年11月1日以来银行出具的资信证明，或信用担保机构出具的投标担保函（以上三种形式的资料提供任何一种即可）；其他组织和自然人提供银行出具的资信证明或财务报表。此项可提供证明材料或“陕西省政府采购投标人信用承诺书”。</w:t>
            </w:r>
          </w:p>
        </w:tc>
        <w:tc>
          <w:tcPr>
            <w:tcW w:type="dxa" w:w="1661"/>
          </w:tcPr>
          <w:p>
            <w:pPr>
              <w:pStyle w:val="null3"/>
            </w:pPr>
            <w:r>
              <w:rPr/>
              <w:t>2资格证明材料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投标人需在项目电子化交易系统中按要求填写《投标函》完成承诺并进行电子签章、提供投标人企业关系关联承诺书。</w:t>
            </w:r>
          </w:p>
        </w:tc>
        <w:tc>
          <w:tcPr>
            <w:tcW w:type="dxa" w:w="1661"/>
          </w:tcPr>
          <w:p>
            <w:pPr>
              <w:pStyle w:val="null3"/>
            </w:pPr>
            <w:r>
              <w:rPr/>
              <w:t>投标函 2资格证明材料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 法人提供自2023年5月1日以来至少一个月的纳税证明或完税证明，纳税证明或完税证明上应有代收机构或税务机关的公章或业务专用章；其他组织和自然人提供自2023年5月1日以来至少一个月缴纳税收的凭据；依法免税的或者依法不需缴税的投标人应提供相关文件证明 ③提供自2023年5月1日以来至少一个月已缴纳的社会保障资金的证明（社会保障资金缴存单据或社保机构开具的社会保险参保缴费情况证明等）；依法不需要缴纳社会保障资金的投标人应提供相关文件证明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投标函 2资格证明材料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有效的2022年度或2023年度审计报告（成立时间至提交投标文件截止时间不足一年的可提供成立后任意时段的资产负债表），或提交自2023年11月1日以来银行出具的资信证明，或信用担保机构出具的投标担保函（以上三种形式的资料提供任何一种即可）；其他组织和自然人提供银行出具的资信证明或财务报表。此项可提供证明材料或“陕西省政府采购投标人信用承诺书”。</w:t>
            </w:r>
          </w:p>
        </w:tc>
        <w:tc>
          <w:tcPr>
            <w:tcW w:type="dxa" w:w="1661"/>
          </w:tcPr>
          <w:p>
            <w:pPr>
              <w:pStyle w:val="null3"/>
            </w:pPr>
            <w:r>
              <w:rPr/>
              <w:t>2资格证明材料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投标人需在项目电子化交易系统中按要求填写《投标函》完成承诺并进行电子签章、提供投标人企业关系关联承诺书。</w:t>
            </w:r>
          </w:p>
        </w:tc>
        <w:tc>
          <w:tcPr>
            <w:tcW w:type="dxa" w:w="1661"/>
          </w:tcPr>
          <w:p>
            <w:pPr>
              <w:pStyle w:val="null3"/>
            </w:pPr>
            <w:r>
              <w:rPr/>
              <w:t>投标函 2资格证明材料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 法人提供自2023年5月1日以来至少一个月的纳税证明或完税证明，纳税证明或完税证明上应有代收机构或税务机关的公章或业务专用章；其他组织和自然人提供自2023年5月1日以来至少一个月缴纳税收的凭据；依法免税的或者依法不需缴税的投标人应提供相关文件证明 ③提供自2023年5月1日以来至少一个月已缴纳的社会保障资金的证明（社会保障资金缴存单据或社保机构开具的社会保险参保缴费情况证明等）；依法不需要缴纳社会保障资金的投标人应提供相关文件证明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投标函 2资格证明材料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有效的2022年度或2023年度审计报告（成立时间至提交投标文件截止时间不足一年的可提供成立后任意时段的资产负债表），或提交自2023年11月1日以来银行出具的资信证明，或信用担保机构出具的投标担保函（以上三种形式的资料提供任何一种即可）；其他组织和自然人提供银行出具的资信证明或财务报表。此项可提供证明材料或“陕西省政府采购投标人信用承诺书”。</w:t>
            </w:r>
          </w:p>
        </w:tc>
        <w:tc>
          <w:tcPr>
            <w:tcW w:type="dxa" w:w="1661"/>
          </w:tcPr>
          <w:p>
            <w:pPr>
              <w:pStyle w:val="null3"/>
            </w:pPr>
            <w:r>
              <w:rPr/>
              <w:t>2资格证明材料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投标人需在项目电子化交易系统中按要求填写《投标函》完成承诺并进行电子签章、提供投标人企业关系关联承诺书。</w:t>
            </w:r>
          </w:p>
        </w:tc>
        <w:tc>
          <w:tcPr>
            <w:tcW w:type="dxa" w:w="1661"/>
          </w:tcPr>
          <w:p>
            <w:pPr>
              <w:pStyle w:val="null3"/>
            </w:pPr>
            <w:r>
              <w:rPr/>
              <w:t>投标函 2资格证明材料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 法人提供自2023年5月1日以来至少一个月的纳税证明或完税证明，纳税证明或完税证明上应有代收机构或税务机关的公章或业务专用章；其他组织和自然人提供自2023年5月1日以来至少一个月缴纳税收的凭据；依法免税的或者依法不需缴税的投标人应提供相关文件证明 ③提供自2023年5月1日以来至少一个月已缴纳的社会保障资金的证明（社会保障资金缴存单据或社保机构开具的社会保险参保缴费情况证明等）；依法不需要缴纳社会保障资金的投标人应提供相关文件证明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投标函 2资格证明材料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有效的2022年度或2023年度审计报告（成立时间至提交投标文件截止时间不足一年的可提供成立后任意时段的资产负债表），或提交自2023年11月1日以来银行出具的资信证明，或信用担保机构出具的投标担保函（以上三种形式的资料提供任何一种即可）；其他组织和自然人提供银行出具的资信证明或财务报表。此项可提供证明材料或“陕西省政府采购投标人信用承诺书”。</w:t>
            </w:r>
          </w:p>
        </w:tc>
        <w:tc>
          <w:tcPr>
            <w:tcW w:type="dxa" w:w="1661"/>
          </w:tcPr>
          <w:p>
            <w:pPr>
              <w:pStyle w:val="null3"/>
            </w:pPr>
            <w:r>
              <w:rPr/>
              <w:t>2资格证明材料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投标人需在项目电子化交易系统中按要求填写《投标函》完成承诺并进行电子签章、提供投标人企业关系关联承诺书。</w:t>
            </w:r>
          </w:p>
        </w:tc>
        <w:tc>
          <w:tcPr>
            <w:tcW w:type="dxa" w:w="1661"/>
          </w:tcPr>
          <w:p>
            <w:pPr>
              <w:pStyle w:val="null3"/>
            </w:pPr>
            <w:r>
              <w:rPr/>
              <w:t>投标函 2资格证明材料</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 法人提供自2023年5月1日以来至少一个月的纳税证明或完税证明，纳税证明或完税证明上应有代收机构或税务机关的公章或业务专用章；其他组织和自然人提供自2023年5月1日以来至少一个月缴纳税收的凭据；依法免税的或者依法不需缴税的投标人应提供相关文件证明 ③提供自2023年5月1日以来至少一个月已缴纳的社会保障资金的证明（社会保障资金缴存单据或社保机构开具的社会保险参保缴费情况证明等）；依法不需要缴纳社会保障资金的投标人应提供相关文件证明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投标函 2资格证明材料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有效的2022年度或2023年度审计报告（成立时间至提交投标文件截止时间不足一年的可提供成立后任意时段的资产负债表），或提交自2023年11月1日以来银行出具的资信证明，或信用担保机构出具的投标担保函（以上三种形式的资料提供任何一种即可）；其他组织和自然人提供银行出具的资信证明或财务报表。此项可提供证明材料或“陕西省政府采购投标人信用承诺书”。</w:t>
            </w:r>
          </w:p>
        </w:tc>
        <w:tc>
          <w:tcPr>
            <w:tcW w:type="dxa" w:w="1661"/>
          </w:tcPr>
          <w:p>
            <w:pPr>
              <w:pStyle w:val="null3"/>
            </w:pPr>
            <w:r>
              <w:rPr/>
              <w:t>2资格证明材料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投标人需在项目电子化交易系统中按要求填写《投标函》完成承诺并进行电子签章、提供投标人企业关系关联承诺书。</w:t>
            </w:r>
          </w:p>
        </w:tc>
        <w:tc>
          <w:tcPr>
            <w:tcW w:type="dxa" w:w="1661"/>
          </w:tcPr>
          <w:p>
            <w:pPr>
              <w:pStyle w:val="null3"/>
            </w:pPr>
            <w:r>
              <w:rPr/>
              <w:t>投标函 2资格证明材料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提供身份证复印件；法定代表人授权他人参加投标的，须提供法定代表人授权委托书、被授权人提交自2023年11月1日以来任意一个月的社会保障资金（养老保险或医疗保险）的缴纳证明及被授权人身份证复印件。</w:t>
            </w:r>
          </w:p>
        </w:tc>
        <w:tc>
          <w:tcPr>
            <w:tcW w:type="dxa" w:w="1661"/>
          </w:tcPr>
          <w:p>
            <w:pPr>
              <w:pStyle w:val="null3"/>
            </w:pPr>
            <w:r>
              <w:rPr/>
              <w:t>2资格证明材料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提供身份证复印件；法定代表人授权他人参加投标的，须提供法定代表人授权委托书、被授权人提交自2023年11月1日以来任意一个月的社会保障资金（养老保险或医疗保险）的缴纳证明及被授权人身份证复印件。</w:t>
            </w:r>
          </w:p>
        </w:tc>
        <w:tc>
          <w:tcPr>
            <w:tcW w:type="dxa" w:w="1661"/>
          </w:tcPr>
          <w:p>
            <w:pPr>
              <w:pStyle w:val="null3"/>
            </w:pPr>
            <w:r>
              <w:rPr/>
              <w:t>2资格证明材料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提供身份证复印件；法定代表人授权他人参加投标的，须提供法定代表人授权委托书、被授权人提交自2023年11月1日以来任意一个月的社会保障资金（养老保险或医疗保险）的缴纳证明及被授权人身份证复印件。</w:t>
            </w:r>
          </w:p>
        </w:tc>
        <w:tc>
          <w:tcPr>
            <w:tcW w:type="dxa" w:w="1661"/>
          </w:tcPr>
          <w:p>
            <w:pPr>
              <w:pStyle w:val="null3"/>
            </w:pPr>
            <w:r>
              <w:rPr/>
              <w:t>2资格证明材料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提供身份证复印件；法定代表人授权他人参加投标的，须提供法定代表人授权委托书、被授权人提交自2023年11月1日以来任意一个月的社会保障资金（养老保险或医疗保险）的缴纳证明及被授权人身份证复印件。</w:t>
            </w:r>
          </w:p>
        </w:tc>
        <w:tc>
          <w:tcPr>
            <w:tcW w:type="dxa" w:w="1661"/>
          </w:tcPr>
          <w:p>
            <w:pPr>
              <w:pStyle w:val="null3"/>
            </w:pPr>
            <w:r>
              <w:rPr/>
              <w:t>2资格证明材料</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提供身份证复印件；法定代表人授权他人参加投标的，须提供法定代表人授权委托书、被授权人提交自2023年11月1日以来任意一个月的社会保障资金（养老保险或医疗保险）的缴纳证明及被授权人身份证复印件。</w:t>
            </w:r>
          </w:p>
        </w:tc>
        <w:tc>
          <w:tcPr>
            <w:tcW w:type="dxa" w:w="1661"/>
          </w:tcPr>
          <w:p>
            <w:pPr>
              <w:pStyle w:val="null3"/>
            </w:pPr>
            <w:r>
              <w:rPr/>
              <w:t>2资格证明材料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本包为非专门面向中小企业采购</w:t>
            </w:r>
          </w:p>
        </w:tc>
        <w:tc>
          <w:tcPr>
            <w:tcW w:type="dxa" w:w="3322"/>
          </w:tcPr>
          <w:p>
            <w:pPr>
              <w:pStyle w:val="null3"/>
            </w:pPr>
            <w:r>
              <w:rPr/>
              <w:t>本包为非专门面向中小企业采购</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本包为非专门面向中小企业采购</w:t>
            </w:r>
          </w:p>
        </w:tc>
        <w:tc>
          <w:tcPr>
            <w:tcW w:type="dxa" w:w="3322"/>
          </w:tcPr>
          <w:p>
            <w:pPr>
              <w:pStyle w:val="null3"/>
            </w:pPr>
            <w:r>
              <w:rPr/>
              <w:t>本包为非专门面向中小企业采购</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本包为非专门面向中小企业采购</w:t>
            </w:r>
          </w:p>
        </w:tc>
        <w:tc>
          <w:tcPr>
            <w:tcW w:type="dxa" w:w="3322"/>
          </w:tcPr>
          <w:p>
            <w:pPr>
              <w:pStyle w:val="null3"/>
            </w:pPr>
            <w:r>
              <w:rPr/>
              <w:t>本包为非专门面向中小企业采购</w:t>
            </w:r>
          </w:p>
        </w:tc>
        <w:tc>
          <w:tcPr>
            <w:tcW w:type="dxa" w:w="1661"/>
          </w:tcPr>
          <w:p>
            <w:pPr>
              <w:pStyle w:val="null3"/>
            </w:pPr>
            <w:r>
              <w:rPr/>
              <w:t>中小企业声明函 残疾人福利性单位声明函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本包为非专门面向中小企业采购</w:t>
            </w:r>
          </w:p>
        </w:tc>
        <w:tc>
          <w:tcPr>
            <w:tcW w:type="dxa" w:w="3322"/>
          </w:tcPr>
          <w:p>
            <w:pPr>
              <w:pStyle w:val="null3"/>
            </w:pPr>
            <w:r>
              <w:rPr/>
              <w:t>本包为非专门面向中小企业采购</w:t>
            </w:r>
          </w:p>
        </w:tc>
        <w:tc>
          <w:tcPr>
            <w:tcW w:type="dxa" w:w="1661"/>
          </w:tcPr>
          <w:p>
            <w:pPr>
              <w:pStyle w:val="null3"/>
            </w:pPr>
            <w:r>
              <w:rPr/>
              <w:t>中小企业声明函 残疾人福利性单位声明函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本包为非专门面向中小企业采购</w:t>
            </w:r>
          </w:p>
        </w:tc>
        <w:tc>
          <w:tcPr>
            <w:tcW w:type="dxa" w:w="3322"/>
          </w:tcPr>
          <w:p>
            <w:pPr>
              <w:pStyle w:val="null3"/>
            </w:pPr>
            <w:r>
              <w:rPr/>
              <w:t>本包为非专门面向中小企业采购</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投标文件的初步符合性审查</w:t>
            </w:r>
          </w:p>
        </w:tc>
        <w:tc>
          <w:tcPr>
            <w:tcW w:type="dxa" w:w="3322"/>
          </w:tcPr>
          <w:p>
            <w:pPr>
              <w:pStyle w:val="null3"/>
            </w:pPr>
            <w:r>
              <w:rPr/>
              <w:t>有下列情形之一的，应在符合性审查时按照无效投标处理： (1)投标文件未按照招标文件规定要求签署、盖章的； (2)不满足本招标文件中“服务期限、服务地点、采购资金的支付方式及约定”的实质性条款要求的； (3)投标有效期不足的或无有效期的； (4)报价超过招标文件中规定的采购预算的； (5)法律、法规和招标文件规定的其他无效情形。</w:t>
            </w:r>
          </w:p>
        </w:tc>
        <w:tc>
          <w:tcPr>
            <w:tcW w:type="dxa" w:w="1661"/>
          </w:tcPr>
          <w:p>
            <w:pPr>
              <w:pStyle w:val="null3"/>
            </w:pPr>
            <w:r>
              <w:rPr/>
              <w:t>开标一览表 1分项报价 4实质性商务部分偏离表 投标函 3服务响应与偏离表 投标文件封面 20其他承诺</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投标文件的初步符合性审查</w:t>
            </w:r>
          </w:p>
        </w:tc>
        <w:tc>
          <w:tcPr>
            <w:tcW w:type="dxa" w:w="3322"/>
          </w:tcPr>
          <w:p>
            <w:pPr>
              <w:pStyle w:val="null3"/>
            </w:pPr>
            <w:r>
              <w:rPr/>
              <w:t>有下列情形之一的，应在符合性审查时按照无效投标处理： (1)投标文件未按照招标文件规定要求签署、盖章的； (2)不满足本招标文件中“服务期限、服务地点、采购资金的支付方式及约定”的实质性条款要求的； (3)投标有效期不足的或无有效期的； (4)报价超过招标文件中规定的采购预算的； (5)法律、法规和招标文件规定的其他无效情形。</w:t>
            </w:r>
          </w:p>
        </w:tc>
        <w:tc>
          <w:tcPr>
            <w:tcW w:type="dxa" w:w="1661"/>
          </w:tcPr>
          <w:p>
            <w:pPr>
              <w:pStyle w:val="null3"/>
            </w:pPr>
            <w:r>
              <w:rPr/>
              <w:t>开标一览表 1分项报价 4实质性商务部分偏离表 投标函 3服务响应与偏离表 投标文件封面 20其他承诺</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投标文件的初步符合性审查</w:t>
            </w:r>
          </w:p>
        </w:tc>
        <w:tc>
          <w:tcPr>
            <w:tcW w:type="dxa" w:w="3322"/>
          </w:tcPr>
          <w:p>
            <w:pPr>
              <w:pStyle w:val="null3"/>
            </w:pPr>
            <w:r>
              <w:rPr/>
              <w:t>有下列情形之一的，应在符合性审查时按照无效投标处理： (1)投标文件未按照招标文件规定要求签署、盖章的； (2)不满足本招标文件中“服务期限、服务地点、采购资金的支付方式及约定”的实质性条款要求的； (3)投标有效期不足的或无有效期的； (4)报价超过招标文件中规定的采购预算的； (5)法律、法规和招标文件规定的其他无效情形。</w:t>
            </w:r>
          </w:p>
        </w:tc>
        <w:tc>
          <w:tcPr>
            <w:tcW w:type="dxa" w:w="1661"/>
          </w:tcPr>
          <w:p>
            <w:pPr>
              <w:pStyle w:val="null3"/>
            </w:pPr>
            <w:r>
              <w:rPr/>
              <w:t>开标一览表 1分项报价 4实质性商务部分偏离表 投标函 3服务响应与偏离表 投标文件封面 20其他承诺</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投标文件的初步符合性审查</w:t>
            </w:r>
          </w:p>
        </w:tc>
        <w:tc>
          <w:tcPr>
            <w:tcW w:type="dxa" w:w="3322"/>
          </w:tcPr>
          <w:p>
            <w:pPr>
              <w:pStyle w:val="null3"/>
            </w:pPr>
            <w:r>
              <w:rPr/>
              <w:t>有下列情形之一的，应在符合性审查时按照无效投标处理： (1)投标文件未按照招标文件规定要求签署、盖章的； (2)不满足本招标文件中“服务期限、服务地点、采购资金的支付方式及约定”的实质性条款要求的； (3)投标有效期不足的或无有效期的； (4)报价超过招标文件中规定的采购预算的； (5)法律、法规和招标文件规定的其他无效情形。</w:t>
            </w:r>
          </w:p>
        </w:tc>
        <w:tc>
          <w:tcPr>
            <w:tcW w:type="dxa" w:w="1661"/>
          </w:tcPr>
          <w:p>
            <w:pPr>
              <w:pStyle w:val="null3"/>
            </w:pPr>
            <w:r>
              <w:rPr/>
              <w:t>开标一览表 1分项报价 4实质性商务部分偏离表 投标函 3服务响应与偏离表 投标文件封面 21其他承诺</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投标文件的初步符合性审查</w:t>
            </w:r>
          </w:p>
        </w:tc>
        <w:tc>
          <w:tcPr>
            <w:tcW w:type="dxa" w:w="3322"/>
          </w:tcPr>
          <w:p>
            <w:pPr>
              <w:pStyle w:val="null3"/>
            </w:pPr>
            <w:r>
              <w:rPr/>
              <w:t>有下列情形之一的，应在符合性审查时按照无效投标处理： (1)投标文件未按照招标文件规定要求签署、盖章的； (2)不满足本招标文件中“服务期限、服务地点、采购资金的支付方式及约定”的实质性条款要求的； (3)投标有效期不足的或无有效期的； (4)报价超过招标文件中规定的采购预算的； (5)法律、法规和招标文件规定的其他无效情形。</w:t>
            </w:r>
          </w:p>
        </w:tc>
        <w:tc>
          <w:tcPr>
            <w:tcW w:type="dxa" w:w="1661"/>
          </w:tcPr>
          <w:p>
            <w:pPr>
              <w:pStyle w:val="null3"/>
            </w:pPr>
            <w:r>
              <w:rPr/>
              <w:t>开标一览表 1分项报价 4实质性商务部分偏离表 投标函 3服务响应与偏离表 投标文件封面 20其他承诺</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采购包5：</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项目需求理解</w:t>
            </w:r>
          </w:p>
        </w:tc>
        <w:tc>
          <w:tcPr>
            <w:tcW w:type="dxa" w:w="2492"/>
          </w:tcPr>
          <w:p>
            <w:pPr>
              <w:pStyle w:val="null3"/>
            </w:pPr>
            <w:r>
              <w:rPr/>
              <w:t>针对本项目采购需求，根据投标人提供的对项目需求的分析理解和清晰程度进行综合评价,包含但不限于项目现状、需求问题等。 满足招标文件要求，无瑕疵：4分； 方案内容存在1处瑕疵：2分；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5项目需求理解</w:t>
            </w:r>
          </w:p>
        </w:tc>
      </w:tr>
      <w:tr>
        <w:tc>
          <w:tcPr>
            <w:tcW w:type="dxa" w:w="831"/>
            <w:vMerge/>
          </w:tcPr>
          <w:p/>
        </w:tc>
        <w:tc>
          <w:tcPr>
            <w:tcW w:type="dxa" w:w="1661"/>
          </w:tcPr>
          <w:p>
            <w:pPr>
              <w:pStyle w:val="null3"/>
            </w:pPr>
            <w:r>
              <w:rPr/>
              <w:t>项目运维方案</w:t>
            </w:r>
          </w:p>
        </w:tc>
        <w:tc>
          <w:tcPr>
            <w:tcW w:type="dxa" w:w="2492"/>
          </w:tcPr>
          <w:p>
            <w:pPr>
              <w:pStyle w:val="null3"/>
            </w:pPr>
            <w:r>
              <w:rPr/>
              <w:t>投标人对项目运维服务目标、服务内容、服务要求理解透彻，针对本项目制定有具体、可行、详细的运维方案，包括但不限于运维管理制度，故障修复、维护巡检等内容。 满足招标文件要求，无瑕疵：15分； 方案内容存在1处瑕疵：12分； 方案内容存在2处瑕疵：9分； 方案内容存在3处瑕疵：6分； 方案内容存在4处瑕疵：3分； 方案内容存在5处瑕疵：1分； 未提供方案或不满足招标文件要求或内容存在6处及以上瑕疵：0分。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6项目运维方案</w:t>
            </w:r>
          </w:p>
        </w:tc>
      </w:tr>
      <w:tr>
        <w:tc>
          <w:tcPr>
            <w:tcW w:type="dxa" w:w="831"/>
            <w:vMerge/>
          </w:tcPr>
          <w:p/>
        </w:tc>
        <w:tc>
          <w:tcPr>
            <w:tcW w:type="dxa" w:w="1661"/>
          </w:tcPr>
          <w:p>
            <w:pPr>
              <w:pStyle w:val="null3"/>
            </w:pPr>
            <w:r>
              <w:rPr/>
              <w:t>质量保障方案</w:t>
            </w:r>
          </w:p>
        </w:tc>
        <w:tc>
          <w:tcPr>
            <w:tcW w:type="dxa" w:w="2492"/>
          </w:tcPr>
          <w:p>
            <w:pPr>
              <w:pStyle w:val="null3"/>
            </w:pPr>
            <w:r>
              <w:rPr/>
              <w:t>针对项目运维工作要求，投标人提供完善的质量控制体系；详细的质量控制设备清单、明细和功能介绍；质量控制方法、数据准确性保证等方面。 满足招标文件要求，无瑕疵：8分； 方案内容存在1处瑕疵：6分； 方案内容存在2处瑕疵：4分； 方案内容存在3处瑕疵：2分； 未提供方案或不满足招标文件要求或内容存在4处及以上瑕疵：0分。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 注：提供至少1套标准流量计、1台标准温湿度计、1台标准气压计和2台臭氧校准仪通过鉴定或校准，并提供在有效期内的鉴定或校准证书（臭氧校准仪须溯源至国家环保最高标准）等，不满足每项扣1分。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7质量保障方案</w:t>
            </w:r>
          </w:p>
        </w:tc>
      </w:tr>
      <w:tr>
        <w:tc>
          <w:tcPr>
            <w:tcW w:type="dxa" w:w="831"/>
            <w:vMerge/>
          </w:tcPr>
          <w:p/>
        </w:tc>
        <w:tc>
          <w:tcPr>
            <w:tcW w:type="dxa" w:w="1661"/>
          </w:tcPr>
          <w:p>
            <w:pPr>
              <w:pStyle w:val="null3"/>
            </w:pPr>
            <w:r>
              <w:rPr/>
              <w:t>进度保障方案</w:t>
            </w:r>
          </w:p>
        </w:tc>
        <w:tc>
          <w:tcPr>
            <w:tcW w:type="dxa" w:w="2492"/>
          </w:tcPr>
          <w:p>
            <w:pPr>
              <w:pStyle w:val="null3"/>
            </w:pPr>
            <w:r>
              <w:rPr/>
              <w:t>针对项目运维工作要求，投标人提供完善、合理、严谨的工作进度保障方案。 满足招标文件要求，无瑕疵：8分； 方案内容存在1处瑕疵：6分； 方案内容存在2处瑕疵：4分； 方案内容存在3处瑕疵：2分； 未提供方案或不满足招标文件要求或内容存在4处及以上瑕疵：0分。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8进度保障方案</w:t>
            </w:r>
          </w:p>
        </w:tc>
      </w:tr>
      <w:tr>
        <w:tc>
          <w:tcPr>
            <w:tcW w:type="dxa" w:w="831"/>
            <w:vMerge/>
          </w:tcPr>
          <w:p/>
        </w:tc>
        <w:tc>
          <w:tcPr>
            <w:tcW w:type="dxa" w:w="1661"/>
          </w:tcPr>
          <w:p>
            <w:pPr>
              <w:pStyle w:val="null3"/>
            </w:pPr>
            <w:r>
              <w:rPr/>
              <w:t>重难点分析及解决方案</w:t>
            </w:r>
          </w:p>
        </w:tc>
        <w:tc>
          <w:tcPr>
            <w:tcW w:type="dxa" w:w="2492"/>
          </w:tcPr>
          <w:p>
            <w:pPr>
              <w:pStyle w:val="null3"/>
            </w:pPr>
            <w:r>
              <w:rPr/>
              <w:t>投标人针对本项目需求，进行完整、具有针对性的重难点分析，并提出全面、科学合理的解决方案。 满足招标文件要求，无瑕疵：6分； 方案内容存在1处瑕疵：4分； 方案内容存在2处瑕疵：2分；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9重难点分析及解决方案</w:t>
            </w:r>
          </w:p>
        </w:tc>
      </w:tr>
      <w:tr>
        <w:tc>
          <w:tcPr>
            <w:tcW w:type="dxa" w:w="831"/>
            <w:vMerge/>
          </w:tcPr>
          <w:p/>
        </w:tc>
        <w:tc>
          <w:tcPr>
            <w:tcW w:type="dxa" w:w="1661"/>
          </w:tcPr>
          <w:p>
            <w:pPr>
              <w:pStyle w:val="null3"/>
            </w:pPr>
            <w:r>
              <w:rPr/>
              <w:t>应急处置方案</w:t>
            </w:r>
          </w:p>
        </w:tc>
        <w:tc>
          <w:tcPr>
            <w:tcW w:type="dxa" w:w="2492"/>
          </w:tcPr>
          <w:p>
            <w:pPr>
              <w:pStyle w:val="null3"/>
            </w:pPr>
            <w:r>
              <w:rPr/>
              <w:t>投标人针对本项目提供详细的应急处置方案。根据投标人提供的预案充分完整，针对性强，应对方案措施具体程度进行评审。 满足招标文件要求，无瑕疵：6分； 方案内容存在1处瑕疵：4分； 方案内容存在2处瑕疵：2分；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10应急处置方案</w:t>
            </w:r>
          </w:p>
        </w:tc>
      </w:tr>
      <w:tr>
        <w:tc>
          <w:tcPr>
            <w:tcW w:type="dxa" w:w="831"/>
            <w:vMerge/>
          </w:tcPr>
          <w:p/>
        </w:tc>
        <w:tc>
          <w:tcPr>
            <w:tcW w:type="dxa" w:w="1661"/>
          </w:tcPr>
          <w:p>
            <w:pPr>
              <w:pStyle w:val="null3"/>
            </w:pPr>
            <w:r>
              <w:rPr/>
              <w:t>运维支持机构</w:t>
            </w:r>
          </w:p>
        </w:tc>
        <w:tc>
          <w:tcPr>
            <w:tcW w:type="dxa" w:w="2492"/>
          </w:tcPr>
          <w:p>
            <w:pPr>
              <w:pStyle w:val="null3"/>
            </w:pPr>
            <w:r>
              <w:rPr/>
              <w:t>针对项目运维工作要求，投标人应具备本地化运维服务能力。提供证明材料计1分，未提供不计分。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11运维支持机构</w:t>
            </w:r>
          </w:p>
        </w:tc>
      </w:tr>
      <w:tr>
        <w:tc>
          <w:tcPr>
            <w:tcW w:type="dxa" w:w="831"/>
            <w:vMerge/>
          </w:tcPr>
          <w:p/>
        </w:tc>
        <w:tc>
          <w:tcPr>
            <w:tcW w:type="dxa" w:w="1661"/>
          </w:tcPr>
          <w:p>
            <w:pPr>
              <w:pStyle w:val="null3"/>
            </w:pPr>
            <w:r>
              <w:rPr/>
              <w:t>运维主要设备和辅助设施</w:t>
            </w:r>
          </w:p>
        </w:tc>
        <w:tc>
          <w:tcPr>
            <w:tcW w:type="dxa" w:w="2492"/>
          </w:tcPr>
          <w:p>
            <w:pPr>
              <w:pStyle w:val="null3"/>
            </w:pPr>
            <w:r>
              <w:rPr/>
              <w:t>针对本项目需求，投标人须提供项目必备的设备和辅助设施清单，包含但不限于名称、数量、规格、型号、功能介绍、彩色照片等，可完全满足项目运维服务的技术要求。 满足招标文件要求，无瑕疵：8分； 方案内容存在1处瑕疵：6分； 方案内容存在2处瑕疵：4分； 方案内容存在3处瑕疵：2分； 未提供方案或不满足招标文件要求或内容存在4处及以上瑕疵：0分。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12运维主要设备和辅助设施</w:t>
            </w:r>
          </w:p>
        </w:tc>
      </w:tr>
      <w:tr>
        <w:tc>
          <w:tcPr>
            <w:tcW w:type="dxa" w:w="831"/>
            <w:vMerge/>
          </w:tcPr>
          <w:p/>
        </w:tc>
        <w:tc>
          <w:tcPr>
            <w:tcW w:type="dxa" w:w="1661"/>
          </w:tcPr>
          <w:p>
            <w:pPr>
              <w:pStyle w:val="null3"/>
            </w:pPr>
            <w:r>
              <w:rPr/>
              <w:t>耗材及其它要求</w:t>
            </w:r>
          </w:p>
        </w:tc>
        <w:tc>
          <w:tcPr>
            <w:tcW w:type="dxa" w:w="2492"/>
          </w:tcPr>
          <w:p>
            <w:pPr>
              <w:pStyle w:val="null3"/>
            </w:pPr>
            <w:r>
              <w:rPr/>
              <w:t>根据招标文家需求，投标人应自主提供①耗材及配件，要求耗材按照不少于半年的消耗量配置，备件按照至少1年使用量配置；②提供专用仪器维修工具、通讯调试工具清单；③单颗粒气溶胶质谱法仪器设备的测径激光使用满2.5年需更换为全新测径激光；电离激光出射5千万发后要更换为全新电离激光；④提供至少1台十万分之一的分析天平和1台恒温恒湿平衡装置，至少配备 PM10和PM2.5手工比对采样器各1套。采样器应通过生态环境部环境监测仪器质量检验中心的适用性检测、天平具有有效期内的鉴定或校准证书。以上内容均要求提供清单、明细及证明材料，根据提供资料的完整性、全面性进行评审。 满足招标文件要求，无瑕疵：8分； 方案内容存在1处瑕疵：6分； 方案内容存在2处瑕疵：4分； 方案内容存在3处瑕疵：2分； 未提供方案或不满足招标文件要求或内容存在4处及以上瑕疵：0分。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13耗材及其它要求</w:t>
            </w:r>
          </w:p>
        </w:tc>
      </w:tr>
      <w:tr>
        <w:tc>
          <w:tcPr>
            <w:tcW w:type="dxa" w:w="831"/>
            <w:vMerge/>
          </w:tcPr>
          <w:p/>
        </w:tc>
        <w:tc>
          <w:tcPr>
            <w:tcW w:type="dxa" w:w="1661"/>
          </w:tcPr>
          <w:p>
            <w:pPr>
              <w:pStyle w:val="null3"/>
            </w:pPr>
            <w:r>
              <w:rPr/>
              <w:t>项目总负责人</w:t>
            </w:r>
          </w:p>
        </w:tc>
        <w:tc>
          <w:tcPr>
            <w:tcW w:type="dxa" w:w="2492"/>
          </w:tcPr>
          <w:p>
            <w:pPr>
              <w:pStyle w:val="null3"/>
            </w:pPr>
            <w:r>
              <w:rPr/>
              <w:t>针对本项目拟派项目负责人具有相关专业高级以上（含高级）职称的计2分，不满足不得分。 项目总负责人必须持有国家环境空气质量自动监测类上岗证，满足的计2分，不满足本项不计分。 备注：投标文件中提供人员证书和2023年11月至今任一个月的本单位社保缴纳证明复印件加盖公章。</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14项目总负责人</w:t>
            </w:r>
          </w:p>
        </w:tc>
      </w:tr>
      <w:tr>
        <w:tc>
          <w:tcPr>
            <w:tcW w:type="dxa" w:w="831"/>
            <w:vMerge/>
          </w:tcPr>
          <w:p/>
        </w:tc>
        <w:tc>
          <w:tcPr>
            <w:tcW w:type="dxa" w:w="1661"/>
          </w:tcPr>
          <w:p>
            <w:pPr>
              <w:pStyle w:val="null3"/>
            </w:pPr>
            <w:r>
              <w:rPr/>
              <w:t>项目团队成员</w:t>
            </w:r>
          </w:p>
        </w:tc>
        <w:tc>
          <w:tcPr>
            <w:tcW w:type="dxa" w:w="2492"/>
          </w:tcPr>
          <w:p>
            <w:pPr>
              <w:pStyle w:val="null3"/>
            </w:pPr>
            <w:r>
              <w:rPr/>
              <w:t>投标人针对本项目有具体的运维、安保、驻站人员配置安排，根据拟投入人员的工作经验及组织架构是否满足项目需求。架构合理，人员配置齐全、岗位分配合理、团队人员经验丰富（提供学历证明、工作履历等相关证明材料）。 满足招标文件要求，无瑕疵：10分； 方案内容存在1处瑕疵：8分； 方案内容存在2处瑕疵：6分； 方案内容存在3处瑕疵：4分； 方案内容存在4处瑕疵：2分； 未提供方案或不满足招标文件要求或内容存在5处及以上瑕疵：0分。 注：团队成员中运维技术人员（含驻站人员）均须持有国家环境空气质量自动监测类上岗证，提供证书复印件并加盖公章，不提供该项不计分。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15项目团队成员</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提供投标人2021年1月1日至今类似项目合同，每提供1个得1分，最高得5分。（以合同签订日期为准）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16业绩</w:t>
            </w:r>
          </w:p>
        </w:tc>
      </w:tr>
      <w:tr>
        <w:tc>
          <w:tcPr>
            <w:tcW w:type="dxa" w:w="831"/>
            <w:vMerge/>
          </w:tcPr>
          <w:p/>
        </w:tc>
        <w:tc>
          <w:tcPr>
            <w:tcW w:type="dxa" w:w="1661"/>
          </w:tcPr>
          <w:p>
            <w:pPr>
              <w:pStyle w:val="null3"/>
            </w:pPr>
            <w:r>
              <w:rPr/>
              <w:t>服务承诺</w:t>
            </w:r>
          </w:p>
        </w:tc>
        <w:tc>
          <w:tcPr>
            <w:tcW w:type="dxa" w:w="2492"/>
          </w:tcPr>
          <w:p>
            <w:pPr>
              <w:pStyle w:val="null3"/>
            </w:pPr>
            <w:r>
              <w:rPr/>
              <w:t>投标人根据本项目的服务内容，做出切实可行的服务承诺，如配备相应设备、为其购买的商业财产保险及保额、耗材、备件及质控检查所需工具的承诺；运维质量、进度保证等相关承诺。 满足招标文件要求，无瑕疵：3分； 方案内容存在1处瑕疵：2分；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17服务承诺</w:t>
            </w:r>
          </w:p>
        </w:tc>
      </w:tr>
      <w:tr>
        <w:tc>
          <w:tcPr>
            <w:tcW w:type="dxa" w:w="831"/>
            <w:vMerge/>
          </w:tcPr>
          <w:p/>
        </w:tc>
        <w:tc>
          <w:tcPr>
            <w:tcW w:type="dxa" w:w="1661"/>
          </w:tcPr>
          <w:p>
            <w:pPr>
              <w:pStyle w:val="null3"/>
            </w:pPr>
            <w:r>
              <w:rPr/>
              <w:t>技术成果承诺</w:t>
            </w:r>
          </w:p>
        </w:tc>
        <w:tc>
          <w:tcPr>
            <w:tcW w:type="dxa" w:w="2492"/>
          </w:tcPr>
          <w:p>
            <w:pPr>
              <w:pStyle w:val="null3"/>
            </w:pPr>
            <w:r>
              <w:rPr/>
              <w:t>针对项目需求，投标人需协助采购人完成项目相关技术成果，并逐条作出承诺。 满足招标文件要求，无瑕疵：2分； 方案内容存在1处瑕疵：1分； 未提供方案或不满足招标文件要求或内容存在2处及以上瑕疵：0分。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18技术成果承诺</w:t>
            </w:r>
          </w:p>
        </w:tc>
      </w:tr>
      <w:tr>
        <w:tc>
          <w:tcPr>
            <w:tcW w:type="dxa" w:w="831"/>
            <w:vMerge/>
          </w:tcPr>
          <w:p/>
        </w:tc>
        <w:tc>
          <w:tcPr>
            <w:tcW w:type="dxa" w:w="1661"/>
          </w:tcPr>
          <w:p>
            <w:pPr>
              <w:pStyle w:val="null3"/>
            </w:pPr>
            <w:r>
              <w:rPr/>
              <w:t>合理化建议</w:t>
            </w:r>
          </w:p>
        </w:tc>
        <w:tc>
          <w:tcPr>
            <w:tcW w:type="dxa" w:w="2492"/>
          </w:tcPr>
          <w:p>
            <w:pPr>
              <w:pStyle w:val="null3"/>
            </w:pPr>
            <w:r>
              <w:rPr/>
              <w:t>投标人针对本项目提出合理化建议具有针对性、可行性进行评审。 满足招标文件要求，无瑕疵：2分； 方案内容存在1处瑕疵：1分； 未提供方案或不满足招标文件要求或内容存在2处及以上瑕疵：0分。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19合理化建议</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 即满足招标文件要求且投标价格最 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项目需求理解</w:t>
            </w:r>
          </w:p>
        </w:tc>
        <w:tc>
          <w:tcPr>
            <w:tcW w:type="dxa" w:w="2492"/>
          </w:tcPr>
          <w:p>
            <w:pPr>
              <w:pStyle w:val="null3"/>
            </w:pPr>
            <w:r>
              <w:rPr/>
              <w:t>针对本项目采购需求，根据投标人提供的对项目需求的分析理解和清晰程度进行综合评价,包含但不限于项目现状、需求问题等。 满足招标文件要求，无瑕疵：4分； 方案内容存在1处瑕疵：2分；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5项目需求理解</w:t>
            </w:r>
          </w:p>
        </w:tc>
      </w:tr>
      <w:tr>
        <w:tc>
          <w:tcPr>
            <w:tcW w:type="dxa" w:w="831"/>
            <w:vMerge/>
          </w:tcPr>
          <w:p/>
        </w:tc>
        <w:tc>
          <w:tcPr>
            <w:tcW w:type="dxa" w:w="1661"/>
          </w:tcPr>
          <w:p>
            <w:pPr>
              <w:pStyle w:val="null3"/>
            </w:pPr>
            <w:r>
              <w:rPr/>
              <w:t>项目运维方案</w:t>
            </w:r>
          </w:p>
        </w:tc>
        <w:tc>
          <w:tcPr>
            <w:tcW w:type="dxa" w:w="2492"/>
          </w:tcPr>
          <w:p>
            <w:pPr>
              <w:pStyle w:val="null3"/>
            </w:pPr>
            <w:r>
              <w:rPr/>
              <w:t>投标人对项目运维服务目标、服务内容、服务要求理解透彻，针对本项目制定规范化、完善的运维服务方案。 满足招标文件要求，无瑕疵：13分； 方案内容存在1处瑕疵：10分； 方案内容存在2处瑕疵：7分； 方案内容存在3处瑕疵：5分； 方案内容存在4处瑕疵：3分； 方案内容存在5处瑕疵：2分； 未提供方案或不满足招标文件要求或内容存在6处及以上瑕疵：0分。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13.0000</w:t>
            </w:r>
          </w:p>
        </w:tc>
        <w:tc>
          <w:tcPr>
            <w:tcW w:type="dxa" w:w="831"/>
          </w:tcPr>
          <w:p>
            <w:pPr>
              <w:pStyle w:val="null3"/>
            </w:pPr>
            <w:r>
              <w:rPr/>
              <w:t>主观</w:t>
            </w:r>
          </w:p>
        </w:tc>
        <w:tc>
          <w:tcPr>
            <w:tcW w:type="dxa" w:w="1661"/>
          </w:tcPr>
          <w:p>
            <w:pPr>
              <w:pStyle w:val="null3"/>
            </w:pPr>
            <w:r>
              <w:rPr/>
              <w:t>6.1项目运维方案</w:t>
            </w:r>
          </w:p>
        </w:tc>
      </w:tr>
      <w:tr>
        <w:tc>
          <w:tcPr>
            <w:tcW w:type="dxa" w:w="831"/>
            <w:vMerge/>
          </w:tcPr>
          <w:p/>
        </w:tc>
        <w:tc>
          <w:tcPr>
            <w:tcW w:type="dxa" w:w="1661"/>
          </w:tcPr>
          <w:p>
            <w:pPr>
              <w:pStyle w:val="null3"/>
            </w:pPr>
            <w:r>
              <w:rPr/>
              <w:t>监测频次及数据传输保障方案</w:t>
            </w:r>
          </w:p>
        </w:tc>
        <w:tc>
          <w:tcPr>
            <w:tcW w:type="dxa" w:w="2492"/>
          </w:tcPr>
          <w:p>
            <w:pPr>
              <w:pStyle w:val="null3"/>
            </w:pPr>
            <w:r>
              <w:rPr/>
              <w:t>根据本项目技术要求，投标人应熟悉空气自动站监测相关规范、标准，提供有监测能力保证监测频次且仪器正常稳定运行，确保24小时不间断连续自动监测，与省级环保部门联网正常传输数据的保障方案。 满足招标文件要求，无瑕疵：5分； 方案内容存在1处瑕疵：3分；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6.2监测频次及数据传输保障方案</w:t>
            </w:r>
          </w:p>
        </w:tc>
      </w:tr>
      <w:tr>
        <w:tc>
          <w:tcPr>
            <w:tcW w:type="dxa" w:w="831"/>
            <w:vMerge/>
          </w:tcPr>
          <w:p/>
        </w:tc>
        <w:tc>
          <w:tcPr>
            <w:tcW w:type="dxa" w:w="1661"/>
          </w:tcPr>
          <w:p>
            <w:pPr>
              <w:pStyle w:val="null3"/>
            </w:pPr>
            <w:r>
              <w:rPr/>
              <w:t>质量保障方案</w:t>
            </w:r>
          </w:p>
        </w:tc>
        <w:tc>
          <w:tcPr>
            <w:tcW w:type="dxa" w:w="2492"/>
          </w:tcPr>
          <w:p>
            <w:pPr>
              <w:pStyle w:val="null3"/>
            </w:pPr>
            <w:r>
              <w:rPr/>
              <w:t>针对项目运维工作要求，根据投标人提供完善的质量控制体系；详细的质量控制设备清单（如VOCs标气等）、明细和功能介绍；质量控制制度、质量控制方法等方面进行评审。 满足招标文件要求，无瑕疵：6分； 方案内容存在1处瑕疵：4分； 方案内容存在2处瑕疵：2分；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7质量保障方案</w:t>
            </w:r>
          </w:p>
        </w:tc>
      </w:tr>
      <w:tr>
        <w:tc>
          <w:tcPr>
            <w:tcW w:type="dxa" w:w="831"/>
            <w:vMerge/>
          </w:tcPr>
          <w:p/>
        </w:tc>
        <w:tc>
          <w:tcPr>
            <w:tcW w:type="dxa" w:w="1661"/>
          </w:tcPr>
          <w:p>
            <w:pPr>
              <w:pStyle w:val="null3"/>
            </w:pPr>
            <w:r>
              <w:rPr/>
              <w:t>进度保障方案</w:t>
            </w:r>
          </w:p>
        </w:tc>
        <w:tc>
          <w:tcPr>
            <w:tcW w:type="dxa" w:w="2492"/>
          </w:tcPr>
          <w:p>
            <w:pPr>
              <w:pStyle w:val="null3"/>
            </w:pPr>
            <w:r>
              <w:rPr/>
              <w:t>针对项目运维工作要求，投标人提供完善、合理、严谨的工作进度保障方案。 满足招标文件要求，无瑕疵：6分； 方案内容存在1处瑕疵：4分； 方案内容存在2处瑕疵：2分；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8进度保障方案</w:t>
            </w:r>
          </w:p>
        </w:tc>
      </w:tr>
      <w:tr>
        <w:tc>
          <w:tcPr>
            <w:tcW w:type="dxa" w:w="831"/>
            <w:vMerge/>
          </w:tcPr>
          <w:p/>
        </w:tc>
        <w:tc>
          <w:tcPr>
            <w:tcW w:type="dxa" w:w="1661"/>
          </w:tcPr>
          <w:p>
            <w:pPr>
              <w:pStyle w:val="null3"/>
            </w:pPr>
            <w:r>
              <w:rPr/>
              <w:t>重难点分析及解决方案</w:t>
            </w:r>
          </w:p>
        </w:tc>
        <w:tc>
          <w:tcPr>
            <w:tcW w:type="dxa" w:w="2492"/>
          </w:tcPr>
          <w:p>
            <w:pPr>
              <w:pStyle w:val="null3"/>
            </w:pPr>
            <w:r>
              <w:rPr/>
              <w:t>投标人针对本项目需求，进行完整、具有针对性的重难点分析，并提出全面、科学合理的解决方案。 满足招标文件要求，无瑕疵：6分； 方案内容存在1处瑕疵：4分； 方案内容存在2处瑕疵：2分；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9重难点分析及解决方案</w:t>
            </w:r>
          </w:p>
        </w:tc>
      </w:tr>
      <w:tr>
        <w:tc>
          <w:tcPr>
            <w:tcW w:type="dxa" w:w="831"/>
            <w:vMerge/>
          </w:tcPr>
          <w:p/>
        </w:tc>
        <w:tc>
          <w:tcPr>
            <w:tcW w:type="dxa" w:w="1661"/>
          </w:tcPr>
          <w:p>
            <w:pPr>
              <w:pStyle w:val="null3"/>
            </w:pPr>
            <w:r>
              <w:rPr/>
              <w:t>应急处置方案</w:t>
            </w:r>
          </w:p>
        </w:tc>
        <w:tc>
          <w:tcPr>
            <w:tcW w:type="dxa" w:w="2492"/>
          </w:tcPr>
          <w:p>
            <w:pPr>
              <w:pStyle w:val="null3"/>
            </w:pPr>
            <w:r>
              <w:rPr/>
              <w:t>投标人针对本项目提供详细的应急处置方案。根据投标人提供的预案充分完整，针对性强，应对方案措施具体程度进行评审。 满足招标文件要求，无瑕疵：6分； 方案内容存在1处瑕疵：4分； 方案内容存在2处瑕疵：2分；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10应急处置方案</w:t>
            </w:r>
          </w:p>
        </w:tc>
      </w:tr>
      <w:tr>
        <w:tc>
          <w:tcPr>
            <w:tcW w:type="dxa" w:w="831"/>
            <w:vMerge/>
          </w:tcPr>
          <w:p/>
        </w:tc>
        <w:tc>
          <w:tcPr>
            <w:tcW w:type="dxa" w:w="1661"/>
          </w:tcPr>
          <w:p>
            <w:pPr>
              <w:pStyle w:val="null3"/>
            </w:pPr>
            <w:r>
              <w:rPr/>
              <w:t>运维主要设备和辅助设施</w:t>
            </w:r>
          </w:p>
        </w:tc>
        <w:tc>
          <w:tcPr>
            <w:tcW w:type="dxa" w:w="2492"/>
          </w:tcPr>
          <w:p>
            <w:pPr>
              <w:pStyle w:val="null3"/>
            </w:pPr>
            <w:r>
              <w:rPr/>
              <w:t>针对本项目需求，投标人须提供项目必备的设备和辅助设施清单，包含但不限于名称、数量、规格、型号、功能介绍、彩色照片等，可完全满足项目运维服务的技术要求。 满足招标文件要求，无瑕疵：8分； 方案内容存在1处瑕疵：6分； 方案内容存在2处瑕疵：4分； 方案内容存在3处瑕疵：2分； 未提供方案或不满足招标文件要求或内容存在4处及以上瑕疵：0分。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11运维主要设备和辅助设施</w:t>
            </w:r>
          </w:p>
        </w:tc>
      </w:tr>
      <w:tr>
        <w:tc>
          <w:tcPr>
            <w:tcW w:type="dxa" w:w="831"/>
            <w:vMerge/>
          </w:tcPr>
          <w:p/>
        </w:tc>
        <w:tc>
          <w:tcPr>
            <w:tcW w:type="dxa" w:w="1661"/>
          </w:tcPr>
          <w:p>
            <w:pPr>
              <w:pStyle w:val="null3"/>
            </w:pPr>
            <w:r>
              <w:rPr/>
              <w:t>耗材及其它要求</w:t>
            </w:r>
          </w:p>
        </w:tc>
        <w:tc>
          <w:tcPr>
            <w:tcW w:type="dxa" w:w="2492"/>
          </w:tcPr>
          <w:p>
            <w:pPr>
              <w:pStyle w:val="null3"/>
            </w:pPr>
            <w:r>
              <w:rPr/>
              <w:t>根据本项目需求，投标人应自主提供①耗材及配件的种类及数量，要求耗材按照不少于半年的消耗量配置，备件按照至少1年使用量配置；②提供专用仪器维修工具、通讯调试工具清单。以上内容均要求提供清单明细、证明材料及承诺，根据提供资料的完整性、全面性进行评审。 满足招标文件要求，无瑕疵：6分； 方案内容存在1处瑕疵：4分； 方案内容存在2处瑕疵：2分；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12耗材及其它要求</w:t>
            </w:r>
          </w:p>
        </w:tc>
      </w:tr>
      <w:tr>
        <w:tc>
          <w:tcPr>
            <w:tcW w:type="dxa" w:w="831"/>
            <w:vMerge/>
          </w:tcPr>
          <w:p/>
        </w:tc>
        <w:tc>
          <w:tcPr>
            <w:tcW w:type="dxa" w:w="1661"/>
          </w:tcPr>
          <w:p>
            <w:pPr>
              <w:pStyle w:val="null3"/>
            </w:pPr>
            <w:r>
              <w:rPr/>
              <w:t>运维支持机构</w:t>
            </w:r>
          </w:p>
        </w:tc>
        <w:tc>
          <w:tcPr>
            <w:tcW w:type="dxa" w:w="2492"/>
          </w:tcPr>
          <w:p>
            <w:pPr>
              <w:pStyle w:val="null3"/>
            </w:pPr>
            <w:r>
              <w:rPr/>
              <w:t>针对项目运维工作要求，投标人应具备本地化运维服务能力。提供证明材料计1分，未提供不计分。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13.1运维支持机构</w:t>
            </w:r>
          </w:p>
        </w:tc>
      </w:tr>
      <w:tr>
        <w:tc>
          <w:tcPr>
            <w:tcW w:type="dxa" w:w="831"/>
            <w:vMerge/>
          </w:tcPr>
          <w:p/>
        </w:tc>
        <w:tc>
          <w:tcPr>
            <w:tcW w:type="dxa" w:w="1661"/>
          </w:tcPr>
          <w:p>
            <w:pPr>
              <w:pStyle w:val="null3"/>
            </w:pPr>
            <w:r>
              <w:rPr/>
              <w:t>运维保障车</w:t>
            </w:r>
          </w:p>
        </w:tc>
        <w:tc>
          <w:tcPr>
            <w:tcW w:type="dxa" w:w="2492"/>
          </w:tcPr>
          <w:p>
            <w:pPr>
              <w:pStyle w:val="null3"/>
            </w:pPr>
            <w:r>
              <w:rPr/>
              <w:t>根据本项目采购需求，投标人应保证在项目实施过程中每2个颗粒物组分及挥发性有机物自动监测站配备1辆运维保障车。提供车辆配备承诺函及车辆相关证明材料。 满足招标文件要求，无瑕疵：3分； 方案内容存在1处瑕疵：2分；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13.2运维保障车</w:t>
            </w:r>
          </w:p>
        </w:tc>
      </w:tr>
      <w:tr>
        <w:tc>
          <w:tcPr>
            <w:tcW w:type="dxa" w:w="831"/>
            <w:vMerge/>
          </w:tcPr>
          <w:p/>
        </w:tc>
        <w:tc>
          <w:tcPr>
            <w:tcW w:type="dxa" w:w="1661"/>
          </w:tcPr>
          <w:p>
            <w:pPr>
              <w:pStyle w:val="null3"/>
            </w:pPr>
            <w:r>
              <w:rPr/>
              <w:t>项目总负责人</w:t>
            </w:r>
          </w:p>
        </w:tc>
        <w:tc>
          <w:tcPr>
            <w:tcW w:type="dxa" w:w="2492"/>
          </w:tcPr>
          <w:p>
            <w:pPr>
              <w:pStyle w:val="null3"/>
            </w:pPr>
            <w:r>
              <w:rPr/>
              <w:t>针对本项目拟派项目负责人具有相关专业高级以上（含高级）职称的计2分，不满足不得分。 项目总负责人必须持有国家环境空气质量自动监测类上岗证，满足的计2分，不满足本项不计分。 备注：投标文件中提供人员证书和2023年11月至今任一个月的本单位社保缴纳证明复印件加盖公章。</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14项目总负责人</w:t>
            </w:r>
          </w:p>
        </w:tc>
      </w:tr>
      <w:tr>
        <w:tc>
          <w:tcPr>
            <w:tcW w:type="dxa" w:w="831"/>
            <w:vMerge/>
          </w:tcPr>
          <w:p/>
        </w:tc>
        <w:tc>
          <w:tcPr>
            <w:tcW w:type="dxa" w:w="1661"/>
          </w:tcPr>
          <w:p>
            <w:pPr>
              <w:pStyle w:val="null3"/>
            </w:pPr>
            <w:r>
              <w:rPr/>
              <w:t>项目团队成员</w:t>
            </w:r>
          </w:p>
        </w:tc>
        <w:tc>
          <w:tcPr>
            <w:tcW w:type="dxa" w:w="2492"/>
          </w:tcPr>
          <w:p>
            <w:pPr>
              <w:pStyle w:val="null3"/>
            </w:pPr>
            <w:r>
              <w:rPr/>
              <w:t>投标人针对本项目有具体的运、驻站人员配置安排，根据拟投入人员的工作经验及组织架构是否满足项目需求。架构合理，人员配置齐全、岗位分配合理、团队人员经验丰富（提供学历证明、工作履历等相关证明材料）。 满足招标文件要求，无瑕疵：10分； 方案内容存在1处瑕疵：8分； 方案内容存在2处瑕疵：6分； 方案内容存在3处瑕疵：4分； 方案内容存在4处瑕疵：2分； 未提供方案或不满足招标文件要求或内容存在5处及以上瑕疵：0分。 注：团队成员中人员均须持有国家环境空气质量自动监测类上岗证，提供证书复印件并加盖公章，不提供该项不计分。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15项目团队成员</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提供投标人2021年1月1日至今类似项目合同，每提供1个得1分，最高得5分。（以合同签订日期为准）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16业绩</w:t>
            </w:r>
          </w:p>
        </w:tc>
      </w:tr>
      <w:tr>
        <w:tc>
          <w:tcPr>
            <w:tcW w:type="dxa" w:w="831"/>
            <w:vMerge/>
          </w:tcPr>
          <w:p/>
        </w:tc>
        <w:tc>
          <w:tcPr>
            <w:tcW w:type="dxa" w:w="1661"/>
          </w:tcPr>
          <w:p>
            <w:pPr>
              <w:pStyle w:val="null3"/>
            </w:pPr>
            <w:r>
              <w:rPr/>
              <w:t>服务承诺</w:t>
            </w:r>
          </w:p>
        </w:tc>
        <w:tc>
          <w:tcPr>
            <w:tcW w:type="dxa" w:w="2492"/>
          </w:tcPr>
          <w:p>
            <w:pPr>
              <w:pStyle w:val="null3"/>
            </w:pPr>
            <w:r>
              <w:rPr/>
              <w:t>投标人根据本项目的服务内容，做出切实可行的服务承诺，如配备相应设备、为其购买的商业财产保险及保额、耗材、备件及质控检查所需工具的承诺；运维质量、进度保证等相关承诺。 满足招标文件要求，无瑕疵：3分； 方案内容存在1处瑕疵：2分；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17服务承诺</w:t>
            </w:r>
          </w:p>
        </w:tc>
      </w:tr>
      <w:tr>
        <w:tc>
          <w:tcPr>
            <w:tcW w:type="dxa" w:w="831"/>
            <w:vMerge/>
          </w:tcPr>
          <w:p/>
        </w:tc>
        <w:tc>
          <w:tcPr>
            <w:tcW w:type="dxa" w:w="1661"/>
          </w:tcPr>
          <w:p>
            <w:pPr>
              <w:pStyle w:val="null3"/>
            </w:pPr>
            <w:r>
              <w:rPr/>
              <w:t>技术成果承诺</w:t>
            </w:r>
          </w:p>
        </w:tc>
        <w:tc>
          <w:tcPr>
            <w:tcW w:type="dxa" w:w="2492"/>
          </w:tcPr>
          <w:p>
            <w:pPr>
              <w:pStyle w:val="null3"/>
            </w:pPr>
            <w:r>
              <w:rPr/>
              <w:t>针对项目需求，投标人需协助采购人完成项目相关技术成果，并逐条作出承诺。 满足招标文件要求，无瑕疵：2分； 方案内容存在1处瑕疵：1分； 未提供方案或不满足招标文件要求或内容存在2处及以上瑕疵：0分。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18技术成果承诺</w:t>
            </w:r>
          </w:p>
        </w:tc>
      </w:tr>
      <w:tr>
        <w:tc>
          <w:tcPr>
            <w:tcW w:type="dxa" w:w="831"/>
            <w:vMerge/>
          </w:tcPr>
          <w:p/>
        </w:tc>
        <w:tc>
          <w:tcPr>
            <w:tcW w:type="dxa" w:w="1661"/>
          </w:tcPr>
          <w:p>
            <w:pPr>
              <w:pStyle w:val="null3"/>
            </w:pPr>
            <w:r>
              <w:rPr/>
              <w:t>合理化建议</w:t>
            </w:r>
          </w:p>
        </w:tc>
        <w:tc>
          <w:tcPr>
            <w:tcW w:type="dxa" w:w="2492"/>
          </w:tcPr>
          <w:p>
            <w:pPr>
              <w:pStyle w:val="null3"/>
            </w:pPr>
            <w:r>
              <w:rPr/>
              <w:t>根据投标人对本项目提出科学、切实可行的合理化建议进行评审。 满足招标文件要求，无瑕疵：2分； 方案内容存在1处瑕疵：1分； 未提供方案或不满足招标文件要求或内容存在2处及以上瑕疵：0分。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19合理化建议</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 即满足招标文件要求且投标价格最 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项目需求理解</w:t>
            </w:r>
          </w:p>
        </w:tc>
        <w:tc>
          <w:tcPr>
            <w:tcW w:type="dxa" w:w="2492"/>
          </w:tcPr>
          <w:p>
            <w:pPr>
              <w:pStyle w:val="null3"/>
            </w:pPr>
            <w:r>
              <w:rPr/>
              <w:t>针对本项目采购需求，根据投标人提供的对项目需求的分析理解和清晰程度进行综合评价,包含但不限于项目现状、需求问题等。 满足招标文件要求，无瑕疵：4分； 方案内容存在1处瑕疵：2分；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5项目需求理解</w:t>
            </w:r>
          </w:p>
        </w:tc>
      </w:tr>
      <w:tr>
        <w:tc>
          <w:tcPr>
            <w:tcW w:type="dxa" w:w="831"/>
            <w:vMerge/>
          </w:tcPr>
          <w:p/>
        </w:tc>
        <w:tc>
          <w:tcPr>
            <w:tcW w:type="dxa" w:w="1661"/>
          </w:tcPr>
          <w:p>
            <w:pPr>
              <w:pStyle w:val="null3"/>
            </w:pPr>
            <w:r>
              <w:rPr/>
              <w:t>项目运维方案</w:t>
            </w:r>
          </w:p>
        </w:tc>
        <w:tc>
          <w:tcPr>
            <w:tcW w:type="dxa" w:w="2492"/>
          </w:tcPr>
          <w:p>
            <w:pPr>
              <w:pStyle w:val="null3"/>
            </w:pPr>
            <w:r>
              <w:rPr/>
              <w:t>投标人对项目运维服务目标、服务内容、服务要求理解透彻，针对本项目制定规范化、完善的运维服务方案。 满足招标文件要求，无瑕疵：13分； 方案内容存在1处瑕疵：10分； 方案内容存在2处瑕疵：7分； 方案内容存在3处瑕疵：5分； 方案内容存在4处瑕疵：3分； 方案内容存在5处瑕疵：2分； 未提供方案或不满足招标文件要求或内容存在6处及以上瑕疵：0分。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13.0000</w:t>
            </w:r>
          </w:p>
        </w:tc>
        <w:tc>
          <w:tcPr>
            <w:tcW w:type="dxa" w:w="831"/>
          </w:tcPr>
          <w:p>
            <w:pPr>
              <w:pStyle w:val="null3"/>
            </w:pPr>
            <w:r>
              <w:rPr/>
              <w:t>主观</w:t>
            </w:r>
          </w:p>
        </w:tc>
        <w:tc>
          <w:tcPr>
            <w:tcW w:type="dxa" w:w="1661"/>
          </w:tcPr>
          <w:p>
            <w:pPr>
              <w:pStyle w:val="null3"/>
            </w:pPr>
            <w:r>
              <w:rPr/>
              <w:t>6.1项目运维方案</w:t>
            </w:r>
          </w:p>
        </w:tc>
      </w:tr>
      <w:tr>
        <w:tc>
          <w:tcPr>
            <w:tcW w:type="dxa" w:w="831"/>
            <w:vMerge/>
          </w:tcPr>
          <w:p/>
        </w:tc>
        <w:tc>
          <w:tcPr>
            <w:tcW w:type="dxa" w:w="1661"/>
          </w:tcPr>
          <w:p>
            <w:pPr>
              <w:pStyle w:val="null3"/>
            </w:pPr>
            <w:r>
              <w:rPr/>
              <w:t>监测频次及数据传输保障方案</w:t>
            </w:r>
          </w:p>
        </w:tc>
        <w:tc>
          <w:tcPr>
            <w:tcW w:type="dxa" w:w="2492"/>
          </w:tcPr>
          <w:p>
            <w:pPr>
              <w:pStyle w:val="null3"/>
            </w:pPr>
            <w:r>
              <w:rPr/>
              <w:t>根据本项目技术要求，投标人应熟悉空气自动站监测相关规范、标准，提供有监测能力保证监测频次且仪器正常稳定运行，确保24小时不间断连续自动监测，与省级环保部门联网正常传输数据的保障方案。 满足招标文件要求，无瑕疵：5分； 方案内容存在1处瑕疵：3分；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6.2监测频次及数据传输保障方案</w:t>
            </w:r>
          </w:p>
        </w:tc>
      </w:tr>
      <w:tr>
        <w:tc>
          <w:tcPr>
            <w:tcW w:type="dxa" w:w="831"/>
            <w:vMerge/>
          </w:tcPr>
          <w:p/>
        </w:tc>
        <w:tc>
          <w:tcPr>
            <w:tcW w:type="dxa" w:w="1661"/>
          </w:tcPr>
          <w:p>
            <w:pPr>
              <w:pStyle w:val="null3"/>
            </w:pPr>
            <w:r>
              <w:rPr/>
              <w:t>质量保障方案</w:t>
            </w:r>
          </w:p>
        </w:tc>
        <w:tc>
          <w:tcPr>
            <w:tcW w:type="dxa" w:w="2492"/>
          </w:tcPr>
          <w:p>
            <w:pPr>
              <w:pStyle w:val="null3"/>
            </w:pPr>
            <w:r>
              <w:rPr/>
              <w:t>针对项目运维工作要求，根据投标人提供完善的质量控制体系；详细的质量控制设备清单（如VOCs标气等）、明细和功能介绍；质量控制制度、质量控制方法等方面进行评审。 满足招标文件要求，无瑕疵：6分； 方案内容存在1处瑕疵：4分； 方案内容存在2处瑕疵：2分；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7质量保障方案</w:t>
            </w:r>
          </w:p>
        </w:tc>
      </w:tr>
      <w:tr>
        <w:tc>
          <w:tcPr>
            <w:tcW w:type="dxa" w:w="831"/>
            <w:vMerge/>
          </w:tcPr>
          <w:p/>
        </w:tc>
        <w:tc>
          <w:tcPr>
            <w:tcW w:type="dxa" w:w="1661"/>
          </w:tcPr>
          <w:p>
            <w:pPr>
              <w:pStyle w:val="null3"/>
            </w:pPr>
            <w:r>
              <w:rPr/>
              <w:t>进度保障方案</w:t>
            </w:r>
          </w:p>
        </w:tc>
        <w:tc>
          <w:tcPr>
            <w:tcW w:type="dxa" w:w="2492"/>
          </w:tcPr>
          <w:p>
            <w:pPr>
              <w:pStyle w:val="null3"/>
            </w:pPr>
            <w:r>
              <w:rPr/>
              <w:t>针对项目运维工作要求，投标人提供完善、合理、严谨的工作进度保障方案。 满足招标文件要求，无瑕疵：6分； 方案内容存在1处瑕疵：4分； 方案内容存在2处瑕疵：2分；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8进度保障方案</w:t>
            </w:r>
          </w:p>
        </w:tc>
      </w:tr>
      <w:tr>
        <w:tc>
          <w:tcPr>
            <w:tcW w:type="dxa" w:w="831"/>
            <w:vMerge/>
          </w:tcPr>
          <w:p/>
        </w:tc>
        <w:tc>
          <w:tcPr>
            <w:tcW w:type="dxa" w:w="1661"/>
          </w:tcPr>
          <w:p>
            <w:pPr>
              <w:pStyle w:val="null3"/>
            </w:pPr>
            <w:r>
              <w:rPr/>
              <w:t>重难点分析及解决方案</w:t>
            </w:r>
          </w:p>
        </w:tc>
        <w:tc>
          <w:tcPr>
            <w:tcW w:type="dxa" w:w="2492"/>
          </w:tcPr>
          <w:p>
            <w:pPr>
              <w:pStyle w:val="null3"/>
            </w:pPr>
            <w:r>
              <w:rPr/>
              <w:t>投标人针对本项目需求，进行完整、具有针对性的重难点分析，并提出全面、科学合理的解决方案。 满足招标文件要求，无瑕疵：6分； 方案内容存在1处瑕疵：4分； 方案内容存在2处瑕疵：2分；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9重难点分析及解决方案</w:t>
            </w:r>
          </w:p>
        </w:tc>
      </w:tr>
      <w:tr>
        <w:tc>
          <w:tcPr>
            <w:tcW w:type="dxa" w:w="831"/>
            <w:vMerge/>
          </w:tcPr>
          <w:p/>
        </w:tc>
        <w:tc>
          <w:tcPr>
            <w:tcW w:type="dxa" w:w="1661"/>
          </w:tcPr>
          <w:p>
            <w:pPr>
              <w:pStyle w:val="null3"/>
            </w:pPr>
            <w:r>
              <w:rPr/>
              <w:t>应急处置方案</w:t>
            </w:r>
          </w:p>
        </w:tc>
        <w:tc>
          <w:tcPr>
            <w:tcW w:type="dxa" w:w="2492"/>
          </w:tcPr>
          <w:p>
            <w:pPr>
              <w:pStyle w:val="null3"/>
            </w:pPr>
            <w:r>
              <w:rPr/>
              <w:t>投标人针对本项目提供详细的应急处置方案。根据投标人提供的预案充分完整，针对性强，应对方案措施具体程度进行评审。 满足招标文件要求，无瑕疵：6分； 方案内容存在1处瑕疵：4分； 方案内容存在2处瑕疵：2分；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10应急处置方案</w:t>
            </w:r>
          </w:p>
        </w:tc>
      </w:tr>
      <w:tr>
        <w:tc>
          <w:tcPr>
            <w:tcW w:type="dxa" w:w="831"/>
            <w:vMerge/>
          </w:tcPr>
          <w:p/>
        </w:tc>
        <w:tc>
          <w:tcPr>
            <w:tcW w:type="dxa" w:w="1661"/>
          </w:tcPr>
          <w:p>
            <w:pPr>
              <w:pStyle w:val="null3"/>
            </w:pPr>
            <w:r>
              <w:rPr/>
              <w:t>运维主要设备和辅助设施</w:t>
            </w:r>
          </w:p>
        </w:tc>
        <w:tc>
          <w:tcPr>
            <w:tcW w:type="dxa" w:w="2492"/>
          </w:tcPr>
          <w:p>
            <w:pPr>
              <w:pStyle w:val="null3"/>
            </w:pPr>
            <w:r>
              <w:rPr/>
              <w:t>针对本项目需求，投标人须提供项目必备的设备和辅助设施清单，包含但不限于名称、数量、规格、型号、功能介绍、彩色照片等，可完全满足项目运维服务的技术要求。 满足招标文件要求，无瑕疵：8分； 方案内容存在1处瑕疵：6分； 方案内容存在2处瑕疵：4分； 方案内容存在3处瑕疵：2分； 未提供方案或不满足招标文件要求或内容存在4处及以上瑕疵：0分。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11运维主要设备和辅助设施</w:t>
            </w:r>
          </w:p>
        </w:tc>
      </w:tr>
      <w:tr>
        <w:tc>
          <w:tcPr>
            <w:tcW w:type="dxa" w:w="831"/>
            <w:vMerge/>
          </w:tcPr>
          <w:p/>
        </w:tc>
        <w:tc>
          <w:tcPr>
            <w:tcW w:type="dxa" w:w="1661"/>
          </w:tcPr>
          <w:p>
            <w:pPr>
              <w:pStyle w:val="null3"/>
            </w:pPr>
            <w:r>
              <w:rPr/>
              <w:t>耗材及其它要求</w:t>
            </w:r>
          </w:p>
        </w:tc>
        <w:tc>
          <w:tcPr>
            <w:tcW w:type="dxa" w:w="2492"/>
          </w:tcPr>
          <w:p>
            <w:pPr>
              <w:pStyle w:val="null3"/>
            </w:pPr>
            <w:r>
              <w:rPr/>
              <w:t>根据本项目需求，投标人应自主提供①耗材及配件的种类及数量，要求耗材按照不少于半年的消耗量配置，备件按照至少1年使用量配置；②提供专用仪器维修工具、通讯调试工具清单。以上内容均要求提供清单明细、证明材料及承诺，根据提供资料的完整性、全面性进行评审。 满足招标文件要求，无瑕疵：6分； 方案内容存在1处瑕疵：4分； 方案内容存在2处瑕疵：2分；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12耗材及其它要求</w:t>
            </w:r>
          </w:p>
        </w:tc>
      </w:tr>
      <w:tr>
        <w:tc>
          <w:tcPr>
            <w:tcW w:type="dxa" w:w="831"/>
            <w:vMerge/>
          </w:tcPr>
          <w:p/>
        </w:tc>
        <w:tc>
          <w:tcPr>
            <w:tcW w:type="dxa" w:w="1661"/>
          </w:tcPr>
          <w:p>
            <w:pPr>
              <w:pStyle w:val="null3"/>
            </w:pPr>
            <w:r>
              <w:rPr/>
              <w:t>运维支持机构</w:t>
            </w:r>
          </w:p>
        </w:tc>
        <w:tc>
          <w:tcPr>
            <w:tcW w:type="dxa" w:w="2492"/>
          </w:tcPr>
          <w:p>
            <w:pPr>
              <w:pStyle w:val="null3"/>
            </w:pPr>
            <w:r>
              <w:rPr/>
              <w:t>针对项目运维工作要求，投标人应具备本地化运维服务能力。提供证明材料计1分，未提供不计分。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13.1运维支持机构</w:t>
            </w:r>
          </w:p>
        </w:tc>
      </w:tr>
      <w:tr>
        <w:tc>
          <w:tcPr>
            <w:tcW w:type="dxa" w:w="831"/>
            <w:vMerge/>
          </w:tcPr>
          <w:p/>
        </w:tc>
        <w:tc>
          <w:tcPr>
            <w:tcW w:type="dxa" w:w="1661"/>
          </w:tcPr>
          <w:p>
            <w:pPr>
              <w:pStyle w:val="null3"/>
            </w:pPr>
            <w:r>
              <w:rPr/>
              <w:t>运维保障车</w:t>
            </w:r>
          </w:p>
        </w:tc>
        <w:tc>
          <w:tcPr>
            <w:tcW w:type="dxa" w:w="2492"/>
          </w:tcPr>
          <w:p>
            <w:pPr>
              <w:pStyle w:val="null3"/>
            </w:pPr>
            <w:r>
              <w:rPr/>
              <w:t>根据本项目采购需求，投标人应保证在项目实施过程中每2个颗粒物组分及挥发性有机物自动监测站配备1辆运维保障车。提供车辆配备承诺函及车辆相关证明材料。 满足招标文件要求，无瑕疵：3分； 方案内容存在1处瑕疵：2分；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13.2运维保障车</w:t>
            </w:r>
          </w:p>
        </w:tc>
      </w:tr>
      <w:tr>
        <w:tc>
          <w:tcPr>
            <w:tcW w:type="dxa" w:w="831"/>
            <w:vMerge/>
          </w:tcPr>
          <w:p/>
        </w:tc>
        <w:tc>
          <w:tcPr>
            <w:tcW w:type="dxa" w:w="1661"/>
          </w:tcPr>
          <w:p>
            <w:pPr>
              <w:pStyle w:val="null3"/>
            </w:pPr>
            <w:r>
              <w:rPr/>
              <w:t>项目总负责人</w:t>
            </w:r>
          </w:p>
        </w:tc>
        <w:tc>
          <w:tcPr>
            <w:tcW w:type="dxa" w:w="2492"/>
          </w:tcPr>
          <w:p>
            <w:pPr>
              <w:pStyle w:val="null3"/>
            </w:pPr>
            <w:r>
              <w:rPr/>
              <w:t>针对本项目拟派项目负责人具有相关专业高级以上（含高级）职称的计2分，不满足不得分。 项目总负责人必须持有国家环境空气质量自动监测类上岗证，满足的计2分，不满足本项不计分。 备注：投标文件中提供人员证书和2023年11月至今任一个月的本单位社保缴纳证明复印件加盖公章。</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14项目总负责人</w:t>
            </w:r>
          </w:p>
        </w:tc>
      </w:tr>
      <w:tr>
        <w:tc>
          <w:tcPr>
            <w:tcW w:type="dxa" w:w="831"/>
            <w:vMerge/>
          </w:tcPr>
          <w:p/>
        </w:tc>
        <w:tc>
          <w:tcPr>
            <w:tcW w:type="dxa" w:w="1661"/>
          </w:tcPr>
          <w:p>
            <w:pPr>
              <w:pStyle w:val="null3"/>
            </w:pPr>
            <w:r>
              <w:rPr/>
              <w:t>项目团队成员</w:t>
            </w:r>
          </w:p>
        </w:tc>
        <w:tc>
          <w:tcPr>
            <w:tcW w:type="dxa" w:w="2492"/>
          </w:tcPr>
          <w:p>
            <w:pPr>
              <w:pStyle w:val="null3"/>
            </w:pPr>
            <w:r>
              <w:rPr/>
              <w:t>投标人针对本项目有具体的运、驻站人员配置安排，根据拟投入人员的工作经验及组织架构是否满足项目需求。架构合理，人员配置齐全、岗位分配合理、团队人员经验丰富（提供学历证明、工作履历等相关证明材料）。 满足招标文件要求，无瑕疵：10分； 方案内容存在1处瑕疵：8分； 方案内容存在2处瑕疵：6分； 方案内容存在3处瑕疵：4分； 方案内容存在4处瑕疵：2分； 未提供方案或不满足招标文件要求或内容存在5处及以上瑕疵：0分。 注：团队成员中人员均须持有国家环境空气质量自动监测类上岗证，提供证书复印件并加盖公章，不提供该项不计分。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15项目团队成员</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提供投标人2021年1月1日至今类似项目合同，每提供1个得1分，最高得5分。（以合同签订日期为准）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16业绩</w:t>
            </w:r>
          </w:p>
        </w:tc>
      </w:tr>
      <w:tr>
        <w:tc>
          <w:tcPr>
            <w:tcW w:type="dxa" w:w="831"/>
            <w:vMerge/>
          </w:tcPr>
          <w:p/>
        </w:tc>
        <w:tc>
          <w:tcPr>
            <w:tcW w:type="dxa" w:w="1661"/>
          </w:tcPr>
          <w:p>
            <w:pPr>
              <w:pStyle w:val="null3"/>
            </w:pPr>
            <w:r>
              <w:rPr/>
              <w:t>服务承诺</w:t>
            </w:r>
          </w:p>
        </w:tc>
        <w:tc>
          <w:tcPr>
            <w:tcW w:type="dxa" w:w="2492"/>
          </w:tcPr>
          <w:p>
            <w:pPr>
              <w:pStyle w:val="null3"/>
            </w:pPr>
            <w:r>
              <w:rPr/>
              <w:t>投标人根据本项目的服务内容，做出切实可行的服务承诺，如配备相应设备、为其购买的商业财产保险及保额、耗材、备件及质控检查所需工具的承诺；运维质量、进度保证等相关承诺。 满足招标文件要求，无瑕疵：3分； 方案内容存在1处瑕疵：2分；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17服务承诺</w:t>
            </w:r>
          </w:p>
        </w:tc>
      </w:tr>
      <w:tr>
        <w:tc>
          <w:tcPr>
            <w:tcW w:type="dxa" w:w="831"/>
            <w:vMerge/>
          </w:tcPr>
          <w:p/>
        </w:tc>
        <w:tc>
          <w:tcPr>
            <w:tcW w:type="dxa" w:w="1661"/>
          </w:tcPr>
          <w:p>
            <w:pPr>
              <w:pStyle w:val="null3"/>
            </w:pPr>
            <w:r>
              <w:rPr/>
              <w:t>技术成果承诺</w:t>
            </w:r>
          </w:p>
        </w:tc>
        <w:tc>
          <w:tcPr>
            <w:tcW w:type="dxa" w:w="2492"/>
          </w:tcPr>
          <w:p>
            <w:pPr>
              <w:pStyle w:val="null3"/>
            </w:pPr>
            <w:r>
              <w:rPr/>
              <w:t>针对项目需求，投标人需协助采购人完成项目相关技术成果，并逐条作出承诺。 满足招标文件要求，无瑕疵：2分； 方案内容存在1处瑕疵：1分； 未提供方案或不满足招标文件要求或内容存在2处及以上瑕疵：0分。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18技术成果承诺</w:t>
            </w:r>
          </w:p>
        </w:tc>
      </w:tr>
      <w:tr>
        <w:tc>
          <w:tcPr>
            <w:tcW w:type="dxa" w:w="831"/>
            <w:vMerge/>
          </w:tcPr>
          <w:p/>
        </w:tc>
        <w:tc>
          <w:tcPr>
            <w:tcW w:type="dxa" w:w="1661"/>
          </w:tcPr>
          <w:p>
            <w:pPr>
              <w:pStyle w:val="null3"/>
            </w:pPr>
            <w:r>
              <w:rPr/>
              <w:t>合理化建议</w:t>
            </w:r>
          </w:p>
        </w:tc>
        <w:tc>
          <w:tcPr>
            <w:tcW w:type="dxa" w:w="2492"/>
          </w:tcPr>
          <w:p>
            <w:pPr>
              <w:pStyle w:val="null3"/>
            </w:pPr>
            <w:r>
              <w:rPr/>
              <w:t>根据投标人对本项目提出科学、切实可行的合理化建议进行评审。 满足招标文件要求，无瑕疵：2分； 方案内容存在1处瑕疵：1分； 未提供方案或不满足招标文件要求或内容存在2处及以上瑕疵：0分。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19合理化建议</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 即满足招标文件要求且投标价格最 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项目需求理解</w:t>
            </w:r>
          </w:p>
        </w:tc>
        <w:tc>
          <w:tcPr>
            <w:tcW w:type="dxa" w:w="2492"/>
          </w:tcPr>
          <w:p>
            <w:pPr>
              <w:pStyle w:val="null3"/>
            </w:pPr>
            <w:r>
              <w:rPr/>
              <w:t>针对本项目采购需求，根据投标人提供的对项目需求的分析理解和清晰程度进行综合评价,包含但不限于项目现状、需求问题等。 满足招标文件要求，无瑕疵：4分； 方案内容存在1处瑕疵：2分；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5项目需求理解</w:t>
            </w:r>
          </w:p>
        </w:tc>
      </w:tr>
      <w:tr>
        <w:tc>
          <w:tcPr>
            <w:tcW w:type="dxa" w:w="831"/>
            <w:vMerge/>
          </w:tcPr>
          <w:p/>
        </w:tc>
        <w:tc>
          <w:tcPr>
            <w:tcW w:type="dxa" w:w="1661"/>
          </w:tcPr>
          <w:p>
            <w:pPr>
              <w:pStyle w:val="null3"/>
            </w:pPr>
            <w:r>
              <w:rPr/>
              <w:t>项目运维方案</w:t>
            </w:r>
          </w:p>
        </w:tc>
        <w:tc>
          <w:tcPr>
            <w:tcW w:type="dxa" w:w="2492"/>
          </w:tcPr>
          <w:p>
            <w:pPr>
              <w:pStyle w:val="null3"/>
            </w:pPr>
            <w:r>
              <w:rPr/>
              <w:t>投标人对项目运维服务目标、服务内容、服务要求理解透彻，针对本项目制定有具体、可行、详细的运维方案，包括但不限于运维管理制度，故障修复、维护巡检等内容。 满足招标文件要求，无瑕疵：12分； 方案内容存在1处瑕疵：10分； 方案内容存在2处瑕疵：8分； 方案内容存在3处瑕疵：6分； 方案内容存在4处瑕疵：4分； 方案内容存在5处瑕疵：2分； 未提供方案或不满足招标文件要求或内容存在6处及以上瑕疵：0分。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6项目运维方案</w:t>
            </w:r>
          </w:p>
        </w:tc>
      </w:tr>
      <w:tr>
        <w:tc>
          <w:tcPr>
            <w:tcW w:type="dxa" w:w="831"/>
            <w:vMerge/>
          </w:tcPr>
          <w:p/>
        </w:tc>
        <w:tc>
          <w:tcPr>
            <w:tcW w:type="dxa" w:w="1661"/>
          </w:tcPr>
          <w:p>
            <w:pPr>
              <w:pStyle w:val="null3"/>
            </w:pPr>
            <w:r>
              <w:rPr/>
              <w:t>故障修复方案</w:t>
            </w:r>
          </w:p>
        </w:tc>
        <w:tc>
          <w:tcPr>
            <w:tcW w:type="dxa" w:w="2492"/>
          </w:tcPr>
          <w:p>
            <w:pPr>
              <w:pStyle w:val="null3"/>
            </w:pPr>
            <w:r>
              <w:rPr/>
              <w:t>投标人提供故障修复方案，根据方案的完整性、时效性、合理性等方面进行评审。 满足招标文件要求，无瑕疵：5分； 方案内容存在1处瑕疵：3分；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7故障修复方案</w:t>
            </w:r>
          </w:p>
        </w:tc>
      </w:tr>
      <w:tr>
        <w:tc>
          <w:tcPr>
            <w:tcW w:type="dxa" w:w="831"/>
            <w:vMerge/>
          </w:tcPr>
          <w:p/>
        </w:tc>
        <w:tc>
          <w:tcPr>
            <w:tcW w:type="dxa" w:w="1661"/>
          </w:tcPr>
          <w:p>
            <w:pPr>
              <w:pStyle w:val="null3"/>
            </w:pPr>
            <w:r>
              <w:rPr/>
              <w:t>数据安全、 完整保障方案</w:t>
            </w:r>
          </w:p>
        </w:tc>
        <w:tc>
          <w:tcPr>
            <w:tcW w:type="dxa" w:w="2492"/>
          </w:tcPr>
          <w:p>
            <w:pPr>
              <w:pStyle w:val="null3"/>
            </w:pPr>
            <w:r>
              <w:rPr/>
              <w:t>根据本项目运维工作中对管理数据的要求，投标人应提供全面、具体、合理、贴合采购人需求的数据完整、安全保障方案。 满足招标文件要求，无瑕疵：5分； 方案内容存在1处瑕疵：3分；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8数据安全、完整保障方案</w:t>
            </w:r>
          </w:p>
        </w:tc>
      </w:tr>
      <w:tr>
        <w:tc>
          <w:tcPr>
            <w:tcW w:type="dxa" w:w="831"/>
            <w:vMerge/>
          </w:tcPr>
          <w:p/>
        </w:tc>
        <w:tc>
          <w:tcPr>
            <w:tcW w:type="dxa" w:w="1661"/>
          </w:tcPr>
          <w:p>
            <w:pPr>
              <w:pStyle w:val="null3"/>
            </w:pPr>
            <w:r>
              <w:rPr/>
              <w:t>质量保障方案</w:t>
            </w:r>
          </w:p>
        </w:tc>
        <w:tc>
          <w:tcPr>
            <w:tcW w:type="dxa" w:w="2492"/>
          </w:tcPr>
          <w:p>
            <w:pPr>
              <w:pStyle w:val="null3"/>
            </w:pPr>
            <w:r>
              <w:rPr/>
              <w:t>针对项目运维工作要求，投标人提供完善的质量控制体系；详细的质量控制设备清单、明细和功能介绍；质量控制方法、数据准确性保证等方面。 满足招标文件要求，无瑕疵：6分； 方案内容存在1处瑕疵：4分； 方案内容存在2处瑕疵：2分；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9质量保障方案</w:t>
            </w:r>
          </w:p>
        </w:tc>
      </w:tr>
      <w:tr>
        <w:tc>
          <w:tcPr>
            <w:tcW w:type="dxa" w:w="831"/>
            <w:vMerge/>
          </w:tcPr>
          <w:p/>
        </w:tc>
        <w:tc>
          <w:tcPr>
            <w:tcW w:type="dxa" w:w="1661"/>
          </w:tcPr>
          <w:p>
            <w:pPr>
              <w:pStyle w:val="null3"/>
            </w:pPr>
            <w:r>
              <w:rPr/>
              <w:t>进度保障方案</w:t>
            </w:r>
          </w:p>
        </w:tc>
        <w:tc>
          <w:tcPr>
            <w:tcW w:type="dxa" w:w="2492"/>
          </w:tcPr>
          <w:p>
            <w:pPr>
              <w:pStyle w:val="null3"/>
            </w:pPr>
            <w:r>
              <w:rPr/>
              <w:t>针对项目运维工作要求，投标人提供完善、合理、时间点严谨性工作进度保障方案。 满足招标文件要求，无瑕疵：6分； 方案内容存在1处瑕疵：4分； 方案内容存在2处瑕疵：2分；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10进度保障方案</w:t>
            </w:r>
          </w:p>
        </w:tc>
      </w:tr>
      <w:tr>
        <w:tc>
          <w:tcPr>
            <w:tcW w:type="dxa" w:w="831"/>
            <w:vMerge/>
          </w:tcPr>
          <w:p/>
        </w:tc>
        <w:tc>
          <w:tcPr>
            <w:tcW w:type="dxa" w:w="1661"/>
          </w:tcPr>
          <w:p>
            <w:pPr>
              <w:pStyle w:val="null3"/>
            </w:pPr>
            <w:r>
              <w:rPr/>
              <w:t>重难点分析及解决方案</w:t>
            </w:r>
          </w:p>
        </w:tc>
        <w:tc>
          <w:tcPr>
            <w:tcW w:type="dxa" w:w="2492"/>
          </w:tcPr>
          <w:p>
            <w:pPr>
              <w:pStyle w:val="null3"/>
            </w:pPr>
            <w:r>
              <w:rPr/>
              <w:t>投标人针对本项目需求，进行完整、具有针对性的重难点分析，并提出全面、科学合理的解决方案。 满足招标文件要求，无瑕疵：6分； 方案内容存在1处瑕疵：4分； 方案内容存在2处瑕疵：2分；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11重难点分析及解决方案</w:t>
            </w:r>
          </w:p>
        </w:tc>
      </w:tr>
      <w:tr>
        <w:tc>
          <w:tcPr>
            <w:tcW w:type="dxa" w:w="831"/>
            <w:vMerge/>
          </w:tcPr>
          <w:p/>
        </w:tc>
        <w:tc>
          <w:tcPr>
            <w:tcW w:type="dxa" w:w="1661"/>
          </w:tcPr>
          <w:p>
            <w:pPr>
              <w:pStyle w:val="null3"/>
            </w:pPr>
            <w:r>
              <w:rPr/>
              <w:t>应急处置方案</w:t>
            </w:r>
          </w:p>
        </w:tc>
        <w:tc>
          <w:tcPr>
            <w:tcW w:type="dxa" w:w="2492"/>
          </w:tcPr>
          <w:p>
            <w:pPr>
              <w:pStyle w:val="null3"/>
            </w:pPr>
            <w:r>
              <w:rPr/>
              <w:t>投标人针对本项目提供详细的应急处置方案。根据投标人提供的预案充分完整，针对性强，应对方案措施具体程度进行评审。 满足招标文件要求，无瑕疵：5分； 方案内容存在1处瑕疵：3分；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12应急处置方案</w:t>
            </w:r>
          </w:p>
        </w:tc>
      </w:tr>
      <w:tr>
        <w:tc>
          <w:tcPr>
            <w:tcW w:type="dxa" w:w="831"/>
            <w:vMerge/>
          </w:tcPr>
          <w:p/>
        </w:tc>
        <w:tc>
          <w:tcPr>
            <w:tcW w:type="dxa" w:w="1661"/>
          </w:tcPr>
          <w:p>
            <w:pPr>
              <w:pStyle w:val="null3"/>
            </w:pPr>
            <w:r>
              <w:rPr/>
              <w:t>系统维护方案</w:t>
            </w:r>
          </w:p>
        </w:tc>
        <w:tc>
          <w:tcPr>
            <w:tcW w:type="dxa" w:w="2492"/>
          </w:tcPr>
          <w:p>
            <w:pPr>
              <w:pStyle w:val="null3"/>
            </w:pPr>
            <w:r>
              <w:rPr/>
              <w:t>针对本项目需求，投标人须提供全面、具体、合理的系统维护方案，可完全满足系统升级、完善等要求。 满足招标文件要求，无瑕疵：5分； 方案内容存在1处瑕疵：3分；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13系统维护方案</w:t>
            </w:r>
          </w:p>
        </w:tc>
      </w:tr>
      <w:tr>
        <w:tc>
          <w:tcPr>
            <w:tcW w:type="dxa" w:w="831"/>
            <w:vMerge/>
          </w:tcPr>
          <w:p/>
        </w:tc>
        <w:tc>
          <w:tcPr>
            <w:tcW w:type="dxa" w:w="1661"/>
          </w:tcPr>
          <w:p>
            <w:pPr>
              <w:pStyle w:val="null3"/>
            </w:pPr>
            <w:r>
              <w:rPr/>
              <w:t>数据分析报告编制方案</w:t>
            </w:r>
          </w:p>
        </w:tc>
        <w:tc>
          <w:tcPr>
            <w:tcW w:type="dxa" w:w="2492"/>
          </w:tcPr>
          <w:p>
            <w:pPr>
              <w:pStyle w:val="null3"/>
            </w:pPr>
            <w:r>
              <w:rPr/>
              <w:t>针对本项目需求，投标人提供分析报告编制方案，包括但不限于报告编制依据、内容等，根据方案的完整性、全面性、合理性、与本项目需求贴合度等方面进行评审。 满足招标文件要求，无瑕疵：5分； 方案内容存在1处瑕疵：3分；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14数据分析报告编制方案</w:t>
            </w:r>
          </w:p>
        </w:tc>
      </w:tr>
      <w:tr>
        <w:tc>
          <w:tcPr>
            <w:tcW w:type="dxa" w:w="831"/>
            <w:vMerge/>
          </w:tcPr>
          <w:p/>
        </w:tc>
        <w:tc>
          <w:tcPr>
            <w:tcW w:type="dxa" w:w="1661"/>
          </w:tcPr>
          <w:p>
            <w:pPr>
              <w:pStyle w:val="null3"/>
            </w:pPr>
            <w:r>
              <w:rPr/>
              <w:t>项目总负责人</w:t>
            </w:r>
          </w:p>
        </w:tc>
        <w:tc>
          <w:tcPr>
            <w:tcW w:type="dxa" w:w="2492"/>
          </w:tcPr>
          <w:p>
            <w:pPr>
              <w:pStyle w:val="null3"/>
            </w:pPr>
            <w:r>
              <w:rPr/>
              <w:t>①针对本项目拟派项目负责人具有相关专业高级以上（含高级）职称的计2分，不满足不得分。 ②提供项目总负责人简历、工作经验等相关证明材料，项目总负责人简历信息详尽、经验丰富。 完全满足招标文件要求，无瑕疵计2分； 方案内容存在1处瑕疵：1分； 未提供方案或不满足招标文件要求或内容存在2处及以上瑕疵：0分。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 备注：投标文件中提供人员证书和2023年11月至今任一个月的本单位社保缴纳证明复印件加盖公章。</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15项目总负责人</w:t>
            </w:r>
          </w:p>
        </w:tc>
      </w:tr>
      <w:tr>
        <w:tc>
          <w:tcPr>
            <w:tcW w:type="dxa" w:w="831"/>
            <w:vMerge/>
          </w:tcPr>
          <w:p/>
        </w:tc>
        <w:tc>
          <w:tcPr>
            <w:tcW w:type="dxa" w:w="1661"/>
          </w:tcPr>
          <w:p>
            <w:pPr>
              <w:pStyle w:val="null3"/>
            </w:pPr>
            <w:r>
              <w:rPr/>
              <w:t>项目团队成员</w:t>
            </w:r>
          </w:p>
        </w:tc>
        <w:tc>
          <w:tcPr>
            <w:tcW w:type="dxa" w:w="2492"/>
          </w:tcPr>
          <w:p>
            <w:pPr>
              <w:pStyle w:val="null3"/>
            </w:pPr>
            <w:r>
              <w:rPr/>
              <w:t>投标人针对本项目有具体的人员配置安排，根据拟投入人员的工作经验及组织架构、人员管理制度和措施是否满足项目需求进行评审。架构合理，人员配置齐全、岗位分配合理、管理制度明确、团队人员经验丰富（提供学历证明、工作履历等相关证明材料）。 满足招标文件要求，无瑕疵：10分； 方案内容存在1处瑕疵：8分； 方案内容存在2处瑕疵：6分； 方案内容存在3处瑕疵：4分； 方案内容存在4处瑕疵：2分； 未提供方案或不满足招标文件要求或内容存在5处及以上瑕疵：0分。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16项目团队成员</w:t>
            </w:r>
          </w:p>
        </w:tc>
      </w:tr>
      <w:tr>
        <w:tc>
          <w:tcPr>
            <w:tcW w:type="dxa" w:w="831"/>
            <w:vMerge/>
          </w:tcPr>
          <w:p/>
        </w:tc>
        <w:tc>
          <w:tcPr>
            <w:tcW w:type="dxa" w:w="1661"/>
          </w:tcPr>
          <w:p>
            <w:pPr>
              <w:pStyle w:val="null3"/>
            </w:pPr>
            <w:r>
              <w:rPr/>
              <w:t>培训服务</w:t>
            </w:r>
          </w:p>
        </w:tc>
        <w:tc>
          <w:tcPr>
            <w:tcW w:type="dxa" w:w="2492"/>
          </w:tcPr>
          <w:p>
            <w:pPr>
              <w:pStyle w:val="null3"/>
            </w:pPr>
            <w:r>
              <w:rPr/>
              <w:t>投标人针对本项目提供全面具体可行的①培训方案、②培训内容、③培训计划、④培训措施承诺。 满足招标文件要求，无瑕疵：4分； 方案内容存在1处瑕疵：2分；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17培训服务</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提供投标人2021年1月1日至今类似项目合同，每提供1个得1分，最高得5分。（以合同签订日期为准）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18业绩</w:t>
            </w:r>
          </w:p>
        </w:tc>
      </w:tr>
      <w:tr>
        <w:tc>
          <w:tcPr>
            <w:tcW w:type="dxa" w:w="831"/>
            <w:vMerge/>
          </w:tcPr>
          <w:p/>
        </w:tc>
        <w:tc>
          <w:tcPr>
            <w:tcW w:type="dxa" w:w="1661"/>
          </w:tcPr>
          <w:p>
            <w:pPr>
              <w:pStyle w:val="null3"/>
            </w:pPr>
            <w:r>
              <w:rPr/>
              <w:t>服务承诺</w:t>
            </w:r>
          </w:p>
        </w:tc>
        <w:tc>
          <w:tcPr>
            <w:tcW w:type="dxa" w:w="2492"/>
          </w:tcPr>
          <w:p>
            <w:pPr>
              <w:pStyle w:val="null3"/>
            </w:pPr>
            <w:r>
              <w:rPr/>
              <w:t>投标人根据本项目的服务内容，做出切实可行的服务承诺，如服务质量、进度、系统维护、数据管理等相关承诺。 满足招标文件要求，无瑕疵：5分； 方案内容存在1处瑕疵：3分；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19服务承诺</w:t>
            </w:r>
          </w:p>
        </w:tc>
      </w:tr>
      <w:tr>
        <w:tc>
          <w:tcPr>
            <w:tcW w:type="dxa" w:w="831"/>
            <w:vMerge/>
          </w:tcPr>
          <w:p/>
        </w:tc>
        <w:tc>
          <w:tcPr>
            <w:tcW w:type="dxa" w:w="1661"/>
          </w:tcPr>
          <w:p>
            <w:pPr>
              <w:pStyle w:val="null3"/>
            </w:pPr>
            <w:r>
              <w:rPr/>
              <w:t>合理化建议</w:t>
            </w:r>
          </w:p>
        </w:tc>
        <w:tc>
          <w:tcPr>
            <w:tcW w:type="dxa" w:w="2492"/>
          </w:tcPr>
          <w:p>
            <w:pPr>
              <w:pStyle w:val="null3"/>
            </w:pPr>
            <w:r>
              <w:rPr/>
              <w:t>根据投标人对本项目提出科学、切实可行的合理化建议进行评审。 满足招标文件要求，无瑕疵：3分； 方案内容存在1处瑕疵：1分； 未提供方案或不满足招标文件要求或内容存在2处及以上瑕疵：0分。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20合理化建议</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 即满足招标文件要求且投标价格最 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项目需求理解</w:t>
            </w:r>
          </w:p>
        </w:tc>
        <w:tc>
          <w:tcPr>
            <w:tcW w:type="dxa" w:w="2492"/>
          </w:tcPr>
          <w:p>
            <w:pPr>
              <w:pStyle w:val="null3"/>
            </w:pPr>
            <w:r>
              <w:rPr/>
              <w:t>针对本项目采购需求，根据投标人提供的对项目需求的分析理解和清晰程度进行综合评价,包含但不限于项目现状、需求问题等。 满足招标文件要求，无瑕疵：4分； 方案内容存在1处瑕疵：2分；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5项目需求理解</w:t>
            </w:r>
          </w:p>
        </w:tc>
      </w:tr>
      <w:tr>
        <w:tc>
          <w:tcPr>
            <w:tcW w:type="dxa" w:w="831"/>
            <w:vMerge/>
          </w:tcPr>
          <w:p/>
        </w:tc>
        <w:tc>
          <w:tcPr>
            <w:tcW w:type="dxa" w:w="1661"/>
          </w:tcPr>
          <w:p>
            <w:pPr>
              <w:pStyle w:val="null3"/>
            </w:pPr>
            <w:r>
              <w:rPr/>
              <w:t>项目质控方案</w:t>
            </w:r>
          </w:p>
        </w:tc>
        <w:tc>
          <w:tcPr>
            <w:tcW w:type="dxa" w:w="2492"/>
          </w:tcPr>
          <w:p>
            <w:pPr>
              <w:pStyle w:val="null3"/>
            </w:pPr>
            <w:r>
              <w:rPr/>
              <w:t>投标人对项目质控检查内容及相关要求理解透彻，针对本项目制定规范化、科学合理、具体的质控检查实施方案（包括但不限于工作内容、数据采集及通讯情况、内部监督方案等）。 满足招标文件要求，无瑕疵：12分； 方案内容存在1处瑕疵：10分； 方案内容存在2处瑕疵：8分； 方案内容存在3处瑕疵：6分； 方案内容存在4处瑕疵：4分； 方案内容存在5处瑕疵：2分； 未提供方案或不满足招标文件要求或内容存在6处及以上瑕疵：0分。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6.1项目质控方案</w:t>
            </w:r>
          </w:p>
        </w:tc>
      </w:tr>
      <w:tr>
        <w:tc>
          <w:tcPr>
            <w:tcW w:type="dxa" w:w="831"/>
            <w:vMerge/>
          </w:tcPr>
          <w:p/>
        </w:tc>
        <w:tc>
          <w:tcPr>
            <w:tcW w:type="dxa" w:w="1661"/>
          </w:tcPr>
          <w:p>
            <w:pPr>
              <w:pStyle w:val="null3"/>
            </w:pPr>
            <w:r>
              <w:rPr/>
              <w:t>数据传输保障方案</w:t>
            </w:r>
          </w:p>
        </w:tc>
        <w:tc>
          <w:tcPr>
            <w:tcW w:type="dxa" w:w="2492"/>
          </w:tcPr>
          <w:p>
            <w:pPr>
              <w:pStyle w:val="null3"/>
            </w:pPr>
            <w:r>
              <w:rPr/>
              <w:t>针对本项目需求，投标人在质控工作中需确保原始数据、数采采集数据与总/省站相关平台的数据应保持一致，保证数据传输真实、准确、及时。投标人提供具体、合理、可行的数据传输保障方案。 满足招标文件要求，无瑕疵：4分； 方案内容存在1处瑕疵：2分；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6.2数据传输保障方案</w:t>
            </w:r>
          </w:p>
        </w:tc>
      </w:tr>
      <w:tr>
        <w:tc>
          <w:tcPr>
            <w:tcW w:type="dxa" w:w="831"/>
            <w:vMerge/>
          </w:tcPr>
          <w:p/>
        </w:tc>
        <w:tc>
          <w:tcPr>
            <w:tcW w:type="dxa" w:w="1661"/>
          </w:tcPr>
          <w:p>
            <w:pPr>
              <w:pStyle w:val="null3"/>
            </w:pPr>
            <w:r>
              <w:rPr/>
              <w:t>质量保障方案</w:t>
            </w:r>
          </w:p>
        </w:tc>
        <w:tc>
          <w:tcPr>
            <w:tcW w:type="dxa" w:w="2492"/>
          </w:tcPr>
          <w:p>
            <w:pPr>
              <w:pStyle w:val="null3"/>
            </w:pPr>
            <w:r>
              <w:rPr/>
              <w:t>针对项目质控检查工作要求，投标人提供完善的质量控制体系；详细的质量控制设备清单、明细和功能介绍；质量控制方法、数据准确性保证等方面。 满足招标文件要求，无瑕疵：8分； 方案内容存在1处瑕疵：6分； 方案内容存在2处瑕疵：4分； 方案内容存在3处瑕疵：2分； 未提供方案或不满足招标文件要求或内容存在4处及以上瑕疵：0分。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7质量保障方案</w:t>
            </w:r>
          </w:p>
        </w:tc>
      </w:tr>
      <w:tr>
        <w:tc>
          <w:tcPr>
            <w:tcW w:type="dxa" w:w="831"/>
            <w:vMerge/>
          </w:tcPr>
          <w:p/>
        </w:tc>
        <w:tc>
          <w:tcPr>
            <w:tcW w:type="dxa" w:w="1661"/>
          </w:tcPr>
          <w:p>
            <w:pPr>
              <w:pStyle w:val="null3"/>
            </w:pPr>
            <w:r>
              <w:rPr/>
              <w:t>进度保障方案</w:t>
            </w:r>
          </w:p>
        </w:tc>
        <w:tc>
          <w:tcPr>
            <w:tcW w:type="dxa" w:w="2492"/>
          </w:tcPr>
          <w:p>
            <w:pPr>
              <w:pStyle w:val="null3"/>
            </w:pPr>
            <w:r>
              <w:rPr/>
              <w:t>针对项目质控检查工作要求和检查频次要求，投标人提供完善、合理、严谨的工作进度保障方案。 满足招标文件要求，无瑕疵：8分； 方案内容存在1处瑕疵：6分； 方案内容存在2处瑕疵：4分； 方案内容存在3处瑕疵：2分； 未提供方案或不满足招标文件要求或内容存在4处及以上瑕疵：0分。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8进度保障方案</w:t>
            </w:r>
          </w:p>
        </w:tc>
      </w:tr>
      <w:tr>
        <w:tc>
          <w:tcPr>
            <w:tcW w:type="dxa" w:w="831"/>
            <w:vMerge/>
          </w:tcPr>
          <w:p/>
        </w:tc>
        <w:tc>
          <w:tcPr>
            <w:tcW w:type="dxa" w:w="1661"/>
          </w:tcPr>
          <w:p>
            <w:pPr>
              <w:pStyle w:val="null3"/>
            </w:pPr>
            <w:r>
              <w:rPr/>
              <w:t>重难点分析及解决方案</w:t>
            </w:r>
          </w:p>
        </w:tc>
        <w:tc>
          <w:tcPr>
            <w:tcW w:type="dxa" w:w="2492"/>
          </w:tcPr>
          <w:p>
            <w:pPr>
              <w:pStyle w:val="null3"/>
            </w:pPr>
            <w:r>
              <w:rPr/>
              <w:t>投标人针对本项目需求，进行完整、具有针对性的重难点分析，并提出全面、科学合理的解决方案。 满足招标文件要求，无瑕疵：8分； 方案内容存在1处瑕疵：6分； 方案内容存在2处瑕疵：4分； 方案内容存在3处瑕疵：2分； 未提供方案或不满足招标文件要求或内容存在4处及以上瑕疵：0分。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9重难点分析及解决方案</w:t>
            </w:r>
          </w:p>
        </w:tc>
      </w:tr>
      <w:tr>
        <w:tc>
          <w:tcPr>
            <w:tcW w:type="dxa" w:w="831"/>
            <w:vMerge/>
          </w:tcPr>
          <w:p/>
        </w:tc>
        <w:tc>
          <w:tcPr>
            <w:tcW w:type="dxa" w:w="1661"/>
          </w:tcPr>
          <w:p>
            <w:pPr>
              <w:pStyle w:val="null3"/>
            </w:pPr>
            <w:r>
              <w:rPr/>
              <w:t>应急处置方案</w:t>
            </w:r>
          </w:p>
        </w:tc>
        <w:tc>
          <w:tcPr>
            <w:tcW w:type="dxa" w:w="2492"/>
          </w:tcPr>
          <w:p>
            <w:pPr>
              <w:pStyle w:val="null3"/>
            </w:pPr>
            <w:r>
              <w:rPr/>
              <w:t>投标人针对本项目提供详细的应急处置方案。根据投标人提供的预案充分完整，针对性强，应对方案措施具体程度进行评审。 满足招标文件要求，无瑕疵：6分； 方案内容存在1处瑕疵：4分； 方案内容存在2处瑕疵：2分；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10应急处置方案</w:t>
            </w:r>
          </w:p>
        </w:tc>
      </w:tr>
      <w:tr>
        <w:tc>
          <w:tcPr>
            <w:tcW w:type="dxa" w:w="831"/>
            <w:vMerge/>
          </w:tcPr>
          <w:p/>
        </w:tc>
        <w:tc>
          <w:tcPr>
            <w:tcW w:type="dxa" w:w="1661"/>
          </w:tcPr>
          <w:p>
            <w:pPr>
              <w:pStyle w:val="null3"/>
            </w:pPr>
            <w:r>
              <w:rPr/>
              <w:t>质检设备配备</w:t>
            </w:r>
          </w:p>
        </w:tc>
        <w:tc>
          <w:tcPr>
            <w:tcW w:type="dxa" w:w="2492"/>
          </w:tcPr>
          <w:p>
            <w:pPr>
              <w:pStyle w:val="null3"/>
            </w:pPr>
            <w:r>
              <w:rPr/>
              <w:t>针对本项目需求，投标人须提供项目必备的质检设备清单，包含但不限于设备品名、品牌、型号、数量、来源、功能介绍、彩色照片等证明材料，可完全满足项目运维服务的技术要求。 满足招标文件要求，无瑕疵：10分； 材料内容存在1处瑕疵：8分； 材料内容存在2处瑕疵：6分； 材料内容存在3处瑕疵：4分； 材料内容存在4处瑕疵：2分； 未提供材料或不满足招标文件要求或内容存在5处及以上瑕疵：0分。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 注：投标单位为生产厂家的须提供用做库存设备清单，已经购买的须提供购置发票、采购合同复印件或供货协议等证明材料复印件，少提供1项扣1分。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11质检设备配备</w:t>
            </w:r>
          </w:p>
        </w:tc>
      </w:tr>
      <w:tr>
        <w:tc>
          <w:tcPr>
            <w:tcW w:type="dxa" w:w="831"/>
            <w:vMerge/>
          </w:tcPr>
          <w:p/>
        </w:tc>
        <w:tc>
          <w:tcPr>
            <w:tcW w:type="dxa" w:w="1661"/>
          </w:tcPr>
          <w:p>
            <w:pPr>
              <w:pStyle w:val="null3"/>
            </w:pPr>
            <w:r>
              <w:rPr/>
              <w:t>质控运营支持机构</w:t>
            </w:r>
          </w:p>
        </w:tc>
        <w:tc>
          <w:tcPr>
            <w:tcW w:type="dxa" w:w="2492"/>
          </w:tcPr>
          <w:p>
            <w:pPr>
              <w:pStyle w:val="null3"/>
            </w:pPr>
            <w:r>
              <w:rPr/>
              <w:t>针对项目质控工作要求，投标人应具备本地化质控运营能力。提供证明材料，计1分，未提供不计分。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12质控运营支持机构</w:t>
            </w:r>
          </w:p>
        </w:tc>
      </w:tr>
      <w:tr>
        <w:tc>
          <w:tcPr>
            <w:tcW w:type="dxa" w:w="831"/>
            <w:vMerge/>
          </w:tcPr>
          <w:p/>
        </w:tc>
        <w:tc>
          <w:tcPr>
            <w:tcW w:type="dxa" w:w="1661"/>
          </w:tcPr>
          <w:p>
            <w:pPr>
              <w:pStyle w:val="null3"/>
            </w:pPr>
            <w:r>
              <w:rPr/>
              <w:t>巡检车辆配备</w:t>
            </w:r>
          </w:p>
        </w:tc>
        <w:tc>
          <w:tcPr>
            <w:tcW w:type="dxa" w:w="2492"/>
          </w:tcPr>
          <w:p>
            <w:pPr>
              <w:pStyle w:val="null3"/>
            </w:pPr>
            <w:r>
              <w:rPr/>
              <w:t>根据项目质控检查要求，投标人须配备专用巡检车辆。 提供车辆配备明细单及相关证明材料，包括但不限于车辆照片、行驶证等。每提供1个计1分；最高2分。 注：若投标时无法提供满足要求车辆，投标人须提供相关承诺函，承诺中标后按招标人要求配备满足项目要求所需车辆。提供承诺函可计1分。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13巡检车辆配备</w:t>
            </w:r>
          </w:p>
        </w:tc>
      </w:tr>
      <w:tr>
        <w:tc>
          <w:tcPr>
            <w:tcW w:type="dxa" w:w="831"/>
            <w:vMerge/>
          </w:tcPr>
          <w:p/>
        </w:tc>
        <w:tc>
          <w:tcPr>
            <w:tcW w:type="dxa" w:w="1661"/>
          </w:tcPr>
          <w:p>
            <w:pPr>
              <w:pStyle w:val="null3"/>
            </w:pPr>
            <w:r>
              <w:rPr/>
              <w:t>项目总负责人</w:t>
            </w:r>
          </w:p>
        </w:tc>
        <w:tc>
          <w:tcPr>
            <w:tcW w:type="dxa" w:w="2492"/>
          </w:tcPr>
          <w:p>
            <w:pPr>
              <w:pStyle w:val="null3"/>
            </w:pPr>
            <w:r>
              <w:rPr/>
              <w:t>针对本项目拟派项目总负责人具有相关专业高级以上（含高级）职称的计2分，不满足不得分。 项目总负责人必须持有国家环境空气质量自动监测类上岗证，满足的计2分，不满足本项不计分。 备注：投标文件中提供人员证书和2023年11月至今任一个月的本单位社保缴纳证明复印件加盖公章。</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14项目总负责人</w:t>
            </w:r>
          </w:p>
        </w:tc>
      </w:tr>
      <w:tr>
        <w:tc>
          <w:tcPr>
            <w:tcW w:type="dxa" w:w="831"/>
            <w:vMerge/>
          </w:tcPr>
          <w:p/>
        </w:tc>
        <w:tc>
          <w:tcPr>
            <w:tcW w:type="dxa" w:w="1661"/>
          </w:tcPr>
          <w:p>
            <w:pPr>
              <w:pStyle w:val="null3"/>
            </w:pPr>
            <w:r>
              <w:rPr/>
              <w:t>项目团队成员</w:t>
            </w:r>
          </w:p>
        </w:tc>
        <w:tc>
          <w:tcPr>
            <w:tcW w:type="dxa" w:w="2492"/>
          </w:tcPr>
          <w:p>
            <w:pPr>
              <w:pStyle w:val="null3"/>
            </w:pPr>
            <w:r>
              <w:rPr/>
              <w:t>投标人针对本项目有具体的人员配置安排，根据拟投入人员的工作经验及组织架构是否满足项目需求。架构合理，人员配备数量完全满足项目需求、岗位分配合理、团队人员经验丰富（提供学历证明、工作履历等相关证明材料）。 满足招标文件要求，无瑕疵：10分； 方案内容存在1处瑕疵：8分； 方案内容存在2处瑕疵：6分； 方案内容存在3处瑕疵：4分； 方案内容存在4处瑕疵：2分； 未提供方案或不满足招标文件要求或内容存在5处及以上瑕疵：0分。 注：团队成员中技术人员均须持有国家环境空气质量自动监测类上岗证，提供证书复印件并加盖公章，不提供该项不计分。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15项目团队成员</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提供投标人2021年1月1日至今类似项目合同，每提供1个得1分，最高得5分。（以合同签订日期为准）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16业绩</w:t>
            </w:r>
          </w:p>
        </w:tc>
      </w:tr>
      <w:tr>
        <w:tc>
          <w:tcPr>
            <w:tcW w:type="dxa" w:w="831"/>
            <w:vMerge/>
          </w:tcPr>
          <w:p/>
        </w:tc>
        <w:tc>
          <w:tcPr>
            <w:tcW w:type="dxa" w:w="1661"/>
          </w:tcPr>
          <w:p>
            <w:pPr>
              <w:pStyle w:val="null3"/>
            </w:pPr>
            <w:r>
              <w:rPr/>
              <w:t>服务承诺</w:t>
            </w:r>
          </w:p>
        </w:tc>
        <w:tc>
          <w:tcPr>
            <w:tcW w:type="dxa" w:w="2492"/>
          </w:tcPr>
          <w:p>
            <w:pPr>
              <w:pStyle w:val="null3"/>
            </w:pPr>
            <w:r>
              <w:rPr/>
              <w:t>投标人根据本项目的服务内容，做出切实可行的服务承诺，如配备相应设备、耗材、备件及质控检查所需工具的承诺；运维质量、进度保证等相关承诺。 满足招标文件要求，无瑕疵：3分； 方案内容存在1处瑕疵：2分；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17服务承诺</w:t>
            </w:r>
          </w:p>
        </w:tc>
      </w:tr>
      <w:tr>
        <w:tc>
          <w:tcPr>
            <w:tcW w:type="dxa" w:w="831"/>
            <w:vMerge/>
          </w:tcPr>
          <w:p/>
        </w:tc>
        <w:tc>
          <w:tcPr>
            <w:tcW w:type="dxa" w:w="1661"/>
          </w:tcPr>
          <w:p>
            <w:pPr>
              <w:pStyle w:val="null3"/>
            </w:pPr>
            <w:r>
              <w:rPr/>
              <w:t>技术成果承诺</w:t>
            </w:r>
          </w:p>
        </w:tc>
        <w:tc>
          <w:tcPr>
            <w:tcW w:type="dxa" w:w="2492"/>
          </w:tcPr>
          <w:p>
            <w:pPr>
              <w:pStyle w:val="null3"/>
            </w:pPr>
            <w:r>
              <w:rPr/>
              <w:t>针对项目需求，投标人需协助采购人完成项目相关技术成果，并逐条作出承诺。 满足招标文件要求，无瑕疵：2分； 方案内容存在1处瑕疵：1分； 未提供方案或不满足招标文件要求或内容存在2处及以上瑕疵：0分。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18技术成果承诺</w:t>
            </w:r>
          </w:p>
        </w:tc>
      </w:tr>
      <w:tr>
        <w:tc>
          <w:tcPr>
            <w:tcW w:type="dxa" w:w="831"/>
            <w:vMerge/>
          </w:tcPr>
          <w:p/>
        </w:tc>
        <w:tc>
          <w:tcPr>
            <w:tcW w:type="dxa" w:w="1661"/>
          </w:tcPr>
          <w:p>
            <w:pPr>
              <w:pStyle w:val="null3"/>
            </w:pPr>
            <w:r>
              <w:rPr/>
              <w:t>合理化建议</w:t>
            </w:r>
          </w:p>
        </w:tc>
        <w:tc>
          <w:tcPr>
            <w:tcW w:type="dxa" w:w="2492"/>
          </w:tcPr>
          <w:p>
            <w:pPr>
              <w:pStyle w:val="null3"/>
            </w:pPr>
            <w:r>
              <w:rPr/>
              <w:t>根据投标人对本项目提出科学、切实可行的合理化建议进行评审。 满足招标文件要求，无瑕疵：3分； 方案内容存在1处瑕疵：1分； 未提供方案或不满足招标文件要求或内容存在2处及以上瑕疵：0分。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19合理化建议</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 即满足招标文件要求且投标价格最 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详见附件：1分项报价</w:t>
      </w:r>
    </w:p>
    <w:p>
      <w:pPr>
        <w:pStyle w:val="null3"/>
        <w:ind w:firstLine="960"/>
      </w:pPr>
      <w:r>
        <w:rPr/>
        <w:t>详见附件：2资格证明材料</w:t>
      </w:r>
    </w:p>
    <w:p>
      <w:pPr>
        <w:pStyle w:val="null3"/>
        <w:ind w:firstLine="960"/>
      </w:pPr>
      <w:r>
        <w:rPr/>
        <w:t>详见附件：3服务响应与偏离表</w:t>
      </w:r>
    </w:p>
    <w:p>
      <w:pPr>
        <w:pStyle w:val="null3"/>
        <w:ind w:firstLine="960"/>
      </w:pPr>
      <w:r>
        <w:rPr/>
        <w:t>详见附件：4实质性商务部分偏离表</w:t>
      </w:r>
    </w:p>
    <w:p>
      <w:pPr>
        <w:pStyle w:val="null3"/>
        <w:ind w:firstLine="960"/>
      </w:pPr>
      <w:r>
        <w:rPr/>
        <w:t>详见附件：5项目需求理解</w:t>
      </w:r>
    </w:p>
    <w:p>
      <w:pPr>
        <w:pStyle w:val="null3"/>
        <w:ind w:firstLine="960"/>
      </w:pPr>
      <w:r>
        <w:rPr/>
        <w:t>详见附件：6项目运维方案</w:t>
      </w:r>
    </w:p>
    <w:p>
      <w:pPr>
        <w:pStyle w:val="null3"/>
        <w:ind w:firstLine="960"/>
      </w:pPr>
      <w:r>
        <w:rPr/>
        <w:t>详见附件：7质量保障方案</w:t>
      </w:r>
    </w:p>
    <w:p>
      <w:pPr>
        <w:pStyle w:val="null3"/>
        <w:ind w:firstLine="960"/>
      </w:pPr>
      <w:r>
        <w:rPr/>
        <w:t>详见附件：8进度保障方案</w:t>
      </w:r>
    </w:p>
    <w:p>
      <w:pPr>
        <w:pStyle w:val="null3"/>
        <w:ind w:firstLine="960"/>
      </w:pPr>
      <w:r>
        <w:rPr/>
        <w:t>详见附件：9重难点分析及解决方案</w:t>
      </w:r>
    </w:p>
    <w:p>
      <w:pPr>
        <w:pStyle w:val="null3"/>
        <w:ind w:firstLine="960"/>
      </w:pPr>
      <w:r>
        <w:rPr/>
        <w:t>详见附件：10应急处置方案</w:t>
      </w:r>
    </w:p>
    <w:p>
      <w:pPr>
        <w:pStyle w:val="null3"/>
        <w:ind w:firstLine="960"/>
      </w:pPr>
      <w:r>
        <w:rPr/>
        <w:t>详见附件：11运维支持机构</w:t>
      </w:r>
    </w:p>
    <w:p>
      <w:pPr>
        <w:pStyle w:val="null3"/>
        <w:ind w:firstLine="960"/>
      </w:pPr>
      <w:r>
        <w:rPr/>
        <w:t>详见附件：12运维主要设备和辅助设施</w:t>
      </w:r>
    </w:p>
    <w:p>
      <w:pPr>
        <w:pStyle w:val="null3"/>
        <w:ind w:firstLine="960"/>
      </w:pPr>
      <w:r>
        <w:rPr/>
        <w:t>详见附件：13耗材及其它要求</w:t>
      </w:r>
    </w:p>
    <w:p>
      <w:pPr>
        <w:pStyle w:val="null3"/>
        <w:ind w:firstLine="960"/>
      </w:pPr>
      <w:r>
        <w:rPr/>
        <w:t>详见附件：14项目总负责人</w:t>
      </w:r>
    </w:p>
    <w:p>
      <w:pPr>
        <w:pStyle w:val="null3"/>
        <w:ind w:firstLine="960"/>
      </w:pPr>
      <w:r>
        <w:rPr/>
        <w:t>详见附件：15项目团队成员</w:t>
      </w:r>
    </w:p>
    <w:p>
      <w:pPr>
        <w:pStyle w:val="null3"/>
        <w:ind w:firstLine="960"/>
      </w:pPr>
      <w:r>
        <w:rPr/>
        <w:t>详见附件：16业绩</w:t>
      </w:r>
    </w:p>
    <w:p>
      <w:pPr>
        <w:pStyle w:val="null3"/>
        <w:ind w:firstLine="960"/>
      </w:pPr>
      <w:r>
        <w:rPr/>
        <w:t>详见附件：17服务承诺</w:t>
      </w:r>
    </w:p>
    <w:p>
      <w:pPr>
        <w:pStyle w:val="null3"/>
        <w:ind w:firstLine="960"/>
      </w:pPr>
      <w:r>
        <w:rPr/>
        <w:t>详见附件：18技术成果承诺</w:t>
      </w:r>
    </w:p>
    <w:p>
      <w:pPr>
        <w:pStyle w:val="null3"/>
        <w:ind w:firstLine="960"/>
      </w:pPr>
      <w:r>
        <w:rPr/>
        <w:t>详见附件：19合理化建议</w:t>
      </w:r>
    </w:p>
    <w:p>
      <w:pPr>
        <w:pStyle w:val="null3"/>
        <w:ind w:firstLine="960"/>
      </w:pPr>
      <w:r>
        <w:rPr/>
        <w:t>详见附件：20其他承诺</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详见附件：1分项报价</w:t>
      </w:r>
    </w:p>
    <w:p>
      <w:pPr>
        <w:pStyle w:val="null3"/>
        <w:ind w:firstLine="960"/>
      </w:pPr>
      <w:r>
        <w:rPr/>
        <w:t>详见附件：2资格证明材料</w:t>
      </w:r>
    </w:p>
    <w:p>
      <w:pPr>
        <w:pStyle w:val="null3"/>
        <w:ind w:firstLine="960"/>
      </w:pPr>
      <w:r>
        <w:rPr/>
        <w:t>详见附件：3服务响应与偏离表</w:t>
      </w:r>
    </w:p>
    <w:p>
      <w:pPr>
        <w:pStyle w:val="null3"/>
        <w:ind w:firstLine="960"/>
      </w:pPr>
      <w:r>
        <w:rPr/>
        <w:t>详见附件：4实质性商务部分偏离表</w:t>
      </w:r>
    </w:p>
    <w:p>
      <w:pPr>
        <w:pStyle w:val="null3"/>
        <w:ind w:firstLine="960"/>
      </w:pPr>
      <w:r>
        <w:rPr/>
        <w:t>详见附件：5项目需求理解</w:t>
      </w:r>
    </w:p>
    <w:p>
      <w:pPr>
        <w:pStyle w:val="null3"/>
        <w:ind w:firstLine="960"/>
      </w:pPr>
      <w:r>
        <w:rPr/>
        <w:t>详见附件：6.1项目运维方案</w:t>
      </w:r>
    </w:p>
    <w:p>
      <w:pPr>
        <w:pStyle w:val="null3"/>
        <w:ind w:firstLine="960"/>
      </w:pPr>
      <w:r>
        <w:rPr/>
        <w:t>详见附件：6.2监测频次及数据传输保障方案</w:t>
      </w:r>
    </w:p>
    <w:p>
      <w:pPr>
        <w:pStyle w:val="null3"/>
        <w:ind w:firstLine="960"/>
      </w:pPr>
      <w:r>
        <w:rPr/>
        <w:t>详见附件：7质量保障方案</w:t>
      </w:r>
    </w:p>
    <w:p>
      <w:pPr>
        <w:pStyle w:val="null3"/>
        <w:ind w:firstLine="960"/>
      </w:pPr>
      <w:r>
        <w:rPr/>
        <w:t>详见附件：8进度保障方案</w:t>
      </w:r>
    </w:p>
    <w:p>
      <w:pPr>
        <w:pStyle w:val="null3"/>
        <w:ind w:firstLine="960"/>
      </w:pPr>
      <w:r>
        <w:rPr/>
        <w:t>详见附件：9重难点分析及解决方案</w:t>
      </w:r>
    </w:p>
    <w:p>
      <w:pPr>
        <w:pStyle w:val="null3"/>
        <w:ind w:firstLine="960"/>
      </w:pPr>
      <w:r>
        <w:rPr/>
        <w:t>详见附件：10应急处置方案</w:t>
      </w:r>
    </w:p>
    <w:p>
      <w:pPr>
        <w:pStyle w:val="null3"/>
        <w:ind w:firstLine="960"/>
      </w:pPr>
      <w:r>
        <w:rPr/>
        <w:t>详见附件：11运维主要设备和辅助设施</w:t>
      </w:r>
    </w:p>
    <w:p>
      <w:pPr>
        <w:pStyle w:val="null3"/>
        <w:ind w:firstLine="960"/>
      </w:pPr>
      <w:r>
        <w:rPr/>
        <w:t>详见附件：12耗材及其它要求</w:t>
      </w:r>
    </w:p>
    <w:p>
      <w:pPr>
        <w:pStyle w:val="null3"/>
        <w:ind w:firstLine="960"/>
      </w:pPr>
      <w:r>
        <w:rPr/>
        <w:t>详见附件：13.1运维支持机构</w:t>
      </w:r>
    </w:p>
    <w:p>
      <w:pPr>
        <w:pStyle w:val="null3"/>
        <w:ind w:firstLine="960"/>
      </w:pPr>
      <w:r>
        <w:rPr/>
        <w:t>详见附件：13.2运维保障车</w:t>
      </w:r>
    </w:p>
    <w:p>
      <w:pPr>
        <w:pStyle w:val="null3"/>
        <w:ind w:firstLine="960"/>
      </w:pPr>
      <w:r>
        <w:rPr/>
        <w:t>详见附件：14项目总负责人</w:t>
      </w:r>
    </w:p>
    <w:p>
      <w:pPr>
        <w:pStyle w:val="null3"/>
        <w:ind w:firstLine="960"/>
      </w:pPr>
      <w:r>
        <w:rPr/>
        <w:t>详见附件：15项目团队成员</w:t>
      </w:r>
    </w:p>
    <w:p>
      <w:pPr>
        <w:pStyle w:val="null3"/>
        <w:ind w:firstLine="960"/>
      </w:pPr>
      <w:r>
        <w:rPr/>
        <w:t>详见附件：16业绩</w:t>
      </w:r>
    </w:p>
    <w:p>
      <w:pPr>
        <w:pStyle w:val="null3"/>
        <w:ind w:firstLine="960"/>
      </w:pPr>
      <w:r>
        <w:rPr/>
        <w:t>详见附件：17服务承诺</w:t>
      </w:r>
    </w:p>
    <w:p>
      <w:pPr>
        <w:pStyle w:val="null3"/>
        <w:ind w:firstLine="960"/>
      </w:pPr>
      <w:r>
        <w:rPr/>
        <w:t>详见附件：18技术成果承诺</w:t>
      </w:r>
    </w:p>
    <w:p>
      <w:pPr>
        <w:pStyle w:val="null3"/>
        <w:ind w:firstLine="960"/>
      </w:pPr>
      <w:r>
        <w:rPr/>
        <w:t>详见附件：19合理化建议</w:t>
      </w:r>
    </w:p>
    <w:p>
      <w:pPr>
        <w:pStyle w:val="null3"/>
        <w:ind w:firstLine="960"/>
      </w:pPr>
      <w:r>
        <w:rPr/>
        <w:t>详见附件：20其他承诺</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详见附件：1分项报价</w:t>
      </w:r>
    </w:p>
    <w:p>
      <w:pPr>
        <w:pStyle w:val="null3"/>
        <w:ind w:firstLine="960"/>
      </w:pPr>
      <w:r>
        <w:rPr/>
        <w:t>详见附件：2资格证明材料</w:t>
      </w:r>
    </w:p>
    <w:p>
      <w:pPr>
        <w:pStyle w:val="null3"/>
        <w:ind w:firstLine="960"/>
      </w:pPr>
      <w:r>
        <w:rPr/>
        <w:t>详见附件：3服务响应与偏离表</w:t>
      </w:r>
    </w:p>
    <w:p>
      <w:pPr>
        <w:pStyle w:val="null3"/>
        <w:ind w:firstLine="960"/>
      </w:pPr>
      <w:r>
        <w:rPr/>
        <w:t>详见附件：4实质性商务部分偏离表</w:t>
      </w:r>
    </w:p>
    <w:p>
      <w:pPr>
        <w:pStyle w:val="null3"/>
        <w:ind w:firstLine="960"/>
      </w:pPr>
      <w:r>
        <w:rPr/>
        <w:t>详见附件：5项目需求理解</w:t>
      </w:r>
    </w:p>
    <w:p>
      <w:pPr>
        <w:pStyle w:val="null3"/>
        <w:ind w:firstLine="960"/>
      </w:pPr>
      <w:r>
        <w:rPr/>
        <w:t>详见附件：6.1项目运维方案</w:t>
      </w:r>
    </w:p>
    <w:p>
      <w:pPr>
        <w:pStyle w:val="null3"/>
        <w:ind w:firstLine="960"/>
      </w:pPr>
      <w:r>
        <w:rPr/>
        <w:t>详见附件：6.2监测频次及数据传输保障方案</w:t>
      </w:r>
    </w:p>
    <w:p>
      <w:pPr>
        <w:pStyle w:val="null3"/>
        <w:ind w:firstLine="960"/>
      </w:pPr>
      <w:r>
        <w:rPr/>
        <w:t>详见附件：7质量保障方案</w:t>
      </w:r>
    </w:p>
    <w:p>
      <w:pPr>
        <w:pStyle w:val="null3"/>
        <w:ind w:firstLine="960"/>
      </w:pPr>
      <w:r>
        <w:rPr/>
        <w:t>详见附件：8进度保障方案</w:t>
      </w:r>
    </w:p>
    <w:p>
      <w:pPr>
        <w:pStyle w:val="null3"/>
        <w:ind w:firstLine="960"/>
      </w:pPr>
      <w:r>
        <w:rPr/>
        <w:t>详见附件：9重难点分析及解决方案</w:t>
      </w:r>
    </w:p>
    <w:p>
      <w:pPr>
        <w:pStyle w:val="null3"/>
        <w:ind w:firstLine="960"/>
      </w:pPr>
      <w:r>
        <w:rPr/>
        <w:t>详见附件：10应急处置方案</w:t>
      </w:r>
    </w:p>
    <w:p>
      <w:pPr>
        <w:pStyle w:val="null3"/>
        <w:ind w:firstLine="960"/>
      </w:pPr>
      <w:r>
        <w:rPr/>
        <w:t>详见附件：11运维主要设备和辅助设施</w:t>
      </w:r>
    </w:p>
    <w:p>
      <w:pPr>
        <w:pStyle w:val="null3"/>
        <w:ind w:firstLine="960"/>
      </w:pPr>
      <w:r>
        <w:rPr/>
        <w:t>详见附件：12耗材及其它要求</w:t>
      </w:r>
    </w:p>
    <w:p>
      <w:pPr>
        <w:pStyle w:val="null3"/>
        <w:ind w:firstLine="960"/>
      </w:pPr>
      <w:r>
        <w:rPr/>
        <w:t>详见附件：13.1运维支持机构</w:t>
      </w:r>
    </w:p>
    <w:p>
      <w:pPr>
        <w:pStyle w:val="null3"/>
        <w:ind w:firstLine="960"/>
      </w:pPr>
      <w:r>
        <w:rPr/>
        <w:t>详见附件：13.2运维保障车</w:t>
      </w:r>
    </w:p>
    <w:p>
      <w:pPr>
        <w:pStyle w:val="null3"/>
        <w:ind w:firstLine="960"/>
      </w:pPr>
      <w:r>
        <w:rPr/>
        <w:t>详见附件：14项目总负责人</w:t>
      </w:r>
    </w:p>
    <w:p>
      <w:pPr>
        <w:pStyle w:val="null3"/>
        <w:ind w:firstLine="960"/>
      </w:pPr>
      <w:r>
        <w:rPr/>
        <w:t>详见附件：15项目团队成员</w:t>
      </w:r>
    </w:p>
    <w:p>
      <w:pPr>
        <w:pStyle w:val="null3"/>
        <w:ind w:firstLine="960"/>
      </w:pPr>
      <w:r>
        <w:rPr/>
        <w:t>详见附件：16业绩</w:t>
      </w:r>
    </w:p>
    <w:p>
      <w:pPr>
        <w:pStyle w:val="null3"/>
        <w:ind w:firstLine="960"/>
      </w:pPr>
      <w:r>
        <w:rPr/>
        <w:t>详见附件：17服务承诺</w:t>
      </w:r>
    </w:p>
    <w:p>
      <w:pPr>
        <w:pStyle w:val="null3"/>
        <w:ind w:firstLine="960"/>
      </w:pPr>
      <w:r>
        <w:rPr/>
        <w:t>详见附件：18技术成果承诺</w:t>
      </w:r>
    </w:p>
    <w:p>
      <w:pPr>
        <w:pStyle w:val="null3"/>
        <w:ind w:firstLine="960"/>
      </w:pPr>
      <w:r>
        <w:rPr/>
        <w:t>详见附件：19合理化建议</w:t>
      </w:r>
    </w:p>
    <w:p>
      <w:pPr>
        <w:pStyle w:val="null3"/>
        <w:ind w:firstLine="960"/>
      </w:pPr>
      <w:r>
        <w:rPr/>
        <w:t>详见附件：20其他承诺</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详见附件：1分项报价</w:t>
      </w:r>
    </w:p>
    <w:p>
      <w:pPr>
        <w:pStyle w:val="null3"/>
        <w:ind w:firstLine="960"/>
      </w:pPr>
      <w:r>
        <w:rPr/>
        <w:t>详见附件：2资格证明材料</w:t>
      </w:r>
    </w:p>
    <w:p>
      <w:pPr>
        <w:pStyle w:val="null3"/>
        <w:ind w:firstLine="960"/>
      </w:pPr>
      <w:r>
        <w:rPr/>
        <w:t>详见附件：3服务响应与偏离表</w:t>
      </w:r>
    </w:p>
    <w:p>
      <w:pPr>
        <w:pStyle w:val="null3"/>
        <w:ind w:firstLine="960"/>
      </w:pPr>
      <w:r>
        <w:rPr/>
        <w:t>详见附件：4实质性商务部分偏离表</w:t>
      </w:r>
    </w:p>
    <w:p>
      <w:pPr>
        <w:pStyle w:val="null3"/>
        <w:ind w:firstLine="960"/>
      </w:pPr>
      <w:r>
        <w:rPr/>
        <w:t>详见附件：5项目需求理解</w:t>
      </w:r>
    </w:p>
    <w:p>
      <w:pPr>
        <w:pStyle w:val="null3"/>
        <w:ind w:firstLine="960"/>
      </w:pPr>
      <w:r>
        <w:rPr/>
        <w:t>详见附件：6项目运维方案</w:t>
      </w:r>
    </w:p>
    <w:p>
      <w:pPr>
        <w:pStyle w:val="null3"/>
        <w:ind w:firstLine="960"/>
      </w:pPr>
      <w:r>
        <w:rPr/>
        <w:t>详见附件：7故障修复方案</w:t>
      </w:r>
    </w:p>
    <w:p>
      <w:pPr>
        <w:pStyle w:val="null3"/>
        <w:ind w:firstLine="960"/>
      </w:pPr>
      <w:r>
        <w:rPr/>
        <w:t>详见附件：8数据安全、完整保障方案</w:t>
      </w:r>
    </w:p>
    <w:p>
      <w:pPr>
        <w:pStyle w:val="null3"/>
        <w:ind w:firstLine="960"/>
      </w:pPr>
      <w:r>
        <w:rPr/>
        <w:t>详见附件：9质量保障方案</w:t>
      </w:r>
    </w:p>
    <w:p>
      <w:pPr>
        <w:pStyle w:val="null3"/>
        <w:ind w:firstLine="960"/>
      </w:pPr>
      <w:r>
        <w:rPr/>
        <w:t>详见附件：10进度保障方案</w:t>
      </w:r>
    </w:p>
    <w:p>
      <w:pPr>
        <w:pStyle w:val="null3"/>
        <w:ind w:firstLine="960"/>
      </w:pPr>
      <w:r>
        <w:rPr/>
        <w:t>详见附件：11重难点分析及解决方案</w:t>
      </w:r>
    </w:p>
    <w:p>
      <w:pPr>
        <w:pStyle w:val="null3"/>
        <w:ind w:firstLine="960"/>
      </w:pPr>
      <w:r>
        <w:rPr/>
        <w:t>详见附件：12应急处置方案</w:t>
      </w:r>
    </w:p>
    <w:p>
      <w:pPr>
        <w:pStyle w:val="null3"/>
        <w:ind w:firstLine="960"/>
      </w:pPr>
      <w:r>
        <w:rPr/>
        <w:t>详见附件：13系统维护方案</w:t>
      </w:r>
    </w:p>
    <w:p>
      <w:pPr>
        <w:pStyle w:val="null3"/>
        <w:ind w:firstLine="960"/>
      </w:pPr>
      <w:r>
        <w:rPr/>
        <w:t>详见附件：14数据分析报告编制方案</w:t>
      </w:r>
    </w:p>
    <w:p>
      <w:pPr>
        <w:pStyle w:val="null3"/>
        <w:ind w:firstLine="960"/>
      </w:pPr>
      <w:r>
        <w:rPr/>
        <w:t>详见附件：15项目总负责人</w:t>
      </w:r>
    </w:p>
    <w:p>
      <w:pPr>
        <w:pStyle w:val="null3"/>
        <w:ind w:firstLine="960"/>
      </w:pPr>
      <w:r>
        <w:rPr/>
        <w:t>详见附件：16项目团队成员</w:t>
      </w:r>
    </w:p>
    <w:p>
      <w:pPr>
        <w:pStyle w:val="null3"/>
        <w:ind w:firstLine="960"/>
      </w:pPr>
      <w:r>
        <w:rPr/>
        <w:t>详见附件：17培训服务</w:t>
      </w:r>
    </w:p>
    <w:p>
      <w:pPr>
        <w:pStyle w:val="null3"/>
        <w:ind w:firstLine="960"/>
      </w:pPr>
      <w:r>
        <w:rPr/>
        <w:t>详见附件：18业绩</w:t>
      </w:r>
    </w:p>
    <w:p>
      <w:pPr>
        <w:pStyle w:val="null3"/>
        <w:ind w:firstLine="960"/>
      </w:pPr>
      <w:r>
        <w:rPr/>
        <w:t>详见附件：19服务承诺</w:t>
      </w:r>
    </w:p>
    <w:p>
      <w:pPr>
        <w:pStyle w:val="null3"/>
        <w:ind w:firstLine="960"/>
      </w:pPr>
      <w:r>
        <w:rPr/>
        <w:t>详见附件：20合理化建议</w:t>
      </w:r>
    </w:p>
    <w:p>
      <w:pPr>
        <w:pStyle w:val="null3"/>
        <w:ind w:firstLine="960"/>
      </w:pPr>
      <w:r>
        <w:rPr/>
        <w:t>详见附件：21其他承诺</w:t>
      </w:r>
    </w:p>
    <w:p>
      <w:pPr>
        <w:pStyle w:val="null3"/>
      </w:pPr>
      <w:r>
        <w:rPr/>
        <w:t>采购包5：</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详见附件：1分项报价</w:t>
      </w:r>
    </w:p>
    <w:p>
      <w:pPr>
        <w:pStyle w:val="null3"/>
        <w:ind w:firstLine="960"/>
      </w:pPr>
      <w:r>
        <w:rPr/>
        <w:t>详见附件：2资格证明材料</w:t>
      </w:r>
    </w:p>
    <w:p>
      <w:pPr>
        <w:pStyle w:val="null3"/>
        <w:ind w:firstLine="960"/>
      </w:pPr>
      <w:r>
        <w:rPr/>
        <w:t>详见附件：3服务响应与偏离表</w:t>
      </w:r>
    </w:p>
    <w:p>
      <w:pPr>
        <w:pStyle w:val="null3"/>
        <w:ind w:firstLine="960"/>
      </w:pPr>
      <w:r>
        <w:rPr/>
        <w:t>详见附件：4实质性商务部分偏离表</w:t>
      </w:r>
    </w:p>
    <w:p>
      <w:pPr>
        <w:pStyle w:val="null3"/>
        <w:ind w:firstLine="960"/>
      </w:pPr>
      <w:r>
        <w:rPr/>
        <w:t>详见附件：5项目需求理解</w:t>
      </w:r>
    </w:p>
    <w:p>
      <w:pPr>
        <w:pStyle w:val="null3"/>
        <w:ind w:firstLine="960"/>
      </w:pPr>
      <w:r>
        <w:rPr/>
        <w:t>详见附件：6.1项目质控方案</w:t>
      </w:r>
    </w:p>
    <w:p>
      <w:pPr>
        <w:pStyle w:val="null3"/>
        <w:ind w:firstLine="960"/>
      </w:pPr>
      <w:r>
        <w:rPr/>
        <w:t>详见附件：6.2数据传输保障方案</w:t>
      </w:r>
    </w:p>
    <w:p>
      <w:pPr>
        <w:pStyle w:val="null3"/>
        <w:ind w:firstLine="960"/>
      </w:pPr>
      <w:r>
        <w:rPr/>
        <w:t>详见附件：7质量保障方案</w:t>
      </w:r>
    </w:p>
    <w:p>
      <w:pPr>
        <w:pStyle w:val="null3"/>
        <w:ind w:firstLine="960"/>
      </w:pPr>
      <w:r>
        <w:rPr/>
        <w:t>详见附件：8进度保障方案</w:t>
      </w:r>
    </w:p>
    <w:p>
      <w:pPr>
        <w:pStyle w:val="null3"/>
        <w:ind w:firstLine="960"/>
      </w:pPr>
      <w:r>
        <w:rPr/>
        <w:t>详见附件：9重难点分析及解决方案</w:t>
      </w:r>
    </w:p>
    <w:p>
      <w:pPr>
        <w:pStyle w:val="null3"/>
        <w:ind w:firstLine="960"/>
      </w:pPr>
      <w:r>
        <w:rPr/>
        <w:t>详见附件：10应急处置方案</w:t>
      </w:r>
    </w:p>
    <w:p>
      <w:pPr>
        <w:pStyle w:val="null3"/>
        <w:ind w:firstLine="960"/>
      </w:pPr>
      <w:r>
        <w:rPr/>
        <w:t>详见附件：11质检设备配备</w:t>
      </w:r>
    </w:p>
    <w:p>
      <w:pPr>
        <w:pStyle w:val="null3"/>
        <w:ind w:firstLine="960"/>
      </w:pPr>
      <w:r>
        <w:rPr/>
        <w:t>详见附件：12质控运营支持机构</w:t>
      </w:r>
    </w:p>
    <w:p>
      <w:pPr>
        <w:pStyle w:val="null3"/>
        <w:ind w:firstLine="960"/>
      </w:pPr>
      <w:r>
        <w:rPr/>
        <w:t>详见附件：13巡检车辆配备</w:t>
      </w:r>
    </w:p>
    <w:p>
      <w:pPr>
        <w:pStyle w:val="null3"/>
        <w:ind w:firstLine="960"/>
      </w:pPr>
      <w:r>
        <w:rPr/>
        <w:t>详见附件：14项目总负责人</w:t>
      </w:r>
    </w:p>
    <w:p>
      <w:pPr>
        <w:pStyle w:val="null3"/>
        <w:ind w:firstLine="960"/>
      </w:pPr>
      <w:r>
        <w:rPr/>
        <w:t>详见附件：15项目团队成员</w:t>
      </w:r>
    </w:p>
    <w:p>
      <w:pPr>
        <w:pStyle w:val="null3"/>
        <w:ind w:firstLine="960"/>
      </w:pPr>
      <w:r>
        <w:rPr/>
        <w:t>详见附件：16业绩</w:t>
      </w:r>
    </w:p>
    <w:p>
      <w:pPr>
        <w:pStyle w:val="null3"/>
        <w:ind w:firstLine="960"/>
      </w:pPr>
      <w:r>
        <w:rPr/>
        <w:t>详见附件：17服务承诺</w:t>
      </w:r>
    </w:p>
    <w:p>
      <w:pPr>
        <w:pStyle w:val="null3"/>
        <w:ind w:firstLine="960"/>
      </w:pPr>
      <w:r>
        <w:rPr/>
        <w:t>详见附件：18技术成果承诺</w:t>
      </w:r>
    </w:p>
    <w:p>
      <w:pPr>
        <w:pStyle w:val="null3"/>
        <w:ind w:firstLine="960"/>
      </w:pPr>
      <w:r>
        <w:rPr/>
        <w:t>详见附件：19合理化建议</w:t>
      </w:r>
    </w:p>
    <w:p>
      <w:pPr>
        <w:pStyle w:val="null3"/>
        <w:ind w:firstLine="960"/>
      </w:pPr>
      <w:r>
        <w:rPr/>
        <w:t>详见附件：20其他承诺</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