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重难点分析及解决方案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1C1C5B04"/>
    <w:rsid w:val="666B799A"/>
    <w:rsid w:val="6F1F2BE3"/>
    <w:rsid w:val="7CD7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3BA04ABB14D34388A44355B2438FF307_12</vt:lpwstr>
  </property>
</Properties>
</file>