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cs="宋体"/>
          <w:b/>
          <w:bCs/>
          <w:spacing w:val="-1"/>
          <w:kern w:val="1"/>
          <w:sz w:val="32"/>
          <w:szCs w:val="32"/>
        </w:rPr>
      </w:pPr>
      <w:bookmarkStart w:id="0" w:name="_GoBack"/>
      <w:bookmarkEnd w:id="0"/>
      <w:r>
        <w:rPr>
          <w:rFonts w:hint="eastAsia" w:ascii="宋体" w:hAnsi="宋体" w:cs="宋体"/>
          <w:b/>
          <w:bCs/>
          <w:spacing w:val="-1"/>
          <w:kern w:val="1"/>
          <w:sz w:val="32"/>
          <w:szCs w:val="32"/>
        </w:rPr>
        <w:t>2024年暑期毕业生宿舍修缮项目</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cs="宋体"/>
          <w:b/>
          <w:bCs/>
          <w:spacing w:val="-1"/>
          <w:kern w:val="1"/>
          <w:sz w:val="32"/>
          <w:szCs w:val="32"/>
        </w:rPr>
      </w:pPr>
      <w:r>
        <w:rPr>
          <w:rFonts w:hint="eastAsia" w:ascii="宋体" w:hAnsi="宋体" w:cs="宋体"/>
          <w:b/>
          <w:bCs/>
          <w:spacing w:val="-1"/>
          <w:kern w:val="1"/>
          <w:sz w:val="32"/>
          <w:szCs w:val="32"/>
          <w:lang w:val="en-US" w:eastAsia="zh-CN"/>
        </w:rPr>
        <w:t>工程量清单</w:t>
      </w:r>
      <w:r>
        <w:rPr>
          <w:rFonts w:hint="eastAsia" w:ascii="宋体" w:hAnsi="宋体" w:cs="宋体"/>
          <w:b/>
          <w:bCs/>
          <w:spacing w:val="-1"/>
          <w:kern w:val="1"/>
          <w:sz w:val="32"/>
          <w:szCs w:val="32"/>
        </w:rPr>
        <w:t>编制说明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b/>
          <w:bCs/>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一、工程概况</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“2024年暑期毕业生宿舍修缮项目”</w:t>
      </w:r>
      <w:r>
        <w:rPr>
          <w:rFonts w:hint="eastAsia" w:ascii="宋体" w:hAnsi="宋体" w:eastAsia="宋体" w:cs="宋体"/>
          <w:sz w:val="28"/>
          <w:szCs w:val="28"/>
          <w:lang w:val="en-US" w:eastAsia="zh-CN"/>
        </w:rPr>
        <w:t>位于</w:t>
      </w:r>
      <w:r>
        <w:rPr>
          <w:rFonts w:hint="eastAsia" w:ascii="宋体" w:hAnsi="宋体" w:cs="宋体"/>
          <w:sz w:val="28"/>
          <w:szCs w:val="28"/>
          <w:lang w:val="en-US" w:eastAsia="zh-CN"/>
        </w:rPr>
        <w:t>西安</w:t>
      </w:r>
      <w:r>
        <w:rPr>
          <w:rFonts w:hint="eastAsia" w:ascii="宋体" w:hAnsi="宋体" w:eastAsia="宋体" w:cs="宋体"/>
          <w:sz w:val="28"/>
          <w:szCs w:val="28"/>
          <w:lang w:val="en-US" w:eastAsia="zh-CN"/>
        </w:rPr>
        <w:t>市</w:t>
      </w:r>
      <w:r>
        <w:rPr>
          <w:rFonts w:hint="eastAsia" w:ascii="宋体" w:hAnsi="宋体" w:cs="宋体"/>
          <w:sz w:val="28"/>
          <w:szCs w:val="28"/>
          <w:lang w:val="en-US" w:eastAsia="zh-CN"/>
        </w:rPr>
        <w:t>雁塔</w:t>
      </w:r>
      <w:r>
        <w:rPr>
          <w:rFonts w:hint="eastAsia" w:ascii="宋体" w:hAnsi="宋体" w:eastAsia="宋体" w:cs="宋体"/>
          <w:sz w:val="28"/>
          <w:szCs w:val="28"/>
          <w:lang w:val="en-US" w:eastAsia="zh-CN"/>
        </w:rPr>
        <w:t>区</w:t>
      </w:r>
      <w:r>
        <w:rPr>
          <w:rFonts w:hint="eastAsia" w:ascii="宋体" w:hAnsi="宋体" w:cs="宋体"/>
          <w:sz w:val="28"/>
          <w:szCs w:val="28"/>
          <w:lang w:val="en-US" w:eastAsia="zh-CN"/>
        </w:rPr>
        <w:t>长安中</w:t>
      </w:r>
      <w:r>
        <w:rPr>
          <w:rFonts w:hint="eastAsia" w:ascii="宋体" w:hAnsi="宋体" w:eastAsia="宋体" w:cs="宋体"/>
          <w:sz w:val="28"/>
          <w:szCs w:val="28"/>
          <w:lang w:val="en-US" w:eastAsia="zh-CN"/>
        </w:rPr>
        <w:t>路</w:t>
      </w:r>
      <w:r>
        <w:rPr>
          <w:rFonts w:hint="eastAsia" w:ascii="宋体" w:hAnsi="宋体" w:cs="宋体"/>
          <w:sz w:val="28"/>
          <w:szCs w:val="28"/>
          <w:lang w:val="en-US" w:eastAsia="zh-CN"/>
        </w:rPr>
        <w:t>108</w:t>
      </w:r>
      <w:r>
        <w:rPr>
          <w:rFonts w:hint="eastAsia" w:ascii="宋体" w:hAnsi="宋体" w:eastAsia="宋体" w:cs="宋体"/>
          <w:sz w:val="28"/>
          <w:szCs w:val="28"/>
          <w:lang w:val="en-US" w:eastAsia="zh-CN"/>
        </w:rPr>
        <w:t>号，</w:t>
      </w:r>
      <w:r>
        <w:rPr>
          <w:rFonts w:hint="eastAsia" w:ascii="宋体" w:hAnsi="宋体" w:cs="宋体"/>
          <w:sz w:val="28"/>
          <w:szCs w:val="28"/>
          <w:lang w:val="en-US" w:eastAsia="zh-CN"/>
        </w:rPr>
        <w:t>本次工程对宿舍进行粉刷；门锁、凳子、卫生间吊顶、破损的门以及损坏的纱窗进行更换；对房间墙面开裂、地面瓷砖破损松动、卫生间顶及房间顶漏水等零星工程进行维修</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该工程建设单位是</w:t>
      </w:r>
      <w:r>
        <w:rPr>
          <w:rFonts w:hint="eastAsia" w:ascii="宋体" w:hAnsi="宋体" w:cs="宋体"/>
          <w:sz w:val="28"/>
          <w:szCs w:val="28"/>
          <w:lang w:val="en-US" w:eastAsia="zh-CN"/>
        </w:rPr>
        <w:t>西安音乐学院</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二、编制范围</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Arial"/>
          <w:sz w:val="28"/>
          <w:szCs w:val="28"/>
        </w:rPr>
        <w:t>本次编制范围包括：</w:t>
      </w:r>
      <w:r>
        <w:rPr>
          <w:rFonts w:hint="eastAsia" w:ascii="宋体" w:hAnsi="宋体" w:cs="宋体"/>
          <w:color w:val="000000"/>
          <w:sz w:val="28"/>
          <w:szCs w:val="28"/>
          <w:lang w:val="en-US" w:eastAsia="zh-CN"/>
        </w:rPr>
        <w:t>1-4号公寓宿舍对宿舍进行粉刷；门锁、凳子、卫生间吊顶、破损的门以及损坏的纱窗进行更换；对房间墙面开裂、地面瓷砖破损松动、卫生间顶及房间顶漏水等零星工程进行维修。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三、编制依据</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宋体" w:hAnsi="宋体" w:cs="Arial"/>
          <w:sz w:val="28"/>
          <w:szCs w:val="28"/>
        </w:rPr>
      </w:pPr>
      <w:r>
        <w:rPr>
          <w:rFonts w:hint="eastAsia" w:ascii="宋体" w:hAnsi="宋体" w:cs="Arial"/>
          <w:sz w:val="28"/>
          <w:szCs w:val="28"/>
        </w:rPr>
        <w:t>1</w:t>
      </w:r>
      <w:r>
        <w:rPr>
          <w:rFonts w:hint="eastAsia" w:ascii="宋体" w:hAnsi="宋体" w:cs="Arial"/>
          <w:sz w:val="28"/>
          <w:szCs w:val="28"/>
          <w:lang w:val="en-US" w:eastAsia="zh-CN"/>
        </w:rPr>
        <w:t>.甲方提供</w:t>
      </w:r>
      <w:r>
        <w:rPr>
          <w:rFonts w:hint="eastAsia" w:ascii="宋体" w:hAnsi="宋体" w:cs="Arial"/>
          <w:sz w:val="28"/>
          <w:szCs w:val="28"/>
        </w:rPr>
        <w:t>的</w:t>
      </w:r>
      <w:r>
        <w:rPr>
          <w:rFonts w:hint="eastAsia" w:ascii="宋体" w:hAnsi="宋体" w:cs="Arial"/>
          <w:sz w:val="28"/>
          <w:szCs w:val="28"/>
          <w:lang w:val="en-US" w:eastAsia="zh-CN"/>
        </w:rPr>
        <w:t>改造项目清单以及</w:t>
      </w:r>
      <w:r>
        <w:rPr>
          <w:rFonts w:hint="eastAsia" w:ascii="宋体" w:hAnsi="宋体" w:cs="Arial"/>
          <w:sz w:val="28"/>
          <w:szCs w:val="28"/>
          <w:lang w:val="zh-CN"/>
        </w:rPr>
        <w:t>答疑回复；</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宋体" w:hAnsi="宋体" w:cs="Arial"/>
          <w:sz w:val="28"/>
          <w:szCs w:val="28"/>
        </w:rPr>
      </w:pPr>
      <w:r>
        <w:rPr>
          <w:rFonts w:hint="eastAsia" w:ascii="宋体" w:hAnsi="宋体" w:cs="Arial"/>
          <w:sz w:val="28"/>
          <w:szCs w:val="28"/>
          <w:lang w:val="en-US" w:eastAsia="zh-CN"/>
        </w:rPr>
        <w:t>2.</w:t>
      </w:r>
      <w:r>
        <w:rPr>
          <w:rFonts w:hint="eastAsia" w:ascii="宋体" w:hAnsi="宋体" w:cs="Arial"/>
          <w:sz w:val="28"/>
          <w:szCs w:val="28"/>
        </w:rPr>
        <w:t>依据《陕西省建设工程工程量清单计价规则》(2009)、《陕西省建筑 装饰工程消耗量定额》(2004)、《陕西省安装工程消耗量定额》(2004)、《陕西省建设工程消耗量定额</w:t>
      </w:r>
      <w:r>
        <w:rPr>
          <w:rFonts w:hint="eastAsia" w:ascii="宋体" w:hAnsi="宋体" w:cs="Arial"/>
          <w:sz w:val="28"/>
          <w:szCs w:val="28"/>
          <w:lang w:val="en-US" w:eastAsia="zh-CN"/>
        </w:rPr>
        <w:t xml:space="preserve"> </w:t>
      </w:r>
      <w:r>
        <w:rPr>
          <w:rFonts w:hint="eastAsia" w:ascii="宋体" w:hAnsi="宋体" w:cs="Arial"/>
          <w:sz w:val="28"/>
          <w:szCs w:val="28"/>
        </w:rPr>
        <w:t>补充定额》</w:t>
      </w:r>
      <w:r>
        <w:rPr>
          <w:rFonts w:hint="eastAsia" w:ascii="宋体" w:hAnsi="宋体" w:cs="Arial"/>
          <w:sz w:val="28"/>
          <w:szCs w:val="28"/>
          <w:lang w:eastAsia="zh-CN"/>
        </w:rPr>
        <w:t>（</w:t>
      </w:r>
      <w:r>
        <w:rPr>
          <w:rFonts w:hint="eastAsia" w:ascii="宋体" w:hAnsi="宋体" w:cs="Arial"/>
          <w:sz w:val="28"/>
          <w:szCs w:val="28"/>
        </w:rPr>
        <w:t>2004</w:t>
      </w:r>
      <w:r>
        <w:rPr>
          <w:rFonts w:hint="eastAsia" w:ascii="宋体" w:hAnsi="宋体" w:cs="Arial"/>
          <w:sz w:val="28"/>
          <w:szCs w:val="28"/>
          <w:lang w:eastAsia="zh-CN"/>
        </w:rPr>
        <w:t>）</w:t>
      </w:r>
      <w:r>
        <w:rPr>
          <w:rFonts w:hint="eastAsia" w:ascii="宋体" w:hAnsi="宋体" w:cs="Arial"/>
          <w:sz w:val="28"/>
          <w:szCs w:val="28"/>
        </w:rPr>
        <w:t>、《陕西省建筑</w:t>
      </w:r>
      <w:r>
        <w:rPr>
          <w:rFonts w:hint="eastAsia" w:ascii="宋体" w:hAnsi="宋体" w:cs="Arial"/>
          <w:sz w:val="28"/>
          <w:szCs w:val="28"/>
          <w:lang w:val="en-US" w:eastAsia="zh-CN"/>
        </w:rPr>
        <w:t xml:space="preserve"> </w:t>
      </w:r>
      <w:r>
        <w:rPr>
          <w:rFonts w:hint="eastAsia" w:ascii="宋体" w:hAnsi="宋体" w:cs="Arial"/>
          <w:sz w:val="28"/>
          <w:szCs w:val="28"/>
        </w:rPr>
        <w:t>装饰</w:t>
      </w:r>
      <w:r>
        <w:rPr>
          <w:rFonts w:hint="eastAsia" w:ascii="宋体" w:hAnsi="宋体" w:cs="Arial"/>
          <w:sz w:val="28"/>
          <w:szCs w:val="28"/>
          <w:lang w:val="en-US" w:eastAsia="zh-CN"/>
        </w:rPr>
        <w:t xml:space="preserve"> </w:t>
      </w:r>
      <w:r>
        <w:rPr>
          <w:rFonts w:hint="eastAsia" w:ascii="宋体" w:hAnsi="宋体" w:cs="Arial"/>
          <w:sz w:val="28"/>
          <w:szCs w:val="28"/>
        </w:rPr>
        <w:t>市政</w:t>
      </w:r>
      <w:r>
        <w:rPr>
          <w:rFonts w:hint="eastAsia" w:ascii="宋体" w:hAnsi="宋体" w:cs="Arial"/>
          <w:sz w:val="28"/>
          <w:szCs w:val="28"/>
          <w:lang w:val="en-US" w:eastAsia="zh-CN"/>
        </w:rPr>
        <w:t xml:space="preserve"> </w:t>
      </w:r>
      <w:r>
        <w:rPr>
          <w:rFonts w:hint="eastAsia" w:ascii="宋体" w:hAnsi="宋体" w:cs="Arial"/>
          <w:sz w:val="28"/>
          <w:szCs w:val="28"/>
        </w:rPr>
        <w:t>园林</w:t>
      </w:r>
      <w:r>
        <w:rPr>
          <w:rFonts w:hint="eastAsia" w:ascii="宋体" w:hAnsi="宋体" w:cs="Arial"/>
          <w:sz w:val="28"/>
          <w:szCs w:val="28"/>
          <w:lang w:val="en-US" w:eastAsia="zh-CN"/>
        </w:rPr>
        <w:t xml:space="preserve"> </w:t>
      </w:r>
      <w:r>
        <w:rPr>
          <w:rFonts w:hint="eastAsia" w:ascii="宋体" w:hAnsi="宋体" w:cs="Arial"/>
          <w:sz w:val="28"/>
          <w:szCs w:val="28"/>
        </w:rPr>
        <w:t>绿化工程价目表》（2009）、《陕西省建筑装饰工程价目表》（2009）、《陕西省安装工程价目表》（2009）、《陕西省建设工程工程量清单计价费率》（2009）及其他相关的计价依据和办法；</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宋体" w:hAnsi="宋体" w:cs="Arial"/>
          <w:sz w:val="28"/>
          <w:szCs w:val="28"/>
        </w:rPr>
      </w:pPr>
      <w:r>
        <w:rPr>
          <w:rFonts w:hint="eastAsia" w:ascii="宋体" w:hAnsi="宋体" w:cs="Arial"/>
          <w:sz w:val="28"/>
          <w:szCs w:val="28"/>
          <w:lang w:val="en-US" w:eastAsia="zh-CN"/>
        </w:rPr>
        <w:t>3.</w:t>
      </w:r>
      <w:r>
        <w:rPr>
          <w:rFonts w:hint="eastAsia" w:ascii="宋体" w:hAnsi="宋体" w:cs="Arial"/>
          <w:sz w:val="28"/>
          <w:szCs w:val="28"/>
        </w:rPr>
        <w:t>陕建发〔2017〕270号《关于增加建设工程扬尘治理专项措施费及综合人工单价调整的通知》；</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宋体" w:hAnsi="宋体" w:cs="Arial"/>
          <w:sz w:val="28"/>
          <w:szCs w:val="28"/>
        </w:rPr>
      </w:pPr>
      <w:r>
        <w:rPr>
          <w:rFonts w:hint="eastAsia" w:ascii="宋体" w:hAnsi="宋体" w:cs="Arial"/>
          <w:sz w:val="28"/>
          <w:szCs w:val="28"/>
          <w:lang w:val="en-US" w:eastAsia="zh-CN"/>
        </w:rPr>
        <w:t>4.</w:t>
      </w:r>
      <w:r>
        <w:rPr>
          <w:rFonts w:hint="eastAsia" w:ascii="宋体" w:hAnsi="宋体" w:cs="Arial"/>
          <w:sz w:val="28"/>
          <w:szCs w:val="28"/>
        </w:rPr>
        <w:t>陕建发〔2018〕2019号《关于调整房屋建筑和市政基础设施工程工程量清单计价综合人工单价的通知》；</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宋体" w:hAnsi="宋体" w:cs="Arial"/>
          <w:sz w:val="28"/>
          <w:szCs w:val="28"/>
        </w:rPr>
      </w:pPr>
      <w:r>
        <w:rPr>
          <w:rFonts w:hint="eastAsia" w:ascii="宋体" w:hAnsi="宋体" w:cs="Arial"/>
          <w:sz w:val="28"/>
          <w:szCs w:val="28"/>
          <w:lang w:val="en-US" w:eastAsia="zh-CN"/>
        </w:rPr>
        <w:t>5.</w:t>
      </w:r>
      <w:r>
        <w:rPr>
          <w:rFonts w:hint="eastAsia" w:ascii="宋体" w:hAnsi="宋体" w:cs="Arial"/>
          <w:sz w:val="28"/>
          <w:szCs w:val="28"/>
        </w:rPr>
        <w:t>陕建发〔2019〕45号文《关于调整我省建设工程计价依据的通知》；</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宋体" w:hAnsi="宋体" w:cs="Arial"/>
          <w:sz w:val="28"/>
          <w:szCs w:val="28"/>
        </w:rPr>
      </w:pPr>
      <w:r>
        <w:rPr>
          <w:rFonts w:hint="eastAsia" w:ascii="宋体" w:hAnsi="宋体" w:cs="Arial"/>
          <w:sz w:val="28"/>
          <w:szCs w:val="28"/>
          <w:lang w:val="en-US" w:eastAsia="zh-CN"/>
        </w:rPr>
        <w:t>6.</w:t>
      </w:r>
      <w:r>
        <w:rPr>
          <w:rFonts w:hint="eastAsia" w:ascii="宋体" w:hAnsi="宋体" w:cs="Arial"/>
          <w:sz w:val="28"/>
          <w:szCs w:val="28"/>
        </w:rPr>
        <w:t>陕建发〔2019〕1246号《关于发布我省落实建筑工人实名制管理计价依据的通知》；</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宋体" w:hAnsi="宋体" w:cs="Arial"/>
          <w:sz w:val="28"/>
          <w:szCs w:val="28"/>
        </w:rPr>
      </w:pPr>
      <w:r>
        <w:rPr>
          <w:rFonts w:hint="eastAsia" w:ascii="宋体" w:hAnsi="宋体" w:cs="Arial"/>
          <w:sz w:val="28"/>
          <w:szCs w:val="28"/>
        </w:rPr>
        <w:t>7</w:t>
      </w:r>
      <w:r>
        <w:rPr>
          <w:rFonts w:hint="eastAsia" w:ascii="宋体" w:hAnsi="宋体" w:cs="Arial"/>
          <w:sz w:val="28"/>
          <w:szCs w:val="28"/>
          <w:lang w:val="en-US" w:eastAsia="zh-CN"/>
        </w:rPr>
        <w:t>.</w:t>
      </w:r>
      <w:r>
        <w:rPr>
          <w:rFonts w:hint="eastAsia" w:ascii="宋体" w:hAnsi="宋体" w:cs="Arial"/>
          <w:sz w:val="28"/>
          <w:szCs w:val="28"/>
        </w:rPr>
        <w:t>陕建发〔2020〕1097号《陕西省住房和城乡建设厅关于建筑施工安全生产责任保险费用计价的通知》；</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宋体" w:hAnsi="宋体" w:cs="Arial"/>
          <w:sz w:val="28"/>
          <w:szCs w:val="28"/>
          <w:lang w:eastAsia="zh-CN"/>
        </w:rPr>
      </w:pPr>
      <w:r>
        <w:rPr>
          <w:rFonts w:hint="eastAsia" w:ascii="宋体" w:hAnsi="宋体" w:cs="Arial"/>
          <w:sz w:val="28"/>
          <w:szCs w:val="28"/>
        </w:rPr>
        <w:t>8</w:t>
      </w:r>
      <w:r>
        <w:rPr>
          <w:rFonts w:hint="eastAsia" w:ascii="宋体" w:hAnsi="宋体" w:cs="Arial"/>
          <w:sz w:val="28"/>
          <w:szCs w:val="28"/>
          <w:lang w:val="en-US" w:eastAsia="zh-CN"/>
        </w:rPr>
        <w:t>.</w:t>
      </w:r>
      <w:r>
        <w:rPr>
          <w:rFonts w:hint="eastAsia" w:ascii="宋体" w:hAnsi="宋体" w:cs="Arial"/>
          <w:sz w:val="28"/>
          <w:szCs w:val="28"/>
        </w:rPr>
        <w:t>陕建发</w:t>
      </w:r>
      <w:r>
        <w:rPr>
          <w:rFonts w:hint="eastAsia" w:ascii="宋体" w:hAnsi="宋体" w:cs="Arial"/>
          <w:sz w:val="28"/>
          <w:szCs w:val="28"/>
          <w:highlight w:val="none"/>
        </w:rPr>
        <w:t>〔2021〕1021</w:t>
      </w:r>
      <w:r>
        <w:rPr>
          <w:rFonts w:hint="eastAsia" w:ascii="宋体" w:hAnsi="宋体" w:cs="Arial"/>
          <w:sz w:val="28"/>
          <w:szCs w:val="28"/>
        </w:rPr>
        <w:t>号《关于全省统一停止收缴建筑业劳保费用的通知》</w:t>
      </w:r>
      <w:r>
        <w:rPr>
          <w:rFonts w:hint="eastAsia" w:ascii="宋体" w:hAnsi="宋体" w:cs="Arial"/>
          <w:sz w:val="28"/>
          <w:szCs w:val="28"/>
          <w:lang w:eastAsia="zh-CN"/>
        </w:rPr>
        <w:t>；</w:t>
      </w:r>
    </w:p>
    <w:p>
      <w:pPr>
        <w:pStyle w:val="2"/>
        <w:rPr>
          <w:rFonts w:hint="default" w:ascii="宋体" w:hAnsi="宋体" w:eastAsia="宋体" w:cs="Arial"/>
          <w:color w:val="auto"/>
          <w:kern w:val="2"/>
          <w:sz w:val="28"/>
          <w:szCs w:val="28"/>
          <w:lang w:val="en-US" w:eastAsia="zh-CN" w:bidi="ar-SA"/>
        </w:rPr>
      </w:pPr>
      <w:r>
        <w:rPr>
          <w:rFonts w:hint="eastAsia" w:ascii="宋体" w:hAnsi="宋体" w:cs="Arial"/>
          <w:sz w:val="28"/>
          <w:szCs w:val="28"/>
          <w:lang w:val="en-US" w:eastAsia="zh-CN"/>
        </w:rPr>
        <w:t xml:space="preserve">    9.</w:t>
      </w:r>
      <w:r>
        <w:rPr>
          <w:rFonts w:hint="eastAsia" w:ascii="宋体" w:hAnsi="宋体" w:eastAsia="宋体" w:cs="Arial"/>
          <w:color w:val="auto"/>
          <w:kern w:val="2"/>
          <w:sz w:val="28"/>
          <w:szCs w:val="28"/>
          <w:lang w:val="en-US" w:eastAsia="zh-CN" w:bidi="ar-SA"/>
        </w:rPr>
        <w:t>陕建发</w:t>
      </w:r>
      <w:r>
        <w:rPr>
          <w:rFonts w:hint="eastAsia" w:ascii="宋体" w:hAnsi="宋体" w:eastAsia="宋体" w:cs="Arial"/>
          <w:color w:val="auto"/>
          <w:kern w:val="2"/>
          <w:sz w:val="28"/>
          <w:szCs w:val="28"/>
          <w:highlight w:val="none"/>
          <w:lang w:val="en-US" w:eastAsia="zh-CN" w:bidi="ar-SA"/>
        </w:rPr>
        <w:t>〔2021〕1097号</w:t>
      </w:r>
      <w:r>
        <w:rPr>
          <w:rFonts w:hint="eastAsia" w:ascii="宋体" w:hAnsi="宋体" w:eastAsia="宋体" w:cs="Arial"/>
          <w:color w:val="auto"/>
          <w:kern w:val="2"/>
          <w:sz w:val="28"/>
          <w:szCs w:val="28"/>
          <w:lang w:val="en-US" w:eastAsia="zh-CN" w:bidi="ar-SA"/>
        </w:rPr>
        <w:t>《关于调整房屋建筑和市政基础设施工程工程量清单计价综合人工单价的通知》</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宋体" w:hAnsi="宋体" w:cs="Arial"/>
          <w:sz w:val="28"/>
          <w:szCs w:val="28"/>
        </w:rPr>
      </w:pPr>
      <w:r>
        <w:rPr>
          <w:rFonts w:hint="eastAsia" w:ascii="宋体" w:hAnsi="宋体" w:cs="Arial"/>
          <w:sz w:val="28"/>
          <w:szCs w:val="28"/>
          <w:lang w:val="en-US" w:eastAsia="zh-CN"/>
        </w:rPr>
        <w:t>10.</w:t>
      </w:r>
      <w:r>
        <w:rPr>
          <w:rFonts w:hint="eastAsia" w:ascii="宋体" w:hAnsi="宋体" w:cs="Arial"/>
          <w:sz w:val="28"/>
          <w:szCs w:val="28"/>
        </w:rPr>
        <w:t>常规的施工组织设计、施工方法及相关标准图集、施工规范、验收规范。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四、编制方法</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宋体" w:hAnsi="宋体" w:cs="Arial"/>
          <w:sz w:val="28"/>
          <w:szCs w:val="28"/>
          <w:lang w:val="en-US" w:eastAsia="zh-CN"/>
        </w:rPr>
      </w:pPr>
      <w:r>
        <w:rPr>
          <w:rFonts w:hint="eastAsia" w:ascii="宋体" w:hAnsi="宋体" w:cs="Arial"/>
          <w:sz w:val="28"/>
          <w:szCs w:val="28"/>
          <w:lang w:val="en-US" w:eastAsia="zh-CN"/>
        </w:rPr>
        <w:t>分部分项工程费用计价采用单价法；措施项目分别采用单价法和费率法，对于可计量部分的措施项目参照分部分项工程费用的计算方法采用单价法计价，对于以项计量或综合取定的措施费用采用费率法；其他项目费按项目实际情况列项；规费、税金采用费率法编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五、有关材料、设备、参数和费用的说明</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jc w:val="left"/>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kern w:val="28"/>
          <w:sz w:val="28"/>
          <w:szCs w:val="28"/>
          <w:lang w:val="en-US" w:eastAsia="zh-CN"/>
        </w:rPr>
        <w:t>.</w:t>
      </w:r>
      <w:r>
        <w:rPr>
          <w:rFonts w:hint="eastAsia" w:ascii="宋体" w:hAnsi="宋体" w:cs="宋体"/>
          <w:sz w:val="28"/>
          <w:szCs w:val="28"/>
        </w:rPr>
        <w:t>本项目材料信息价执行陕西省202</w:t>
      </w:r>
      <w:r>
        <w:rPr>
          <w:rFonts w:hint="eastAsia" w:ascii="宋体" w:hAnsi="宋体" w:cs="宋体"/>
          <w:sz w:val="28"/>
          <w:szCs w:val="28"/>
          <w:lang w:val="en-US" w:eastAsia="zh-CN"/>
        </w:rPr>
        <w:t>4</w:t>
      </w:r>
      <w:r>
        <w:rPr>
          <w:rFonts w:hint="eastAsia" w:ascii="宋体" w:hAnsi="宋体" w:cs="宋体"/>
          <w:sz w:val="28"/>
          <w:szCs w:val="28"/>
        </w:rPr>
        <w:t>年</w:t>
      </w:r>
      <w:r>
        <w:rPr>
          <w:rFonts w:hint="eastAsia" w:ascii="宋体" w:hAnsi="宋体" w:cs="宋体"/>
          <w:sz w:val="28"/>
          <w:szCs w:val="28"/>
          <w:lang w:val="en-US" w:eastAsia="zh-CN"/>
        </w:rPr>
        <w:t>3月</w:t>
      </w:r>
      <w:r>
        <w:rPr>
          <w:rFonts w:hint="eastAsia" w:ascii="宋体" w:hAnsi="宋体" w:cs="宋体"/>
          <w:sz w:val="28"/>
          <w:szCs w:val="28"/>
        </w:rPr>
        <w:t>信息价，无信息价的材料按同时期市场价计入；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六、其他有关问题的说明</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宋体" w:hAnsi="宋体" w:cs="宋体"/>
          <w:sz w:val="28"/>
          <w:szCs w:val="28"/>
        </w:rPr>
      </w:pPr>
      <w:r>
        <w:rPr>
          <w:rFonts w:hint="eastAsia"/>
          <w:b w:val="0"/>
          <w:bCs/>
          <w:sz w:val="28"/>
          <w:szCs w:val="28"/>
          <w:lang w:eastAsia="zh-CN"/>
        </w:rPr>
        <w:t>（</w:t>
      </w:r>
      <w:r>
        <w:rPr>
          <w:rFonts w:hint="eastAsia"/>
          <w:b w:val="0"/>
          <w:bCs/>
          <w:sz w:val="28"/>
          <w:szCs w:val="28"/>
          <w:lang w:val="en-US" w:eastAsia="zh-CN"/>
        </w:rPr>
        <w:t>一</w:t>
      </w:r>
      <w:r>
        <w:rPr>
          <w:rFonts w:hint="eastAsia"/>
          <w:b w:val="0"/>
          <w:bCs/>
          <w:sz w:val="28"/>
          <w:szCs w:val="28"/>
          <w:lang w:eastAsia="zh-CN"/>
        </w:rPr>
        <w:t>）</w:t>
      </w:r>
      <w:r>
        <w:rPr>
          <w:rFonts w:hint="eastAsia"/>
          <w:b w:val="0"/>
          <w:bCs/>
          <w:sz w:val="28"/>
          <w:szCs w:val="28"/>
          <w:lang w:val="en-US" w:eastAsia="zh-CN"/>
        </w:rPr>
        <w:t>本次工程量清单以委托方提供的各宿舍楼维修清单明细编制，报价时应考虑施工完成所有精洗费用</w:t>
      </w:r>
      <w:r>
        <w:rPr>
          <w:rFonts w:hint="eastAsia" w:ascii="宋体" w:hAnsi="宋体" w:cs="宋体"/>
          <w:sz w:val="28"/>
          <w:szCs w:val="28"/>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cs="Times New Roman"/>
          <w:b w:val="0"/>
          <w:bCs/>
          <w:sz w:val="28"/>
          <w:szCs w:val="28"/>
          <w:lang w:val="en-US" w:eastAsia="zh-CN"/>
        </w:rPr>
      </w:pPr>
      <w:r>
        <w:rPr>
          <w:rFonts w:hint="eastAsia" w:cs="Times New Roman"/>
          <w:b w:val="0"/>
          <w:bCs/>
          <w:sz w:val="28"/>
          <w:szCs w:val="28"/>
          <w:lang w:val="en-US" w:eastAsia="zh-CN"/>
        </w:rPr>
        <w:t>（二）编制使用软件</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广联达云计价平台GCCP6.0（版本号：6.4100.23.120）。</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宋体" w:hAnsi="宋体" w:cs="宋体"/>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cs="宋体"/>
          <w:sz w:val="28"/>
          <w:szCs w:val="28"/>
          <w:lang w:val="en-US" w:eastAsia="zh-CN"/>
        </w:rPr>
      </w:pPr>
    </w:p>
    <w:sectPr>
      <w:footerReference r:id="rId3" w:type="default"/>
      <w:pgSz w:w="11906" w:h="16838"/>
      <w:pgMar w:top="1417" w:right="1440" w:bottom="1417" w:left="144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NmZiOWExMDNkZmJhOTEwYzMxOWUzNGJjNjdhYzgifQ=="/>
    <w:docVar w:name="KSO_WPS_MARK_KEY" w:val="c9b01008-7951-45bc-9caf-687f4ad51c13"/>
  </w:docVars>
  <w:rsids>
    <w:rsidRoot w:val="00C4097B"/>
    <w:rsid w:val="000144BF"/>
    <w:rsid w:val="00023D24"/>
    <w:rsid w:val="000B4355"/>
    <w:rsid w:val="000E1433"/>
    <w:rsid w:val="00102ED1"/>
    <w:rsid w:val="00121A07"/>
    <w:rsid w:val="00182D74"/>
    <w:rsid w:val="00184C8D"/>
    <w:rsid w:val="001B645D"/>
    <w:rsid w:val="001F4DEF"/>
    <w:rsid w:val="00200F94"/>
    <w:rsid w:val="00217347"/>
    <w:rsid w:val="002218A5"/>
    <w:rsid w:val="002233F4"/>
    <w:rsid w:val="002410FF"/>
    <w:rsid w:val="00243391"/>
    <w:rsid w:val="0025199C"/>
    <w:rsid w:val="002C149F"/>
    <w:rsid w:val="002F673A"/>
    <w:rsid w:val="002F676D"/>
    <w:rsid w:val="00301D21"/>
    <w:rsid w:val="00335A84"/>
    <w:rsid w:val="00366711"/>
    <w:rsid w:val="0039142B"/>
    <w:rsid w:val="003B39FA"/>
    <w:rsid w:val="003B7F32"/>
    <w:rsid w:val="003C288C"/>
    <w:rsid w:val="003F1748"/>
    <w:rsid w:val="003F182E"/>
    <w:rsid w:val="00446020"/>
    <w:rsid w:val="00481F69"/>
    <w:rsid w:val="004B7944"/>
    <w:rsid w:val="00565358"/>
    <w:rsid w:val="0057560E"/>
    <w:rsid w:val="005B718A"/>
    <w:rsid w:val="005C418C"/>
    <w:rsid w:val="005D7F5F"/>
    <w:rsid w:val="005F02DC"/>
    <w:rsid w:val="00721E3D"/>
    <w:rsid w:val="00725B43"/>
    <w:rsid w:val="00764957"/>
    <w:rsid w:val="0077202C"/>
    <w:rsid w:val="007734CB"/>
    <w:rsid w:val="00786B04"/>
    <w:rsid w:val="007B726F"/>
    <w:rsid w:val="00801C8C"/>
    <w:rsid w:val="008235D4"/>
    <w:rsid w:val="00841E56"/>
    <w:rsid w:val="008D6282"/>
    <w:rsid w:val="00933926"/>
    <w:rsid w:val="00945904"/>
    <w:rsid w:val="0095091E"/>
    <w:rsid w:val="009575AD"/>
    <w:rsid w:val="009744B9"/>
    <w:rsid w:val="009A196D"/>
    <w:rsid w:val="009C3338"/>
    <w:rsid w:val="00AA2CDE"/>
    <w:rsid w:val="00B32E77"/>
    <w:rsid w:val="00B37258"/>
    <w:rsid w:val="00BC2307"/>
    <w:rsid w:val="00BE1248"/>
    <w:rsid w:val="00C4097B"/>
    <w:rsid w:val="00C4312C"/>
    <w:rsid w:val="00C653B7"/>
    <w:rsid w:val="00CE03FE"/>
    <w:rsid w:val="00CE6BF8"/>
    <w:rsid w:val="00D30EEC"/>
    <w:rsid w:val="00D75ADE"/>
    <w:rsid w:val="00E10F97"/>
    <w:rsid w:val="00E1766D"/>
    <w:rsid w:val="00E45B9D"/>
    <w:rsid w:val="00E529BF"/>
    <w:rsid w:val="00E540A2"/>
    <w:rsid w:val="00E70BEC"/>
    <w:rsid w:val="00EA03C8"/>
    <w:rsid w:val="00EC1184"/>
    <w:rsid w:val="00EF48FC"/>
    <w:rsid w:val="00F078A7"/>
    <w:rsid w:val="00F22B3E"/>
    <w:rsid w:val="00F57062"/>
    <w:rsid w:val="00FC22A4"/>
    <w:rsid w:val="04191564"/>
    <w:rsid w:val="07CC7F82"/>
    <w:rsid w:val="0AB47874"/>
    <w:rsid w:val="0DC47D5F"/>
    <w:rsid w:val="12AF2AD8"/>
    <w:rsid w:val="134760E7"/>
    <w:rsid w:val="1B2A3B19"/>
    <w:rsid w:val="1C4B6693"/>
    <w:rsid w:val="1EB95759"/>
    <w:rsid w:val="1EE925DC"/>
    <w:rsid w:val="21E32D9E"/>
    <w:rsid w:val="235C4C8B"/>
    <w:rsid w:val="26C73A75"/>
    <w:rsid w:val="28D6491C"/>
    <w:rsid w:val="2F6D11C2"/>
    <w:rsid w:val="32CB12AB"/>
    <w:rsid w:val="39541843"/>
    <w:rsid w:val="3C2465E2"/>
    <w:rsid w:val="3C674F7E"/>
    <w:rsid w:val="3E2A5C77"/>
    <w:rsid w:val="401D0D73"/>
    <w:rsid w:val="41A644F8"/>
    <w:rsid w:val="44544626"/>
    <w:rsid w:val="47C1757A"/>
    <w:rsid w:val="4C983CDF"/>
    <w:rsid w:val="532D0179"/>
    <w:rsid w:val="56515DE6"/>
    <w:rsid w:val="58B70939"/>
    <w:rsid w:val="592B05B9"/>
    <w:rsid w:val="5A413DE3"/>
    <w:rsid w:val="5C0F36AC"/>
    <w:rsid w:val="5EDE2E8B"/>
    <w:rsid w:val="5F964C12"/>
    <w:rsid w:val="60F269B9"/>
    <w:rsid w:val="65646ACD"/>
    <w:rsid w:val="661F6D08"/>
    <w:rsid w:val="70264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3">
    <w:name w:val="Body Text"/>
    <w:basedOn w:val="1"/>
    <w:link w:val="12"/>
    <w:qFormat/>
    <w:uiPriority w:val="1"/>
    <w:pPr>
      <w:autoSpaceDE w:val="0"/>
      <w:autoSpaceDN w:val="0"/>
      <w:ind w:left="394"/>
      <w:jc w:val="left"/>
    </w:pPr>
    <w:rPr>
      <w:rFonts w:ascii="仿宋" w:hAnsi="仿宋" w:eastAsia="仿宋" w:cs="仿宋"/>
      <w:kern w:val="0"/>
      <w:sz w:val="28"/>
      <w:szCs w:val="28"/>
      <w:lang w:val="zh-CN" w:bidi="zh-C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rFonts w:ascii="Calibri" w:hAnsi="Calibri" w:eastAsia="宋体" w:cs="Times New Roman"/>
      <w:sz w:val="18"/>
      <w:szCs w:val="18"/>
    </w:rPr>
  </w:style>
  <w:style w:type="character" w:customStyle="1" w:styleId="11">
    <w:name w:val="页脚 Char"/>
    <w:basedOn w:val="8"/>
    <w:link w:val="4"/>
    <w:qFormat/>
    <w:uiPriority w:val="99"/>
    <w:rPr>
      <w:rFonts w:ascii="Calibri" w:hAnsi="Calibri" w:eastAsia="宋体" w:cs="Times New Roman"/>
      <w:sz w:val="18"/>
      <w:szCs w:val="18"/>
    </w:rPr>
  </w:style>
  <w:style w:type="character" w:customStyle="1" w:styleId="12">
    <w:name w:val="正文文本 Char"/>
    <w:basedOn w:val="8"/>
    <w:link w:val="3"/>
    <w:qFormat/>
    <w:uiPriority w:val="1"/>
    <w:rPr>
      <w:rFonts w:ascii="仿宋" w:hAnsi="仿宋" w:eastAsia="仿宋" w:cs="仿宋"/>
      <w:kern w:val="0"/>
      <w:sz w:val="28"/>
      <w:szCs w:val="2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275</Words>
  <Characters>1571</Characters>
  <Lines>13</Lines>
  <Paragraphs>3</Paragraphs>
  <TotalTime>281</TotalTime>
  <ScaleCrop>false</ScaleCrop>
  <LinksUpToDate>false</LinksUpToDate>
  <CharactersWithSpaces>1843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2021-05-13T06:04:00Z</dcterms:created>
  <dc:creator>xb21cn</dc:creator>
  <cp:lastModifiedBy>一只葱油饼</cp:lastModifiedBy>
  <dcterms:modified xsi:type="dcterms:W3CDTF">2024-05-28T08:36:04Z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004BBB19B24F461CA64CF980743C88D6_13</vt:lpwstr>
  </property>
</Properties>
</file>