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sz w:val="28"/>
        </w:rPr>
      </w:pPr>
      <w:r>
        <w:rPr>
          <w:sz w:val="28"/>
        </w:rPr>
        <w:t>一、项目概况：</w:t>
      </w:r>
    </w:p>
    <w:p>
      <w:pPr>
        <w:ind w:firstLine="360" w:firstLineChars="200"/>
        <w:rPr>
          <w:rFonts w:ascii="宋体" w:hAnsi="宋体"/>
          <w:sz w:val="18"/>
        </w:rPr>
      </w:pPr>
      <w:r>
        <w:rPr>
          <w:rFonts w:ascii="宋体" w:hAnsi="宋体"/>
          <w:sz w:val="18"/>
        </w:rPr>
        <w:t>1、本项目为</w:t>
      </w:r>
      <w:r>
        <w:rPr>
          <w:rFonts w:hint="eastAsia" w:ascii="宋体" w:hAnsi="宋体"/>
          <w:sz w:val="18"/>
        </w:rPr>
        <w:t>陕西省秦岭东段国有林区森林火灾高风险区防火应急道路建设项目使用林地可行性报告和林木采伐作业设计编制服务</w:t>
      </w:r>
      <w:r>
        <w:rPr>
          <w:rFonts w:ascii="宋体" w:hAnsi="宋体"/>
          <w:sz w:val="18"/>
        </w:rPr>
        <w:t>。</w:t>
      </w:r>
    </w:p>
    <w:p>
      <w:pPr>
        <w:ind w:firstLine="360" w:firstLineChars="200"/>
        <w:rPr>
          <w:rFonts w:ascii="宋体" w:hAnsi="宋体"/>
          <w:sz w:val="18"/>
        </w:rPr>
      </w:pPr>
      <w:r>
        <w:rPr>
          <w:rFonts w:ascii="宋体" w:hAnsi="宋体"/>
          <w:sz w:val="18"/>
        </w:rPr>
        <w:t>本项目涉及建设规模：</w:t>
      </w:r>
      <w:r>
        <w:rPr>
          <w:rFonts w:hint="eastAsia" w:ascii="宋体" w:hAnsi="宋体"/>
          <w:sz w:val="18"/>
        </w:rPr>
        <w:t>主要在省森林资源管理局下辖的宁西林业局4个国有林场和宁东林业局5个国有林场内，建设森林防火应急道路93条共615.381公里。</w:t>
      </w:r>
    </w:p>
    <w:p>
      <w:pPr>
        <w:ind w:firstLine="360" w:firstLineChars="200"/>
        <w:rPr>
          <w:rFonts w:ascii="宋体" w:hAnsi="宋体"/>
          <w:sz w:val="18"/>
        </w:rPr>
      </w:pPr>
      <w:r>
        <w:rPr>
          <w:rFonts w:ascii="宋体" w:hAnsi="宋体"/>
          <w:sz w:val="18"/>
        </w:rPr>
        <w:t>2、采购标的列明的项目属性：服务。</w:t>
      </w:r>
    </w:p>
    <w:p>
      <w:pPr>
        <w:pStyle w:val="2"/>
        <w:jc w:val="left"/>
        <w:rPr>
          <w:sz w:val="28"/>
        </w:rPr>
      </w:pPr>
      <w:r>
        <w:rPr>
          <w:sz w:val="28"/>
        </w:rPr>
        <w:t>二、服务内容及要求</w:t>
      </w:r>
    </w:p>
    <w:p>
      <w:pPr>
        <w:ind w:firstLine="360" w:firstLineChars="200"/>
        <w:rPr>
          <w:rFonts w:ascii="宋体" w:hAnsi="宋体"/>
          <w:sz w:val="18"/>
        </w:rPr>
      </w:pPr>
      <w:r>
        <w:rPr>
          <w:rFonts w:ascii="宋体" w:hAnsi="宋体"/>
          <w:sz w:val="18"/>
        </w:rPr>
        <w:t>1、服务内容:</w:t>
      </w:r>
    </w:p>
    <w:p>
      <w:pPr>
        <w:ind w:firstLine="360" w:firstLineChars="200"/>
        <w:rPr>
          <w:rFonts w:ascii="宋体" w:hAnsi="宋体"/>
          <w:sz w:val="18"/>
        </w:rPr>
      </w:pPr>
      <w:r>
        <w:rPr>
          <w:rFonts w:ascii="宋体" w:hAnsi="宋体"/>
          <w:sz w:val="18"/>
        </w:rPr>
        <w:t>本建设项目所涉及的永久</w:t>
      </w:r>
      <w:r>
        <w:rPr>
          <w:rFonts w:hint="eastAsia" w:ascii="宋体" w:hAnsi="宋体"/>
          <w:sz w:val="18"/>
        </w:rPr>
        <w:t>使用林地可行性报告和林木采伐作业设计编制服务</w:t>
      </w:r>
      <w:r>
        <w:rPr>
          <w:rFonts w:ascii="宋体" w:hAnsi="宋体"/>
          <w:sz w:val="18"/>
        </w:rPr>
        <w:t>，并配合采购人按照国家相关规定完成建设项目永久使用林地的行政许可和林木采伐行政许可工作</w:t>
      </w:r>
      <w:r>
        <w:rPr>
          <w:rFonts w:hint="eastAsia" w:ascii="宋体" w:hAnsi="宋体"/>
          <w:sz w:val="18"/>
        </w:rPr>
        <w:t>，具体服务内容以批复的初步设计工作量为计算依据。如初步设计发生变更，服务内容无偿做相应变更。</w:t>
      </w:r>
    </w:p>
    <w:p>
      <w:pPr>
        <w:ind w:firstLine="360" w:firstLineChars="200"/>
        <w:rPr>
          <w:rFonts w:ascii="宋体" w:hAnsi="宋体"/>
          <w:sz w:val="18"/>
        </w:rPr>
      </w:pPr>
      <w:r>
        <w:rPr>
          <w:rFonts w:ascii="宋体" w:hAnsi="宋体"/>
          <w:sz w:val="18"/>
        </w:rPr>
        <w:t>具体完成以下工作内容:</w:t>
      </w:r>
    </w:p>
    <w:p>
      <w:pPr>
        <w:ind w:firstLine="360" w:firstLineChars="200"/>
        <w:rPr>
          <w:rFonts w:ascii="宋体" w:hAnsi="宋体"/>
          <w:sz w:val="18"/>
        </w:rPr>
      </w:pPr>
      <w:r>
        <w:rPr>
          <w:rFonts w:hint="eastAsia" w:ascii="宋体" w:hAnsi="宋体"/>
          <w:sz w:val="18"/>
        </w:rPr>
        <w:t>（1）</w:t>
      </w:r>
      <w:r>
        <w:rPr>
          <w:rFonts w:ascii="宋体" w:hAnsi="宋体"/>
          <w:sz w:val="18"/>
        </w:rPr>
        <w:t>对本建设项目所涉及的永久使用林地进行现状调查，涉及林地面积以现场勘测面积为准。</w:t>
      </w:r>
    </w:p>
    <w:p>
      <w:pPr>
        <w:ind w:firstLine="360" w:firstLineChars="200"/>
        <w:rPr>
          <w:rFonts w:ascii="宋体" w:hAnsi="宋体"/>
          <w:sz w:val="18"/>
        </w:rPr>
      </w:pPr>
      <w:r>
        <w:rPr>
          <w:rFonts w:hint="eastAsia" w:ascii="宋体" w:hAnsi="宋体"/>
          <w:sz w:val="18"/>
        </w:rPr>
        <w:t>（2）按照国家和陕西省有关政策法规、规范、标准，</w:t>
      </w:r>
      <w:r>
        <w:rPr>
          <w:rFonts w:ascii="宋体" w:hAnsi="宋体"/>
          <w:sz w:val="18"/>
        </w:rPr>
        <w:t>对本建设项目所涉及的永久使用林地进行现状调查的基础上，</w:t>
      </w:r>
      <w:r>
        <w:rPr>
          <w:rFonts w:hint="eastAsia" w:ascii="宋体" w:hAnsi="宋体"/>
          <w:sz w:val="18"/>
        </w:rPr>
        <w:t>编制</w:t>
      </w:r>
      <w:r>
        <w:rPr>
          <w:rFonts w:ascii="宋体" w:hAnsi="宋体"/>
          <w:sz w:val="18"/>
        </w:rPr>
        <w:t>永久</w:t>
      </w:r>
      <w:r>
        <w:rPr>
          <w:rFonts w:hint="eastAsia" w:ascii="宋体" w:hAnsi="宋体"/>
          <w:sz w:val="18"/>
        </w:rPr>
        <w:t>使用林地可行性报告、林木采伐作业设计</w:t>
      </w:r>
      <w:r>
        <w:rPr>
          <w:rFonts w:ascii="宋体" w:hAnsi="宋体"/>
          <w:sz w:val="18"/>
        </w:rPr>
        <w:t>。</w:t>
      </w:r>
    </w:p>
    <w:p>
      <w:pPr>
        <w:ind w:firstLine="360" w:firstLineChars="200"/>
        <w:rPr>
          <w:rFonts w:ascii="宋体" w:hAnsi="宋体"/>
          <w:sz w:val="18"/>
        </w:rPr>
      </w:pPr>
      <w:r>
        <w:rPr>
          <w:rFonts w:hint="eastAsia" w:ascii="宋体" w:hAnsi="宋体"/>
          <w:sz w:val="18"/>
        </w:rPr>
        <w:t>（3）</w:t>
      </w:r>
      <w:r>
        <w:rPr>
          <w:rFonts w:ascii="宋体" w:hAnsi="宋体"/>
          <w:sz w:val="18"/>
        </w:rPr>
        <w:t>提供本建设项目所涉及的永久使用林地范围内拟使用的各类林业用地地类界线，面积、权属、林种、蓄积等指标。</w:t>
      </w:r>
    </w:p>
    <w:p>
      <w:pPr>
        <w:ind w:firstLine="360" w:firstLineChars="200"/>
        <w:rPr>
          <w:rFonts w:ascii="宋体" w:hAnsi="宋体"/>
          <w:sz w:val="18"/>
        </w:rPr>
      </w:pPr>
      <w:r>
        <w:rPr>
          <w:rFonts w:hint="eastAsia" w:ascii="宋体" w:hAnsi="宋体"/>
          <w:sz w:val="18"/>
        </w:rPr>
        <w:t>（4）配合相关验收工作，达到有关林业主管部门审批要求，负责配合采购人将成果上报有关林业部门并获得批准通过。</w:t>
      </w:r>
    </w:p>
    <w:p>
      <w:pPr>
        <w:ind w:firstLine="360" w:firstLineChars="200"/>
        <w:rPr>
          <w:rFonts w:ascii="宋体" w:hAnsi="宋体"/>
          <w:sz w:val="18"/>
        </w:rPr>
      </w:pPr>
      <w:r>
        <w:rPr>
          <w:rFonts w:ascii="宋体" w:hAnsi="宋体"/>
          <w:sz w:val="18"/>
        </w:rPr>
        <w:t>2、技术参考依据</w:t>
      </w:r>
    </w:p>
    <w:p>
      <w:pPr>
        <w:ind w:firstLine="360" w:firstLineChars="200"/>
        <w:rPr>
          <w:rFonts w:ascii="宋体" w:hAnsi="宋体"/>
          <w:sz w:val="18"/>
          <w:highlight w:val="none"/>
        </w:rPr>
      </w:pPr>
      <w:r>
        <w:rPr>
          <w:rFonts w:hint="eastAsia" w:ascii="宋体" w:hAnsi="宋体"/>
          <w:sz w:val="18"/>
        </w:rPr>
        <w:t>（1）</w:t>
      </w:r>
      <w:r>
        <w:rPr>
          <w:rFonts w:ascii="宋体" w:hAnsi="宋体"/>
          <w:sz w:val="18"/>
        </w:rPr>
        <w:t>《中华人民共和国森林法</w:t>
      </w:r>
      <w:r>
        <w:rPr>
          <w:rFonts w:ascii="宋体" w:hAnsi="宋体"/>
          <w:sz w:val="18"/>
          <w:highlight w:val="none"/>
        </w:rPr>
        <w:t>》</w:t>
      </w:r>
      <w:r>
        <w:rPr>
          <w:rFonts w:hint="eastAsia" w:ascii="宋体" w:hAnsi="宋体"/>
          <w:sz w:val="18"/>
          <w:highlight w:val="none"/>
        </w:rPr>
        <w:t>（2019年修订）</w:t>
      </w:r>
      <w:r>
        <w:rPr>
          <w:rFonts w:ascii="宋体" w:hAnsi="宋体"/>
          <w:sz w:val="18"/>
          <w:highlight w:val="none"/>
        </w:rPr>
        <w:t>。</w:t>
      </w:r>
    </w:p>
    <w:p>
      <w:pPr>
        <w:ind w:firstLine="360" w:firstLineChars="200"/>
        <w:rPr>
          <w:rFonts w:ascii="宋体" w:hAnsi="宋体"/>
          <w:sz w:val="18"/>
          <w:highlight w:val="none"/>
        </w:rPr>
      </w:pPr>
      <w:r>
        <w:rPr>
          <w:rFonts w:hint="eastAsia" w:ascii="宋体" w:hAnsi="宋体"/>
          <w:sz w:val="18"/>
          <w:highlight w:val="none"/>
        </w:rPr>
        <w:t>（2）</w:t>
      </w:r>
      <w:r>
        <w:rPr>
          <w:rFonts w:ascii="宋体" w:hAnsi="宋体"/>
          <w:sz w:val="18"/>
          <w:highlight w:val="none"/>
        </w:rPr>
        <w:t>《中华人民共和国森林法实施条例》</w:t>
      </w:r>
      <w:r>
        <w:rPr>
          <w:rFonts w:hint="eastAsia" w:ascii="宋体" w:hAnsi="宋体"/>
          <w:sz w:val="18"/>
          <w:highlight w:val="none"/>
        </w:rPr>
        <w:t>（2018年修订）</w:t>
      </w:r>
      <w:bookmarkStart w:id="0" w:name="_GoBack"/>
      <w:bookmarkEnd w:id="0"/>
      <w:r>
        <w:rPr>
          <w:rFonts w:ascii="宋体" w:hAnsi="宋体"/>
          <w:sz w:val="18"/>
          <w:highlight w:val="none"/>
        </w:rPr>
        <w:t>。</w:t>
      </w:r>
    </w:p>
    <w:p>
      <w:pPr>
        <w:ind w:firstLine="360" w:firstLineChars="200"/>
        <w:rPr>
          <w:rFonts w:ascii="宋体" w:hAnsi="宋体"/>
          <w:sz w:val="18"/>
          <w:highlight w:val="none"/>
        </w:rPr>
      </w:pPr>
      <w:r>
        <w:rPr>
          <w:rFonts w:hint="eastAsia" w:ascii="宋体" w:hAnsi="宋体"/>
          <w:sz w:val="18"/>
          <w:highlight w:val="none"/>
        </w:rPr>
        <w:t>（3）</w:t>
      </w:r>
      <w:r>
        <w:rPr>
          <w:rFonts w:ascii="宋体" w:hAnsi="宋体"/>
          <w:sz w:val="18"/>
          <w:highlight w:val="none"/>
        </w:rPr>
        <w:t>《建设项目使用林地审核审批管理办法》</w:t>
      </w:r>
      <w:r>
        <w:rPr>
          <w:rFonts w:hint="eastAsia" w:ascii="宋体" w:hAnsi="宋体"/>
          <w:sz w:val="18"/>
          <w:highlight w:val="none"/>
        </w:rPr>
        <w:t>（国家林业局令 第35号；国家林业局令 第42号修改）</w:t>
      </w:r>
      <w:r>
        <w:rPr>
          <w:rFonts w:ascii="宋体" w:hAnsi="宋体"/>
          <w:sz w:val="18"/>
          <w:highlight w:val="none"/>
        </w:rPr>
        <w:t>。</w:t>
      </w:r>
    </w:p>
    <w:p>
      <w:pPr>
        <w:ind w:firstLine="360" w:firstLineChars="200"/>
        <w:rPr>
          <w:rFonts w:ascii="宋体" w:hAnsi="宋体"/>
          <w:sz w:val="18"/>
          <w:highlight w:val="yellow"/>
        </w:rPr>
      </w:pPr>
      <w:r>
        <w:rPr>
          <w:rFonts w:hint="eastAsia" w:ascii="宋体" w:hAnsi="宋体"/>
          <w:sz w:val="18"/>
          <w:highlight w:val="none"/>
        </w:rPr>
        <w:t>（4）《建设项目使用林地审核审批管理实施细则》（陕林资发</w:t>
      </w:r>
      <w:r>
        <w:rPr>
          <w:rFonts w:hint="eastAsia" w:ascii="仿宋" w:hAnsi="仿宋" w:eastAsia="仿宋" w:cs="仿宋"/>
          <w:sz w:val="18"/>
          <w:highlight w:val="none"/>
        </w:rPr>
        <w:t>〔2022〕83号</w:t>
      </w:r>
      <w:r>
        <w:rPr>
          <w:rFonts w:hint="eastAsia" w:ascii="宋体" w:hAnsi="宋体"/>
          <w:sz w:val="18"/>
          <w:highlight w:val="none"/>
        </w:rPr>
        <w:t>）。</w:t>
      </w:r>
    </w:p>
    <w:p>
      <w:pPr>
        <w:ind w:firstLine="360" w:firstLineChars="200"/>
        <w:rPr>
          <w:rFonts w:ascii="宋体" w:hAnsi="宋体"/>
          <w:sz w:val="18"/>
        </w:rPr>
      </w:pPr>
      <w:r>
        <w:rPr>
          <w:rFonts w:hint="eastAsia" w:ascii="宋体" w:hAnsi="宋体"/>
          <w:sz w:val="18"/>
        </w:rPr>
        <w:t>（5）</w:t>
      </w:r>
      <w:r>
        <w:rPr>
          <w:rFonts w:ascii="宋体" w:hAnsi="宋体"/>
          <w:sz w:val="18"/>
        </w:rPr>
        <w:t>《建设项目使用林地可行性报告编制规范》(LY/T2492—2015)。</w:t>
      </w:r>
    </w:p>
    <w:p>
      <w:pPr>
        <w:ind w:firstLine="360" w:firstLineChars="200"/>
        <w:rPr>
          <w:rFonts w:ascii="宋体" w:hAnsi="宋体"/>
          <w:sz w:val="18"/>
        </w:rPr>
      </w:pPr>
      <w:r>
        <w:rPr>
          <w:rFonts w:hint="eastAsia" w:ascii="宋体" w:hAnsi="宋体"/>
          <w:sz w:val="18"/>
        </w:rPr>
        <w:t>（6）</w:t>
      </w:r>
      <w:r>
        <w:rPr>
          <w:rFonts w:ascii="宋体" w:hAnsi="宋体"/>
          <w:sz w:val="18"/>
        </w:rPr>
        <w:t>国家和部委颁发及</w:t>
      </w:r>
      <w:r>
        <w:rPr>
          <w:rFonts w:hint="eastAsia" w:ascii="宋体" w:hAnsi="宋体"/>
          <w:sz w:val="18"/>
        </w:rPr>
        <w:t>陕西</w:t>
      </w:r>
      <w:r>
        <w:rPr>
          <w:rFonts w:ascii="宋体" w:hAnsi="宋体"/>
          <w:sz w:val="18"/>
        </w:rPr>
        <w:t>省其他现行有效的有关政策、法律、法规、规程、规范和标准等。</w:t>
      </w:r>
    </w:p>
    <w:p>
      <w:pPr>
        <w:ind w:firstLine="360" w:firstLineChars="200"/>
        <w:rPr>
          <w:rFonts w:ascii="宋体" w:hAnsi="宋体"/>
          <w:sz w:val="18"/>
        </w:rPr>
      </w:pPr>
      <w:r>
        <w:rPr>
          <w:rFonts w:hint="eastAsia" w:ascii="宋体" w:hAnsi="宋体"/>
          <w:sz w:val="18"/>
        </w:rPr>
        <w:t>（7）</w:t>
      </w:r>
      <w:r>
        <w:rPr>
          <w:rFonts w:ascii="宋体" w:hAnsi="宋体"/>
          <w:sz w:val="18"/>
        </w:rPr>
        <w:t>在编制过程中，如果国家有关部门颁布了新的技术标准或规范，供应商应采用新的标准和规范进行编制。</w:t>
      </w:r>
    </w:p>
    <w:p>
      <w:pPr>
        <w:ind w:firstLine="360" w:firstLineChars="200"/>
        <w:rPr>
          <w:rFonts w:ascii="宋体" w:hAnsi="宋体"/>
          <w:sz w:val="18"/>
        </w:rPr>
      </w:pPr>
      <w:r>
        <w:rPr>
          <w:rFonts w:ascii="宋体" w:hAnsi="宋体"/>
          <w:sz w:val="18"/>
        </w:rPr>
        <w:t>3、服务成果要求</w:t>
      </w:r>
    </w:p>
    <w:p>
      <w:pPr>
        <w:ind w:firstLine="360" w:firstLineChars="200"/>
        <w:rPr>
          <w:rFonts w:ascii="宋体" w:hAnsi="宋体"/>
          <w:sz w:val="18"/>
        </w:rPr>
      </w:pPr>
      <w:r>
        <w:rPr>
          <w:rFonts w:hint="eastAsia" w:ascii="宋体" w:hAnsi="宋体"/>
          <w:sz w:val="18"/>
        </w:rPr>
        <w:t>（1）</w:t>
      </w:r>
      <w:r>
        <w:rPr>
          <w:rFonts w:ascii="宋体" w:hAnsi="宋体"/>
          <w:sz w:val="18"/>
        </w:rPr>
        <w:t>按项目提交建设项目永久使用林地可行性报告（</w:t>
      </w:r>
      <w:r>
        <w:rPr>
          <w:rFonts w:hint="eastAsia" w:ascii="宋体" w:hAnsi="宋体"/>
          <w:sz w:val="18"/>
        </w:rPr>
        <w:t>1</w:t>
      </w:r>
      <w:r>
        <w:rPr>
          <w:rFonts w:ascii="宋体" w:hAnsi="宋体"/>
          <w:sz w:val="18"/>
        </w:rPr>
        <w:t>0套）</w:t>
      </w:r>
    </w:p>
    <w:p>
      <w:pPr>
        <w:ind w:firstLine="360" w:firstLineChars="200"/>
        <w:rPr>
          <w:rFonts w:ascii="宋体" w:hAnsi="宋体"/>
          <w:sz w:val="18"/>
        </w:rPr>
      </w:pPr>
      <w:r>
        <w:rPr>
          <w:rFonts w:ascii="宋体" w:hAnsi="宋体"/>
          <w:sz w:val="18"/>
        </w:rPr>
        <w:t>（</w:t>
      </w:r>
      <w:r>
        <w:rPr>
          <w:rFonts w:hint="eastAsia" w:ascii="宋体" w:hAnsi="宋体"/>
          <w:sz w:val="18"/>
        </w:rPr>
        <w:t>2）按采购人项目建设区域所属林业局分单位</w:t>
      </w:r>
      <w:r>
        <w:rPr>
          <w:rFonts w:ascii="宋体" w:hAnsi="宋体"/>
          <w:sz w:val="18"/>
        </w:rPr>
        <w:t>提交林木采伐作业设计文本（</w:t>
      </w:r>
      <w:r>
        <w:rPr>
          <w:rFonts w:hint="eastAsia" w:ascii="宋体" w:hAnsi="宋体"/>
          <w:sz w:val="18"/>
        </w:rPr>
        <w:t>1</w:t>
      </w:r>
      <w:r>
        <w:rPr>
          <w:rFonts w:ascii="宋体" w:hAnsi="宋体"/>
          <w:sz w:val="18"/>
        </w:rPr>
        <w:t>0套）。</w:t>
      </w:r>
    </w:p>
    <w:p>
      <w:pPr>
        <w:ind w:firstLine="360" w:firstLineChars="200"/>
        <w:rPr>
          <w:rFonts w:ascii="宋体" w:hAnsi="宋体"/>
          <w:sz w:val="18"/>
        </w:rPr>
      </w:pPr>
      <w:r>
        <w:rPr>
          <w:rFonts w:hint="eastAsia" w:ascii="宋体" w:hAnsi="宋体"/>
          <w:sz w:val="18"/>
        </w:rPr>
        <w:t>（</w:t>
      </w:r>
      <w:r>
        <w:rPr>
          <w:rFonts w:ascii="宋体" w:hAnsi="宋体"/>
          <w:sz w:val="18"/>
        </w:rPr>
        <w:t>3</w:t>
      </w:r>
      <w:r>
        <w:rPr>
          <w:rFonts w:hint="eastAsia" w:ascii="宋体" w:hAnsi="宋体"/>
          <w:sz w:val="18"/>
        </w:rPr>
        <w:t>）</w:t>
      </w:r>
      <w:r>
        <w:rPr>
          <w:rFonts w:ascii="宋体" w:hAnsi="宋体"/>
          <w:sz w:val="18"/>
        </w:rPr>
        <w:t>配合采购人按照国家相关规定完成建设项目永久使用林地的行政许可和林木采伐行政许可工作。</w:t>
      </w:r>
    </w:p>
    <w:p>
      <w:pPr>
        <w:ind w:firstLine="360" w:firstLineChars="200"/>
        <w:rPr>
          <w:rFonts w:ascii="宋体" w:hAnsi="宋体"/>
          <w:sz w:val="18"/>
        </w:rPr>
      </w:pPr>
      <w:r>
        <w:rPr>
          <w:rFonts w:hint="eastAsia" w:ascii="宋体" w:hAnsi="宋体"/>
          <w:sz w:val="18"/>
        </w:rPr>
        <w:t>（</w:t>
      </w:r>
      <w:r>
        <w:rPr>
          <w:rFonts w:ascii="宋体" w:hAnsi="宋体"/>
          <w:sz w:val="18"/>
        </w:rPr>
        <w:t>4</w:t>
      </w:r>
      <w:r>
        <w:rPr>
          <w:rFonts w:hint="eastAsia" w:ascii="宋体" w:hAnsi="宋体"/>
          <w:sz w:val="18"/>
        </w:rPr>
        <w:t>）</w:t>
      </w:r>
      <w:r>
        <w:rPr>
          <w:rFonts w:ascii="宋体" w:hAnsi="宋体"/>
          <w:sz w:val="18"/>
        </w:rPr>
        <w:t>所需成果电子资料（矢量数据）</w:t>
      </w:r>
      <w:r>
        <w:rPr>
          <w:rFonts w:hint="eastAsia" w:ascii="宋体" w:hAnsi="宋体"/>
          <w:sz w:val="18"/>
        </w:rPr>
        <w:t>等提交1</w:t>
      </w:r>
      <w:r>
        <w:rPr>
          <w:rFonts w:ascii="宋体" w:hAnsi="宋体"/>
          <w:sz w:val="18"/>
        </w:rPr>
        <w:t>0套。成果资料知识产权归采购人所有。</w:t>
      </w:r>
    </w:p>
    <w:p>
      <w:pPr>
        <w:ind w:firstLine="360" w:firstLineChars="200"/>
        <w:rPr>
          <w:rFonts w:ascii="宋体" w:hAnsi="宋体"/>
          <w:sz w:val="18"/>
        </w:rPr>
      </w:pPr>
      <w:r>
        <w:rPr>
          <w:rFonts w:ascii="宋体" w:hAnsi="宋体"/>
          <w:sz w:val="18"/>
        </w:rPr>
        <w:t>（</w:t>
      </w:r>
      <w:r>
        <w:rPr>
          <w:rFonts w:hint="eastAsia" w:ascii="宋体" w:hAnsi="宋体"/>
          <w:sz w:val="18"/>
        </w:rPr>
        <w:t>5）满足国家及陕西省现行的有关政策、法律、法规、规程、规范和标准等。</w:t>
      </w:r>
    </w:p>
    <w:p>
      <w:pPr>
        <w:ind w:firstLine="360" w:firstLineChars="200"/>
        <w:rPr>
          <w:rFonts w:ascii="宋体" w:hAnsi="宋体"/>
          <w:sz w:val="18"/>
        </w:rPr>
      </w:pPr>
      <w:r>
        <w:rPr>
          <w:rFonts w:hint="eastAsia" w:ascii="宋体" w:hAnsi="宋体"/>
          <w:sz w:val="18"/>
        </w:rPr>
        <w:t>4</w:t>
      </w:r>
      <w:r>
        <w:rPr>
          <w:rFonts w:ascii="宋体" w:hAnsi="宋体"/>
          <w:sz w:val="18"/>
        </w:rPr>
        <w:t>.</w:t>
      </w:r>
      <w:r>
        <w:rPr>
          <w:rFonts w:hint="eastAsia" w:ascii="宋体" w:hAnsi="宋体"/>
          <w:sz w:val="18"/>
        </w:rPr>
        <w:t xml:space="preserve"> 质量要求</w:t>
      </w:r>
    </w:p>
    <w:p>
      <w:pPr>
        <w:ind w:firstLine="360" w:firstLineChars="200"/>
        <w:rPr>
          <w:rFonts w:ascii="宋体" w:hAnsi="宋体"/>
          <w:sz w:val="18"/>
        </w:rPr>
      </w:pPr>
      <w:r>
        <w:rPr>
          <w:rFonts w:hint="eastAsia" w:ascii="宋体" w:hAnsi="宋体"/>
          <w:sz w:val="18"/>
        </w:rPr>
        <w:t>供应商完成</w:t>
      </w:r>
      <w:r>
        <w:rPr>
          <w:rFonts w:ascii="宋体" w:hAnsi="宋体"/>
          <w:sz w:val="18"/>
        </w:rPr>
        <w:t>永久</w:t>
      </w:r>
      <w:r>
        <w:rPr>
          <w:rFonts w:hint="eastAsia" w:ascii="宋体" w:hAnsi="宋体"/>
          <w:sz w:val="18"/>
        </w:rPr>
        <w:t>使用林地可行性报告和林木采伐作业设计编制服务并配合采购人取得</w:t>
      </w:r>
      <w:r>
        <w:rPr>
          <w:rFonts w:ascii="宋体" w:hAnsi="宋体"/>
          <w:sz w:val="18"/>
        </w:rPr>
        <w:t>永久</w:t>
      </w:r>
      <w:r>
        <w:rPr>
          <w:rFonts w:hint="eastAsia" w:ascii="宋体" w:hAnsi="宋体"/>
          <w:sz w:val="18"/>
        </w:rPr>
        <w:t>使用林地行政许可和林木采伐行政许可</w:t>
      </w:r>
      <w:r>
        <w:rPr>
          <w:rFonts w:ascii="宋体" w:hAnsi="宋体"/>
          <w:sz w:val="18"/>
        </w:rPr>
        <w:t>，视为质量合格。</w:t>
      </w:r>
    </w:p>
    <w:p>
      <w:pPr>
        <w:pStyle w:val="2"/>
        <w:jc w:val="left"/>
        <w:rPr>
          <w:sz w:val="28"/>
        </w:rPr>
      </w:pPr>
      <w:r>
        <w:rPr>
          <w:sz w:val="28"/>
        </w:rPr>
        <w:t>三、商务要求</w:t>
      </w:r>
    </w:p>
    <w:p>
      <w:pPr>
        <w:ind w:firstLine="360" w:firstLineChars="200"/>
        <w:rPr>
          <w:rFonts w:ascii="宋体" w:hAnsi="宋体"/>
          <w:sz w:val="18"/>
        </w:rPr>
      </w:pPr>
      <w:r>
        <w:rPr>
          <w:rFonts w:hint="eastAsia" w:ascii="宋体" w:hAnsi="宋体"/>
          <w:sz w:val="18"/>
        </w:rPr>
        <w:t>1</w:t>
      </w:r>
      <w:r>
        <w:rPr>
          <w:rFonts w:ascii="宋体" w:hAnsi="宋体"/>
          <w:sz w:val="18"/>
        </w:rPr>
        <w:t>、服务地点：采购人指定地点。</w:t>
      </w:r>
    </w:p>
    <w:p>
      <w:pPr>
        <w:ind w:firstLine="360" w:firstLineChars="200"/>
        <w:rPr>
          <w:rFonts w:ascii="宋体" w:hAnsi="宋体"/>
          <w:sz w:val="18"/>
        </w:rPr>
      </w:pPr>
      <w:r>
        <w:rPr>
          <w:rFonts w:hint="eastAsia" w:ascii="宋体" w:hAnsi="宋体"/>
          <w:sz w:val="18"/>
        </w:rPr>
        <w:t>2</w:t>
      </w:r>
      <w:r>
        <w:rPr>
          <w:rFonts w:ascii="宋体" w:hAnsi="宋体"/>
          <w:sz w:val="18"/>
        </w:rPr>
        <w:t>、服务时间：</w:t>
      </w:r>
      <w:r>
        <w:rPr>
          <w:rFonts w:hint="eastAsia" w:ascii="宋体" w:hAnsi="宋体"/>
          <w:sz w:val="18"/>
        </w:rPr>
        <w:t>在采购合同签订后10日历天内提交项目</w:t>
      </w:r>
      <w:r>
        <w:rPr>
          <w:rFonts w:ascii="宋体" w:hAnsi="宋体"/>
          <w:sz w:val="18"/>
        </w:rPr>
        <w:t>永久</w:t>
      </w:r>
      <w:r>
        <w:rPr>
          <w:rFonts w:hint="eastAsia" w:ascii="宋体" w:hAnsi="宋体"/>
          <w:sz w:val="18"/>
        </w:rPr>
        <w:t>使用林地可行性报告，并配合采购人完成永久使用林地行政许可；合同签订后15日历天内提交林木采伐作业设计文本，配合采购人获得林木采伐行政许可。</w:t>
      </w:r>
    </w:p>
    <w:p>
      <w:pPr>
        <w:ind w:firstLine="360" w:firstLineChars="200"/>
        <w:rPr>
          <w:rFonts w:ascii="宋体" w:hAnsi="宋体"/>
          <w:sz w:val="18"/>
        </w:rPr>
      </w:pPr>
      <w:r>
        <w:rPr>
          <w:rFonts w:ascii="宋体" w:hAnsi="宋体"/>
          <w:sz w:val="18"/>
        </w:rPr>
        <w:t>3、付款方式：</w:t>
      </w:r>
    </w:p>
    <w:p>
      <w:pPr>
        <w:ind w:firstLine="360" w:firstLineChars="200"/>
        <w:rPr>
          <w:rFonts w:ascii="宋体" w:hAnsi="宋体"/>
          <w:sz w:val="18"/>
        </w:rPr>
      </w:pPr>
      <w:r>
        <w:rPr>
          <w:rFonts w:ascii="宋体" w:hAnsi="宋体"/>
          <w:sz w:val="18"/>
        </w:rPr>
        <w:t>项目施工交工且资金结转到账后</w:t>
      </w:r>
      <w:r>
        <w:rPr>
          <w:rFonts w:hint="eastAsia" w:ascii="宋体" w:hAnsi="宋体"/>
          <w:sz w:val="18"/>
        </w:rPr>
        <w:t>1</w:t>
      </w:r>
      <w:r>
        <w:rPr>
          <w:rFonts w:ascii="宋体" w:hAnsi="宋体"/>
          <w:sz w:val="18"/>
        </w:rPr>
        <w:t>5个工作日内一次性支付。</w:t>
      </w:r>
    </w:p>
    <w:p>
      <w:pPr>
        <w:ind w:firstLine="360" w:firstLineChars="200"/>
        <w:rPr>
          <w:rFonts w:ascii="宋体" w:hAnsi="宋体"/>
          <w:sz w:val="18"/>
        </w:rPr>
      </w:pPr>
      <w:r>
        <w:rPr>
          <w:rFonts w:ascii="宋体" w:hAnsi="宋体"/>
          <w:sz w:val="18"/>
        </w:rPr>
        <w:t>4、质量要求及验收方法：</w:t>
      </w:r>
      <w:r>
        <w:rPr>
          <w:rFonts w:hint="eastAsia" w:ascii="宋体" w:hAnsi="宋体"/>
          <w:sz w:val="18"/>
        </w:rPr>
        <w:t>供应商完成</w:t>
      </w:r>
      <w:r>
        <w:rPr>
          <w:rFonts w:ascii="宋体" w:hAnsi="宋体"/>
          <w:sz w:val="18"/>
        </w:rPr>
        <w:t>永久</w:t>
      </w:r>
      <w:r>
        <w:rPr>
          <w:rFonts w:hint="eastAsia" w:ascii="宋体" w:hAnsi="宋体"/>
          <w:sz w:val="18"/>
        </w:rPr>
        <w:t>使用林地可行性报告和林木采伐作业设计编制服务并配合采购人取得</w:t>
      </w:r>
      <w:r>
        <w:rPr>
          <w:rFonts w:ascii="宋体" w:hAnsi="宋体"/>
          <w:sz w:val="18"/>
        </w:rPr>
        <w:t>永久</w:t>
      </w:r>
      <w:r>
        <w:rPr>
          <w:rFonts w:hint="eastAsia" w:ascii="宋体" w:hAnsi="宋体"/>
          <w:sz w:val="18"/>
        </w:rPr>
        <w:t>使用林地行政许可和林木采伐行政许可，视为质量合格</w:t>
      </w:r>
      <w:r>
        <w:rPr>
          <w:rFonts w:ascii="宋体" w:hAnsi="宋体"/>
          <w:sz w:val="18"/>
        </w:rPr>
        <w:t>。</w:t>
      </w:r>
    </w:p>
    <w:p>
      <w:pPr>
        <w:ind w:firstLine="360" w:firstLineChars="200"/>
        <w:rPr>
          <w:rFonts w:ascii="宋体" w:hAnsi="宋体"/>
          <w:sz w:val="18"/>
        </w:rPr>
      </w:pPr>
      <w:r>
        <w:rPr>
          <w:rFonts w:ascii="宋体" w:hAnsi="宋体"/>
          <w:sz w:val="18"/>
        </w:rPr>
        <w:t>5、报价要求</w:t>
      </w:r>
    </w:p>
    <w:p>
      <w:r>
        <w:rPr>
          <w:rFonts w:ascii="宋体" w:hAnsi="宋体"/>
          <w:sz w:val="18"/>
        </w:rPr>
        <w:t>合同价是供应商响应采购项目要求的全部工作内容的价格体现，包括完成本项目所涉及人工劳务、设备投入、印刷</w:t>
      </w:r>
      <w:r>
        <w:rPr>
          <w:rFonts w:hint="eastAsia" w:ascii="宋体" w:hAnsi="宋体"/>
          <w:sz w:val="18"/>
        </w:rPr>
        <w:t>、</w:t>
      </w:r>
      <w:r>
        <w:rPr>
          <w:rFonts w:ascii="宋体" w:hAnsi="宋体"/>
          <w:sz w:val="18"/>
        </w:rPr>
        <w:t>验收、利润、风险、税金等的一切费用。供应商只允许有一个报价，并且在合同履行过程中是固定不变的，任何有选择或可调整的报价将不予接受，并按无效响应处理。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ODk5NmVjZDM3ODM2YzhkNmE3YzFlMDg5N2IzNGEifQ=="/>
  </w:docVars>
  <w:rsids>
    <w:rsidRoot w:val="00000000"/>
    <w:rsid w:val="0A622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qFormat/>
    <w:uiPriority w:val="0"/>
    <w:pPr>
      <w:jc w:val="center"/>
      <w:outlineLvl w:val="0"/>
    </w:pPr>
    <w:rPr>
      <w:rFonts w:hint="default"/>
      <w:b/>
      <w:sz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2024-05-29T13:13:17Z</dcterms:created>
  <dc:creator>Administrator</dc:creator>
  <cp:lastModifiedBy>Administrator</cp:lastModifiedBy>
  <dcterms:modified xsi:type="dcterms:W3CDTF">2024-05-29T13:13:36Z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0F5BEC57664E4175B0972CC1242BF273_12</vt:lpwstr>
  </property>
</Properties>
</file>