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商务及合同主要条款</w:t>
      </w:r>
    </w:p>
    <w:p>
      <w:pPr>
        <w:rPr>
          <w:rFonts w:hint="eastAsia" w:ascii="宋体" w:hAnsi="宋体" w:eastAsia="宋体" w:cs="宋体"/>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本表是对合同条款的具体补充和修改，如有矛盾，应以本资料表为准。</w:t>
      </w:r>
    </w:p>
    <w:tbl>
      <w:tblPr>
        <w:tblStyle w:val="7"/>
        <w:tblW w:w="951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57"/>
        <w:gridCol w:w="865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jc w:val="center"/>
        </w:trPr>
        <w:tc>
          <w:tcPr>
            <w:tcW w:w="857"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8657"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内      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857"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657" w:type="dxa"/>
            <w:noWrap w:val="0"/>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采购人名称：陕西省公路局</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址：西安市含光北路110号</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年度普通国省道公路桥隧定期检查评定（长大桥隧）</w:t>
            </w:r>
            <w:r>
              <w:rPr>
                <w:rFonts w:hint="eastAsia" w:ascii="宋体" w:hAnsi="宋体" w:eastAsia="宋体" w:cs="宋体"/>
                <w:color w:val="auto"/>
                <w:sz w:val="24"/>
                <w:szCs w:val="24"/>
                <w:highlight w:val="none"/>
                <w:lang w:val="en-US" w:eastAsia="zh-CN"/>
              </w:rPr>
              <w:t>项目</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资金来源：财政</w:t>
            </w:r>
            <w:r>
              <w:rPr>
                <w:rFonts w:hint="eastAsia" w:ascii="宋体" w:hAnsi="宋体" w:eastAsia="宋体" w:cs="宋体"/>
                <w:color w:val="auto"/>
                <w:sz w:val="24"/>
                <w:szCs w:val="24"/>
                <w:highlight w:val="none"/>
                <w:lang w:val="en-US" w:eastAsia="zh-CN"/>
              </w:rPr>
              <w:t>资金</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857"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8657" w:type="dxa"/>
            <w:noWrap w:val="0"/>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项目实施地点：采购人指定地点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857"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8657" w:type="dxa"/>
            <w:noWrap w:val="0"/>
            <w:vAlign w:val="center"/>
          </w:tcPr>
          <w:p>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服务期</w:t>
            </w:r>
            <w:r>
              <w:rPr>
                <w:rFonts w:hint="eastAsia" w:ascii="宋体" w:hAnsi="宋体" w:eastAsia="宋体" w:cs="宋体"/>
                <w:color w:val="auto"/>
                <w:sz w:val="24"/>
                <w:szCs w:val="24"/>
                <w:highlight w:val="none"/>
                <w:lang w:eastAsia="zh-CN"/>
              </w:rPr>
              <w:t>：合同签订之日</w:t>
            </w:r>
            <w:r>
              <w:rPr>
                <w:rFonts w:hint="eastAsia" w:ascii="宋体" w:hAnsi="宋体" w:eastAsia="宋体" w:cs="宋体"/>
                <w:color w:val="auto"/>
                <w:sz w:val="24"/>
                <w:szCs w:val="24"/>
                <w:highlight w:val="none"/>
              </w:rPr>
              <w:t>至 202</w:t>
            </w:r>
            <w:r>
              <w:rPr>
                <w:rFonts w:hint="eastAsia" w:ascii="宋体" w:hAnsi="宋体" w:eastAsia="宋体" w:cs="宋体"/>
                <w:color w:val="auto"/>
                <w:sz w:val="24"/>
                <w:szCs w:val="24"/>
                <w:highlight w:val="none"/>
                <w:lang w:val="en-US" w:eastAsia="zh-CN"/>
              </w:rPr>
              <w:t>4年</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2月</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1日</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日前提交呈审报告）</w:t>
            </w:r>
            <w:r>
              <w:rPr>
                <w:rFonts w:hint="eastAsia" w:ascii="宋体" w:hAnsi="宋体" w:eastAsia="宋体" w:cs="宋体"/>
                <w:color w:val="auto"/>
                <w:sz w:val="24"/>
                <w:szCs w:val="24"/>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95" w:hRule="atLeast"/>
          <w:jc w:val="center"/>
        </w:trPr>
        <w:tc>
          <w:tcPr>
            <w:tcW w:w="857"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8657" w:type="dxa"/>
            <w:noWrap w:val="0"/>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1.合同总价即成交价，中标人应在投标报价中标明完成本次投标所有费用。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2.付款方式和程序：</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（1）由采购人负责结算。</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（2）付款方式：银行转账 </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ascii="宋体" w:hAnsi="宋体" w:eastAsia="宋体" w:cs="宋体"/>
                <w:sz w:val="24"/>
                <w:szCs w:val="24"/>
                <w:highlight w:val="none"/>
              </w:rPr>
              <w:t>合同签订前，乙方须向甲方缴纳合同总金额5%的履约保证金，乙方合同义务履行完毕验收合格且双方无任何纠纷后，甲方一次性退还乙方（不计息）</w:t>
            </w:r>
            <w:r>
              <w:rPr>
                <w:rFonts w:hint="eastAsia" w:ascii="宋体" w:hAnsi="宋体" w:eastAsia="宋体" w:cs="宋体"/>
                <w:color w:val="auto"/>
                <w:sz w:val="24"/>
                <w:szCs w:val="24"/>
                <w:highlight w:val="none"/>
              </w:rPr>
              <w:t>。</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采购包1、采购包2：</w:t>
            </w:r>
            <w:r>
              <w:rPr>
                <w:rFonts w:hint="eastAsia" w:ascii="宋体" w:hAnsi="宋体" w:eastAsia="宋体" w:cs="宋体"/>
                <w:color w:val="auto"/>
                <w:sz w:val="24"/>
                <w:szCs w:val="24"/>
                <w:highlight w:val="none"/>
              </w:rPr>
              <w:t>甲方根据</w:t>
            </w:r>
            <w:r>
              <w:rPr>
                <w:rFonts w:hint="eastAsia" w:ascii="宋体" w:hAnsi="宋体" w:eastAsia="宋体" w:cs="宋体"/>
                <w:color w:val="auto"/>
                <w:sz w:val="24"/>
                <w:szCs w:val="24"/>
                <w:highlight w:val="none"/>
                <w:lang w:val="en-US" w:eastAsia="zh-CN"/>
              </w:rPr>
              <w:t>合同金额</w:t>
            </w:r>
            <w:r>
              <w:rPr>
                <w:rFonts w:hint="eastAsia" w:ascii="宋体" w:hAnsi="宋体" w:eastAsia="宋体" w:cs="宋体"/>
                <w:color w:val="auto"/>
                <w:sz w:val="24"/>
                <w:szCs w:val="24"/>
                <w:highlight w:val="none"/>
              </w:rPr>
              <w:t>向乙方支付合同价款。合同签订后，甲方向乙方支付</w:t>
            </w:r>
            <w:r>
              <w:rPr>
                <w:rFonts w:hint="eastAsia" w:ascii="宋体" w:hAnsi="宋体" w:eastAsia="宋体" w:cs="宋体"/>
                <w:color w:val="auto"/>
                <w:sz w:val="24"/>
                <w:szCs w:val="24"/>
                <w:highlight w:val="none"/>
                <w:lang w:eastAsia="zh-CN"/>
              </w:rPr>
              <w:t>合同金额</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Hans"/>
              </w:rPr>
              <w:t>乙方提交项目全部成果</w:t>
            </w:r>
            <w:r>
              <w:rPr>
                <w:rFonts w:hint="eastAsia" w:ascii="宋体" w:hAnsi="宋体" w:eastAsia="宋体" w:cs="宋体"/>
                <w:color w:val="auto"/>
                <w:sz w:val="24"/>
                <w:szCs w:val="24"/>
                <w:highlight w:val="none"/>
                <w:lang w:val="en-US" w:eastAsia="zh-CN"/>
              </w:rPr>
              <w:t>报告并经甲方审核合格后</w:t>
            </w:r>
            <w:r>
              <w:rPr>
                <w:rFonts w:hint="eastAsia" w:ascii="宋体" w:hAnsi="宋体" w:eastAsia="宋体" w:cs="宋体"/>
                <w:color w:val="auto"/>
                <w:sz w:val="24"/>
                <w:szCs w:val="24"/>
                <w:highlight w:val="none"/>
                <w:lang w:val="en-US" w:eastAsia="zh-Hans"/>
              </w:rPr>
              <w:t>，</w:t>
            </w:r>
            <w:r>
              <w:rPr>
                <w:rFonts w:hint="eastAsia" w:ascii="宋体" w:hAnsi="宋体" w:eastAsia="宋体" w:cs="宋体"/>
                <w:color w:val="auto"/>
                <w:sz w:val="24"/>
                <w:szCs w:val="24"/>
                <w:highlight w:val="none"/>
              </w:rPr>
              <w:t>甲方按合同</w:t>
            </w:r>
            <w:r>
              <w:rPr>
                <w:rFonts w:hint="eastAsia" w:ascii="宋体" w:hAnsi="宋体" w:eastAsia="宋体" w:cs="宋体"/>
                <w:color w:val="auto"/>
                <w:sz w:val="24"/>
                <w:szCs w:val="24"/>
                <w:highlight w:val="none"/>
                <w:lang w:eastAsia="zh-CN"/>
              </w:rPr>
              <w:t>单</w:t>
            </w:r>
            <w:r>
              <w:rPr>
                <w:rFonts w:hint="eastAsia" w:ascii="宋体" w:hAnsi="宋体" w:eastAsia="宋体" w:cs="宋体"/>
                <w:color w:val="auto"/>
                <w:sz w:val="24"/>
                <w:szCs w:val="24"/>
                <w:highlight w:val="none"/>
              </w:rPr>
              <w:t>价和乙方实际完成</w:t>
            </w:r>
            <w:r>
              <w:rPr>
                <w:rFonts w:hint="eastAsia" w:ascii="宋体" w:hAnsi="宋体" w:eastAsia="宋体" w:cs="宋体"/>
                <w:color w:val="auto"/>
                <w:sz w:val="24"/>
                <w:szCs w:val="24"/>
                <w:highlight w:val="none"/>
                <w:lang w:eastAsia="zh-CN"/>
              </w:rPr>
              <w:t>工程量</w:t>
            </w:r>
            <w:r>
              <w:rPr>
                <w:rFonts w:hint="eastAsia" w:ascii="宋体" w:hAnsi="宋体" w:eastAsia="宋体" w:cs="宋体"/>
                <w:color w:val="auto"/>
                <w:sz w:val="24"/>
                <w:szCs w:val="24"/>
                <w:highlight w:val="none"/>
              </w:rPr>
              <w:t>计算并支付年度剩余价款</w:t>
            </w:r>
            <w:r>
              <w:rPr>
                <w:rFonts w:hint="eastAsia" w:ascii="宋体" w:hAnsi="宋体" w:eastAsia="宋体" w:cs="宋体"/>
                <w:color w:val="auto"/>
                <w:sz w:val="24"/>
                <w:szCs w:val="24"/>
                <w:highlight w:val="none"/>
                <w:lang w:eastAsia="zh-CN"/>
              </w:rPr>
              <w:t>。</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采购包3：</w:t>
            </w:r>
            <w:r>
              <w:rPr>
                <w:rFonts w:hint="eastAsia" w:ascii="宋体" w:hAnsi="宋体" w:eastAsia="宋体" w:cs="宋体"/>
                <w:color w:val="auto"/>
                <w:sz w:val="24"/>
                <w:szCs w:val="24"/>
                <w:highlight w:val="none"/>
                <w:lang w:eastAsia="zh-CN"/>
              </w:rPr>
              <w:t>甲方根据</w:t>
            </w:r>
            <w:r>
              <w:rPr>
                <w:rFonts w:hint="eastAsia" w:ascii="宋体" w:hAnsi="宋体" w:eastAsia="宋体" w:cs="宋体"/>
                <w:color w:val="auto"/>
                <w:sz w:val="24"/>
                <w:szCs w:val="24"/>
                <w:highlight w:val="none"/>
                <w:lang w:val="en-US" w:eastAsia="zh-CN"/>
              </w:rPr>
              <w:t>合同金额</w:t>
            </w:r>
            <w:r>
              <w:rPr>
                <w:rFonts w:hint="eastAsia" w:ascii="宋体" w:hAnsi="宋体" w:eastAsia="宋体" w:cs="宋体"/>
                <w:color w:val="auto"/>
                <w:sz w:val="24"/>
                <w:szCs w:val="24"/>
                <w:highlight w:val="none"/>
                <w:lang w:eastAsia="zh-CN"/>
              </w:rPr>
              <w:t>向乙方支付合同价款。合同签订后，甲方向乙方支付合同金额的60%,完成年度外业检测并提交外业工作报告后，甲方向乙方支付合同金额的30%,</w:t>
            </w:r>
            <w:r>
              <w:rPr>
                <w:rFonts w:hint="eastAsia" w:ascii="宋体" w:hAnsi="宋体" w:eastAsia="宋体" w:cs="宋体"/>
                <w:color w:val="auto"/>
                <w:sz w:val="24"/>
                <w:szCs w:val="24"/>
                <w:highlight w:val="none"/>
                <w:lang w:val="en-US" w:eastAsia="zh-Hans"/>
              </w:rPr>
              <w:t>乙方提交项目全部成果</w:t>
            </w:r>
            <w:r>
              <w:rPr>
                <w:rFonts w:hint="eastAsia" w:ascii="宋体" w:hAnsi="宋体" w:eastAsia="宋体" w:cs="宋体"/>
                <w:color w:val="auto"/>
                <w:sz w:val="24"/>
                <w:szCs w:val="24"/>
                <w:highlight w:val="none"/>
                <w:lang w:val="en-US" w:eastAsia="zh-CN"/>
              </w:rPr>
              <w:t>报告并经甲方审核合格后</w:t>
            </w:r>
            <w:r>
              <w:rPr>
                <w:rFonts w:hint="eastAsia" w:ascii="宋体" w:hAnsi="宋体" w:eastAsia="宋体" w:cs="宋体"/>
                <w:color w:val="auto"/>
                <w:sz w:val="24"/>
                <w:szCs w:val="24"/>
                <w:highlight w:val="none"/>
                <w:lang w:val="en-US" w:eastAsia="zh-Hans"/>
              </w:rPr>
              <w:t>，</w:t>
            </w:r>
            <w:r>
              <w:rPr>
                <w:rFonts w:hint="eastAsia" w:ascii="宋体" w:hAnsi="宋体" w:eastAsia="宋体" w:cs="宋体"/>
                <w:color w:val="auto"/>
                <w:sz w:val="24"/>
                <w:szCs w:val="24"/>
                <w:highlight w:val="none"/>
                <w:lang w:eastAsia="zh-CN"/>
              </w:rPr>
              <w:t>甲方按合同金额支付年度剩余价款。</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甲方每次付款前，乙方均应开具等额的税务发票，否则甲方有权拒绝付款，且不应承担迟延付款的责任。</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乙方超出任务书范围的工程量以及未通过甲方审查的工程量，甲方有权不予结算和支付相应款项。</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甲方有权在项目实施过程中，要求乙方对不满足质量要求的工作进行返工，工期不予顺延。</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检测费金额大于合同金额，应视为乙方可预见风险，按合同总价款支付乙方检测费；检测费金额小于合同金额，按单价测算据实结算。</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color w:val="auto"/>
                <w:kern w:val="2"/>
                <w:sz w:val="24"/>
                <w:szCs w:val="24"/>
                <w:highlight w:val="none"/>
                <w:lang w:val="en-US" w:eastAsia="zh-CN" w:bidi="ar-SA"/>
              </w:rPr>
              <w:t>乙方未在规定期限内完成工作任务的，每顺延一天罚金合同金额0.2%，违约金不超过合同金额的5%</w:t>
            </w:r>
            <w:r>
              <w:rPr>
                <w:rFonts w:hint="eastAsia" w:ascii="宋体" w:hAnsi="宋体" w:eastAsia="宋体" w:cs="宋体"/>
                <w:b w:val="0"/>
                <w:color w:val="auto"/>
                <w:kern w:val="2"/>
                <w:sz w:val="24"/>
                <w:szCs w:val="24"/>
                <w:highlight w:val="none"/>
                <w:lang w:val="zh-CN" w:eastAsia="zh-CN" w:bidi="ar-SA"/>
              </w:rPr>
              <w:t>；如因甲方原因导致产品不能按</w:t>
            </w:r>
            <w:r>
              <w:rPr>
                <w:rFonts w:hint="eastAsia" w:ascii="宋体" w:hAnsi="宋体" w:eastAsia="宋体" w:cs="宋体"/>
                <w:b w:val="0"/>
                <w:color w:val="auto"/>
                <w:kern w:val="2"/>
                <w:sz w:val="24"/>
                <w:szCs w:val="24"/>
                <w:highlight w:val="none"/>
                <w:lang w:val="en-US" w:eastAsia="zh-CN" w:bidi="ar-SA"/>
              </w:rPr>
              <w:t>期</w:t>
            </w:r>
            <w:r>
              <w:rPr>
                <w:rFonts w:hint="eastAsia" w:ascii="宋体" w:hAnsi="宋体" w:eastAsia="宋体" w:cs="宋体"/>
                <w:b w:val="0"/>
                <w:color w:val="auto"/>
                <w:kern w:val="2"/>
                <w:sz w:val="24"/>
                <w:szCs w:val="24"/>
                <w:highlight w:val="none"/>
                <w:lang w:val="zh-CN" w:eastAsia="zh-CN" w:bidi="ar-SA"/>
              </w:rPr>
              <w:t>完成，乙方不用承担赔偿责任。</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857"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8657" w:type="dxa"/>
            <w:noWrap w:val="0"/>
            <w:vAlign w:val="center"/>
          </w:tcPr>
          <w:p>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质量保证：</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（1）保证技术指标先进、质量性能可靠，全面满足采购要求。</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（2）符合国家有关规范要求。</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必须满足所有的参数要求，由此产生的风险由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自行承担。</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在合同服务期限延长6个月内，各市通过经常性检查发现已中标人定期检查检测评定的桥梁、隧道属于疑似四五类的，由中标人进行现场复查检查检测，复查检查检测费用包含在本次招标投标人合同价格内，不单独计量支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857"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p>
        </w:tc>
        <w:tc>
          <w:tcPr>
            <w:tcW w:w="8657" w:type="dxa"/>
            <w:noWrap w:val="0"/>
            <w:vAlign w:val="center"/>
          </w:tcPr>
          <w:p>
            <w:pPr>
              <w:keepNext w:val="0"/>
              <w:keepLines w:val="0"/>
              <w:pageBreakBefore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验收方式</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zh-CN"/>
              </w:rPr>
              <w:t>验收依据</w:t>
            </w:r>
            <w:r>
              <w:rPr>
                <w:rFonts w:hint="eastAsia" w:ascii="宋体" w:hAnsi="宋体" w:eastAsia="宋体" w:cs="宋体"/>
                <w:color w:val="auto"/>
                <w:sz w:val="24"/>
                <w:szCs w:val="24"/>
                <w:highlight w:val="none"/>
                <w:lang w:val="en-US" w:eastAsia="zh-CN"/>
              </w:rPr>
              <w:t>及验收标准</w:t>
            </w:r>
            <w:r>
              <w:rPr>
                <w:rFonts w:hint="eastAsia" w:ascii="宋体" w:hAnsi="宋体" w:eastAsia="宋体" w:cs="宋体"/>
                <w:color w:val="auto"/>
                <w:sz w:val="24"/>
                <w:szCs w:val="24"/>
                <w:highlight w:val="none"/>
                <w:lang w:val="zh-CN"/>
              </w:rPr>
              <w:t>：</w:t>
            </w:r>
          </w:p>
          <w:p>
            <w:pPr>
              <w:keepNext w:val="0"/>
              <w:keepLines w:val="0"/>
              <w:pageBreakBefore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（1）由供应商进行自检合格后，准备验收文件，并书面通知采购人。</w:t>
            </w:r>
          </w:p>
          <w:p>
            <w:pPr>
              <w:keepNext w:val="0"/>
              <w:keepLines w:val="0"/>
              <w:pageBreakBefore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（2）采购人确认供应商提交的成果能够达到招标要求后，组织供应商（必要时请有关专家）进行项目验收，验收合格后，填写项目验收单作为对项目的最终认可。</w:t>
            </w:r>
          </w:p>
          <w:p>
            <w:pPr>
              <w:keepNext w:val="0"/>
              <w:keepLines w:val="0"/>
              <w:pageBreakBefore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（3）供应商向采购人提交项目实施过程中的所有资料,以便采购人日后管理和维护该项目。</w:t>
            </w:r>
          </w:p>
          <w:p>
            <w:pPr>
              <w:keepNext w:val="0"/>
              <w:keepLines w:val="0"/>
              <w:pageBreakBefore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（4）验收依据</w:t>
            </w:r>
          </w:p>
          <w:p>
            <w:pPr>
              <w:keepNext w:val="0"/>
              <w:keepLines w:val="0"/>
              <w:pageBreakBefore w:val="0"/>
              <w:kinsoku/>
              <w:wordWrap/>
              <w:overflowPunct/>
              <w:topLinePunct w:val="0"/>
              <w:autoSpaceDE/>
              <w:autoSpaceDN/>
              <w:bidi w:val="0"/>
              <w:adjustRightInd/>
              <w:snapToGrid/>
              <w:spacing w:line="360" w:lineRule="auto"/>
              <w:ind w:left="359" w:leftChars="114" w:hanging="120" w:hangingChars="5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①</w:t>
            </w:r>
            <w:r>
              <w:rPr>
                <w:rFonts w:hint="eastAsia" w:ascii="宋体" w:hAnsi="宋体" w:eastAsia="宋体" w:cs="宋体"/>
                <w:color w:val="auto"/>
                <w:sz w:val="24"/>
                <w:szCs w:val="24"/>
                <w:highlight w:val="none"/>
                <w:lang w:val="en-US" w:eastAsia="zh-CN"/>
              </w:rPr>
              <w:t>招标文件</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投标响应文件</w:t>
            </w:r>
            <w:r>
              <w:rPr>
                <w:rFonts w:hint="eastAsia" w:ascii="宋体" w:hAnsi="宋体" w:eastAsia="宋体" w:cs="宋体"/>
                <w:color w:val="auto"/>
                <w:sz w:val="24"/>
                <w:szCs w:val="24"/>
                <w:highlight w:val="none"/>
                <w:lang w:val="zh-CN"/>
              </w:rPr>
              <w:t>、澄清表（函）；</w:t>
            </w:r>
          </w:p>
          <w:p>
            <w:pPr>
              <w:keepNext w:val="0"/>
              <w:keepLines w:val="0"/>
              <w:pageBreakBefore w:val="0"/>
              <w:kinsoku/>
              <w:wordWrap/>
              <w:overflowPunct/>
              <w:topLinePunct w:val="0"/>
              <w:autoSpaceDE/>
              <w:autoSpaceDN/>
              <w:bidi w:val="0"/>
              <w:adjustRightInd/>
              <w:snapToGrid/>
              <w:spacing w:line="360" w:lineRule="auto"/>
              <w:ind w:left="359" w:leftChars="114" w:hanging="120" w:hangingChars="5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②本合同及附件文本；</w:t>
            </w:r>
          </w:p>
          <w:p>
            <w:pPr>
              <w:keepNext w:val="0"/>
              <w:keepLines w:val="0"/>
              <w:pageBreakBefore w:val="0"/>
              <w:kinsoku/>
              <w:wordWrap/>
              <w:overflowPunct/>
              <w:topLinePunct w:val="0"/>
              <w:autoSpaceDE/>
              <w:autoSpaceDN/>
              <w:bidi w:val="0"/>
              <w:adjustRightInd/>
              <w:snapToGrid/>
              <w:spacing w:line="360" w:lineRule="auto"/>
              <w:ind w:left="359" w:leftChars="114" w:hanging="120" w:hangingChars="5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③国家相应的标准、规范。</w:t>
            </w:r>
          </w:p>
          <w:p>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验收标准：满足交通运输部《公路养护技术标准》、《桥梁技术状况评定标准》、《公路隧道养护技术规范》、《公路桥梁养护技术规范》以及我省桥梁隧道养护管理相关规定。乙方按照合同约定完成相关成果报告并通过甲方审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857"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p>
        </w:tc>
        <w:tc>
          <w:tcPr>
            <w:tcW w:w="8657" w:type="dxa"/>
            <w:noWrap w:val="0"/>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违约责任：</w:t>
            </w:r>
          </w:p>
          <w:p>
            <w:pPr>
              <w:keepNext w:val="0"/>
              <w:keepLines w:val="0"/>
              <w:pageBreakBefore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（1）按《中华人民共和国民法典》中的相关条款执行。</w:t>
            </w:r>
          </w:p>
          <w:p>
            <w:pPr>
              <w:keepNext w:val="0"/>
              <w:keepLines w:val="0"/>
              <w:pageBreakBefore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（2）未按合同要求提供的服务，采购人会同招标组织机构有权终止合同和对供应商的违约行为进行追究。</w:t>
            </w:r>
          </w:p>
          <w:p>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（3）</w:t>
            </w:r>
            <w:r>
              <w:rPr>
                <w:rFonts w:hint="eastAsia" w:ascii="宋体" w:hAnsi="宋体" w:eastAsia="宋体" w:cs="宋体"/>
                <w:color w:val="auto"/>
                <w:kern w:val="0"/>
                <w:sz w:val="24"/>
                <w:highlight w:val="none"/>
                <w:lang w:val="en-US" w:eastAsia="zh-CN"/>
              </w:rPr>
              <w:t>如乙方不能按期完成工作任务，甲方应按逾期每日</w:t>
            </w:r>
            <w:r>
              <w:rPr>
                <w:rFonts w:hint="eastAsia" w:ascii="宋体" w:hAnsi="宋体" w:eastAsia="宋体" w:cs="宋体"/>
                <w:color w:val="auto"/>
                <w:sz w:val="24"/>
                <w:highlight w:val="none"/>
                <w:lang w:val="en-US" w:eastAsia="zh-CN"/>
              </w:rPr>
              <w:t>罚金合同金额</w:t>
            </w:r>
            <w:r>
              <w:rPr>
                <w:rFonts w:hint="eastAsia" w:ascii="宋体" w:hAnsi="宋体" w:eastAsia="宋体" w:cs="宋体"/>
                <w:color w:val="auto"/>
                <w:kern w:val="0"/>
                <w:sz w:val="24"/>
                <w:highlight w:val="none"/>
                <w:lang w:val="en-US" w:eastAsia="zh-CN"/>
              </w:rPr>
              <w:t>0.2%计算违约金，违约金不超过合同金额的5%</w:t>
            </w:r>
            <w:r>
              <w:rPr>
                <w:rFonts w:hint="eastAsia" w:ascii="宋体" w:hAnsi="宋体" w:eastAsia="宋体" w:cs="宋体"/>
                <w:color w:val="auto"/>
                <w:sz w:val="24"/>
                <w:highlight w:val="none"/>
                <w:lang w:val="zh-CN"/>
              </w:rPr>
              <w:t>；如因甲方原因导致产品不能按</w:t>
            </w:r>
            <w:r>
              <w:rPr>
                <w:rFonts w:hint="eastAsia" w:ascii="宋体" w:hAnsi="宋体" w:eastAsia="宋体" w:cs="宋体"/>
                <w:color w:val="auto"/>
                <w:sz w:val="24"/>
                <w:highlight w:val="none"/>
                <w:lang w:val="en-US" w:eastAsia="zh-CN"/>
              </w:rPr>
              <w:t>期</w:t>
            </w:r>
            <w:r>
              <w:rPr>
                <w:rFonts w:hint="eastAsia" w:ascii="宋体" w:hAnsi="宋体" w:eastAsia="宋体" w:cs="宋体"/>
                <w:color w:val="auto"/>
                <w:sz w:val="24"/>
                <w:highlight w:val="none"/>
                <w:lang w:val="zh-CN"/>
              </w:rPr>
              <w:t>完成，乙方不用承担赔偿责任。</w:t>
            </w:r>
          </w:p>
          <w:p>
            <w:pPr>
              <w:spacing w:line="360" w:lineRule="auto"/>
              <w:jc w:val="left"/>
              <w:rPr>
                <w:rFonts w:hint="eastAsia" w:ascii="宋体" w:hAnsi="宋体" w:eastAsia="宋体" w:cs="宋体"/>
                <w:color w:val="auto"/>
                <w:kern w:val="0"/>
                <w:sz w:val="24"/>
                <w:highlight w:val="none"/>
                <w:lang w:val="zh-CN" w:eastAsia="zh-CN" w:bidi="ar-SA"/>
              </w:rPr>
            </w:pPr>
            <w:r>
              <w:rPr>
                <w:rFonts w:hint="eastAsia" w:ascii="宋体" w:hAnsi="宋体" w:eastAsia="宋体" w:cs="宋体"/>
                <w:color w:val="auto"/>
                <w:kern w:val="0"/>
                <w:sz w:val="24"/>
                <w:highlight w:val="none"/>
                <w:lang w:val="zh-CN" w:eastAsia="zh-CN" w:bidi="ar-SA"/>
              </w:rPr>
              <w:t>（4）</w:t>
            </w:r>
            <w:r>
              <w:rPr>
                <w:rFonts w:hint="eastAsia" w:ascii="宋体" w:hAnsi="宋体" w:cs="宋体"/>
                <w:color w:val="auto"/>
                <w:kern w:val="0"/>
                <w:sz w:val="24"/>
                <w:highlight w:val="none"/>
                <w:lang w:val="zh-CN" w:eastAsia="zh-CN" w:bidi="ar-SA"/>
              </w:rPr>
              <w:t>如</w:t>
            </w:r>
            <w:r>
              <w:rPr>
                <w:rFonts w:hint="eastAsia" w:ascii="宋体" w:hAnsi="宋体" w:eastAsia="宋体" w:cs="宋体"/>
                <w:color w:val="auto"/>
                <w:kern w:val="0"/>
                <w:sz w:val="24"/>
                <w:highlight w:val="none"/>
                <w:lang w:val="en-US" w:eastAsia="zh-CN" w:bidi="ar-SA"/>
              </w:rPr>
              <w:t>乙方违反《公路水运工程质量检测管理办法》规定的，相关责任按照《公路水运工程质量检测管理办法》执行，给甲方造成损失的还应予以赔偿</w:t>
            </w:r>
            <w:r>
              <w:rPr>
                <w:rFonts w:hint="eastAsia" w:ascii="宋体" w:hAnsi="宋体" w:eastAsia="宋体" w:cs="宋体"/>
                <w:color w:val="auto"/>
                <w:sz w:val="24"/>
                <w:highlight w:val="none"/>
                <w:lang w:val="zh-CN"/>
              </w:rPr>
              <w:t>。</w:t>
            </w:r>
          </w:p>
        </w:tc>
      </w:tr>
    </w:tbl>
    <w:p>
      <w:pPr>
        <w:pStyle w:val="9"/>
        <w:spacing w:line="420" w:lineRule="exact"/>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pPr>
        <w:spacing w:line="324" w:lineRule="auto"/>
        <w:jc w:val="left"/>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合同编号：</w:t>
      </w:r>
    </w:p>
    <w:p>
      <w:pPr>
        <w:pStyle w:val="3"/>
        <w:rPr>
          <w:rFonts w:hint="eastAsia" w:ascii="宋体" w:hAnsi="宋体" w:eastAsia="宋体" w:cs="宋体"/>
          <w:b/>
          <w:bCs/>
          <w:color w:val="auto"/>
          <w:sz w:val="24"/>
          <w:szCs w:val="24"/>
          <w:highlight w:val="none"/>
        </w:rPr>
      </w:pPr>
    </w:p>
    <w:p>
      <w:pPr>
        <w:pStyle w:val="3"/>
        <w:rPr>
          <w:rFonts w:hint="eastAsia" w:ascii="宋体" w:hAnsi="宋体" w:eastAsia="宋体" w:cs="宋体"/>
          <w:b/>
          <w:bCs/>
          <w:color w:val="auto"/>
          <w:sz w:val="24"/>
          <w:szCs w:val="24"/>
          <w:highlight w:val="none"/>
        </w:rPr>
      </w:pPr>
    </w:p>
    <w:p>
      <w:pPr>
        <w:pStyle w:val="3"/>
        <w:rPr>
          <w:rFonts w:hint="eastAsia" w:ascii="宋体" w:hAnsi="宋体" w:eastAsia="宋体" w:cs="宋体"/>
          <w:color w:val="auto"/>
          <w:sz w:val="24"/>
          <w:szCs w:val="24"/>
          <w:highlight w:val="none"/>
        </w:rPr>
      </w:pPr>
    </w:p>
    <w:p>
      <w:pPr>
        <w:jc w:val="center"/>
        <w:rPr>
          <w:rFonts w:hint="eastAsia" w:ascii="宋体" w:hAnsi="宋体" w:eastAsia="宋体" w:cs="宋体"/>
          <w:b/>
          <w:bCs/>
          <w:color w:val="auto"/>
          <w:sz w:val="44"/>
          <w:szCs w:val="44"/>
          <w:highlight w:val="none"/>
          <w:lang w:eastAsia="zh-CN"/>
        </w:rPr>
      </w:pPr>
      <w:r>
        <w:rPr>
          <w:rFonts w:hint="eastAsia" w:ascii="宋体" w:hAnsi="宋体" w:eastAsia="宋体" w:cs="宋体"/>
          <w:b/>
          <w:bCs/>
          <w:color w:val="auto"/>
          <w:sz w:val="44"/>
          <w:szCs w:val="44"/>
          <w:highlight w:val="none"/>
          <w:lang w:eastAsia="zh-CN"/>
        </w:rPr>
        <w:t>202</w:t>
      </w:r>
      <w:r>
        <w:rPr>
          <w:rFonts w:hint="eastAsia" w:ascii="宋体" w:hAnsi="宋体" w:eastAsia="宋体" w:cs="宋体"/>
          <w:b/>
          <w:bCs/>
          <w:color w:val="auto"/>
          <w:sz w:val="44"/>
          <w:szCs w:val="44"/>
          <w:highlight w:val="none"/>
          <w:lang w:val="en-US" w:eastAsia="zh-CN"/>
        </w:rPr>
        <w:t>4</w:t>
      </w:r>
      <w:r>
        <w:rPr>
          <w:rFonts w:hint="eastAsia" w:ascii="宋体" w:hAnsi="宋体" w:eastAsia="宋体" w:cs="宋体"/>
          <w:b/>
          <w:bCs/>
          <w:color w:val="auto"/>
          <w:sz w:val="44"/>
          <w:szCs w:val="44"/>
          <w:highlight w:val="none"/>
          <w:lang w:eastAsia="zh-CN"/>
        </w:rPr>
        <w:t>年度普通国省道公路桥隧定期检查评定（长大桥隧）项目</w:t>
      </w:r>
    </w:p>
    <w:p>
      <w:pPr>
        <w:jc w:val="center"/>
        <w:rPr>
          <w:rFonts w:hint="eastAsia"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lang w:val="en-US" w:eastAsia="zh-CN"/>
        </w:rPr>
        <w:t>（XX标）</w:t>
      </w:r>
    </w:p>
    <w:p>
      <w:pPr>
        <w:jc w:val="center"/>
        <w:rPr>
          <w:rFonts w:hint="eastAsia" w:ascii="宋体" w:hAnsi="宋体" w:eastAsia="宋体" w:cs="宋体"/>
          <w:b/>
          <w:bCs/>
          <w:color w:val="auto"/>
          <w:sz w:val="36"/>
          <w:szCs w:val="36"/>
          <w:highlight w:val="none"/>
          <w:lang w:eastAsia="zh-CN"/>
        </w:rPr>
      </w:pPr>
    </w:p>
    <w:p>
      <w:pPr>
        <w:jc w:val="center"/>
        <w:rPr>
          <w:rFonts w:hint="eastAsia" w:ascii="宋体" w:hAnsi="宋体" w:eastAsia="宋体" w:cs="宋体"/>
          <w:b/>
          <w:bCs/>
          <w:color w:val="auto"/>
          <w:sz w:val="36"/>
          <w:szCs w:val="36"/>
          <w:highlight w:val="none"/>
          <w:lang w:eastAsia="zh-CN"/>
        </w:rPr>
      </w:pPr>
    </w:p>
    <w:p>
      <w:pPr>
        <w:jc w:val="center"/>
        <w:rPr>
          <w:rFonts w:hint="eastAsia" w:ascii="宋体" w:hAnsi="宋体" w:eastAsia="宋体" w:cs="宋体"/>
          <w:b/>
          <w:bCs/>
          <w:color w:val="auto"/>
          <w:sz w:val="36"/>
          <w:szCs w:val="36"/>
          <w:highlight w:val="none"/>
        </w:rPr>
      </w:pPr>
    </w:p>
    <w:p>
      <w:pPr>
        <w:jc w:val="center"/>
        <w:rPr>
          <w:rFonts w:hint="eastAsia" w:ascii="宋体" w:hAnsi="宋体" w:eastAsia="宋体" w:cs="宋体"/>
          <w:b/>
          <w:bCs/>
          <w:color w:val="auto"/>
          <w:sz w:val="36"/>
          <w:szCs w:val="36"/>
          <w:highlight w:val="none"/>
        </w:rPr>
      </w:pPr>
    </w:p>
    <w:p>
      <w:pPr>
        <w:jc w:val="center"/>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rPr>
        <w:t>采购合同</w:t>
      </w:r>
    </w:p>
    <w:p>
      <w:pPr>
        <w:pStyle w:val="5"/>
        <w:rPr>
          <w:rFonts w:hint="eastAsia" w:ascii="宋体" w:hAnsi="宋体" w:eastAsia="宋体" w:cs="宋体"/>
          <w:color w:val="auto"/>
          <w:highlight w:val="none"/>
        </w:rPr>
      </w:pPr>
    </w:p>
    <w:p>
      <w:pPr>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（示范文本）</w:t>
      </w:r>
    </w:p>
    <w:p>
      <w:pPr>
        <w:spacing w:before="120" w:beforeLines="50" w:line="360" w:lineRule="auto"/>
        <w:rPr>
          <w:rFonts w:hint="eastAsia" w:ascii="宋体" w:hAnsi="宋体" w:eastAsia="宋体" w:cs="宋体"/>
          <w:bCs/>
          <w:color w:val="auto"/>
          <w:sz w:val="48"/>
          <w:szCs w:val="48"/>
          <w:highlight w:val="none"/>
        </w:rPr>
      </w:pPr>
    </w:p>
    <w:p>
      <w:pPr>
        <w:spacing w:before="120" w:beforeLines="50" w:line="360" w:lineRule="auto"/>
        <w:jc w:val="center"/>
        <w:rPr>
          <w:rFonts w:hint="eastAsia" w:ascii="宋体" w:hAnsi="宋体" w:eastAsia="宋体" w:cs="宋体"/>
          <w:b/>
          <w:bCs/>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before="160" w:beforeLines="50" w:line="360" w:lineRule="auto"/>
        <w:ind w:firstLine="1584" w:firstLineChars="493"/>
        <w:jc w:val="left"/>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采购人： 陕西省公路局</w:t>
      </w:r>
    </w:p>
    <w:p>
      <w:pPr>
        <w:keepNext w:val="0"/>
        <w:keepLines w:val="0"/>
        <w:pageBreakBefore w:val="0"/>
        <w:widowControl w:val="0"/>
        <w:kinsoku/>
        <w:wordWrap/>
        <w:overflowPunct/>
        <w:topLinePunct w:val="0"/>
        <w:autoSpaceDE/>
        <w:autoSpaceDN/>
        <w:bidi w:val="0"/>
        <w:adjustRightInd/>
        <w:snapToGrid/>
        <w:spacing w:before="160" w:beforeLines="50" w:line="360" w:lineRule="auto"/>
        <w:ind w:firstLine="1584" w:firstLineChars="493"/>
        <w:jc w:val="left"/>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w:t>
      </w:r>
    </w:p>
    <w:p>
      <w:pPr>
        <w:pStyle w:val="3"/>
        <w:keepNext w:val="0"/>
        <w:keepLines w:val="0"/>
        <w:pageBreakBefore w:val="0"/>
        <w:widowControl w:val="0"/>
        <w:kinsoku/>
        <w:wordWrap/>
        <w:overflowPunct/>
        <w:topLinePunct w:val="0"/>
        <w:autoSpaceDE/>
        <w:autoSpaceDN/>
        <w:bidi w:val="0"/>
        <w:adjustRightInd/>
        <w:snapToGrid/>
        <w:spacing w:before="160" w:beforeLines="50" w:line="360" w:lineRule="auto"/>
        <w:ind w:firstLine="1606" w:firstLineChars="500"/>
        <w:textAlignment w:val="auto"/>
        <w:rPr>
          <w:rFonts w:hint="eastAsia" w:ascii="宋体" w:hAnsi="宋体" w:eastAsia="宋体" w:cs="宋体"/>
          <w:color w:val="auto"/>
          <w:highlight w:val="none"/>
          <w:lang w:val="en-US" w:eastAsia="zh-CN"/>
        </w:rPr>
      </w:pPr>
      <w:r>
        <w:rPr>
          <w:rFonts w:hint="eastAsia" w:ascii="宋体" w:hAnsi="宋体" w:eastAsia="宋体" w:cs="宋体"/>
          <w:b/>
          <w:bCs/>
          <w:color w:val="auto"/>
          <w:sz w:val="32"/>
          <w:szCs w:val="32"/>
          <w:highlight w:val="none"/>
          <w:lang w:val="en-US" w:eastAsia="zh-CN"/>
        </w:rPr>
        <w:t>签约地点：陕西西安</w:t>
      </w:r>
    </w:p>
    <w:p>
      <w:pPr>
        <w:spacing w:before="156"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二〇二</w:t>
      </w:r>
      <w:r>
        <w:rPr>
          <w:rFonts w:hint="eastAsia" w:ascii="宋体" w:hAnsi="宋体" w:eastAsia="宋体" w:cs="宋体"/>
          <w:b/>
          <w:bCs/>
          <w:color w:val="auto"/>
          <w:sz w:val="32"/>
          <w:szCs w:val="32"/>
          <w:highlight w:val="none"/>
          <w:lang w:val="en-US" w:eastAsia="zh-CN"/>
        </w:rPr>
        <w:t>四</w:t>
      </w:r>
      <w:r>
        <w:rPr>
          <w:rFonts w:hint="eastAsia" w:ascii="宋体" w:hAnsi="宋体" w:eastAsia="宋体" w:cs="宋体"/>
          <w:b/>
          <w:bCs/>
          <w:color w:val="auto"/>
          <w:sz w:val="32"/>
          <w:szCs w:val="32"/>
          <w:highlight w:val="none"/>
        </w:rPr>
        <w:t>年  月</w:t>
      </w:r>
      <w:r>
        <w:rPr>
          <w:rFonts w:hint="eastAsia" w:ascii="宋体" w:hAnsi="宋体" w:eastAsia="宋体" w:cs="宋体"/>
          <w:b/>
          <w:bCs/>
          <w:color w:val="auto"/>
          <w:sz w:val="36"/>
          <w:szCs w:val="36"/>
          <w:highlight w:val="none"/>
        </w:rPr>
        <w:br w:type="page"/>
      </w:r>
      <w:r>
        <w:rPr>
          <w:rFonts w:hint="eastAsia" w:ascii="宋体" w:hAnsi="宋体" w:eastAsia="宋体" w:cs="宋体"/>
          <w:b/>
          <w:bCs/>
          <w:color w:val="auto"/>
          <w:sz w:val="24"/>
          <w:szCs w:val="24"/>
          <w:highlight w:val="none"/>
        </w:rPr>
        <w:t>第一部分  协议书</w:t>
      </w:r>
    </w:p>
    <w:p>
      <w:pPr>
        <w:spacing w:before="156" w:beforeLines="50" w:line="360" w:lineRule="auto"/>
        <w:jc w:val="center"/>
        <w:rPr>
          <w:rFonts w:hint="eastAsia"/>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桥梁或隧道定期检查评定</w:t>
      </w:r>
      <w:r>
        <w:rPr>
          <w:rFonts w:hint="eastAsia" w:ascii="宋体" w:hAnsi="宋体" w:eastAsia="宋体" w:cs="宋体"/>
          <w:b/>
          <w:bCs/>
          <w:color w:val="auto"/>
          <w:sz w:val="24"/>
          <w:szCs w:val="24"/>
          <w:highlight w:val="none"/>
          <w:lang w:eastAsia="zh-CN"/>
        </w:rPr>
        <w:t>）</w:t>
      </w:r>
    </w:p>
    <w:p>
      <w:pPr>
        <w:adjustRightInd w:val="0"/>
        <w:snapToGrid w:val="0"/>
        <w:spacing w:line="58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采购人（甲方）：</w:t>
      </w:r>
      <w:r>
        <w:rPr>
          <w:rFonts w:hint="eastAsia" w:ascii="宋体" w:hAnsi="宋体" w:eastAsia="宋体" w:cs="宋体"/>
          <w:b/>
          <w:color w:val="auto"/>
          <w:sz w:val="24"/>
          <w:szCs w:val="24"/>
          <w:highlight w:val="none"/>
          <w:u w:val="single"/>
        </w:rPr>
        <w:t xml:space="preserve">   陕西省公路局</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p>
    <w:p>
      <w:pPr>
        <w:adjustRightInd w:val="0"/>
        <w:snapToGrid w:val="0"/>
        <w:spacing w:line="580"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eastAsia="zh-CN"/>
        </w:rPr>
        <w:t>投标人</w:t>
      </w:r>
      <w:r>
        <w:rPr>
          <w:rFonts w:hint="eastAsia" w:ascii="宋体" w:hAnsi="宋体" w:eastAsia="宋体" w:cs="宋体"/>
          <w:b/>
          <w:color w:val="auto"/>
          <w:sz w:val="24"/>
          <w:szCs w:val="24"/>
          <w:highlight w:val="none"/>
        </w:rPr>
        <w:t>（乙方）：</w:t>
      </w:r>
      <w:r>
        <w:rPr>
          <w:rFonts w:hint="eastAsia" w:ascii="宋体" w:hAnsi="宋体" w:eastAsia="宋体" w:cs="宋体"/>
          <w:b/>
          <w:color w:val="auto"/>
          <w:sz w:val="24"/>
          <w:szCs w:val="24"/>
          <w:highlight w:val="none"/>
          <w:u w:val="single"/>
        </w:rPr>
        <w:t xml:space="preserve">                          </w:t>
      </w:r>
    </w:p>
    <w:p>
      <w:pPr>
        <w:adjustRightInd w:val="0"/>
        <w:snapToGrid w:val="0"/>
        <w:spacing w:line="58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根据《中华人民共和国民法典》及其他有关法律、法规，遵循平等、自愿、公平和诚信的原则，双方就下述项目范围与相关服务事项协商一致，订立本合同。</w:t>
      </w:r>
    </w:p>
    <w:p>
      <w:pPr>
        <w:spacing w:line="58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一、项目概况</w:t>
      </w:r>
    </w:p>
    <w:p>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项目名称：</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年度普通国省道公路桥隧定期检查评定（长大桥隧）</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w:t>
      </w:r>
    </w:p>
    <w:p>
      <w:pPr>
        <w:adjustRightInd w:val="0"/>
        <w:snapToGrid w:val="0"/>
        <w:spacing w:line="58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项目地点：</w:t>
      </w:r>
      <w:r>
        <w:rPr>
          <w:rFonts w:hint="eastAsia" w:ascii="宋体" w:hAnsi="宋体" w:eastAsia="宋体" w:cs="宋体"/>
          <w:color w:val="auto"/>
          <w:sz w:val="24"/>
          <w:szCs w:val="24"/>
          <w:highlight w:val="none"/>
          <w:u w:val="single"/>
        </w:rPr>
        <w:t xml:space="preserve">  全省范围甲方指定地点  </w:t>
      </w:r>
      <w:r>
        <w:rPr>
          <w:rFonts w:hint="eastAsia" w:ascii="宋体" w:hAnsi="宋体" w:eastAsia="宋体" w:cs="宋体"/>
          <w:color w:val="auto"/>
          <w:sz w:val="24"/>
          <w:szCs w:val="24"/>
          <w:highlight w:val="none"/>
        </w:rPr>
        <w:t>。</w:t>
      </w:r>
    </w:p>
    <w:p>
      <w:pPr>
        <w:spacing w:line="58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二、组成本合同的文件</w:t>
      </w:r>
    </w:p>
    <w:p>
      <w:pPr>
        <w:adjustRightInd w:val="0"/>
        <w:snapToGrid w:val="0"/>
        <w:spacing w:line="58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协议书；</w:t>
      </w:r>
    </w:p>
    <w:p>
      <w:pPr>
        <w:adjustRightInd w:val="0"/>
        <w:snapToGrid w:val="0"/>
        <w:spacing w:line="58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 </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通知书、</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文件、澄清、措施补充文件；</w:t>
      </w:r>
    </w:p>
    <w:p>
      <w:pPr>
        <w:adjustRightInd w:val="0"/>
        <w:snapToGrid w:val="0"/>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相关服务建议书；</w:t>
      </w:r>
    </w:p>
    <w:p>
      <w:pPr>
        <w:adjustRightInd w:val="0"/>
        <w:snapToGrid w:val="0"/>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附录，即：附表内相关服务的范围和内容；</w:t>
      </w:r>
    </w:p>
    <w:p>
      <w:pPr>
        <w:adjustRightInd w:val="0"/>
        <w:snapToGrid w:val="0"/>
        <w:spacing w:line="58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本合同签订后，双方依法签订的补充协议也是本合同文件的组成部分。</w:t>
      </w:r>
    </w:p>
    <w:p>
      <w:pPr>
        <w:spacing w:line="580" w:lineRule="exact"/>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三、合同金额</w:t>
      </w:r>
      <w:r>
        <w:rPr>
          <w:rFonts w:hint="eastAsia" w:ascii="宋体" w:hAnsi="宋体" w:eastAsia="宋体" w:cs="宋体"/>
          <w:b/>
          <w:color w:val="auto"/>
          <w:sz w:val="24"/>
          <w:szCs w:val="24"/>
          <w:highlight w:val="none"/>
          <w:lang w:val="en-US" w:eastAsia="zh-CN"/>
        </w:rPr>
        <w:t>及项目负责安排</w:t>
      </w:r>
    </w:p>
    <w:p>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合同金额（大写）：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，检测单价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元/延米。</w:t>
      </w:r>
    </w:p>
    <w:p>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合同总价即</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价。合同价格为含税价，</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（成交人）提供服务所发生的一切税（包括增值税）费等都已包含于合同价款中。</w:t>
      </w:r>
    </w:p>
    <w:p>
      <w:pPr>
        <w:pStyle w:val="3"/>
        <w:spacing w:line="360" w:lineRule="auto"/>
        <w:ind w:firstLine="481"/>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lang w:val="en-US" w:eastAsia="zh-CN"/>
        </w:rPr>
        <w:t>项目负责人：</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，身份证号码</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w:t>
      </w:r>
    </w:p>
    <w:p>
      <w:pPr>
        <w:pStyle w:val="3"/>
        <w:spacing w:line="360" w:lineRule="auto"/>
        <w:ind w:firstLine="481"/>
        <w:rPr>
          <w:rFonts w:hint="default"/>
          <w:b w:val="0"/>
          <w:bCs/>
          <w:highlight w:val="none"/>
          <w:lang w:val="en-US" w:eastAsia="zh-CN"/>
        </w:rPr>
      </w:pPr>
      <w:r>
        <w:rPr>
          <w:rFonts w:hint="eastAsia" w:ascii="宋体" w:hAnsi="宋体" w:cs="宋体"/>
          <w:b w:val="0"/>
          <w:bCs/>
          <w:color w:val="auto"/>
          <w:sz w:val="24"/>
          <w:szCs w:val="24"/>
          <w:highlight w:val="none"/>
          <w:lang w:val="en-US" w:eastAsia="zh-CN"/>
        </w:rPr>
        <w:t>技术</w:t>
      </w:r>
      <w:r>
        <w:rPr>
          <w:rFonts w:hint="eastAsia" w:ascii="宋体" w:hAnsi="宋体" w:eastAsia="宋体" w:cs="宋体"/>
          <w:b w:val="0"/>
          <w:bCs/>
          <w:color w:val="auto"/>
          <w:sz w:val="24"/>
          <w:szCs w:val="24"/>
          <w:highlight w:val="none"/>
          <w:lang w:val="en-US" w:eastAsia="zh-CN"/>
        </w:rPr>
        <w:t>负责人：</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，身份证号码</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cs="宋体"/>
          <w:b w:val="0"/>
          <w:bCs/>
          <w:color w:val="auto"/>
          <w:sz w:val="24"/>
          <w:szCs w:val="24"/>
          <w:highlight w:val="none"/>
          <w:u w:val="none"/>
          <w:lang w:val="en-US" w:eastAsia="zh-CN"/>
        </w:rPr>
        <w:t>。</w:t>
      </w:r>
    </w:p>
    <w:p>
      <w:pPr>
        <w:adjustRightInd w:val="0"/>
        <w:snapToGrid w:val="0"/>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四、结算方式</w:t>
      </w:r>
    </w:p>
    <w:p>
      <w:pPr>
        <w:adjustRightInd w:val="0"/>
        <w:snapToGrid w:val="0"/>
        <w:spacing w:line="52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ascii="宋体" w:hAnsi="宋体" w:eastAsia="宋体" w:cs="宋体"/>
          <w:sz w:val="24"/>
          <w:szCs w:val="24"/>
          <w:highlight w:val="none"/>
        </w:rPr>
        <w:t>合同签订前，乙方须向甲方缴纳合同总金额5%的履约保证金，乙方合同义务履行完毕验收合格且双方无任何纠纷后，甲方一次性退还乙方（不计息）</w:t>
      </w:r>
      <w:r>
        <w:rPr>
          <w:rFonts w:hint="eastAsia" w:ascii="宋体" w:hAnsi="宋体" w:eastAsia="宋体" w:cs="宋体"/>
          <w:color w:val="auto"/>
          <w:sz w:val="24"/>
          <w:szCs w:val="24"/>
          <w:highlight w:val="none"/>
        </w:rPr>
        <w:t>。</w:t>
      </w:r>
    </w:p>
    <w:p>
      <w:pPr>
        <w:adjustRightInd w:val="0"/>
        <w:snapToGrid w:val="0"/>
        <w:spacing w:line="52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w:t>
      </w:r>
      <w:r>
        <w:rPr>
          <w:rFonts w:hint="eastAsia" w:ascii="宋体" w:hAnsi="宋体" w:eastAsia="宋体" w:cs="宋体"/>
          <w:color w:val="auto"/>
          <w:sz w:val="24"/>
          <w:szCs w:val="24"/>
          <w:highlight w:val="none"/>
          <w:lang w:val="en-US" w:eastAsia="zh-CN"/>
        </w:rPr>
        <w:t>与</w:t>
      </w:r>
      <w:r>
        <w:rPr>
          <w:rFonts w:hint="eastAsia" w:ascii="宋体" w:hAnsi="宋体" w:eastAsia="宋体" w:cs="宋体"/>
          <w:color w:val="auto"/>
          <w:sz w:val="24"/>
          <w:szCs w:val="24"/>
          <w:highlight w:val="none"/>
        </w:rPr>
        <w:t>乙方签订合同后，甲方向乙方支付</w:t>
      </w:r>
      <w:r>
        <w:rPr>
          <w:rFonts w:hint="eastAsia" w:ascii="宋体" w:hAnsi="宋体" w:eastAsia="宋体" w:cs="宋体"/>
          <w:color w:val="auto"/>
          <w:sz w:val="24"/>
          <w:szCs w:val="24"/>
          <w:highlight w:val="none"/>
          <w:lang w:val="en-US" w:eastAsia="zh-CN"/>
        </w:rPr>
        <w:t>合同金额</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rPr>
        <w:t>%,完成检测并提交工作报告后，甲方向乙方支付</w:t>
      </w:r>
      <w:r>
        <w:rPr>
          <w:rFonts w:hint="eastAsia" w:ascii="宋体" w:hAnsi="宋体" w:eastAsia="宋体" w:cs="宋体"/>
          <w:color w:val="auto"/>
          <w:sz w:val="24"/>
          <w:szCs w:val="24"/>
          <w:highlight w:val="none"/>
          <w:lang w:val="en-US" w:eastAsia="zh-CN"/>
        </w:rPr>
        <w:t>合同金额</w:t>
      </w:r>
      <w:r>
        <w:rPr>
          <w:rFonts w:hint="eastAsia" w:ascii="宋体" w:hAnsi="宋体" w:eastAsia="宋体" w:cs="宋体"/>
          <w:color w:val="auto"/>
          <w:sz w:val="24"/>
          <w:szCs w:val="24"/>
          <w:highlight w:val="none"/>
        </w:rPr>
        <w:t>的30%,</w:t>
      </w:r>
      <w:r>
        <w:rPr>
          <w:rFonts w:hint="eastAsia" w:ascii="宋体" w:hAnsi="宋体" w:eastAsia="宋体" w:cs="宋体"/>
          <w:color w:val="auto"/>
          <w:sz w:val="24"/>
          <w:szCs w:val="24"/>
          <w:highlight w:val="none"/>
          <w:lang w:val="en-US" w:eastAsia="zh-Hans"/>
        </w:rPr>
        <w:t>乙方提交项目全部成果</w:t>
      </w:r>
      <w:r>
        <w:rPr>
          <w:rFonts w:hint="eastAsia" w:ascii="宋体" w:hAnsi="宋体" w:eastAsia="宋体" w:cs="宋体"/>
          <w:color w:val="auto"/>
          <w:sz w:val="24"/>
          <w:szCs w:val="24"/>
          <w:highlight w:val="none"/>
          <w:lang w:val="en-US" w:eastAsia="zh-CN"/>
        </w:rPr>
        <w:t>报告并经甲方审核合格后</w:t>
      </w:r>
      <w:r>
        <w:rPr>
          <w:rFonts w:hint="eastAsia" w:ascii="宋体" w:hAnsi="宋体" w:eastAsia="宋体" w:cs="宋体"/>
          <w:color w:val="auto"/>
          <w:sz w:val="24"/>
          <w:szCs w:val="24"/>
          <w:highlight w:val="none"/>
          <w:lang w:val="en-US" w:eastAsia="zh-Hans"/>
        </w:rPr>
        <w:t>，</w:t>
      </w:r>
      <w:r>
        <w:rPr>
          <w:rFonts w:hint="eastAsia" w:ascii="宋体" w:hAnsi="宋体" w:eastAsia="宋体" w:cs="宋体"/>
          <w:color w:val="auto"/>
          <w:sz w:val="24"/>
          <w:szCs w:val="24"/>
          <w:highlight w:val="none"/>
        </w:rPr>
        <w:t>甲方按合同</w:t>
      </w:r>
      <w:r>
        <w:rPr>
          <w:rFonts w:hint="eastAsia" w:ascii="宋体" w:hAnsi="宋体" w:eastAsia="宋体" w:cs="宋体"/>
          <w:color w:val="auto"/>
          <w:sz w:val="24"/>
          <w:szCs w:val="24"/>
          <w:highlight w:val="none"/>
          <w:lang w:eastAsia="zh-CN"/>
        </w:rPr>
        <w:t>单</w:t>
      </w:r>
      <w:r>
        <w:rPr>
          <w:rFonts w:hint="eastAsia" w:ascii="宋体" w:hAnsi="宋体" w:eastAsia="宋体" w:cs="宋体"/>
          <w:color w:val="auto"/>
          <w:sz w:val="24"/>
          <w:szCs w:val="24"/>
          <w:highlight w:val="none"/>
        </w:rPr>
        <w:t>价和乙方实际完成</w:t>
      </w:r>
      <w:r>
        <w:rPr>
          <w:rFonts w:hint="eastAsia" w:ascii="宋体" w:hAnsi="宋体" w:eastAsia="宋体" w:cs="宋体"/>
          <w:color w:val="auto"/>
          <w:sz w:val="24"/>
          <w:szCs w:val="24"/>
          <w:highlight w:val="none"/>
          <w:lang w:eastAsia="zh-CN"/>
        </w:rPr>
        <w:t>工程量</w:t>
      </w:r>
      <w:r>
        <w:rPr>
          <w:rFonts w:hint="eastAsia" w:ascii="宋体" w:hAnsi="宋体" w:eastAsia="宋体" w:cs="宋体"/>
          <w:color w:val="auto"/>
          <w:sz w:val="24"/>
          <w:szCs w:val="24"/>
          <w:highlight w:val="none"/>
        </w:rPr>
        <w:t>计算并支付剩余价款。</w:t>
      </w:r>
    </w:p>
    <w:p>
      <w:pPr>
        <w:adjustRightInd w:val="0"/>
        <w:snapToGrid w:val="0"/>
        <w:spacing w:line="52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（3）甲方每次付款前，乙方均应开具等额的税务发票，否则甲方有权拒绝付款，且不应承担迟延付款的责任。</w:t>
      </w:r>
    </w:p>
    <w:p>
      <w:pPr>
        <w:adjustRightInd w:val="0"/>
        <w:snapToGrid w:val="0"/>
        <w:spacing w:line="52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（4）乙方超出任务书范围的工程量以及未通过甲方审查的工程量，甲方有权不予结算和支付相应款项。</w:t>
      </w:r>
    </w:p>
    <w:p>
      <w:pPr>
        <w:adjustRightInd w:val="0"/>
        <w:snapToGrid w:val="0"/>
        <w:spacing w:line="52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（5）甲方有权在项目实施过程中，要求乙方对不满足质量要求的工作进行返工，工期不予顺延。</w:t>
      </w:r>
    </w:p>
    <w:p>
      <w:pPr>
        <w:adjustRightInd w:val="0"/>
        <w:snapToGrid w:val="0"/>
        <w:spacing w:line="52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（6）检测费金额大于合同金额，应视为乙方可预见风险，按合同总价款支付乙方检测费；检测费金额小于合同金额，</w:t>
      </w:r>
      <w:r>
        <w:rPr>
          <w:rFonts w:hint="eastAsia" w:ascii="宋体" w:hAnsi="宋体" w:eastAsia="宋体" w:cs="宋体"/>
          <w:color w:val="auto"/>
          <w:sz w:val="24"/>
          <w:szCs w:val="24"/>
          <w:highlight w:val="none"/>
          <w:lang w:val="en-US" w:eastAsia="zh-CN"/>
        </w:rPr>
        <w:t>按单价测算</w:t>
      </w:r>
      <w:r>
        <w:rPr>
          <w:rFonts w:hint="eastAsia" w:ascii="宋体" w:hAnsi="宋体" w:eastAsia="宋体" w:cs="宋体"/>
          <w:color w:val="auto"/>
          <w:sz w:val="24"/>
          <w:szCs w:val="24"/>
          <w:highlight w:val="none"/>
        </w:rPr>
        <w:t>据实结算。</w:t>
      </w:r>
    </w:p>
    <w:p>
      <w:pPr>
        <w:adjustRightInd w:val="0"/>
        <w:snapToGrid w:val="0"/>
        <w:spacing w:line="520" w:lineRule="exact"/>
        <w:ind w:firstLine="475" w:firstLineChars="198"/>
        <w:rPr>
          <w:rFonts w:hint="eastAsia" w:ascii="宋体" w:hAnsi="宋体" w:eastAsia="宋体" w:cs="宋体"/>
          <w:color w:val="auto"/>
          <w:sz w:val="24"/>
          <w:szCs w:val="24"/>
          <w:highlight w:val="none"/>
          <w:lang w:eastAsia="zh-CN"/>
        </w:rPr>
      </w:pPr>
      <w:r>
        <w:rPr>
          <w:rFonts w:hint="eastAsia" w:ascii="宋体" w:hAnsi="宋体" w:eastAsia="宋体" w:cs="宋体"/>
          <w:b w:val="0"/>
          <w:color w:val="auto"/>
          <w:kern w:val="2"/>
          <w:sz w:val="24"/>
          <w:szCs w:val="24"/>
          <w:highlight w:val="none"/>
          <w:lang w:val="en-US" w:eastAsia="zh-CN" w:bidi="ar-SA"/>
        </w:rPr>
        <w:t>（7）乙方未在规定期限内完成工作任务的，每顺延一天罚金合同金额0.2%，违约金不超过合同金额的5%</w:t>
      </w:r>
      <w:r>
        <w:rPr>
          <w:rFonts w:hint="eastAsia" w:ascii="宋体" w:hAnsi="宋体" w:eastAsia="宋体" w:cs="宋体"/>
          <w:b w:val="0"/>
          <w:color w:val="auto"/>
          <w:kern w:val="2"/>
          <w:sz w:val="24"/>
          <w:szCs w:val="24"/>
          <w:highlight w:val="none"/>
          <w:lang w:val="zh-CN" w:eastAsia="zh-CN" w:bidi="ar-SA"/>
        </w:rPr>
        <w:t>；如因甲方原因导致产品不能按</w:t>
      </w:r>
      <w:r>
        <w:rPr>
          <w:rFonts w:hint="eastAsia" w:ascii="宋体" w:hAnsi="宋体" w:eastAsia="宋体" w:cs="宋体"/>
          <w:b w:val="0"/>
          <w:color w:val="auto"/>
          <w:kern w:val="2"/>
          <w:sz w:val="24"/>
          <w:szCs w:val="24"/>
          <w:highlight w:val="none"/>
          <w:lang w:val="en-US" w:eastAsia="zh-CN" w:bidi="ar-SA"/>
        </w:rPr>
        <w:t>期</w:t>
      </w:r>
      <w:r>
        <w:rPr>
          <w:rFonts w:hint="eastAsia" w:ascii="宋体" w:hAnsi="宋体" w:eastAsia="宋体" w:cs="宋体"/>
          <w:b w:val="0"/>
          <w:color w:val="auto"/>
          <w:kern w:val="2"/>
          <w:sz w:val="24"/>
          <w:szCs w:val="24"/>
          <w:highlight w:val="none"/>
          <w:lang w:val="zh-CN" w:eastAsia="zh-CN" w:bidi="ar-SA"/>
        </w:rPr>
        <w:t>完成，乙方不用承担赔偿责任。</w:t>
      </w:r>
    </w:p>
    <w:p>
      <w:pPr>
        <w:adjustRightInd w:val="0"/>
        <w:snapToGrid w:val="0"/>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五、服务期  </w:t>
      </w:r>
    </w:p>
    <w:p>
      <w:pPr>
        <w:pStyle w:val="6"/>
        <w:spacing w:before="0" w:beforeAutospacing="0" w:after="0" w:afterAutospacing="0" w:line="400" w:lineRule="exact"/>
        <w:ind w:firstLine="42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val="en-US" w:eastAsia="zh-CN"/>
        </w:rPr>
        <w:t>签订之日</w:t>
      </w:r>
      <w:r>
        <w:rPr>
          <w:rFonts w:hint="eastAsia" w:ascii="宋体" w:hAnsi="宋体" w:eastAsia="宋体" w:cs="宋体"/>
          <w:color w:val="auto"/>
          <w:sz w:val="24"/>
          <w:szCs w:val="24"/>
          <w:highlight w:val="none"/>
        </w:rPr>
        <w:t>至202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年12月31日</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日前提交呈审报告）</w:t>
      </w:r>
      <w:r>
        <w:rPr>
          <w:rFonts w:hint="eastAsia" w:ascii="宋体" w:hAnsi="宋体" w:eastAsia="宋体" w:cs="宋体"/>
          <w:color w:val="auto"/>
          <w:sz w:val="24"/>
          <w:szCs w:val="24"/>
          <w:highlight w:val="none"/>
          <w:lang w:val="en-US" w:eastAsia="zh-CN"/>
        </w:rPr>
        <w:t>。</w:t>
      </w:r>
    </w:p>
    <w:p>
      <w:pPr>
        <w:adjustRightInd w:val="0"/>
        <w:snapToGrid w:val="0"/>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六、质保期</w:t>
      </w:r>
    </w:p>
    <w:p>
      <w:pPr>
        <w:tabs>
          <w:tab w:val="left" w:pos="840"/>
        </w:tabs>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项目整体验收合格后</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numPr>
          <w:ilvl w:val="0"/>
          <w:numId w:val="0"/>
        </w:numPr>
        <w:tabs>
          <w:tab w:val="left" w:pos="840"/>
        </w:tabs>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highlight w:val="none"/>
          <w:lang w:val="en-US" w:eastAsia="zh-CN" w:bidi="ar-SA"/>
        </w:rPr>
        <w:t>七、</w:t>
      </w:r>
      <w:r>
        <w:rPr>
          <w:rFonts w:hint="eastAsia" w:ascii="宋体" w:hAnsi="宋体" w:eastAsia="宋体" w:cs="宋体"/>
          <w:b/>
          <w:color w:val="auto"/>
          <w:sz w:val="24"/>
          <w:szCs w:val="24"/>
          <w:highlight w:val="none"/>
          <w:lang w:val="en-US" w:eastAsia="zh-CN"/>
        </w:rPr>
        <w:t>主要工作</w:t>
      </w:r>
      <w:r>
        <w:rPr>
          <w:rFonts w:hint="eastAsia" w:ascii="宋体" w:hAnsi="宋体" w:eastAsia="宋体" w:cs="宋体"/>
          <w:b/>
          <w:color w:val="auto"/>
          <w:sz w:val="24"/>
          <w:szCs w:val="24"/>
          <w:highlight w:val="none"/>
        </w:rPr>
        <w:t>内容及</w:t>
      </w:r>
      <w:r>
        <w:rPr>
          <w:rFonts w:hint="eastAsia" w:ascii="宋体" w:hAnsi="宋体" w:eastAsia="宋体" w:cs="宋体"/>
          <w:b/>
          <w:color w:val="auto"/>
          <w:sz w:val="24"/>
          <w:szCs w:val="24"/>
          <w:highlight w:val="none"/>
          <w:lang w:val="en-US" w:eastAsia="zh-CN"/>
        </w:rPr>
        <w:t>形成的成果</w:t>
      </w:r>
    </w:p>
    <w:p>
      <w:pPr>
        <w:pStyle w:val="3"/>
        <w:spacing w:line="360" w:lineRule="auto"/>
        <w:ind w:firstLine="480" w:firstLineChars="200"/>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bCs/>
          <w:color w:val="auto"/>
          <w:sz w:val="24"/>
          <w:szCs w:val="24"/>
          <w:highlight w:val="none"/>
        </w:rPr>
        <w:t>完成甲方下达的202</w:t>
      </w:r>
      <w:r>
        <w:rPr>
          <w:rFonts w:hint="eastAsia" w:ascii="宋体" w:hAnsi="宋体" w:eastAsia="宋体" w:cs="宋体"/>
          <w:b w:val="0"/>
          <w:bCs/>
          <w:color w:val="auto"/>
          <w:sz w:val="24"/>
          <w:szCs w:val="24"/>
          <w:highlight w:val="none"/>
          <w:lang w:val="en-US" w:eastAsia="zh-CN"/>
        </w:rPr>
        <w:t>4</w:t>
      </w:r>
      <w:r>
        <w:rPr>
          <w:rFonts w:hint="eastAsia" w:ascii="宋体" w:hAnsi="宋体" w:eastAsia="宋体" w:cs="宋体"/>
          <w:b w:val="0"/>
          <w:bCs/>
          <w:color w:val="auto"/>
          <w:sz w:val="24"/>
          <w:szCs w:val="24"/>
          <w:highlight w:val="none"/>
        </w:rPr>
        <w:t>年度</w:t>
      </w:r>
      <w:r>
        <w:rPr>
          <w:rFonts w:hint="eastAsia" w:ascii="宋体" w:hAnsi="宋体" w:cs="宋体"/>
          <w:b w:val="0"/>
          <w:bCs/>
          <w:color w:val="auto"/>
          <w:sz w:val="24"/>
          <w:szCs w:val="24"/>
          <w:highlight w:val="none"/>
          <w:lang w:eastAsia="zh-CN"/>
        </w:rPr>
        <w:t>普通国省道</w:t>
      </w:r>
      <w:r>
        <w:rPr>
          <w:rFonts w:hint="eastAsia" w:ascii="宋体" w:hAnsi="宋体" w:eastAsia="宋体" w:cs="宋体"/>
          <w:b w:val="0"/>
          <w:bCs/>
          <w:color w:val="auto"/>
          <w:sz w:val="24"/>
          <w:szCs w:val="24"/>
          <w:highlight w:val="none"/>
        </w:rPr>
        <w:t>长大桥隧</w:t>
      </w:r>
      <w:r>
        <w:rPr>
          <w:rFonts w:hint="eastAsia" w:ascii="宋体" w:hAnsi="宋体" w:cs="宋体"/>
          <w:b w:val="0"/>
          <w:bCs/>
          <w:color w:val="auto"/>
          <w:sz w:val="24"/>
          <w:szCs w:val="24"/>
          <w:highlight w:val="none"/>
          <w:lang w:eastAsia="zh-CN"/>
        </w:rPr>
        <w:t>定期检查评定工作</w:t>
      </w:r>
      <w:r>
        <w:rPr>
          <w:rFonts w:hint="eastAsia" w:ascii="宋体" w:hAnsi="宋体" w:eastAsia="宋体" w:cs="宋体"/>
          <w:b w:val="0"/>
          <w:color w:val="auto"/>
          <w:kern w:val="2"/>
          <w:sz w:val="24"/>
          <w:szCs w:val="24"/>
          <w:highlight w:val="none"/>
          <w:lang w:val="en-US" w:eastAsia="zh-CN" w:bidi="ar-SA"/>
        </w:rPr>
        <w:t>，具体内容</w:t>
      </w:r>
      <w:r>
        <w:rPr>
          <w:rFonts w:hint="eastAsia" w:ascii="宋体" w:hAnsi="宋体" w:cs="宋体"/>
          <w:b w:val="0"/>
          <w:color w:val="auto"/>
          <w:kern w:val="2"/>
          <w:sz w:val="24"/>
          <w:szCs w:val="24"/>
          <w:highlight w:val="none"/>
          <w:lang w:val="en-US" w:eastAsia="zh-CN" w:bidi="ar-SA"/>
        </w:rPr>
        <w:t>及形成的成果要求</w:t>
      </w:r>
      <w:r>
        <w:rPr>
          <w:rFonts w:hint="eastAsia" w:ascii="宋体" w:hAnsi="宋体" w:eastAsia="宋体" w:cs="宋体"/>
          <w:b w:val="0"/>
          <w:color w:val="auto"/>
          <w:kern w:val="2"/>
          <w:sz w:val="24"/>
          <w:szCs w:val="24"/>
          <w:highlight w:val="none"/>
          <w:lang w:val="en-US" w:eastAsia="zh-CN" w:bidi="ar-SA"/>
        </w:rPr>
        <w:t>详见</w:t>
      </w:r>
      <w:r>
        <w:rPr>
          <w:rFonts w:hint="eastAsia" w:ascii="宋体" w:hAnsi="宋体" w:cs="宋体"/>
          <w:b w:val="0"/>
          <w:color w:val="auto"/>
          <w:kern w:val="2"/>
          <w:sz w:val="24"/>
          <w:szCs w:val="24"/>
          <w:highlight w:val="none"/>
          <w:lang w:val="en-US" w:eastAsia="zh-CN" w:bidi="ar-SA"/>
        </w:rPr>
        <w:t>招标文件</w:t>
      </w:r>
      <w:r>
        <w:rPr>
          <w:rFonts w:hint="eastAsia" w:ascii="宋体" w:hAnsi="宋体" w:eastAsia="宋体" w:cs="宋体"/>
          <w:b w:val="0"/>
          <w:color w:val="auto"/>
          <w:kern w:val="2"/>
          <w:sz w:val="24"/>
          <w:szCs w:val="24"/>
          <w:highlight w:val="none"/>
          <w:lang w:val="en-US" w:eastAsia="zh-CN" w:bidi="ar-SA"/>
        </w:rPr>
        <w:t>第三章3.2</w:t>
      </w:r>
      <w:r>
        <w:rPr>
          <w:rFonts w:hint="eastAsia" w:ascii="宋体" w:hAnsi="宋体" w:cs="宋体"/>
          <w:b w:val="0"/>
          <w:color w:val="auto"/>
          <w:kern w:val="2"/>
          <w:sz w:val="24"/>
          <w:szCs w:val="24"/>
          <w:highlight w:val="none"/>
          <w:lang w:val="en-US" w:eastAsia="zh-CN" w:bidi="ar-SA"/>
        </w:rPr>
        <w:t>。</w:t>
      </w:r>
    </w:p>
    <w:p>
      <w:pPr>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八、售后服务</w:t>
      </w:r>
    </w:p>
    <w:p>
      <w:pPr>
        <w:tabs>
          <w:tab w:val="left" w:pos="840"/>
        </w:tabs>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技术支持和售后服务由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严格按响应文件及有关承诺执行，确保采购人正确安全使用。出现问题时，2小时内电话响应，12小时内电话解决问题，如有需要48小时内到达故障现场解决问题。</w:t>
      </w:r>
    </w:p>
    <w:p>
      <w:pPr>
        <w:tabs>
          <w:tab w:val="left" w:pos="840"/>
        </w:tabs>
        <w:spacing w:line="520" w:lineRule="exact"/>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迨于或不能履行维护保养义务，采购人有权委托第三方处理，由此产生的费用和风险由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承担，费用由采购人从质保金中直接扣除，不足部分仍由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承担。</w:t>
      </w:r>
    </w:p>
    <w:p>
      <w:pPr>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w:t>
      </w:r>
      <w:r>
        <w:rPr>
          <w:rFonts w:hint="eastAsia" w:ascii="宋体" w:hAnsi="宋体" w:eastAsia="宋体" w:cs="宋体"/>
          <w:b/>
          <w:color w:val="auto"/>
          <w:sz w:val="24"/>
          <w:szCs w:val="24"/>
          <w:highlight w:val="none"/>
          <w:lang w:eastAsia="zh-CN"/>
        </w:rPr>
        <w:t>技术审查和履约</w:t>
      </w:r>
      <w:r>
        <w:rPr>
          <w:rFonts w:hint="eastAsia" w:ascii="宋体" w:hAnsi="宋体" w:eastAsia="宋体" w:cs="宋体"/>
          <w:b/>
          <w:color w:val="auto"/>
          <w:sz w:val="24"/>
          <w:szCs w:val="24"/>
          <w:highlight w:val="none"/>
        </w:rPr>
        <w:t>验收</w:t>
      </w:r>
    </w:p>
    <w:p>
      <w:pPr>
        <w:tabs>
          <w:tab w:val="left" w:pos="840"/>
        </w:tabs>
        <w:spacing w:line="520" w:lineRule="exact"/>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该项目完成后，采购人组织相关人员和专家</w:t>
      </w:r>
      <w:r>
        <w:rPr>
          <w:rFonts w:hint="eastAsia" w:ascii="宋体" w:hAnsi="宋体" w:eastAsia="宋体" w:cs="宋体"/>
          <w:color w:val="auto"/>
          <w:sz w:val="24"/>
          <w:szCs w:val="24"/>
          <w:highlight w:val="none"/>
          <w:lang w:eastAsia="zh-CN"/>
        </w:rPr>
        <w:t>对有关报告进行技术审查，并按规定组织最终履约</w:t>
      </w:r>
      <w:r>
        <w:rPr>
          <w:rFonts w:hint="eastAsia" w:ascii="宋体" w:hAnsi="宋体" w:eastAsia="宋体" w:cs="宋体"/>
          <w:color w:val="auto"/>
          <w:sz w:val="24"/>
          <w:szCs w:val="24"/>
          <w:highlight w:val="none"/>
        </w:rPr>
        <w:t>验收。</w:t>
      </w:r>
      <w:r>
        <w:rPr>
          <w:rFonts w:hint="eastAsia" w:ascii="宋体" w:hAnsi="宋体" w:eastAsia="宋体" w:cs="宋体"/>
          <w:color w:val="auto"/>
          <w:sz w:val="24"/>
          <w:szCs w:val="24"/>
          <w:highlight w:val="none"/>
          <w:lang w:eastAsia="zh-CN"/>
        </w:rPr>
        <w:t>技术审查、履约</w:t>
      </w:r>
      <w:r>
        <w:rPr>
          <w:rFonts w:hint="eastAsia" w:ascii="宋体" w:hAnsi="宋体" w:eastAsia="宋体" w:cs="宋体"/>
          <w:color w:val="auto"/>
          <w:sz w:val="24"/>
          <w:szCs w:val="24"/>
          <w:highlight w:val="none"/>
        </w:rPr>
        <w:t>验收依据为本合同文本、招投标文件和国内相应的标准、规范</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审查、履约</w:t>
      </w:r>
      <w:r>
        <w:rPr>
          <w:rFonts w:hint="eastAsia" w:ascii="宋体" w:hAnsi="宋体" w:eastAsia="宋体" w:cs="宋体"/>
          <w:color w:val="auto"/>
          <w:sz w:val="24"/>
          <w:szCs w:val="24"/>
          <w:highlight w:val="none"/>
        </w:rPr>
        <w:t>验收合格后，采购人填写终验收单。</w:t>
      </w:r>
      <w:r>
        <w:rPr>
          <w:rFonts w:hint="eastAsia" w:ascii="宋体" w:hAnsi="宋体" w:eastAsia="宋体" w:cs="宋体"/>
          <w:color w:val="auto"/>
          <w:sz w:val="24"/>
          <w:szCs w:val="24"/>
          <w:highlight w:val="none"/>
          <w:lang w:eastAsia="zh-CN"/>
        </w:rPr>
        <w:t>技术审查、</w:t>
      </w:r>
      <w:r>
        <w:rPr>
          <w:rFonts w:hint="eastAsia" w:ascii="宋体" w:hAnsi="宋体" w:eastAsia="宋体" w:cs="宋体"/>
          <w:color w:val="auto"/>
          <w:sz w:val="24"/>
          <w:szCs w:val="24"/>
          <w:highlight w:val="none"/>
        </w:rPr>
        <w:t>验收不合格的，限期整改，整改过程中产生的费用和货物发生的一切损失由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承担；整改超过二次的，采购人有权单方解除本合同，</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应无条件退还已收取的全部合同价款，并按合同总价</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%向采购人支付违约金，违约金不足弥补采购人损失的，由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负责赔偿。</w:t>
      </w:r>
    </w:p>
    <w:p>
      <w:pPr>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十、保密</w:t>
      </w:r>
    </w:p>
    <w:p>
      <w:pPr>
        <w:tabs>
          <w:tab w:val="left" w:pos="1080"/>
        </w:tabs>
        <w:spacing w:line="520" w:lineRule="exac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对工作中了解到的采购人的技术、机密等进行严格保密，不得向他人泄漏。本合同的解除或终止不免除</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应承担的保密义务。</w:t>
      </w:r>
    </w:p>
    <w:p>
      <w:pPr>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十一、知识产权</w:t>
      </w:r>
    </w:p>
    <w:p>
      <w:pPr>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应对所供服务具有或已取得合法知识产权，</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应保证所供服务不会出现因第三方提出侵犯其专利权、商标权或其它知识产权而引发法律或经济纠纷，否则由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负责解决并承担全部责任；如因此影响到采购人的正常使用，采购人有权单方解除本合同，</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应无条件向采购人退回已收取的全部合同价款，给采购人造成损失的，由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一并赔偿。</w:t>
      </w:r>
    </w:p>
    <w:p>
      <w:pPr>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十二、合同争议的解决</w:t>
      </w:r>
    </w:p>
    <w:p>
      <w:pPr>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合同执行中发生争议的，当事人双方应协商解决。协商达不成一致时，可向采购人所在地人民法院提请诉讼。</w:t>
      </w:r>
      <w:r>
        <w:rPr>
          <w:rFonts w:hint="eastAsia" w:ascii="宋体" w:hAnsi="宋体" w:eastAsia="宋体" w:cs="宋体"/>
          <w:color w:val="auto"/>
          <w:sz w:val="24"/>
          <w:szCs w:val="24"/>
          <w:highlight w:val="none"/>
        </w:rPr>
        <w:tab/>
      </w:r>
    </w:p>
    <w:p>
      <w:pPr>
        <w:spacing w:line="52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十三、不可抗力情况下的免责约定</w:t>
      </w:r>
    </w:p>
    <w:p>
      <w:pPr>
        <w:spacing w:line="52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双方约定不可抗力情况指：双方不可预见、不可避免、不可克服的客观情况，但不包括双方的违约或疏忽。这些事件包括但不限于：战争、严重火灾、洪水、台风、地震等。</w:t>
      </w:r>
    </w:p>
    <w:p>
      <w:pPr>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十四、违约责任</w:t>
      </w:r>
    </w:p>
    <w:p>
      <w:pPr>
        <w:keepNext w:val="0"/>
        <w:keepLines w:val="0"/>
        <w:pageBreakBefore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b w:val="0"/>
          <w:bCs w:val="0"/>
          <w:color w:val="auto"/>
          <w:sz w:val="24"/>
          <w:highlight w:val="none"/>
          <w:lang w:val="zh-CN"/>
        </w:rPr>
      </w:pPr>
      <w:r>
        <w:rPr>
          <w:rFonts w:hint="eastAsia" w:ascii="宋体" w:hAnsi="宋体" w:eastAsia="宋体" w:cs="宋体"/>
          <w:b w:val="0"/>
          <w:bCs w:val="0"/>
          <w:color w:val="auto"/>
          <w:sz w:val="24"/>
          <w:highlight w:val="none"/>
          <w:lang w:val="zh-CN"/>
        </w:rPr>
        <w:t>（1）按《中华人民共和国民法典》中的相关条款执行。</w:t>
      </w:r>
    </w:p>
    <w:p>
      <w:pPr>
        <w:keepNext w:val="0"/>
        <w:keepLines w:val="0"/>
        <w:pageBreakBefore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b w:val="0"/>
          <w:bCs w:val="0"/>
          <w:color w:val="auto"/>
          <w:sz w:val="24"/>
          <w:highlight w:val="none"/>
          <w:lang w:val="zh-CN"/>
        </w:rPr>
      </w:pPr>
      <w:r>
        <w:rPr>
          <w:rFonts w:hint="eastAsia" w:ascii="宋体" w:hAnsi="宋体" w:eastAsia="宋体" w:cs="宋体"/>
          <w:b w:val="0"/>
          <w:bCs w:val="0"/>
          <w:color w:val="auto"/>
          <w:sz w:val="24"/>
          <w:highlight w:val="none"/>
          <w:lang w:val="zh-CN"/>
        </w:rPr>
        <w:t>（2）未按合同要求提供的服务，采购人会同招标组织机构有权终止合同和对供应商的违约行为进行追究。</w:t>
      </w:r>
    </w:p>
    <w:p>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b w:val="0"/>
          <w:bCs w:val="0"/>
          <w:highlight w:val="none"/>
        </w:rPr>
      </w:pPr>
      <w:r>
        <w:rPr>
          <w:rFonts w:hint="eastAsia" w:ascii="宋体" w:hAnsi="宋体" w:eastAsia="宋体" w:cs="宋体"/>
          <w:b w:val="0"/>
          <w:bCs w:val="0"/>
          <w:color w:val="auto"/>
          <w:sz w:val="24"/>
          <w:highlight w:val="none"/>
          <w:lang w:val="zh-CN"/>
        </w:rPr>
        <w:t>（3）</w:t>
      </w:r>
      <w:r>
        <w:rPr>
          <w:rFonts w:hint="eastAsia" w:ascii="宋体" w:hAnsi="宋体" w:eastAsia="宋体" w:cs="宋体"/>
          <w:b w:val="0"/>
          <w:bCs w:val="0"/>
          <w:color w:val="auto"/>
          <w:kern w:val="0"/>
          <w:sz w:val="24"/>
          <w:highlight w:val="none"/>
          <w:lang w:val="en-US" w:eastAsia="zh-CN"/>
        </w:rPr>
        <w:t>如乙方不能按期完成工作任务，甲方应按逾期每日</w:t>
      </w:r>
      <w:r>
        <w:rPr>
          <w:rFonts w:hint="eastAsia" w:ascii="宋体" w:hAnsi="宋体" w:eastAsia="宋体" w:cs="宋体"/>
          <w:b w:val="0"/>
          <w:bCs w:val="0"/>
          <w:color w:val="auto"/>
          <w:sz w:val="24"/>
          <w:highlight w:val="none"/>
          <w:lang w:val="en-US" w:eastAsia="zh-CN"/>
        </w:rPr>
        <w:t>罚金合同金额</w:t>
      </w:r>
      <w:r>
        <w:rPr>
          <w:rFonts w:hint="eastAsia" w:ascii="宋体" w:hAnsi="宋体" w:eastAsia="宋体" w:cs="宋体"/>
          <w:b w:val="0"/>
          <w:bCs w:val="0"/>
          <w:color w:val="auto"/>
          <w:kern w:val="0"/>
          <w:sz w:val="24"/>
          <w:highlight w:val="none"/>
          <w:lang w:val="en-US" w:eastAsia="zh-CN"/>
        </w:rPr>
        <w:t>0.2%计算违约金，违约金不超过合同金额的5%</w:t>
      </w:r>
      <w:r>
        <w:rPr>
          <w:rFonts w:hint="eastAsia" w:ascii="宋体" w:hAnsi="宋体" w:eastAsia="宋体" w:cs="宋体"/>
          <w:b w:val="0"/>
          <w:bCs w:val="0"/>
          <w:color w:val="auto"/>
          <w:sz w:val="24"/>
          <w:highlight w:val="none"/>
          <w:lang w:val="zh-CN"/>
        </w:rPr>
        <w:t>；如因甲方原因导致产品不能按</w:t>
      </w:r>
      <w:r>
        <w:rPr>
          <w:rFonts w:hint="eastAsia" w:ascii="宋体" w:hAnsi="宋体" w:eastAsia="宋体" w:cs="宋体"/>
          <w:b w:val="0"/>
          <w:bCs w:val="0"/>
          <w:color w:val="auto"/>
          <w:sz w:val="24"/>
          <w:highlight w:val="none"/>
          <w:lang w:val="en-US" w:eastAsia="zh-CN"/>
        </w:rPr>
        <w:t>期</w:t>
      </w:r>
      <w:r>
        <w:rPr>
          <w:rFonts w:hint="eastAsia" w:ascii="宋体" w:hAnsi="宋体" w:eastAsia="宋体" w:cs="宋体"/>
          <w:b w:val="0"/>
          <w:bCs w:val="0"/>
          <w:color w:val="auto"/>
          <w:sz w:val="24"/>
          <w:highlight w:val="none"/>
          <w:lang w:val="zh-CN"/>
        </w:rPr>
        <w:t>完成，乙方不用承担赔偿责任。</w:t>
      </w:r>
    </w:p>
    <w:p>
      <w:pPr>
        <w:spacing w:line="580" w:lineRule="exact"/>
        <w:rPr>
          <w:rFonts w:hint="eastAsia" w:ascii="宋体" w:hAnsi="宋体" w:eastAsia="宋体" w:cs="宋体"/>
          <w:color w:val="auto"/>
          <w:kern w:val="0"/>
          <w:sz w:val="24"/>
          <w:highlight w:val="none"/>
          <w:lang w:val="zh-CN" w:eastAsia="zh-CN" w:bidi="ar-SA"/>
        </w:rPr>
      </w:pPr>
      <w:r>
        <w:rPr>
          <w:rFonts w:hint="eastAsia" w:ascii="宋体" w:hAnsi="宋体" w:eastAsia="宋体" w:cs="宋体"/>
          <w:color w:val="auto"/>
          <w:kern w:val="0"/>
          <w:sz w:val="24"/>
          <w:highlight w:val="none"/>
          <w:lang w:val="zh-CN" w:eastAsia="zh-CN" w:bidi="ar-SA"/>
        </w:rPr>
        <w:t>（4）如因乙方原因造成质量事故，在行业内造成不良影响的，采购人根据交通运输部《公路水运工程质量检测管理办法》视为违约，违约金按上述办法计。</w:t>
      </w:r>
    </w:p>
    <w:p>
      <w:pPr>
        <w:spacing w:line="58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十五、其他</w:t>
      </w:r>
    </w:p>
    <w:p>
      <w:pPr>
        <w:tabs>
          <w:tab w:val="left" w:pos="980"/>
        </w:tabs>
        <w:kinsoku w:val="0"/>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本合同一式</w:t>
      </w:r>
      <w:r>
        <w:rPr>
          <w:rFonts w:hint="eastAsia" w:ascii="宋体" w:hAnsi="宋体" w:eastAsia="宋体" w:cs="宋体"/>
          <w:color w:val="auto"/>
          <w:sz w:val="24"/>
          <w:szCs w:val="24"/>
          <w:highlight w:val="none"/>
          <w:u w:val="single"/>
        </w:rPr>
        <w:t xml:space="preserve"> 八 </w:t>
      </w:r>
      <w:r>
        <w:rPr>
          <w:rFonts w:hint="eastAsia" w:ascii="宋体" w:hAnsi="宋体" w:eastAsia="宋体" w:cs="宋体"/>
          <w:color w:val="auto"/>
          <w:sz w:val="24"/>
          <w:szCs w:val="24"/>
          <w:highlight w:val="none"/>
        </w:rPr>
        <w:t>份，具有同等法律效力，双方各执</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份，双方签字盖章后生效。未尽事宜，双方协商解决。</w:t>
      </w:r>
    </w:p>
    <w:p>
      <w:pPr>
        <w:adjustRightInd w:val="0"/>
        <w:snapToGrid w:val="0"/>
        <w:spacing w:line="400" w:lineRule="exact"/>
        <w:ind w:firstLine="475" w:firstLineChars="198"/>
        <w:rPr>
          <w:rFonts w:hint="eastAsia" w:ascii="宋体" w:hAnsi="宋体" w:eastAsia="宋体" w:cs="宋体"/>
          <w:color w:val="auto"/>
          <w:sz w:val="24"/>
          <w:szCs w:val="24"/>
          <w:highlight w:val="none"/>
        </w:rPr>
      </w:pPr>
    </w:p>
    <w:p>
      <w:pPr>
        <w:snapToGrid w:val="0"/>
        <w:spacing w:line="360" w:lineRule="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甲  方：</w:t>
      </w:r>
    </w:p>
    <w:p>
      <w:pPr>
        <w:snapToGrid w:val="0"/>
        <w:spacing w:line="360" w:lineRule="auto"/>
        <w:rPr>
          <w:rFonts w:hint="eastAsia" w:ascii="宋体" w:hAnsi="宋体" w:eastAsia="宋体" w:cs="宋体"/>
          <w:snapToGrid w:val="0"/>
          <w:color w:val="auto"/>
          <w:kern w:val="0"/>
          <w:sz w:val="24"/>
          <w:highlight w:val="none"/>
          <w:u w:val="none"/>
        </w:rPr>
      </w:pPr>
      <w:bookmarkStart w:id="0" w:name="_Hlk488262274"/>
      <w:r>
        <w:rPr>
          <w:rFonts w:hint="eastAsia" w:ascii="宋体" w:hAnsi="宋体" w:eastAsia="宋体" w:cs="宋体"/>
          <w:snapToGrid w:val="0"/>
          <w:color w:val="auto"/>
          <w:kern w:val="0"/>
          <w:sz w:val="24"/>
          <w:highlight w:val="none"/>
        </w:rPr>
        <w:t>法定代表人或其委托代理人：</w:t>
      </w:r>
      <w:r>
        <w:rPr>
          <w:rFonts w:hint="eastAsia" w:ascii="宋体" w:hAnsi="宋体" w:eastAsia="宋体" w:cs="宋体"/>
          <w:snapToGrid w:val="0"/>
          <w:color w:val="auto"/>
          <w:kern w:val="0"/>
          <w:sz w:val="24"/>
          <w:szCs w:val="24"/>
          <w:highlight w:val="none"/>
          <w:u w:val="single"/>
        </w:rPr>
        <w:t xml:space="preserve">（签字）                </w:t>
      </w:r>
      <w:r>
        <w:rPr>
          <w:rFonts w:hint="eastAsia" w:ascii="宋体" w:hAnsi="宋体" w:eastAsia="宋体" w:cs="宋体"/>
          <w:snapToGrid w:val="0"/>
          <w:color w:val="auto"/>
          <w:kern w:val="0"/>
          <w:sz w:val="24"/>
          <w:highlight w:val="none"/>
          <w:u w:val="none"/>
        </w:rPr>
        <w:t xml:space="preserve">  </w:t>
      </w:r>
    </w:p>
    <w:p>
      <w:pPr>
        <w:snapToGrid w:val="0"/>
        <w:spacing w:line="360" w:lineRule="auto"/>
        <w:rPr>
          <w:rFonts w:hint="eastAsia" w:ascii="宋体" w:hAnsi="宋体" w:eastAsia="宋体" w:cs="宋体"/>
          <w:snapToGrid w:val="0"/>
          <w:color w:val="auto"/>
          <w:kern w:val="0"/>
          <w:sz w:val="24"/>
          <w:highlight w:val="none"/>
          <w:u w:val="none"/>
          <w:lang w:eastAsia="zh-CN"/>
        </w:rPr>
      </w:pPr>
      <w:r>
        <w:rPr>
          <w:rFonts w:hint="eastAsia" w:ascii="宋体" w:hAnsi="宋体" w:eastAsia="宋体" w:cs="宋体"/>
          <w:snapToGrid w:val="0"/>
          <w:color w:val="auto"/>
          <w:kern w:val="0"/>
          <w:sz w:val="24"/>
          <w:highlight w:val="none"/>
          <w:u w:val="none"/>
          <w:lang w:eastAsia="zh-CN"/>
        </w:rPr>
        <w:t>甲方联系人：</w:t>
      </w:r>
    </w:p>
    <w:p>
      <w:pPr>
        <w:snapToGrid w:val="0"/>
        <w:spacing w:line="360" w:lineRule="auto"/>
        <w:rPr>
          <w:rFonts w:hint="eastAsia" w:ascii="宋体" w:hAnsi="宋体" w:eastAsia="宋体" w:cs="宋体"/>
          <w:snapToGrid w:val="0"/>
          <w:color w:val="auto"/>
          <w:kern w:val="0"/>
          <w:sz w:val="24"/>
          <w:highlight w:val="none"/>
          <w:u w:val="none"/>
        </w:rPr>
      </w:pPr>
      <w:r>
        <w:rPr>
          <w:rFonts w:hint="eastAsia" w:ascii="宋体" w:hAnsi="宋体" w:eastAsia="宋体" w:cs="宋体"/>
          <w:snapToGrid w:val="0"/>
          <w:color w:val="auto"/>
          <w:kern w:val="0"/>
          <w:sz w:val="24"/>
          <w:highlight w:val="none"/>
          <w:u w:val="none"/>
          <w:lang w:eastAsia="zh-CN"/>
        </w:rPr>
        <w:t>甲方联系人电话：</w:t>
      </w:r>
      <w:r>
        <w:rPr>
          <w:rFonts w:hint="eastAsia" w:ascii="宋体" w:hAnsi="宋体" w:eastAsia="宋体" w:cs="宋体"/>
          <w:snapToGrid w:val="0"/>
          <w:color w:val="auto"/>
          <w:kern w:val="0"/>
          <w:sz w:val="24"/>
          <w:highlight w:val="none"/>
          <w:u w:val="none"/>
        </w:rPr>
        <w:t xml:space="preserve">              </w:t>
      </w:r>
    </w:p>
    <w:p>
      <w:pPr>
        <w:widowControl/>
        <w:autoSpaceDE w:val="0"/>
        <w:autoSpaceDN w:val="0"/>
        <w:spacing w:line="360" w:lineRule="auto"/>
        <w:jc w:val="both"/>
        <w:textAlignment w:val="bottom"/>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pPr>
        <w:snapToGrid w:val="0"/>
        <w:spacing w:line="360" w:lineRule="auto"/>
        <w:rPr>
          <w:rFonts w:hint="eastAsia" w:ascii="宋体" w:hAnsi="宋体" w:eastAsia="宋体" w:cs="宋体"/>
          <w:snapToGrid w:val="0"/>
          <w:color w:val="auto"/>
          <w:kern w:val="0"/>
          <w:sz w:val="24"/>
          <w:highlight w:val="none"/>
        </w:rPr>
      </w:pPr>
    </w:p>
    <w:p>
      <w:pPr>
        <w:snapToGrid w:val="0"/>
        <w:spacing w:line="360" w:lineRule="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乙  方：</w:t>
      </w:r>
    </w:p>
    <w:p>
      <w:pPr>
        <w:snapToGrid w:val="0"/>
        <w:spacing w:line="360" w:lineRule="auto"/>
        <w:rPr>
          <w:rFonts w:hint="eastAsia" w:ascii="宋体" w:hAnsi="宋体" w:eastAsia="宋体" w:cs="宋体"/>
          <w:snapToGrid w:val="0"/>
          <w:color w:val="auto"/>
          <w:kern w:val="0"/>
          <w:sz w:val="24"/>
          <w:highlight w:val="none"/>
          <w:u w:val="none"/>
        </w:rPr>
      </w:pPr>
      <w:r>
        <w:rPr>
          <w:rFonts w:hint="eastAsia" w:ascii="宋体" w:hAnsi="宋体" w:eastAsia="宋体" w:cs="宋体"/>
          <w:snapToGrid w:val="0"/>
          <w:color w:val="auto"/>
          <w:kern w:val="0"/>
          <w:sz w:val="24"/>
          <w:highlight w:val="none"/>
        </w:rPr>
        <w:t>法定代表人或其委托代理人：</w:t>
      </w:r>
      <w:r>
        <w:rPr>
          <w:rFonts w:hint="eastAsia" w:ascii="宋体" w:hAnsi="宋体" w:eastAsia="宋体" w:cs="宋体"/>
          <w:snapToGrid w:val="0"/>
          <w:color w:val="auto"/>
          <w:kern w:val="0"/>
          <w:sz w:val="24"/>
          <w:szCs w:val="24"/>
          <w:highlight w:val="none"/>
          <w:u w:val="single"/>
        </w:rPr>
        <w:t xml:space="preserve">（签字）                </w:t>
      </w:r>
      <w:r>
        <w:rPr>
          <w:rFonts w:hint="eastAsia" w:ascii="宋体" w:hAnsi="宋体" w:eastAsia="宋体" w:cs="宋体"/>
          <w:snapToGrid w:val="0"/>
          <w:color w:val="auto"/>
          <w:kern w:val="0"/>
          <w:sz w:val="24"/>
          <w:highlight w:val="none"/>
          <w:u w:val="none"/>
        </w:rPr>
        <w:t xml:space="preserve">  </w:t>
      </w:r>
    </w:p>
    <w:p>
      <w:pPr>
        <w:snapToGrid w:val="0"/>
        <w:spacing w:line="360" w:lineRule="auto"/>
        <w:rPr>
          <w:rFonts w:hint="eastAsia" w:ascii="宋体" w:hAnsi="宋体" w:eastAsia="宋体" w:cs="宋体"/>
          <w:snapToGrid w:val="0"/>
          <w:color w:val="auto"/>
          <w:kern w:val="0"/>
          <w:sz w:val="24"/>
          <w:highlight w:val="none"/>
          <w:u w:val="none"/>
          <w:lang w:eastAsia="zh-CN"/>
        </w:rPr>
      </w:pPr>
      <w:r>
        <w:rPr>
          <w:rFonts w:hint="eastAsia" w:ascii="宋体" w:hAnsi="宋体" w:eastAsia="宋体" w:cs="宋体"/>
          <w:snapToGrid w:val="0"/>
          <w:color w:val="auto"/>
          <w:kern w:val="0"/>
          <w:sz w:val="24"/>
          <w:highlight w:val="none"/>
          <w:u w:val="none"/>
          <w:lang w:eastAsia="zh-CN"/>
        </w:rPr>
        <w:t>乙方联系人：</w:t>
      </w:r>
    </w:p>
    <w:p>
      <w:pPr>
        <w:snapToGrid w:val="0"/>
        <w:spacing w:line="360" w:lineRule="auto"/>
        <w:rPr>
          <w:rFonts w:hint="eastAsia" w:ascii="宋体" w:hAnsi="宋体" w:eastAsia="宋体" w:cs="宋体"/>
          <w:snapToGrid w:val="0"/>
          <w:color w:val="auto"/>
          <w:kern w:val="0"/>
          <w:sz w:val="24"/>
          <w:highlight w:val="none"/>
          <w:u w:val="none"/>
          <w:lang w:eastAsia="zh-CN"/>
        </w:rPr>
      </w:pPr>
      <w:r>
        <w:rPr>
          <w:rFonts w:hint="eastAsia" w:ascii="宋体" w:hAnsi="宋体" w:eastAsia="宋体" w:cs="宋体"/>
          <w:snapToGrid w:val="0"/>
          <w:color w:val="auto"/>
          <w:kern w:val="0"/>
          <w:sz w:val="24"/>
          <w:highlight w:val="none"/>
          <w:u w:val="none"/>
          <w:lang w:eastAsia="zh-CN"/>
        </w:rPr>
        <w:t>乙方联系人电话：</w:t>
      </w:r>
    </w:p>
    <w:p>
      <w:pPr>
        <w:snapToGrid w:val="0"/>
        <w:spacing w:line="360" w:lineRule="auto"/>
        <w:rPr>
          <w:rFonts w:hint="eastAsia" w:ascii="宋体" w:hAnsi="宋体" w:eastAsia="宋体" w:cs="宋体"/>
          <w:snapToGrid w:val="0"/>
          <w:color w:val="auto"/>
          <w:kern w:val="0"/>
          <w:sz w:val="24"/>
          <w:highlight w:val="none"/>
          <w:u w:val="none"/>
          <w:lang w:eastAsia="zh-CN"/>
        </w:rPr>
      </w:pPr>
      <w:r>
        <w:rPr>
          <w:rFonts w:hint="eastAsia" w:ascii="宋体" w:hAnsi="宋体" w:eastAsia="宋体" w:cs="宋体"/>
          <w:snapToGrid w:val="0"/>
          <w:color w:val="auto"/>
          <w:kern w:val="0"/>
          <w:sz w:val="24"/>
          <w:highlight w:val="none"/>
          <w:u w:val="none"/>
          <w:lang w:eastAsia="zh-CN"/>
        </w:rPr>
        <w:t>开户行：</w:t>
      </w:r>
    </w:p>
    <w:p>
      <w:pPr>
        <w:snapToGrid w:val="0"/>
        <w:spacing w:line="360" w:lineRule="auto"/>
        <w:rPr>
          <w:rFonts w:hint="eastAsia" w:ascii="宋体" w:hAnsi="宋体" w:eastAsia="宋体" w:cs="宋体"/>
          <w:snapToGrid w:val="0"/>
          <w:color w:val="auto"/>
          <w:kern w:val="0"/>
          <w:sz w:val="24"/>
          <w:highlight w:val="none"/>
          <w:u w:val="none"/>
          <w:lang w:eastAsia="zh-CN"/>
        </w:rPr>
      </w:pPr>
      <w:r>
        <w:rPr>
          <w:rFonts w:hint="eastAsia" w:ascii="宋体" w:hAnsi="宋体" w:eastAsia="宋体" w:cs="宋体"/>
          <w:snapToGrid w:val="0"/>
          <w:color w:val="auto"/>
          <w:kern w:val="0"/>
          <w:sz w:val="24"/>
          <w:highlight w:val="none"/>
          <w:u w:val="none"/>
          <w:lang w:eastAsia="zh-CN"/>
        </w:rPr>
        <w:t>账号：</w:t>
      </w:r>
    </w:p>
    <w:p>
      <w:pPr>
        <w:snapToGrid w:val="0"/>
        <w:spacing w:line="360" w:lineRule="auto"/>
        <w:rPr>
          <w:rFonts w:hint="eastAsia" w:ascii="宋体" w:hAnsi="宋体" w:eastAsia="宋体" w:cs="宋体"/>
          <w:snapToGrid w:val="0"/>
          <w:color w:val="auto"/>
          <w:kern w:val="0"/>
          <w:sz w:val="24"/>
          <w:highlight w:val="none"/>
          <w:u w:val="none"/>
          <w:lang w:eastAsia="zh-CN"/>
        </w:rPr>
      </w:pPr>
      <w:r>
        <w:rPr>
          <w:rFonts w:hint="eastAsia" w:ascii="宋体" w:hAnsi="宋体" w:eastAsia="宋体" w:cs="宋体"/>
          <w:snapToGrid w:val="0"/>
          <w:color w:val="auto"/>
          <w:kern w:val="0"/>
          <w:sz w:val="24"/>
          <w:highlight w:val="none"/>
          <w:u w:val="none"/>
          <w:lang w:eastAsia="zh-CN"/>
        </w:rPr>
        <w:t>纳税人识别号：</w:t>
      </w:r>
    </w:p>
    <w:p>
      <w:pPr>
        <w:snapToGrid w:val="0"/>
        <w:spacing w:line="360" w:lineRule="auto"/>
        <w:rPr>
          <w:rFonts w:hint="eastAsia" w:ascii="宋体" w:hAnsi="宋体" w:eastAsia="宋体" w:cs="宋体"/>
          <w:snapToGrid w:val="0"/>
          <w:color w:val="auto"/>
          <w:kern w:val="0"/>
          <w:sz w:val="24"/>
          <w:highlight w:val="none"/>
          <w:u w:val="none"/>
        </w:rPr>
      </w:pPr>
      <w:r>
        <w:rPr>
          <w:rFonts w:hint="eastAsia" w:ascii="宋体" w:hAnsi="宋体" w:eastAsia="宋体" w:cs="宋体"/>
          <w:snapToGrid w:val="0"/>
          <w:color w:val="auto"/>
          <w:kern w:val="0"/>
          <w:sz w:val="24"/>
          <w:highlight w:val="none"/>
          <w:u w:val="none"/>
          <w:lang w:eastAsia="zh-CN"/>
        </w:rPr>
        <w:t>地址：</w:t>
      </w:r>
      <w:r>
        <w:rPr>
          <w:rFonts w:hint="eastAsia" w:ascii="宋体" w:hAnsi="宋体" w:eastAsia="宋体" w:cs="宋体"/>
          <w:snapToGrid w:val="0"/>
          <w:color w:val="auto"/>
          <w:kern w:val="0"/>
          <w:sz w:val="24"/>
          <w:highlight w:val="none"/>
          <w:u w:val="none"/>
        </w:rPr>
        <w:t xml:space="preserve">             </w:t>
      </w:r>
    </w:p>
    <w:bookmarkEnd w:id="0"/>
    <w:p>
      <w:pPr>
        <w:adjustRightInd w:val="0"/>
        <w:snapToGrid w:val="0"/>
        <w:spacing w:line="360" w:lineRule="auto"/>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日</w:t>
      </w:r>
    </w:p>
    <w:p>
      <w:pPr>
        <w:spacing w:before="156"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第一部分  协议书</w:t>
      </w:r>
    </w:p>
    <w:p>
      <w:pPr>
        <w:spacing w:before="156" w:beforeLines="50" w:line="360" w:lineRule="auto"/>
        <w:jc w:val="center"/>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桥梁或隧道技术咨询服务</w:t>
      </w:r>
      <w:r>
        <w:rPr>
          <w:rFonts w:hint="eastAsia" w:ascii="宋体" w:hAnsi="宋体" w:eastAsia="宋体" w:cs="宋体"/>
          <w:b/>
          <w:bCs/>
          <w:color w:val="auto"/>
          <w:sz w:val="24"/>
          <w:szCs w:val="24"/>
          <w:highlight w:val="none"/>
          <w:lang w:eastAsia="zh-CN"/>
        </w:rPr>
        <w:t>）</w:t>
      </w:r>
    </w:p>
    <w:p>
      <w:pPr>
        <w:adjustRightInd w:val="0"/>
        <w:snapToGrid w:val="0"/>
        <w:spacing w:line="58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采购人（甲方）：</w:t>
      </w:r>
      <w:r>
        <w:rPr>
          <w:rFonts w:hint="eastAsia" w:ascii="宋体" w:hAnsi="宋体" w:eastAsia="宋体" w:cs="宋体"/>
          <w:b/>
          <w:color w:val="auto"/>
          <w:sz w:val="24"/>
          <w:szCs w:val="24"/>
          <w:highlight w:val="none"/>
          <w:u w:val="single"/>
        </w:rPr>
        <w:t xml:space="preserve">   陕西省公路局</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p>
    <w:p>
      <w:pPr>
        <w:adjustRightInd w:val="0"/>
        <w:snapToGrid w:val="0"/>
        <w:spacing w:line="580"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eastAsia="zh-CN"/>
        </w:rPr>
        <w:t>投标人</w:t>
      </w:r>
      <w:r>
        <w:rPr>
          <w:rFonts w:hint="eastAsia" w:ascii="宋体" w:hAnsi="宋体" w:eastAsia="宋体" w:cs="宋体"/>
          <w:b/>
          <w:color w:val="auto"/>
          <w:sz w:val="24"/>
          <w:szCs w:val="24"/>
          <w:highlight w:val="none"/>
        </w:rPr>
        <w:t>（乙方）：</w:t>
      </w:r>
      <w:r>
        <w:rPr>
          <w:rFonts w:hint="eastAsia" w:ascii="宋体" w:hAnsi="宋体" w:eastAsia="宋体" w:cs="宋体"/>
          <w:b/>
          <w:color w:val="auto"/>
          <w:sz w:val="24"/>
          <w:szCs w:val="24"/>
          <w:highlight w:val="none"/>
          <w:u w:val="single"/>
        </w:rPr>
        <w:t xml:space="preserve">                          </w:t>
      </w:r>
    </w:p>
    <w:p>
      <w:pPr>
        <w:adjustRightInd w:val="0"/>
        <w:snapToGrid w:val="0"/>
        <w:spacing w:line="58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根据《中华人民共和国民法典》及其他有关法律、法规，遵循平等、自愿、公平和诚信的原则，双方就下述项目范围与相关服务事项协商一致，订立本合同。</w:t>
      </w:r>
    </w:p>
    <w:p>
      <w:pPr>
        <w:spacing w:line="58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一、项目概况</w:t>
      </w:r>
    </w:p>
    <w:p>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项目名称：</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年度普通国省道公路桥隧定期检查评定（长大桥隧）</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w:t>
      </w:r>
    </w:p>
    <w:p>
      <w:pPr>
        <w:adjustRightInd w:val="0"/>
        <w:snapToGrid w:val="0"/>
        <w:spacing w:line="58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项目地点：</w:t>
      </w:r>
      <w:r>
        <w:rPr>
          <w:rFonts w:hint="eastAsia" w:ascii="宋体" w:hAnsi="宋体" w:eastAsia="宋体" w:cs="宋体"/>
          <w:color w:val="auto"/>
          <w:sz w:val="24"/>
          <w:szCs w:val="24"/>
          <w:highlight w:val="none"/>
          <w:u w:val="single"/>
        </w:rPr>
        <w:t xml:space="preserve">  全省范围甲方指定地点  </w:t>
      </w:r>
      <w:r>
        <w:rPr>
          <w:rFonts w:hint="eastAsia" w:ascii="宋体" w:hAnsi="宋体" w:eastAsia="宋体" w:cs="宋体"/>
          <w:color w:val="auto"/>
          <w:sz w:val="24"/>
          <w:szCs w:val="24"/>
          <w:highlight w:val="none"/>
        </w:rPr>
        <w:t>。</w:t>
      </w:r>
    </w:p>
    <w:p>
      <w:pPr>
        <w:spacing w:line="58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二、组成本合同的文件</w:t>
      </w:r>
    </w:p>
    <w:p>
      <w:pPr>
        <w:adjustRightInd w:val="0"/>
        <w:snapToGrid w:val="0"/>
        <w:spacing w:line="58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协议书；</w:t>
      </w:r>
    </w:p>
    <w:p>
      <w:pPr>
        <w:adjustRightInd w:val="0"/>
        <w:snapToGrid w:val="0"/>
        <w:spacing w:line="58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 </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通知书、</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文件、澄清、措施补充文件；</w:t>
      </w:r>
    </w:p>
    <w:p>
      <w:pPr>
        <w:adjustRightInd w:val="0"/>
        <w:snapToGrid w:val="0"/>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相关服务建议书；</w:t>
      </w:r>
    </w:p>
    <w:p>
      <w:pPr>
        <w:adjustRightInd w:val="0"/>
        <w:snapToGrid w:val="0"/>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附录，即：附表内相关服务的范围和内容；</w:t>
      </w:r>
    </w:p>
    <w:p>
      <w:pPr>
        <w:adjustRightInd w:val="0"/>
        <w:snapToGrid w:val="0"/>
        <w:spacing w:line="58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本合同签订后，双方依法签订的补充协议也是本合同文件的组成部分。</w:t>
      </w:r>
    </w:p>
    <w:p>
      <w:pPr>
        <w:spacing w:line="580" w:lineRule="exact"/>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三、合同金额</w:t>
      </w:r>
      <w:r>
        <w:rPr>
          <w:rFonts w:hint="eastAsia" w:ascii="宋体" w:hAnsi="宋体" w:eastAsia="宋体" w:cs="宋体"/>
          <w:b/>
          <w:color w:val="auto"/>
          <w:sz w:val="24"/>
          <w:szCs w:val="24"/>
          <w:highlight w:val="none"/>
          <w:lang w:val="en-US" w:eastAsia="zh-CN"/>
        </w:rPr>
        <w:t>及项目负责安排</w:t>
      </w:r>
    </w:p>
    <w:p>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合同金额（大写）：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合同总价即</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价。合同价格为含税价，</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（成交人）提供服务所发生的一切税（包括增值税）费等都已包含于合同价款中。</w:t>
      </w:r>
    </w:p>
    <w:p>
      <w:pPr>
        <w:pStyle w:val="3"/>
        <w:spacing w:line="360" w:lineRule="auto"/>
        <w:ind w:firstLine="481"/>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lang w:val="en-US" w:eastAsia="zh-CN"/>
        </w:rPr>
        <w:t>项目负责人：</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，身份证号码</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w:t>
      </w:r>
    </w:p>
    <w:p>
      <w:pPr>
        <w:pStyle w:val="3"/>
        <w:spacing w:line="360" w:lineRule="auto"/>
        <w:ind w:firstLine="481"/>
        <w:rPr>
          <w:rFonts w:hint="default"/>
          <w:b w:val="0"/>
          <w:bCs/>
          <w:highlight w:val="none"/>
          <w:lang w:val="en-US" w:eastAsia="zh-CN"/>
        </w:rPr>
      </w:pPr>
      <w:r>
        <w:rPr>
          <w:rFonts w:hint="eastAsia" w:ascii="宋体" w:hAnsi="宋体" w:cs="宋体"/>
          <w:b w:val="0"/>
          <w:bCs/>
          <w:color w:val="auto"/>
          <w:sz w:val="24"/>
          <w:szCs w:val="24"/>
          <w:highlight w:val="none"/>
          <w:lang w:val="en-US" w:eastAsia="zh-CN"/>
        </w:rPr>
        <w:t>技术</w:t>
      </w:r>
      <w:r>
        <w:rPr>
          <w:rFonts w:hint="eastAsia" w:ascii="宋体" w:hAnsi="宋体" w:eastAsia="宋体" w:cs="宋体"/>
          <w:b w:val="0"/>
          <w:bCs/>
          <w:color w:val="auto"/>
          <w:sz w:val="24"/>
          <w:szCs w:val="24"/>
          <w:highlight w:val="none"/>
          <w:lang w:val="en-US" w:eastAsia="zh-CN"/>
        </w:rPr>
        <w:t>负责人：</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，身份证号码</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cs="宋体"/>
          <w:b w:val="0"/>
          <w:bCs/>
          <w:color w:val="auto"/>
          <w:sz w:val="24"/>
          <w:szCs w:val="24"/>
          <w:highlight w:val="none"/>
          <w:u w:val="none"/>
          <w:lang w:val="en-US" w:eastAsia="zh-CN"/>
        </w:rPr>
        <w:t>。</w:t>
      </w:r>
    </w:p>
    <w:p>
      <w:pPr>
        <w:adjustRightInd w:val="0"/>
        <w:snapToGrid w:val="0"/>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四、结算方式</w:t>
      </w:r>
    </w:p>
    <w:p>
      <w:pPr>
        <w:adjustRightInd w:val="0"/>
        <w:snapToGrid w:val="0"/>
        <w:spacing w:line="52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ascii="宋体" w:hAnsi="宋体" w:eastAsia="宋体" w:cs="宋体"/>
          <w:sz w:val="24"/>
          <w:szCs w:val="24"/>
          <w:highlight w:val="none"/>
        </w:rPr>
        <w:t>合同签订前，乙方须向甲方缴纳合同总金额5%的履约保证金，乙方合同义务履行完毕验收合格且双方无任何纠纷后，甲方一次性退还乙方（不计息）</w:t>
      </w:r>
      <w:r>
        <w:rPr>
          <w:rFonts w:hint="eastAsia" w:ascii="宋体" w:hAnsi="宋体" w:eastAsia="宋体" w:cs="宋体"/>
          <w:color w:val="auto"/>
          <w:sz w:val="24"/>
          <w:szCs w:val="24"/>
          <w:highlight w:val="none"/>
        </w:rPr>
        <w:t>。</w:t>
      </w:r>
    </w:p>
    <w:p>
      <w:pPr>
        <w:adjustRightInd w:val="0"/>
        <w:snapToGrid w:val="0"/>
        <w:spacing w:line="52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w:t>
      </w:r>
      <w:r>
        <w:rPr>
          <w:rFonts w:hint="eastAsia" w:ascii="宋体" w:hAnsi="宋体" w:eastAsia="宋体" w:cs="宋体"/>
          <w:color w:val="auto"/>
          <w:sz w:val="24"/>
          <w:szCs w:val="24"/>
          <w:highlight w:val="none"/>
          <w:lang w:val="en-US" w:eastAsia="zh-CN"/>
        </w:rPr>
        <w:t>与</w:t>
      </w:r>
      <w:r>
        <w:rPr>
          <w:rFonts w:hint="eastAsia" w:ascii="宋体" w:hAnsi="宋体" w:eastAsia="宋体" w:cs="宋体"/>
          <w:color w:val="auto"/>
          <w:sz w:val="24"/>
          <w:szCs w:val="24"/>
          <w:highlight w:val="none"/>
        </w:rPr>
        <w:t>乙方签订合同后，甲方向乙方支付</w:t>
      </w:r>
      <w:r>
        <w:rPr>
          <w:rFonts w:hint="eastAsia" w:ascii="宋体" w:hAnsi="宋体" w:eastAsia="宋体" w:cs="宋体"/>
          <w:color w:val="auto"/>
          <w:sz w:val="24"/>
          <w:szCs w:val="24"/>
          <w:highlight w:val="none"/>
          <w:lang w:val="en-US" w:eastAsia="zh-CN"/>
        </w:rPr>
        <w:t>合同金额</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Hans"/>
        </w:rPr>
        <w:t>乙方提交项目全部成果</w:t>
      </w:r>
      <w:r>
        <w:rPr>
          <w:rFonts w:hint="eastAsia" w:ascii="宋体" w:hAnsi="宋体" w:eastAsia="宋体" w:cs="宋体"/>
          <w:color w:val="auto"/>
          <w:sz w:val="24"/>
          <w:szCs w:val="24"/>
          <w:highlight w:val="none"/>
          <w:lang w:val="en-US" w:eastAsia="zh-CN"/>
        </w:rPr>
        <w:t>报告并经甲方审核合格后</w:t>
      </w:r>
      <w:r>
        <w:rPr>
          <w:rFonts w:hint="eastAsia" w:ascii="宋体" w:hAnsi="宋体" w:eastAsia="宋体" w:cs="宋体"/>
          <w:color w:val="auto"/>
          <w:sz w:val="24"/>
          <w:szCs w:val="24"/>
          <w:highlight w:val="none"/>
          <w:lang w:val="en-US" w:eastAsia="zh-Hans"/>
        </w:rPr>
        <w:t>，</w:t>
      </w:r>
      <w:r>
        <w:rPr>
          <w:rFonts w:hint="eastAsia" w:ascii="宋体" w:hAnsi="宋体" w:eastAsia="宋体" w:cs="宋体"/>
          <w:color w:val="auto"/>
          <w:sz w:val="24"/>
          <w:szCs w:val="24"/>
          <w:highlight w:val="none"/>
        </w:rPr>
        <w:t>甲方向乙方支付</w:t>
      </w:r>
      <w:r>
        <w:rPr>
          <w:rFonts w:hint="eastAsia" w:ascii="宋体" w:hAnsi="宋体" w:eastAsia="宋体" w:cs="宋体"/>
          <w:color w:val="auto"/>
          <w:sz w:val="24"/>
          <w:szCs w:val="24"/>
          <w:highlight w:val="none"/>
          <w:lang w:val="en-US" w:eastAsia="zh-CN"/>
        </w:rPr>
        <w:t>合同金额</w:t>
      </w:r>
      <w:r>
        <w:rPr>
          <w:rFonts w:hint="eastAsia" w:ascii="宋体" w:hAnsi="宋体" w:eastAsia="宋体" w:cs="宋体"/>
          <w:color w:val="auto"/>
          <w:sz w:val="24"/>
          <w:szCs w:val="24"/>
          <w:highlight w:val="none"/>
        </w:rPr>
        <w:t>的30%,完成合同约定</w:t>
      </w:r>
      <w:r>
        <w:rPr>
          <w:rFonts w:hint="eastAsia" w:ascii="宋体" w:hAnsi="宋体" w:eastAsia="宋体" w:cs="宋体"/>
          <w:color w:val="auto"/>
          <w:sz w:val="24"/>
          <w:szCs w:val="24"/>
          <w:highlight w:val="none"/>
          <w:lang w:val="en-US" w:eastAsia="zh-CN"/>
        </w:rPr>
        <w:t>所有</w:t>
      </w:r>
      <w:r>
        <w:rPr>
          <w:rFonts w:hint="eastAsia" w:ascii="宋体" w:hAnsi="宋体" w:eastAsia="宋体" w:cs="宋体"/>
          <w:color w:val="auto"/>
          <w:sz w:val="24"/>
          <w:szCs w:val="24"/>
          <w:highlight w:val="none"/>
        </w:rPr>
        <w:t>工作并通过验收后，甲方按</w:t>
      </w:r>
      <w:r>
        <w:rPr>
          <w:rFonts w:hint="eastAsia" w:ascii="宋体" w:hAnsi="宋体" w:eastAsia="宋体" w:cs="宋体"/>
          <w:color w:val="auto"/>
          <w:sz w:val="24"/>
          <w:szCs w:val="24"/>
          <w:highlight w:val="none"/>
          <w:lang w:val="en-US" w:eastAsia="zh-CN"/>
        </w:rPr>
        <w:t>合同金额</w:t>
      </w:r>
      <w:r>
        <w:rPr>
          <w:rFonts w:hint="eastAsia" w:ascii="宋体" w:hAnsi="宋体" w:eastAsia="宋体" w:cs="宋体"/>
          <w:color w:val="auto"/>
          <w:sz w:val="24"/>
          <w:szCs w:val="24"/>
          <w:highlight w:val="none"/>
        </w:rPr>
        <w:t>支付剩余价款。</w:t>
      </w:r>
    </w:p>
    <w:p>
      <w:pPr>
        <w:adjustRightInd w:val="0"/>
        <w:snapToGrid w:val="0"/>
        <w:spacing w:line="52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（3）甲方每次付款前，乙方均应开具等额的税务发票，否则甲方有权拒绝付款，且不应承担迟延付款的责任。</w:t>
      </w:r>
    </w:p>
    <w:p>
      <w:pPr>
        <w:adjustRightInd w:val="0"/>
        <w:snapToGrid w:val="0"/>
        <w:spacing w:line="52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（4）乙方超出任务书范围的工程量以及未通过甲方审查的工程量，甲方有权不予结算和支付相应款项。</w:t>
      </w:r>
    </w:p>
    <w:p>
      <w:pPr>
        <w:adjustRightInd w:val="0"/>
        <w:snapToGrid w:val="0"/>
        <w:spacing w:line="520" w:lineRule="exact"/>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（5）甲方有权在项目实施过程中，要求乙方对不满足质量要求的工作进行返工，工期不予顺延。</w:t>
      </w:r>
    </w:p>
    <w:p>
      <w:pPr>
        <w:adjustRightInd w:val="0"/>
        <w:snapToGrid w:val="0"/>
        <w:spacing w:line="520" w:lineRule="exact"/>
        <w:ind w:firstLine="475" w:firstLineChars="198"/>
        <w:rPr>
          <w:rFonts w:hint="eastAsia" w:ascii="宋体" w:hAnsi="宋体" w:eastAsia="宋体" w:cs="宋体"/>
          <w:color w:val="auto"/>
          <w:sz w:val="24"/>
          <w:szCs w:val="24"/>
          <w:highlight w:val="none"/>
          <w:lang w:eastAsia="zh-CN"/>
        </w:rPr>
      </w:pPr>
      <w:r>
        <w:rPr>
          <w:rFonts w:hint="eastAsia" w:ascii="宋体" w:hAnsi="宋体" w:eastAsia="宋体" w:cs="宋体"/>
          <w:b w:val="0"/>
          <w:color w:val="auto"/>
          <w:kern w:val="2"/>
          <w:sz w:val="24"/>
          <w:szCs w:val="24"/>
          <w:highlight w:val="none"/>
          <w:lang w:val="en-US" w:eastAsia="zh-CN" w:bidi="ar-SA"/>
        </w:rPr>
        <w:t>（</w:t>
      </w:r>
      <w:r>
        <w:rPr>
          <w:rFonts w:hint="eastAsia" w:ascii="宋体" w:hAnsi="宋体" w:cs="宋体"/>
          <w:b w:val="0"/>
          <w:color w:val="auto"/>
          <w:kern w:val="2"/>
          <w:sz w:val="24"/>
          <w:szCs w:val="24"/>
          <w:highlight w:val="none"/>
          <w:lang w:val="en-US" w:eastAsia="zh-CN" w:bidi="ar-SA"/>
        </w:rPr>
        <w:t>6</w:t>
      </w:r>
      <w:r>
        <w:rPr>
          <w:rFonts w:hint="eastAsia" w:ascii="宋体" w:hAnsi="宋体" w:eastAsia="宋体" w:cs="宋体"/>
          <w:b w:val="0"/>
          <w:color w:val="auto"/>
          <w:kern w:val="2"/>
          <w:sz w:val="24"/>
          <w:szCs w:val="24"/>
          <w:highlight w:val="none"/>
          <w:lang w:val="en-US" w:eastAsia="zh-CN" w:bidi="ar-SA"/>
        </w:rPr>
        <w:t>）乙方未在规定期限内完成工作任务的，每顺延一天罚金合同金额0.2%，违约金不超过合同金额的5%</w:t>
      </w:r>
      <w:r>
        <w:rPr>
          <w:rFonts w:hint="eastAsia" w:ascii="宋体" w:hAnsi="宋体" w:eastAsia="宋体" w:cs="宋体"/>
          <w:b w:val="0"/>
          <w:color w:val="auto"/>
          <w:kern w:val="2"/>
          <w:sz w:val="24"/>
          <w:szCs w:val="24"/>
          <w:highlight w:val="none"/>
          <w:lang w:val="zh-CN" w:eastAsia="zh-CN" w:bidi="ar-SA"/>
        </w:rPr>
        <w:t>；如因甲方原因导致产品不能按</w:t>
      </w:r>
      <w:r>
        <w:rPr>
          <w:rFonts w:hint="eastAsia" w:ascii="宋体" w:hAnsi="宋体" w:eastAsia="宋体" w:cs="宋体"/>
          <w:b w:val="0"/>
          <w:color w:val="auto"/>
          <w:kern w:val="2"/>
          <w:sz w:val="24"/>
          <w:szCs w:val="24"/>
          <w:highlight w:val="none"/>
          <w:lang w:val="en-US" w:eastAsia="zh-CN" w:bidi="ar-SA"/>
        </w:rPr>
        <w:t>期</w:t>
      </w:r>
      <w:r>
        <w:rPr>
          <w:rFonts w:hint="eastAsia" w:ascii="宋体" w:hAnsi="宋体" w:eastAsia="宋体" w:cs="宋体"/>
          <w:b w:val="0"/>
          <w:color w:val="auto"/>
          <w:kern w:val="2"/>
          <w:sz w:val="24"/>
          <w:szCs w:val="24"/>
          <w:highlight w:val="none"/>
          <w:lang w:val="zh-CN" w:eastAsia="zh-CN" w:bidi="ar-SA"/>
        </w:rPr>
        <w:t>完成，乙方不用承担赔偿责任。</w:t>
      </w:r>
    </w:p>
    <w:p>
      <w:pPr>
        <w:adjustRightInd w:val="0"/>
        <w:snapToGrid w:val="0"/>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五、服务期  </w:t>
      </w:r>
    </w:p>
    <w:p>
      <w:pPr>
        <w:pStyle w:val="6"/>
        <w:spacing w:before="0" w:beforeAutospacing="0" w:after="0" w:afterAutospacing="0" w:line="400" w:lineRule="exact"/>
        <w:ind w:firstLine="42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val="en-US" w:eastAsia="zh-CN"/>
        </w:rPr>
        <w:t>签订之日</w:t>
      </w:r>
      <w:r>
        <w:rPr>
          <w:rFonts w:hint="eastAsia" w:ascii="宋体" w:hAnsi="宋体" w:eastAsia="宋体" w:cs="宋体"/>
          <w:color w:val="auto"/>
          <w:sz w:val="24"/>
          <w:szCs w:val="24"/>
          <w:highlight w:val="none"/>
        </w:rPr>
        <w:t>至202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年12月31日</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日前提交呈审报告）</w:t>
      </w:r>
      <w:r>
        <w:rPr>
          <w:rFonts w:hint="eastAsia" w:ascii="宋体" w:hAnsi="宋体" w:eastAsia="宋体" w:cs="宋体"/>
          <w:color w:val="auto"/>
          <w:sz w:val="24"/>
          <w:szCs w:val="24"/>
          <w:highlight w:val="none"/>
          <w:lang w:val="en-US" w:eastAsia="zh-CN"/>
        </w:rPr>
        <w:t>。</w:t>
      </w:r>
    </w:p>
    <w:p>
      <w:pPr>
        <w:adjustRightInd w:val="0"/>
        <w:snapToGrid w:val="0"/>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六、质保期</w:t>
      </w:r>
    </w:p>
    <w:p>
      <w:pPr>
        <w:tabs>
          <w:tab w:val="left" w:pos="840"/>
        </w:tabs>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项目整体验收合格后</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numPr>
          <w:ilvl w:val="0"/>
          <w:numId w:val="0"/>
        </w:numPr>
        <w:tabs>
          <w:tab w:val="left" w:pos="840"/>
        </w:tabs>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highlight w:val="none"/>
          <w:lang w:val="en-US" w:eastAsia="zh-CN" w:bidi="ar-SA"/>
        </w:rPr>
        <w:t>七、</w:t>
      </w:r>
      <w:r>
        <w:rPr>
          <w:rFonts w:hint="eastAsia" w:ascii="宋体" w:hAnsi="宋体" w:eastAsia="宋体" w:cs="宋体"/>
          <w:b/>
          <w:color w:val="auto"/>
          <w:sz w:val="24"/>
          <w:szCs w:val="24"/>
          <w:highlight w:val="none"/>
          <w:lang w:val="en-US" w:eastAsia="zh-CN"/>
        </w:rPr>
        <w:t>主要工作</w:t>
      </w:r>
      <w:r>
        <w:rPr>
          <w:rFonts w:hint="eastAsia" w:ascii="宋体" w:hAnsi="宋体" w:eastAsia="宋体" w:cs="宋体"/>
          <w:b/>
          <w:color w:val="auto"/>
          <w:sz w:val="24"/>
          <w:szCs w:val="24"/>
          <w:highlight w:val="none"/>
        </w:rPr>
        <w:t>内容及</w:t>
      </w:r>
      <w:r>
        <w:rPr>
          <w:rFonts w:hint="eastAsia" w:ascii="宋体" w:hAnsi="宋体" w:eastAsia="宋体" w:cs="宋体"/>
          <w:b/>
          <w:color w:val="auto"/>
          <w:sz w:val="24"/>
          <w:szCs w:val="24"/>
          <w:highlight w:val="none"/>
          <w:lang w:val="en-US" w:eastAsia="zh-CN"/>
        </w:rPr>
        <w:t>形成的成果</w:t>
      </w:r>
    </w:p>
    <w:p>
      <w:pPr>
        <w:pStyle w:val="3"/>
        <w:spacing w:line="360" w:lineRule="auto"/>
        <w:ind w:firstLine="480" w:firstLineChars="200"/>
        <w:rPr>
          <w:rFonts w:hint="eastAsia" w:ascii="宋体" w:hAnsi="宋体" w:eastAsia="宋体" w:cs="宋体"/>
          <w:b w:val="0"/>
          <w:color w:val="auto"/>
          <w:kern w:val="2"/>
          <w:sz w:val="24"/>
          <w:szCs w:val="24"/>
          <w:highlight w:val="none"/>
          <w:lang w:val="en-US" w:eastAsia="zh-CN" w:bidi="ar-SA"/>
        </w:rPr>
      </w:pPr>
      <w:r>
        <w:rPr>
          <w:rFonts w:hint="eastAsia" w:ascii="宋体" w:hAnsi="宋体" w:cs="宋体"/>
          <w:b w:val="0"/>
          <w:color w:val="auto"/>
          <w:kern w:val="2"/>
          <w:sz w:val="24"/>
          <w:szCs w:val="24"/>
          <w:highlight w:val="none"/>
          <w:lang w:val="en-US" w:eastAsia="zh-CN" w:bidi="ar-SA"/>
        </w:rPr>
        <w:t>按采购人要求，对QL、SD</w:t>
      </w:r>
      <w:r>
        <w:rPr>
          <w:rFonts w:hint="eastAsia" w:ascii="宋体" w:hAnsi="宋体" w:eastAsia="宋体" w:cs="宋体"/>
          <w:b w:val="0"/>
          <w:color w:val="auto"/>
          <w:kern w:val="2"/>
          <w:sz w:val="24"/>
          <w:szCs w:val="24"/>
          <w:highlight w:val="none"/>
          <w:lang w:val="en-US" w:eastAsia="zh-CN" w:bidi="ar-SA"/>
        </w:rPr>
        <w:t>标包制定的定期检查工作方案进行审查；对完成的定期检查报告、养护需求分析报告出具书面审查意见并监督修改完善；对制定的桥梁安全运行风险管理和隐患排查制度以及风险辨识手册，针对性的养护手册以及重大风险事件防控措施进行审查；派驻专业技术人员现场监督检测单位工作开展情况，并对外业检测发现的主要受力部构件病害异常数据审查并组织检测单位进行核查，出具外业核查报告；审核汇总各桥梁标包编制的检查评定及养护需求分析报告，配合技术咨询服务汇总编制形成全省桥梁</w:t>
      </w:r>
      <w:r>
        <w:rPr>
          <w:rFonts w:hint="eastAsia" w:ascii="宋体" w:hAnsi="宋体" w:cs="宋体"/>
          <w:b w:val="0"/>
          <w:color w:val="auto"/>
          <w:kern w:val="2"/>
          <w:sz w:val="24"/>
          <w:szCs w:val="24"/>
          <w:highlight w:val="none"/>
          <w:lang w:val="en-US" w:eastAsia="zh-CN" w:bidi="ar-SA"/>
        </w:rPr>
        <w:t>隧道</w:t>
      </w:r>
      <w:r>
        <w:rPr>
          <w:rFonts w:hint="eastAsia" w:ascii="宋体" w:hAnsi="宋体" w:eastAsia="宋体" w:cs="宋体"/>
          <w:b w:val="0"/>
          <w:color w:val="auto"/>
          <w:kern w:val="2"/>
          <w:sz w:val="24"/>
          <w:szCs w:val="24"/>
          <w:highlight w:val="none"/>
          <w:lang w:val="en-US" w:eastAsia="zh-CN" w:bidi="ar-SA"/>
        </w:rPr>
        <w:t>检查评定及养护需求分析总报告。</w:t>
      </w:r>
    </w:p>
    <w:p>
      <w:pPr>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八、售后服务</w:t>
      </w:r>
    </w:p>
    <w:p>
      <w:pPr>
        <w:tabs>
          <w:tab w:val="left" w:pos="840"/>
        </w:tabs>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技术支持和售后服务由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严格按响应文件及有关承诺执行，确保采购人正确安全使用。出现问题时，2小时内电话响应，12小时内电话解决问题，如有需要48小时内到达故障现场解决问题。</w:t>
      </w:r>
    </w:p>
    <w:p>
      <w:pPr>
        <w:tabs>
          <w:tab w:val="left" w:pos="840"/>
        </w:tabs>
        <w:spacing w:line="520" w:lineRule="exact"/>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迨于或不能履行维护保养义务，采购人有权委托第三方处理，由此产生的费用和风险由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承担，费用由采购人从质保金中直接扣除，不足部分仍由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承担。</w:t>
      </w:r>
    </w:p>
    <w:p>
      <w:pPr>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w:t>
      </w:r>
      <w:r>
        <w:rPr>
          <w:rFonts w:hint="eastAsia" w:ascii="宋体" w:hAnsi="宋体" w:eastAsia="宋体" w:cs="宋体"/>
          <w:b/>
          <w:color w:val="auto"/>
          <w:sz w:val="24"/>
          <w:szCs w:val="24"/>
          <w:highlight w:val="none"/>
          <w:lang w:eastAsia="zh-CN"/>
        </w:rPr>
        <w:t>技术审查和履约</w:t>
      </w:r>
      <w:r>
        <w:rPr>
          <w:rFonts w:hint="eastAsia" w:ascii="宋体" w:hAnsi="宋体" w:eastAsia="宋体" w:cs="宋体"/>
          <w:b/>
          <w:color w:val="auto"/>
          <w:sz w:val="24"/>
          <w:szCs w:val="24"/>
          <w:highlight w:val="none"/>
        </w:rPr>
        <w:t>验收</w:t>
      </w:r>
    </w:p>
    <w:p>
      <w:pPr>
        <w:tabs>
          <w:tab w:val="left" w:pos="840"/>
        </w:tabs>
        <w:spacing w:line="520" w:lineRule="exact"/>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该项目完成后，采购人组织相关人员和专家</w:t>
      </w:r>
      <w:r>
        <w:rPr>
          <w:rFonts w:hint="eastAsia" w:ascii="宋体" w:hAnsi="宋体" w:eastAsia="宋体" w:cs="宋体"/>
          <w:color w:val="auto"/>
          <w:sz w:val="24"/>
          <w:szCs w:val="24"/>
          <w:highlight w:val="none"/>
          <w:lang w:eastAsia="zh-CN"/>
        </w:rPr>
        <w:t>对有关报告进行技术审查，并按规定组织最终履约</w:t>
      </w:r>
      <w:r>
        <w:rPr>
          <w:rFonts w:hint="eastAsia" w:ascii="宋体" w:hAnsi="宋体" w:eastAsia="宋体" w:cs="宋体"/>
          <w:color w:val="auto"/>
          <w:sz w:val="24"/>
          <w:szCs w:val="24"/>
          <w:highlight w:val="none"/>
        </w:rPr>
        <w:t>验收。</w:t>
      </w:r>
      <w:r>
        <w:rPr>
          <w:rFonts w:hint="eastAsia" w:ascii="宋体" w:hAnsi="宋体" w:eastAsia="宋体" w:cs="宋体"/>
          <w:color w:val="auto"/>
          <w:sz w:val="24"/>
          <w:szCs w:val="24"/>
          <w:highlight w:val="none"/>
          <w:lang w:eastAsia="zh-CN"/>
        </w:rPr>
        <w:t>技术审查、履约</w:t>
      </w:r>
      <w:r>
        <w:rPr>
          <w:rFonts w:hint="eastAsia" w:ascii="宋体" w:hAnsi="宋体" w:eastAsia="宋体" w:cs="宋体"/>
          <w:color w:val="auto"/>
          <w:sz w:val="24"/>
          <w:szCs w:val="24"/>
          <w:highlight w:val="none"/>
        </w:rPr>
        <w:t>验收依据为本合同文本、招投标文件和国内相应的标准、规范</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审查、履约</w:t>
      </w:r>
      <w:r>
        <w:rPr>
          <w:rFonts w:hint="eastAsia" w:ascii="宋体" w:hAnsi="宋体" w:eastAsia="宋体" w:cs="宋体"/>
          <w:color w:val="auto"/>
          <w:sz w:val="24"/>
          <w:szCs w:val="24"/>
          <w:highlight w:val="none"/>
        </w:rPr>
        <w:t>验收合格后，采购人填写终验收单。</w:t>
      </w:r>
      <w:r>
        <w:rPr>
          <w:rFonts w:hint="eastAsia" w:ascii="宋体" w:hAnsi="宋体" w:eastAsia="宋体" w:cs="宋体"/>
          <w:color w:val="auto"/>
          <w:sz w:val="24"/>
          <w:szCs w:val="24"/>
          <w:highlight w:val="none"/>
          <w:lang w:eastAsia="zh-CN"/>
        </w:rPr>
        <w:t>技术审查、</w:t>
      </w:r>
      <w:r>
        <w:rPr>
          <w:rFonts w:hint="eastAsia" w:ascii="宋体" w:hAnsi="宋体" w:eastAsia="宋体" w:cs="宋体"/>
          <w:color w:val="auto"/>
          <w:sz w:val="24"/>
          <w:szCs w:val="24"/>
          <w:highlight w:val="none"/>
        </w:rPr>
        <w:t>验收不合格的，限期整改，整改过程中产生的费用和货物发生的一切损失由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承担；整改超过二次的，采购人有权单方解除本合同，</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应无条件退还已收取的全部合同价款，并按合同总价</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%向采购人支付违约金，违约金不足弥补采购人损失的，由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负责赔偿。</w:t>
      </w:r>
    </w:p>
    <w:p>
      <w:pPr>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十、保密</w:t>
      </w:r>
    </w:p>
    <w:p>
      <w:pPr>
        <w:tabs>
          <w:tab w:val="left" w:pos="1080"/>
        </w:tabs>
        <w:spacing w:line="520" w:lineRule="exac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对工作中了解到的采购人的技术、机密等进行严格保密，不得向他人泄漏。本合同的解除或终止不免除</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应承担的保密义务。</w:t>
      </w:r>
    </w:p>
    <w:p>
      <w:pPr>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十一、知识产权</w:t>
      </w:r>
    </w:p>
    <w:p>
      <w:pPr>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应对所供服务具有或已取得合法知识产权，</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应保证所供服务不会出现因第三方提出侵犯其专利权、商标权或其它知识产权而引发法律或经济纠纷，否则由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负责解决并承担全部责任；如因此影响到采购人的正常使用，采购人有权单方解除本合同，</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应无条件向采购人退回已收取的全部合同价款，给采购人造成损失的，由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一并赔偿。</w:t>
      </w:r>
    </w:p>
    <w:p>
      <w:pPr>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十二、合同争议的解决</w:t>
      </w:r>
    </w:p>
    <w:p>
      <w:pPr>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合同执行中发生争议的，当事人双方应协商解决。协商达不成一致时，可向采购人所在地人民法院提请诉讼。</w:t>
      </w:r>
      <w:r>
        <w:rPr>
          <w:rFonts w:hint="eastAsia" w:ascii="宋体" w:hAnsi="宋体" w:eastAsia="宋体" w:cs="宋体"/>
          <w:color w:val="auto"/>
          <w:sz w:val="24"/>
          <w:szCs w:val="24"/>
          <w:highlight w:val="none"/>
        </w:rPr>
        <w:tab/>
      </w:r>
    </w:p>
    <w:p>
      <w:pPr>
        <w:spacing w:line="52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十三、不可抗力情况下的免责约定</w:t>
      </w:r>
    </w:p>
    <w:p>
      <w:pPr>
        <w:spacing w:line="52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双方约定不可抗力情况指：双方不可预见、不可避免、不可克服的客观情况，但不包括双方的违约或疏忽。这些事件包括但不限于：战争、严重火灾、洪水、台风、地震等。</w:t>
      </w:r>
    </w:p>
    <w:p>
      <w:pPr>
        <w:spacing w:line="52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十四、违约责任</w:t>
      </w:r>
    </w:p>
    <w:p>
      <w:pPr>
        <w:keepNext w:val="0"/>
        <w:keepLines w:val="0"/>
        <w:pageBreakBefore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b w:val="0"/>
          <w:bCs w:val="0"/>
          <w:color w:val="auto"/>
          <w:sz w:val="24"/>
          <w:highlight w:val="none"/>
          <w:lang w:val="zh-CN"/>
        </w:rPr>
      </w:pPr>
      <w:r>
        <w:rPr>
          <w:rFonts w:hint="eastAsia" w:ascii="宋体" w:hAnsi="宋体" w:eastAsia="宋体" w:cs="宋体"/>
          <w:b w:val="0"/>
          <w:bCs w:val="0"/>
          <w:color w:val="auto"/>
          <w:sz w:val="24"/>
          <w:highlight w:val="none"/>
          <w:lang w:val="zh-CN"/>
        </w:rPr>
        <w:t>（1）按《中华人民共和国民法典》中的相关条款执行。</w:t>
      </w:r>
    </w:p>
    <w:p>
      <w:pPr>
        <w:keepNext w:val="0"/>
        <w:keepLines w:val="0"/>
        <w:pageBreakBefore w:val="0"/>
        <w:kinsoku/>
        <w:wordWrap/>
        <w:overflowPunct/>
        <w:topLinePunct w:val="0"/>
        <w:autoSpaceDE/>
        <w:autoSpaceDN/>
        <w:bidi w:val="0"/>
        <w:adjustRightInd/>
        <w:snapToGrid/>
        <w:spacing w:line="360" w:lineRule="auto"/>
        <w:ind w:left="360" w:hanging="360" w:hangingChars="150"/>
        <w:textAlignment w:val="auto"/>
        <w:rPr>
          <w:rFonts w:hint="eastAsia" w:ascii="宋体" w:hAnsi="宋体" w:eastAsia="宋体" w:cs="宋体"/>
          <w:b w:val="0"/>
          <w:bCs w:val="0"/>
          <w:color w:val="auto"/>
          <w:sz w:val="24"/>
          <w:highlight w:val="none"/>
          <w:lang w:val="zh-CN"/>
        </w:rPr>
      </w:pPr>
      <w:r>
        <w:rPr>
          <w:rFonts w:hint="eastAsia" w:ascii="宋体" w:hAnsi="宋体" w:eastAsia="宋体" w:cs="宋体"/>
          <w:b w:val="0"/>
          <w:bCs w:val="0"/>
          <w:color w:val="auto"/>
          <w:sz w:val="24"/>
          <w:highlight w:val="none"/>
          <w:lang w:val="zh-CN"/>
        </w:rPr>
        <w:t>（2）未按合同要求提供的服务，采购人会同招标组织机构有权终止合同和对供应商的违约行为进行追究。</w:t>
      </w:r>
    </w:p>
    <w:p>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b w:val="0"/>
          <w:bCs w:val="0"/>
          <w:highlight w:val="none"/>
        </w:rPr>
      </w:pPr>
      <w:r>
        <w:rPr>
          <w:rFonts w:hint="eastAsia" w:ascii="宋体" w:hAnsi="宋体" w:eastAsia="宋体" w:cs="宋体"/>
          <w:b w:val="0"/>
          <w:bCs w:val="0"/>
          <w:color w:val="auto"/>
          <w:sz w:val="24"/>
          <w:highlight w:val="none"/>
          <w:lang w:val="zh-CN"/>
        </w:rPr>
        <w:t>（3）</w:t>
      </w:r>
      <w:r>
        <w:rPr>
          <w:rFonts w:hint="eastAsia" w:ascii="宋体" w:hAnsi="宋体" w:eastAsia="宋体" w:cs="宋体"/>
          <w:b w:val="0"/>
          <w:bCs w:val="0"/>
          <w:color w:val="auto"/>
          <w:kern w:val="0"/>
          <w:sz w:val="24"/>
          <w:highlight w:val="none"/>
          <w:lang w:val="en-US" w:eastAsia="zh-CN"/>
        </w:rPr>
        <w:t>如乙方不能按期完成工作任务，甲方应按逾期每日</w:t>
      </w:r>
      <w:r>
        <w:rPr>
          <w:rFonts w:hint="eastAsia" w:ascii="宋体" w:hAnsi="宋体" w:eastAsia="宋体" w:cs="宋体"/>
          <w:b w:val="0"/>
          <w:bCs w:val="0"/>
          <w:color w:val="auto"/>
          <w:sz w:val="24"/>
          <w:highlight w:val="none"/>
          <w:lang w:val="en-US" w:eastAsia="zh-CN"/>
        </w:rPr>
        <w:t>罚金合同金额</w:t>
      </w:r>
      <w:r>
        <w:rPr>
          <w:rFonts w:hint="eastAsia" w:ascii="宋体" w:hAnsi="宋体" w:eastAsia="宋体" w:cs="宋体"/>
          <w:b w:val="0"/>
          <w:bCs w:val="0"/>
          <w:color w:val="auto"/>
          <w:kern w:val="0"/>
          <w:sz w:val="24"/>
          <w:highlight w:val="none"/>
          <w:lang w:val="en-US" w:eastAsia="zh-CN"/>
        </w:rPr>
        <w:t>0.2%计算违约金，违约金不超过合同金额的5%</w:t>
      </w:r>
      <w:r>
        <w:rPr>
          <w:rFonts w:hint="eastAsia" w:ascii="宋体" w:hAnsi="宋体" w:eastAsia="宋体" w:cs="宋体"/>
          <w:b w:val="0"/>
          <w:bCs w:val="0"/>
          <w:color w:val="auto"/>
          <w:sz w:val="24"/>
          <w:highlight w:val="none"/>
          <w:lang w:val="zh-CN"/>
        </w:rPr>
        <w:t>；如因甲方原因导致产品不能按</w:t>
      </w:r>
      <w:r>
        <w:rPr>
          <w:rFonts w:hint="eastAsia" w:ascii="宋体" w:hAnsi="宋体" w:eastAsia="宋体" w:cs="宋体"/>
          <w:b w:val="0"/>
          <w:bCs w:val="0"/>
          <w:color w:val="auto"/>
          <w:sz w:val="24"/>
          <w:highlight w:val="none"/>
          <w:lang w:val="en-US" w:eastAsia="zh-CN"/>
        </w:rPr>
        <w:t>期</w:t>
      </w:r>
      <w:r>
        <w:rPr>
          <w:rFonts w:hint="eastAsia" w:ascii="宋体" w:hAnsi="宋体" w:eastAsia="宋体" w:cs="宋体"/>
          <w:b w:val="0"/>
          <w:bCs w:val="0"/>
          <w:color w:val="auto"/>
          <w:sz w:val="24"/>
          <w:highlight w:val="none"/>
          <w:lang w:val="zh-CN"/>
        </w:rPr>
        <w:t>完成，乙方不用承担赔偿责任。</w:t>
      </w:r>
    </w:p>
    <w:p>
      <w:pPr>
        <w:spacing w:line="580" w:lineRule="exact"/>
        <w:rPr>
          <w:rFonts w:hint="eastAsia" w:ascii="宋体" w:hAnsi="宋体" w:eastAsia="宋体" w:cs="宋体"/>
          <w:color w:val="auto"/>
          <w:kern w:val="0"/>
          <w:sz w:val="24"/>
          <w:highlight w:val="none"/>
          <w:lang w:val="zh-CN" w:eastAsia="zh-CN" w:bidi="ar-SA"/>
        </w:rPr>
      </w:pPr>
      <w:r>
        <w:rPr>
          <w:rFonts w:hint="eastAsia" w:ascii="宋体" w:hAnsi="宋体" w:eastAsia="宋体" w:cs="宋体"/>
          <w:color w:val="auto"/>
          <w:kern w:val="0"/>
          <w:sz w:val="24"/>
          <w:highlight w:val="none"/>
          <w:lang w:val="zh-CN" w:eastAsia="zh-CN" w:bidi="ar-SA"/>
        </w:rPr>
        <w:t>（4）</w:t>
      </w:r>
      <w:r>
        <w:rPr>
          <w:rFonts w:hint="eastAsia" w:ascii="宋体" w:hAnsi="宋体" w:cs="宋体"/>
          <w:color w:val="auto"/>
          <w:kern w:val="0"/>
          <w:sz w:val="24"/>
          <w:highlight w:val="none"/>
          <w:lang w:val="zh-CN" w:eastAsia="zh-CN" w:bidi="ar-SA"/>
        </w:rPr>
        <w:t>如</w:t>
      </w:r>
      <w:r>
        <w:rPr>
          <w:rFonts w:hint="eastAsia" w:ascii="宋体" w:hAnsi="宋体" w:eastAsia="宋体" w:cs="宋体"/>
          <w:color w:val="auto"/>
          <w:kern w:val="0"/>
          <w:sz w:val="24"/>
          <w:highlight w:val="none"/>
          <w:lang w:val="en-US" w:eastAsia="zh-CN" w:bidi="ar-SA"/>
        </w:rPr>
        <w:t>乙方违反《公路水运工程质量检测管理办法》规定的，相关责任按照《公路水运工程质量检测管理办法》执行，给甲方造成损失的还应予以赔偿</w:t>
      </w:r>
      <w:r>
        <w:rPr>
          <w:rFonts w:hint="eastAsia" w:ascii="宋体" w:hAnsi="宋体" w:eastAsia="宋体" w:cs="宋体"/>
          <w:color w:val="auto"/>
          <w:sz w:val="24"/>
          <w:highlight w:val="none"/>
          <w:lang w:val="zh-CN"/>
        </w:rPr>
        <w:t>。</w:t>
      </w:r>
    </w:p>
    <w:p>
      <w:pPr>
        <w:spacing w:line="580" w:lineRule="exac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十五、其他</w:t>
      </w:r>
    </w:p>
    <w:p>
      <w:pPr>
        <w:tabs>
          <w:tab w:val="left" w:pos="980"/>
        </w:tabs>
        <w:kinsoku w:val="0"/>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本合同一式</w:t>
      </w:r>
      <w:r>
        <w:rPr>
          <w:rFonts w:hint="eastAsia" w:ascii="宋体" w:hAnsi="宋体" w:eastAsia="宋体" w:cs="宋体"/>
          <w:color w:val="auto"/>
          <w:sz w:val="24"/>
          <w:szCs w:val="24"/>
          <w:highlight w:val="none"/>
          <w:u w:val="single"/>
        </w:rPr>
        <w:t xml:space="preserve"> 八 </w:t>
      </w:r>
      <w:r>
        <w:rPr>
          <w:rFonts w:hint="eastAsia" w:ascii="宋体" w:hAnsi="宋体" w:eastAsia="宋体" w:cs="宋体"/>
          <w:color w:val="auto"/>
          <w:sz w:val="24"/>
          <w:szCs w:val="24"/>
          <w:highlight w:val="none"/>
        </w:rPr>
        <w:t>份，具有同等法律效力，双方各执</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份，双方签字盖章后生效。未尽事宜，双方协商解决。</w:t>
      </w:r>
    </w:p>
    <w:p>
      <w:pPr>
        <w:adjustRightInd w:val="0"/>
        <w:snapToGrid w:val="0"/>
        <w:spacing w:line="400" w:lineRule="exact"/>
        <w:ind w:firstLine="475" w:firstLineChars="198"/>
        <w:rPr>
          <w:rFonts w:hint="eastAsia" w:ascii="宋体" w:hAnsi="宋体" w:eastAsia="宋体" w:cs="宋体"/>
          <w:color w:val="auto"/>
          <w:sz w:val="24"/>
          <w:szCs w:val="24"/>
          <w:highlight w:val="none"/>
        </w:rPr>
      </w:pPr>
    </w:p>
    <w:p>
      <w:pPr>
        <w:snapToGrid w:val="0"/>
        <w:spacing w:line="360" w:lineRule="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甲  方：</w:t>
      </w:r>
    </w:p>
    <w:p>
      <w:pPr>
        <w:snapToGrid w:val="0"/>
        <w:spacing w:line="360" w:lineRule="auto"/>
        <w:rPr>
          <w:rFonts w:hint="eastAsia" w:ascii="宋体" w:hAnsi="宋体" w:eastAsia="宋体" w:cs="宋体"/>
          <w:snapToGrid w:val="0"/>
          <w:color w:val="auto"/>
          <w:kern w:val="0"/>
          <w:sz w:val="24"/>
          <w:highlight w:val="none"/>
          <w:u w:val="none"/>
        </w:rPr>
      </w:pPr>
      <w:r>
        <w:rPr>
          <w:rFonts w:hint="eastAsia" w:ascii="宋体" w:hAnsi="宋体" w:eastAsia="宋体" w:cs="宋体"/>
          <w:snapToGrid w:val="0"/>
          <w:color w:val="auto"/>
          <w:kern w:val="0"/>
          <w:sz w:val="24"/>
          <w:highlight w:val="none"/>
        </w:rPr>
        <w:t>法定代表人或其委托代理人：</w:t>
      </w:r>
      <w:r>
        <w:rPr>
          <w:rFonts w:hint="eastAsia" w:ascii="宋体" w:hAnsi="宋体" w:eastAsia="宋体" w:cs="宋体"/>
          <w:snapToGrid w:val="0"/>
          <w:color w:val="auto"/>
          <w:kern w:val="0"/>
          <w:sz w:val="24"/>
          <w:szCs w:val="24"/>
          <w:highlight w:val="none"/>
          <w:u w:val="single"/>
        </w:rPr>
        <w:t xml:space="preserve">（签字）                </w:t>
      </w:r>
      <w:r>
        <w:rPr>
          <w:rFonts w:hint="eastAsia" w:ascii="宋体" w:hAnsi="宋体" w:eastAsia="宋体" w:cs="宋体"/>
          <w:snapToGrid w:val="0"/>
          <w:color w:val="auto"/>
          <w:kern w:val="0"/>
          <w:sz w:val="24"/>
          <w:highlight w:val="none"/>
          <w:u w:val="none"/>
        </w:rPr>
        <w:t xml:space="preserve">  </w:t>
      </w:r>
    </w:p>
    <w:p>
      <w:pPr>
        <w:snapToGrid w:val="0"/>
        <w:spacing w:line="360" w:lineRule="auto"/>
        <w:rPr>
          <w:rFonts w:hint="eastAsia" w:ascii="宋体" w:hAnsi="宋体" w:eastAsia="宋体" w:cs="宋体"/>
          <w:snapToGrid w:val="0"/>
          <w:color w:val="auto"/>
          <w:kern w:val="0"/>
          <w:sz w:val="24"/>
          <w:highlight w:val="none"/>
          <w:u w:val="none"/>
          <w:lang w:eastAsia="zh-CN"/>
        </w:rPr>
      </w:pPr>
      <w:r>
        <w:rPr>
          <w:rFonts w:hint="eastAsia" w:ascii="宋体" w:hAnsi="宋体" w:eastAsia="宋体" w:cs="宋体"/>
          <w:snapToGrid w:val="0"/>
          <w:color w:val="auto"/>
          <w:kern w:val="0"/>
          <w:sz w:val="24"/>
          <w:highlight w:val="none"/>
          <w:u w:val="none"/>
          <w:lang w:eastAsia="zh-CN"/>
        </w:rPr>
        <w:t>甲方联系人：</w:t>
      </w:r>
    </w:p>
    <w:p>
      <w:pPr>
        <w:snapToGrid w:val="0"/>
        <w:spacing w:line="360" w:lineRule="auto"/>
        <w:rPr>
          <w:rFonts w:hint="eastAsia" w:ascii="宋体" w:hAnsi="宋体" w:eastAsia="宋体" w:cs="宋体"/>
          <w:snapToGrid w:val="0"/>
          <w:color w:val="auto"/>
          <w:kern w:val="0"/>
          <w:sz w:val="24"/>
          <w:highlight w:val="none"/>
          <w:u w:val="none"/>
        </w:rPr>
      </w:pPr>
      <w:r>
        <w:rPr>
          <w:rFonts w:hint="eastAsia" w:ascii="宋体" w:hAnsi="宋体" w:eastAsia="宋体" w:cs="宋体"/>
          <w:snapToGrid w:val="0"/>
          <w:color w:val="auto"/>
          <w:kern w:val="0"/>
          <w:sz w:val="24"/>
          <w:highlight w:val="none"/>
          <w:u w:val="none"/>
          <w:lang w:eastAsia="zh-CN"/>
        </w:rPr>
        <w:t>甲方联系人电话：</w:t>
      </w:r>
      <w:r>
        <w:rPr>
          <w:rFonts w:hint="eastAsia" w:ascii="宋体" w:hAnsi="宋体" w:eastAsia="宋体" w:cs="宋体"/>
          <w:snapToGrid w:val="0"/>
          <w:color w:val="auto"/>
          <w:kern w:val="0"/>
          <w:sz w:val="24"/>
          <w:highlight w:val="none"/>
          <w:u w:val="none"/>
        </w:rPr>
        <w:t xml:space="preserve">              </w:t>
      </w:r>
    </w:p>
    <w:p>
      <w:pPr>
        <w:widowControl/>
        <w:autoSpaceDE w:val="0"/>
        <w:autoSpaceDN w:val="0"/>
        <w:spacing w:line="360" w:lineRule="auto"/>
        <w:jc w:val="both"/>
        <w:textAlignment w:val="bottom"/>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pPr>
        <w:snapToGrid w:val="0"/>
        <w:spacing w:line="360" w:lineRule="auto"/>
        <w:rPr>
          <w:rFonts w:hint="eastAsia" w:ascii="宋体" w:hAnsi="宋体" w:eastAsia="宋体" w:cs="宋体"/>
          <w:snapToGrid w:val="0"/>
          <w:color w:val="auto"/>
          <w:kern w:val="0"/>
          <w:sz w:val="24"/>
          <w:highlight w:val="none"/>
        </w:rPr>
      </w:pPr>
    </w:p>
    <w:p>
      <w:pPr>
        <w:snapToGrid w:val="0"/>
        <w:spacing w:line="360" w:lineRule="auto"/>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 w:val="24"/>
          <w:highlight w:val="none"/>
        </w:rPr>
        <w:t>乙  方：</w:t>
      </w:r>
    </w:p>
    <w:p>
      <w:pPr>
        <w:snapToGrid w:val="0"/>
        <w:spacing w:line="360" w:lineRule="auto"/>
        <w:rPr>
          <w:rFonts w:hint="eastAsia" w:ascii="宋体" w:hAnsi="宋体" w:eastAsia="宋体" w:cs="宋体"/>
          <w:snapToGrid w:val="0"/>
          <w:color w:val="auto"/>
          <w:kern w:val="0"/>
          <w:sz w:val="24"/>
          <w:highlight w:val="none"/>
          <w:u w:val="none"/>
        </w:rPr>
      </w:pPr>
      <w:r>
        <w:rPr>
          <w:rFonts w:hint="eastAsia" w:ascii="宋体" w:hAnsi="宋体" w:eastAsia="宋体" w:cs="宋体"/>
          <w:snapToGrid w:val="0"/>
          <w:color w:val="auto"/>
          <w:kern w:val="0"/>
          <w:sz w:val="24"/>
          <w:highlight w:val="none"/>
        </w:rPr>
        <w:t>法定代表人或其委托代理人：</w:t>
      </w:r>
      <w:r>
        <w:rPr>
          <w:rFonts w:hint="eastAsia" w:ascii="宋体" w:hAnsi="宋体" w:eastAsia="宋体" w:cs="宋体"/>
          <w:snapToGrid w:val="0"/>
          <w:color w:val="auto"/>
          <w:kern w:val="0"/>
          <w:sz w:val="24"/>
          <w:szCs w:val="24"/>
          <w:highlight w:val="none"/>
          <w:u w:val="single"/>
        </w:rPr>
        <w:t xml:space="preserve">（签字）                </w:t>
      </w:r>
      <w:r>
        <w:rPr>
          <w:rFonts w:hint="eastAsia" w:ascii="宋体" w:hAnsi="宋体" w:eastAsia="宋体" w:cs="宋体"/>
          <w:snapToGrid w:val="0"/>
          <w:color w:val="auto"/>
          <w:kern w:val="0"/>
          <w:sz w:val="24"/>
          <w:highlight w:val="none"/>
          <w:u w:val="none"/>
        </w:rPr>
        <w:t xml:space="preserve">  </w:t>
      </w:r>
    </w:p>
    <w:p>
      <w:pPr>
        <w:snapToGrid w:val="0"/>
        <w:spacing w:line="360" w:lineRule="auto"/>
        <w:rPr>
          <w:rFonts w:hint="eastAsia" w:ascii="宋体" w:hAnsi="宋体" w:eastAsia="宋体" w:cs="宋体"/>
          <w:snapToGrid w:val="0"/>
          <w:color w:val="auto"/>
          <w:kern w:val="0"/>
          <w:sz w:val="24"/>
          <w:highlight w:val="none"/>
          <w:u w:val="none"/>
          <w:lang w:eastAsia="zh-CN"/>
        </w:rPr>
      </w:pPr>
      <w:r>
        <w:rPr>
          <w:rFonts w:hint="eastAsia" w:ascii="宋体" w:hAnsi="宋体" w:eastAsia="宋体" w:cs="宋体"/>
          <w:snapToGrid w:val="0"/>
          <w:color w:val="auto"/>
          <w:kern w:val="0"/>
          <w:sz w:val="24"/>
          <w:highlight w:val="none"/>
          <w:u w:val="none"/>
          <w:lang w:eastAsia="zh-CN"/>
        </w:rPr>
        <w:t>乙方联系人：</w:t>
      </w:r>
    </w:p>
    <w:p>
      <w:pPr>
        <w:snapToGrid w:val="0"/>
        <w:spacing w:line="360" w:lineRule="auto"/>
        <w:rPr>
          <w:rFonts w:hint="eastAsia" w:ascii="宋体" w:hAnsi="宋体" w:eastAsia="宋体" w:cs="宋体"/>
          <w:snapToGrid w:val="0"/>
          <w:color w:val="auto"/>
          <w:kern w:val="0"/>
          <w:sz w:val="24"/>
          <w:highlight w:val="none"/>
          <w:u w:val="none"/>
          <w:lang w:eastAsia="zh-CN"/>
        </w:rPr>
      </w:pPr>
      <w:r>
        <w:rPr>
          <w:rFonts w:hint="eastAsia" w:ascii="宋体" w:hAnsi="宋体" w:eastAsia="宋体" w:cs="宋体"/>
          <w:snapToGrid w:val="0"/>
          <w:color w:val="auto"/>
          <w:kern w:val="0"/>
          <w:sz w:val="24"/>
          <w:highlight w:val="none"/>
          <w:u w:val="none"/>
          <w:lang w:eastAsia="zh-CN"/>
        </w:rPr>
        <w:t>乙方联系人电话：</w:t>
      </w:r>
    </w:p>
    <w:p>
      <w:pPr>
        <w:snapToGrid w:val="0"/>
        <w:spacing w:line="360" w:lineRule="auto"/>
        <w:rPr>
          <w:rFonts w:hint="eastAsia" w:ascii="宋体" w:hAnsi="宋体" w:eastAsia="宋体" w:cs="宋体"/>
          <w:snapToGrid w:val="0"/>
          <w:color w:val="auto"/>
          <w:kern w:val="0"/>
          <w:sz w:val="24"/>
          <w:highlight w:val="none"/>
          <w:u w:val="none"/>
          <w:lang w:eastAsia="zh-CN"/>
        </w:rPr>
      </w:pPr>
      <w:r>
        <w:rPr>
          <w:rFonts w:hint="eastAsia" w:ascii="宋体" w:hAnsi="宋体" w:eastAsia="宋体" w:cs="宋体"/>
          <w:snapToGrid w:val="0"/>
          <w:color w:val="auto"/>
          <w:kern w:val="0"/>
          <w:sz w:val="24"/>
          <w:highlight w:val="none"/>
          <w:u w:val="none"/>
          <w:lang w:eastAsia="zh-CN"/>
        </w:rPr>
        <w:t>开户行：</w:t>
      </w:r>
    </w:p>
    <w:p>
      <w:pPr>
        <w:snapToGrid w:val="0"/>
        <w:spacing w:line="360" w:lineRule="auto"/>
        <w:rPr>
          <w:rFonts w:hint="eastAsia" w:ascii="宋体" w:hAnsi="宋体" w:eastAsia="宋体" w:cs="宋体"/>
          <w:snapToGrid w:val="0"/>
          <w:color w:val="auto"/>
          <w:kern w:val="0"/>
          <w:sz w:val="24"/>
          <w:highlight w:val="none"/>
          <w:u w:val="none"/>
          <w:lang w:eastAsia="zh-CN"/>
        </w:rPr>
      </w:pPr>
      <w:r>
        <w:rPr>
          <w:rFonts w:hint="eastAsia" w:ascii="宋体" w:hAnsi="宋体" w:eastAsia="宋体" w:cs="宋体"/>
          <w:snapToGrid w:val="0"/>
          <w:color w:val="auto"/>
          <w:kern w:val="0"/>
          <w:sz w:val="24"/>
          <w:highlight w:val="none"/>
          <w:u w:val="none"/>
          <w:lang w:eastAsia="zh-CN"/>
        </w:rPr>
        <w:t>账号：</w:t>
      </w:r>
    </w:p>
    <w:p>
      <w:pPr>
        <w:snapToGrid w:val="0"/>
        <w:spacing w:line="360" w:lineRule="auto"/>
        <w:rPr>
          <w:rFonts w:hint="eastAsia" w:ascii="宋体" w:hAnsi="宋体" w:eastAsia="宋体" w:cs="宋体"/>
          <w:snapToGrid w:val="0"/>
          <w:color w:val="auto"/>
          <w:kern w:val="0"/>
          <w:sz w:val="24"/>
          <w:highlight w:val="none"/>
          <w:u w:val="none"/>
          <w:lang w:eastAsia="zh-CN"/>
        </w:rPr>
      </w:pPr>
      <w:r>
        <w:rPr>
          <w:rFonts w:hint="eastAsia" w:ascii="宋体" w:hAnsi="宋体" w:eastAsia="宋体" w:cs="宋体"/>
          <w:snapToGrid w:val="0"/>
          <w:color w:val="auto"/>
          <w:kern w:val="0"/>
          <w:sz w:val="24"/>
          <w:highlight w:val="none"/>
          <w:u w:val="none"/>
          <w:lang w:eastAsia="zh-CN"/>
        </w:rPr>
        <w:t>纳税人识别号：</w:t>
      </w:r>
    </w:p>
    <w:p>
      <w:pPr>
        <w:snapToGrid w:val="0"/>
        <w:spacing w:line="360" w:lineRule="auto"/>
        <w:rPr>
          <w:rFonts w:hint="eastAsia" w:ascii="宋体" w:hAnsi="宋体" w:eastAsia="宋体" w:cs="宋体"/>
          <w:snapToGrid w:val="0"/>
          <w:color w:val="auto"/>
          <w:kern w:val="0"/>
          <w:sz w:val="24"/>
          <w:highlight w:val="none"/>
          <w:u w:val="none"/>
        </w:rPr>
      </w:pPr>
      <w:r>
        <w:rPr>
          <w:rFonts w:hint="eastAsia" w:ascii="宋体" w:hAnsi="宋体" w:eastAsia="宋体" w:cs="宋体"/>
          <w:snapToGrid w:val="0"/>
          <w:color w:val="auto"/>
          <w:kern w:val="0"/>
          <w:sz w:val="24"/>
          <w:highlight w:val="none"/>
          <w:u w:val="none"/>
          <w:lang w:eastAsia="zh-CN"/>
        </w:rPr>
        <w:t>地址：</w:t>
      </w:r>
      <w:r>
        <w:rPr>
          <w:rFonts w:hint="eastAsia" w:ascii="宋体" w:hAnsi="宋体" w:eastAsia="宋体" w:cs="宋体"/>
          <w:snapToGrid w:val="0"/>
          <w:color w:val="auto"/>
          <w:kern w:val="0"/>
          <w:sz w:val="24"/>
          <w:highlight w:val="none"/>
          <w:u w:val="none"/>
        </w:rPr>
        <w:t xml:space="preserve">             </w:t>
      </w:r>
    </w:p>
    <w:p>
      <w:pPr>
        <w:adjustRightInd w:val="0"/>
        <w:snapToGrid w:val="0"/>
        <w:spacing w:line="360" w:lineRule="auto"/>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日</w:t>
      </w:r>
    </w:p>
    <w:p>
      <w:pPr>
        <w:spacing w:line="300" w:lineRule="auto"/>
        <w:jc w:val="both"/>
        <w:rPr>
          <w:rFonts w:hint="eastAsia" w:ascii="宋体" w:hAnsi="宋体" w:eastAsia="宋体" w:cs="宋体"/>
          <w:b/>
          <w:bCs/>
          <w:color w:val="auto"/>
          <w:sz w:val="24"/>
          <w:szCs w:val="24"/>
          <w:highlight w:val="none"/>
        </w:rPr>
        <w:sectPr>
          <w:pgSz w:w="11906" w:h="16838"/>
          <w:pgMar w:top="1440" w:right="1800" w:bottom="1440" w:left="1800" w:header="851" w:footer="992" w:gutter="0"/>
          <w:cols w:space="720" w:num="1"/>
          <w:docGrid w:type="lines" w:linePitch="312" w:charSpace="0"/>
        </w:sectPr>
      </w:pPr>
    </w:p>
    <w:p>
      <w:pPr>
        <w:spacing w:line="30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第二部分</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安全生产合同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为在本检测项目合同的实施过程中创造安全的工作环境，切实搞好本项目的安全管理工作，本项目</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陕西省公路局（</w:t>
      </w:r>
      <w:r>
        <w:rPr>
          <w:rFonts w:hint="eastAsia" w:ascii="宋体" w:hAnsi="宋体" w:eastAsia="宋体" w:cs="宋体"/>
          <w:color w:val="auto"/>
          <w:sz w:val="24"/>
          <w:szCs w:val="24"/>
          <w:highlight w:val="none"/>
        </w:rPr>
        <w:t>以下简称“甲方”）与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（承包人全称，以下简称“乙方”），特此签订安全生产合同：</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一、甲方职责</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1．严格遵守国家有关安全生产的法律法规，认真执行安全生产规定。</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．按照“安全第一、预防为主”和坚持“管生产必须管安全”的原则进行安全生产管理，做到生产与安全工作同时计划、布置、检查。</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．及时传达中央及地方有关安全生产的精神</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监督乙方及时处理发现的各种安全隐患。</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二、乙方职责</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1．严格遵守国家有关安全生产法律法规，认真执行安全生产规定。</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建立健全安全生产责任制。从派往实施项目的项目负责人到生产工人（包括临时雇请的民工）的安全生产管理系统必须做到纵向到底，一环不漏；各职能部门、人员的安全生产责任制做到横向到边，人人有责。项目负责人是安全生产的第一责任人。现场设置的安全机构，应按合同配备安全员，专职负责所有员工的安全和治安保卫工作及预防事故的发生。安全机构人员，有权按有关规定发布指令，并采取措施防止事故发生。</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．乙方在任何时候都应采取各种合理的预防措施，防止其员工发生任何违法、违禁、暴力或妨碍治安的行为。</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乙方参加检测的人员，必须接受安全技术教育，熟知和遵守本工种的各项安全技术操作规程，定期进行安全技术考核，合格者方准上岗操作。检测现场如出现特种作业无证操作现象时，项目负责人必须承担责任。</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对于易燃易爆的材料除应专门妥善保管之外，还应配备有足够的消防设施，所有检测人员都应熟悉消防设备的性能和使用方法；乙方不得将任何种类的爆炸物给予、易货或以其他方式转让给任何其他人，或允许、容忍上述同样行为。</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8．在现场的所有检测人员，必须按规定穿戴防护用品。不按规定穿戴防护用品的人员不得上岗。</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．所有检测机具设备和高空作业的设备均应定期检查，并有安全员的签字记录，保证其经常处于完好状态；不合格的机具、设备和劳动保护用品严禁使用。</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．检测中采用新技术、新工艺、新设备、新材料时，必须制定相应的安全技术措施，检测现场必须具有相关的安全标志牌。</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乙方必须按照本项目特点，制定本项目实施中的生产安全事故应急救援预案；如果发生安全事故，应按照《国务院关于特大安全事故行政责任追究的规定》以及其它有关规定，及时上报有关部门，并坚持“三不放过”的原则，严肃处理相关责任人。</w:t>
      </w:r>
    </w:p>
    <w:p>
      <w:pPr>
        <w:spacing w:line="360" w:lineRule="auto"/>
        <w:ind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三、违约责任</w:t>
      </w:r>
      <w:bookmarkStart w:id="1" w:name="_GoBack"/>
      <w:bookmarkEnd w:id="1"/>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如因甲方或乙方原因违约造成安全事故，将依法追究责任。</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本合同一式</w:t>
      </w:r>
      <w:r>
        <w:rPr>
          <w:rFonts w:hint="eastAsia" w:ascii="宋体" w:hAnsi="宋体" w:eastAsia="宋体" w:cs="宋体"/>
          <w:color w:val="auto"/>
          <w:sz w:val="24"/>
          <w:highlight w:val="none"/>
          <w:u w:val="single"/>
        </w:rPr>
        <w:t xml:space="preserve"> 八 </w:t>
      </w:r>
      <w:r>
        <w:rPr>
          <w:rFonts w:hint="eastAsia" w:ascii="宋体" w:hAnsi="宋体" w:eastAsia="宋体" w:cs="宋体"/>
          <w:color w:val="auto"/>
          <w:sz w:val="24"/>
          <w:highlight w:val="none"/>
        </w:rPr>
        <w:t>份，具有同等法律效力，双方各执</w:t>
      </w:r>
      <w:r>
        <w:rPr>
          <w:rFonts w:hint="eastAsia" w:ascii="宋体" w:hAnsi="宋体" w:eastAsia="宋体" w:cs="宋体"/>
          <w:color w:val="auto"/>
          <w:sz w:val="24"/>
          <w:highlight w:val="none"/>
          <w:u w:val="single"/>
        </w:rPr>
        <w:t>四</w:t>
      </w:r>
      <w:r>
        <w:rPr>
          <w:rFonts w:hint="eastAsia" w:ascii="宋体" w:hAnsi="宋体" w:eastAsia="宋体" w:cs="宋体"/>
          <w:color w:val="auto"/>
          <w:sz w:val="24"/>
          <w:highlight w:val="none"/>
        </w:rPr>
        <w:t>份</w:t>
      </w:r>
      <w:r>
        <w:rPr>
          <w:rFonts w:hint="eastAsia" w:ascii="宋体" w:hAnsi="宋体" w:eastAsia="宋体" w:cs="宋体"/>
          <w:color w:val="auto"/>
          <w:sz w:val="24"/>
          <w:szCs w:val="24"/>
          <w:highlight w:val="none"/>
        </w:rPr>
        <w:t>。由双方法定代表人或其授权的代理人签署与加盖公章后生效，全部项目竣工验收后失效。</w:t>
      </w:r>
    </w:p>
    <w:p>
      <w:pPr>
        <w:spacing w:line="300" w:lineRule="auto"/>
        <w:rPr>
          <w:rFonts w:hint="eastAsia" w:ascii="宋体" w:hAnsi="宋体" w:eastAsia="宋体" w:cs="宋体"/>
          <w:color w:val="auto"/>
          <w:sz w:val="24"/>
          <w:szCs w:val="24"/>
          <w:highlight w:val="none"/>
        </w:rPr>
      </w:pPr>
    </w:p>
    <w:p>
      <w:pPr>
        <w:snapToGrid w:val="0"/>
        <w:spacing w:line="360" w:lineRule="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甲  方：</w:t>
      </w:r>
    </w:p>
    <w:p>
      <w:pPr>
        <w:snapToGrid w:val="0"/>
        <w:spacing w:line="360" w:lineRule="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法定代表人或其委托代理人：</w:t>
      </w:r>
      <w:r>
        <w:rPr>
          <w:rFonts w:hint="eastAsia" w:ascii="宋体" w:hAnsi="宋体" w:eastAsia="宋体" w:cs="宋体"/>
          <w:snapToGrid w:val="0"/>
          <w:color w:val="auto"/>
          <w:kern w:val="0"/>
          <w:sz w:val="24"/>
          <w:szCs w:val="24"/>
          <w:highlight w:val="none"/>
          <w:u w:val="single"/>
        </w:rPr>
        <w:t xml:space="preserve">（签字）                </w:t>
      </w:r>
    </w:p>
    <w:p>
      <w:pPr>
        <w:widowControl/>
        <w:autoSpaceDE w:val="0"/>
        <w:autoSpaceDN w:val="0"/>
        <w:spacing w:line="360" w:lineRule="auto"/>
        <w:ind w:firstLine="480" w:firstLineChars="200"/>
        <w:jc w:val="right"/>
        <w:textAlignment w:val="bottom"/>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snapToGrid w:val="0"/>
        <w:spacing w:line="360" w:lineRule="auto"/>
        <w:rPr>
          <w:rFonts w:hint="eastAsia" w:ascii="宋体" w:hAnsi="宋体" w:eastAsia="宋体" w:cs="宋体"/>
          <w:snapToGrid w:val="0"/>
          <w:color w:val="auto"/>
          <w:kern w:val="0"/>
          <w:sz w:val="24"/>
          <w:szCs w:val="24"/>
          <w:highlight w:val="none"/>
        </w:rPr>
      </w:pPr>
    </w:p>
    <w:p>
      <w:pPr>
        <w:snapToGrid w:val="0"/>
        <w:spacing w:line="360" w:lineRule="auto"/>
        <w:rPr>
          <w:rFonts w:hint="eastAsia" w:ascii="宋体" w:hAnsi="宋体" w:eastAsia="宋体" w:cs="宋体"/>
          <w:snapToGrid w:val="0"/>
          <w:color w:val="auto"/>
          <w:kern w:val="0"/>
          <w:sz w:val="24"/>
          <w:szCs w:val="24"/>
          <w:highlight w:val="none"/>
        </w:rPr>
      </w:pPr>
    </w:p>
    <w:p>
      <w:pPr>
        <w:snapToGrid w:val="0"/>
        <w:spacing w:line="360" w:lineRule="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乙  方：</w:t>
      </w:r>
    </w:p>
    <w:p>
      <w:pPr>
        <w:snapToGrid w:val="0"/>
        <w:spacing w:line="360" w:lineRule="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法定代表人或其委托代理人：</w:t>
      </w:r>
      <w:r>
        <w:rPr>
          <w:rFonts w:hint="eastAsia" w:ascii="宋体" w:hAnsi="宋体" w:eastAsia="宋体" w:cs="宋体"/>
          <w:snapToGrid w:val="0"/>
          <w:color w:val="auto"/>
          <w:kern w:val="0"/>
          <w:sz w:val="24"/>
          <w:szCs w:val="24"/>
          <w:highlight w:val="none"/>
          <w:u w:val="single"/>
        </w:rPr>
        <w:t xml:space="preserve">（签字）                </w:t>
      </w:r>
    </w:p>
    <w:p>
      <w:pPr>
        <w:spacing w:line="300" w:lineRule="auto"/>
        <w:ind w:firstLine="48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rPr>
          <w:rFonts w:hint="eastAsia" w:ascii="宋体" w:hAnsi="宋体" w:eastAsia="宋体" w:cs="宋体"/>
          <w:highlight w:val="none"/>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DE6BD0"/>
    <w:multiLevelType w:val="singleLevel"/>
    <w:tmpl w:val="1CDE6BD0"/>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xNjFhMWY2ODA0ZDBhMGI0MjhjMzFkNDNjYWExN2IifQ=="/>
  </w:docVars>
  <w:rsids>
    <w:rsidRoot w:val="00000000"/>
    <w:rsid w:val="2FCB7A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sz w:val="28"/>
    </w:rPr>
  </w:style>
  <w:style w:type="character" w:default="1" w:styleId="8">
    <w:name w:val="Default Paragraph Font"/>
    <w:autoRedefine/>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Plain Text"/>
    <w:basedOn w:val="1"/>
    <w:qFormat/>
    <w:uiPriority w:val="99"/>
    <w:rPr>
      <w:rFonts w:ascii="宋体" w:hAnsi="Courier New"/>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样式 首行缩进:  2 字符"/>
    <w:basedOn w:val="1"/>
    <w:autoRedefine/>
    <w:qFormat/>
    <w:uiPriority w:val="0"/>
    <w:pPr>
      <w:spacing w:line="400" w:lineRule="exact"/>
      <w:ind w:firstLine="200" w:firstLineChars="200"/>
    </w:pPr>
    <w:rPr>
      <w:rFonts w:cs="宋体"/>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心痛末路</cp:lastModifiedBy>
  <dcterms:modified xsi:type="dcterms:W3CDTF">2024-06-02T02:11:09Z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B3980B37BD4342F7B8F8989C789EAC78_12</vt:lpwstr>
  </property>
</Properties>
</file>