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DNA生物多样性监测质量控制</w:t>
      </w:r>
    </w:p>
    <w:bookmarkEnd w:id="0"/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353852AD"/>
    <w:rsid w:val="46C57AE4"/>
    <w:rsid w:val="4C92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2024-05-24T05:33:42Z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5E15267B74984FB29F7E02EF6DDA37C4_13</vt:lpwstr>
  </property>
</Properties>
</file>