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合同草案条款</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一、服务条件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（一）服务地点：采购人指定地点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（二）服务期：</w:t>
      </w:r>
      <w:r>
        <w:rPr>
          <w:rFonts w:hint="eastAsia" w:ascii="宋体" w:hAnsi="宋体" w:eastAsia="宋体" w:cs="宋体"/>
          <w:sz w:val="24"/>
          <w:szCs w:val="24"/>
        </w:rPr>
        <w:t xml:space="preserve"> </w:t>
      </w:r>
      <w:r>
        <w:rPr>
          <w:rFonts w:hint="eastAsia" w:ascii="宋体" w:hAnsi="宋体" w:eastAsia="宋体" w:cs="宋体"/>
          <w:sz w:val="24"/>
          <w:szCs w:val="24"/>
        </w:rPr>
        <w:t>自合同签订之日起</w:t>
      </w:r>
      <w:r>
        <w:rPr>
          <w:rFonts w:hint="eastAsia" w:ascii="宋体" w:hAnsi="宋体" w:eastAsia="宋体" w:cs="宋体"/>
          <w:sz w:val="24"/>
          <w:szCs w:val="24"/>
        </w:rPr>
        <w:t xml:space="preserve"> </w:t>
      </w:r>
      <w:r>
        <w:rPr>
          <w:rFonts w:hint="eastAsia" w:ascii="宋体" w:hAnsi="宋体" w:eastAsia="宋体" w:cs="宋体"/>
          <w:sz w:val="24"/>
          <w:szCs w:val="24"/>
        </w:rPr>
        <w:t>1</w:t>
      </w:r>
      <w:r>
        <w:rPr>
          <w:rFonts w:hint="eastAsia" w:ascii="宋体" w:hAnsi="宋体" w:eastAsia="宋体" w:cs="宋体"/>
          <w:sz w:val="24"/>
          <w:szCs w:val="24"/>
        </w:rPr>
        <w:t xml:space="preserve"> </w:t>
      </w:r>
      <w:r>
        <w:rPr>
          <w:rFonts w:hint="eastAsia" w:ascii="宋体" w:hAnsi="宋体" w:eastAsia="宋体" w:cs="宋体"/>
          <w:sz w:val="24"/>
          <w:szCs w:val="24"/>
        </w:rPr>
        <w:t>年</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二、合同价款</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合同总价一次性包死，不受市场价格变化因素的影响。</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价款中已包括管理人员和服务人员的人工费（工资、社保、福利等）、节假日加班费、员工培训费、办公经费、员工食宿费、清洁材料、工具、劳保及人身意外保险费，设备设施维护费、企业法定利润，财务费用、管理费用和税金等一切费用。系固定不变价格，不受市场价格变化因素的影响。其中，人员的工资、社保、福利等必须符合国家及省、市相关法律法规所规定的标准要求。</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三、款项结算</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（一）支付方式：银行转账</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（二）货币单位：人民币</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（三）结算方式：</w:t>
      </w:r>
      <w:r>
        <w:rPr>
          <w:rFonts w:hint="eastAsia" w:ascii="宋体" w:hAnsi="宋体" w:eastAsia="宋体" w:cs="宋体"/>
          <w:sz w:val="24"/>
          <w:szCs w:val="24"/>
          <w:lang w:val="en-US" w:eastAsia="zh-CN"/>
        </w:rPr>
        <w:t>合同签订之日起按约定日期支付合同总金额的70%，服务期满1年后，采购人对服务质量无异议，付款合同总金额的30%。</w:t>
      </w:r>
    </w:p>
    <w:p>
      <w:pPr>
        <w:spacing w:line="360" w:lineRule="auto"/>
        <w:rPr>
          <w:rFonts w:hint="eastAsia" w:ascii="宋体" w:hAnsi="宋体" w:eastAsia="宋体" w:cs="宋体"/>
          <w:sz w:val="24"/>
          <w:szCs w:val="24"/>
        </w:rPr>
      </w:pPr>
      <w:r>
        <w:rPr>
          <w:rFonts w:hint="eastAsia" w:ascii="宋体" w:hAnsi="宋体" w:eastAsia="宋体" w:cs="宋体"/>
          <w:sz w:val="24"/>
          <w:szCs w:val="24"/>
        </w:rPr>
        <w:t>四、在签订合同前，成交供应商应按照磋商文件</w:t>
      </w:r>
      <w:r>
        <w:rPr>
          <w:rFonts w:hint="eastAsia" w:ascii="宋体" w:hAnsi="宋体" w:eastAsia="宋体" w:cs="宋体"/>
          <w:sz w:val="24"/>
          <w:szCs w:val="24"/>
          <w:lang w:val="en-US" w:eastAsia="zh-CN"/>
        </w:rPr>
        <w:t>中</w:t>
      </w:r>
      <w:r>
        <w:rPr>
          <w:rFonts w:hint="eastAsia" w:ascii="宋体" w:hAnsi="宋体" w:eastAsia="宋体" w:cs="宋体"/>
          <w:sz w:val="24"/>
          <w:szCs w:val="24"/>
        </w:rPr>
        <w:t>磋商内容及</w:t>
      </w:r>
      <w:r>
        <w:rPr>
          <w:rFonts w:hint="eastAsia" w:ascii="宋体" w:hAnsi="宋体" w:eastAsia="宋体" w:cs="宋体"/>
          <w:sz w:val="24"/>
          <w:szCs w:val="24"/>
        </w:rPr>
        <w:t>采购要求》中所有承诺事项要求落实，如未在规定时限内按要求</w:t>
      </w:r>
      <w:r>
        <w:rPr>
          <w:rFonts w:hint="eastAsia" w:ascii="宋体" w:hAnsi="宋体" w:eastAsia="宋体" w:cs="宋体"/>
          <w:sz w:val="24"/>
          <w:szCs w:val="24"/>
        </w:rPr>
        <w:t>完成所承</w:t>
      </w:r>
      <w:r>
        <w:rPr>
          <w:rFonts w:hint="eastAsia" w:ascii="宋体" w:hAnsi="宋体" w:eastAsia="宋体" w:cs="宋体"/>
          <w:sz w:val="24"/>
          <w:szCs w:val="24"/>
        </w:rPr>
        <w:t>诺事项的，则视为主动放弃成交资格。</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五、服务保证</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（一）人员雇佣及工资标准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1、成交供应商须保障所有人员待遇不得低于</w:t>
      </w:r>
      <w:r>
        <w:rPr>
          <w:rFonts w:hint="eastAsia" w:ascii="宋体" w:hAnsi="宋体" w:eastAsia="宋体" w:cs="宋体"/>
          <w:sz w:val="24"/>
          <w:szCs w:val="24"/>
          <w:lang w:val="en-US" w:eastAsia="zh-CN"/>
        </w:rPr>
        <w:t>陕西省</w:t>
      </w:r>
      <w:r>
        <w:rPr>
          <w:rFonts w:hint="eastAsia" w:ascii="宋体" w:hAnsi="宋体" w:eastAsia="宋体" w:cs="宋体"/>
          <w:sz w:val="24"/>
          <w:szCs w:val="24"/>
        </w:rPr>
        <w:t>最低工资标准。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2、成交供应商须与员工签订劳动合同，引起劳动关</w:t>
      </w:r>
      <w:r>
        <w:rPr>
          <w:rFonts w:hint="eastAsia" w:ascii="宋体" w:hAnsi="宋体" w:eastAsia="宋体" w:cs="宋体"/>
          <w:sz w:val="24"/>
          <w:szCs w:val="24"/>
        </w:rPr>
        <w:t>系问题由成交供应</w:t>
      </w:r>
      <w:r>
        <w:rPr>
          <w:rFonts w:hint="eastAsia" w:ascii="宋体" w:hAnsi="宋体" w:eastAsia="宋体" w:cs="宋体"/>
          <w:sz w:val="24"/>
          <w:szCs w:val="24"/>
        </w:rPr>
        <w:t xml:space="preserve"> </w:t>
      </w:r>
      <w:r>
        <w:rPr>
          <w:rFonts w:hint="eastAsia" w:ascii="宋体" w:hAnsi="宋体" w:eastAsia="宋体" w:cs="宋体"/>
          <w:sz w:val="24"/>
          <w:szCs w:val="24"/>
        </w:rPr>
        <w:t>商负责。</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（二）成交供应商提供服务时，服务要求应按不低于国家、省、市有</w:t>
      </w:r>
      <w:r>
        <w:rPr>
          <w:rFonts w:hint="eastAsia" w:ascii="宋体" w:hAnsi="宋体" w:eastAsia="宋体" w:cs="宋体"/>
          <w:sz w:val="24"/>
          <w:szCs w:val="24"/>
        </w:rPr>
        <w:t xml:space="preserve"> </w:t>
      </w:r>
      <w:r>
        <w:rPr>
          <w:rFonts w:hint="eastAsia" w:ascii="宋体" w:hAnsi="宋体" w:eastAsia="宋体" w:cs="宋体"/>
          <w:sz w:val="24"/>
          <w:szCs w:val="24"/>
        </w:rPr>
        <w:t>关部门规定的质量标准执行。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（三）成交供应商承诺与拟投入人员均有劳动合同或聘用协议。</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（四）成交供应商承诺工作人员按磋商文件落实。</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六、服务承诺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以投标文件、澄清表（函）、合同和随服务的相关文件为准。</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七、解除合同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如发生下列任意一项，采购人有权责令整改并向上级主管部门报备解除合同，并要求成交供应商赔偿相关损失及承担相关法律责任。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1、考核不合格，拒不改正、影响服务质量或损害国家利益的。</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2、因成交供应商原因导致重大火灾、伤亡、档案丢失等。</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3、发生重大安全事件隐瞒不报。</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4、其他违反法律、法规和规章制度行为，造成恶劣影响的。</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5、未按本项目合同要求提供服务或服务质量不能满足合同要求，采购人应当将服务违约的情况以及拟按合同约定采取的措施以书面形式报政府 采购监管部门，根据政府采购监管部门的处理意见，采购人有权依据《中 华人民共和国民法典》有关条款及合同约定终止合同，并要求成交供应商 承担违约责任。同时，政府采购监管部门有权依据《政府采购法》及相关 法律法规对成交供应商的违法行为进行相应的处罚。</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八、违约责任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（一）按《中华人民共和国民法典》</w:t>
      </w:r>
      <w:r>
        <w:rPr>
          <w:rFonts w:hint="eastAsia" w:ascii="宋体" w:hAnsi="宋体" w:eastAsia="宋体" w:cs="宋体"/>
          <w:sz w:val="24"/>
          <w:szCs w:val="24"/>
        </w:rPr>
        <w:t xml:space="preserve"> </w:t>
      </w:r>
      <w:r>
        <w:rPr>
          <w:rFonts w:hint="eastAsia" w:ascii="宋体" w:hAnsi="宋体" w:eastAsia="宋体" w:cs="宋体"/>
          <w:sz w:val="24"/>
          <w:szCs w:val="24"/>
        </w:rPr>
        <w:t>中的相关条</w:t>
      </w:r>
      <w:r>
        <w:rPr>
          <w:rFonts w:hint="eastAsia" w:ascii="宋体" w:hAnsi="宋体" w:eastAsia="宋体" w:cs="宋体"/>
          <w:sz w:val="24"/>
          <w:szCs w:val="24"/>
        </w:rPr>
        <w:t>款执行。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（二）未按合同要求提供服务或服务质量不能满足合同要求，采购人</w:t>
      </w:r>
      <w:r>
        <w:rPr>
          <w:rFonts w:hint="eastAsia" w:ascii="宋体" w:hAnsi="宋体" w:eastAsia="宋体" w:cs="宋体"/>
          <w:sz w:val="24"/>
          <w:szCs w:val="24"/>
        </w:rPr>
        <w:t xml:space="preserve"> </w:t>
      </w:r>
      <w:r>
        <w:rPr>
          <w:rFonts w:hint="eastAsia" w:ascii="宋体" w:hAnsi="宋体" w:eastAsia="宋体" w:cs="宋体"/>
          <w:sz w:val="24"/>
          <w:szCs w:val="24"/>
        </w:rPr>
        <w:t>有权依据《中华人民共和国民法典》有关条款及合同约定终</w:t>
      </w:r>
      <w:r>
        <w:rPr>
          <w:rFonts w:hint="eastAsia" w:ascii="宋体" w:hAnsi="宋体" w:eastAsia="宋体" w:cs="宋体"/>
          <w:sz w:val="24"/>
          <w:szCs w:val="24"/>
        </w:rPr>
        <w:t>止合同，并要</w:t>
      </w:r>
      <w:r>
        <w:rPr>
          <w:rFonts w:hint="eastAsia" w:ascii="宋体" w:hAnsi="宋体" w:eastAsia="宋体" w:cs="宋体"/>
          <w:sz w:val="24"/>
          <w:szCs w:val="24"/>
        </w:rPr>
        <w:t xml:space="preserve"> </w:t>
      </w:r>
      <w:r>
        <w:rPr>
          <w:rFonts w:hint="eastAsia" w:ascii="宋体" w:hAnsi="宋体" w:eastAsia="宋体" w:cs="宋体"/>
          <w:sz w:val="24"/>
          <w:szCs w:val="24"/>
        </w:rPr>
        <w:t>求成交供应商承担违约责任。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（三）采购人行为违约导致成交供应商未能完成服务内容，成交供应</w:t>
      </w:r>
      <w:r>
        <w:rPr>
          <w:rFonts w:hint="eastAsia" w:ascii="宋体" w:hAnsi="宋体" w:eastAsia="宋体" w:cs="宋体"/>
          <w:sz w:val="24"/>
          <w:szCs w:val="24"/>
        </w:rPr>
        <w:t xml:space="preserve"> </w:t>
      </w:r>
      <w:r>
        <w:rPr>
          <w:rFonts w:hint="eastAsia" w:ascii="宋体" w:hAnsi="宋体" w:eastAsia="宋体" w:cs="宋体"/>
          <w:sz w:val="24"/>
          <w:szCs w:val="24"/>
        </w:rPr>
        <w:t>商有权要求采购人在一定期限内解决，逾期</w:t>
      </w:r>
      <w:r>
        <w:rPr>
          <w:rFonts w:hint="eastAsia" w:ascii="宋体" w:hAnsi="宋体" w:eastAsia="宋体" w:cs="宋体"/>
          <w:sz w:val="24"/>
          <w:szCs w:val="24"/>
        </w:rPr>
        <w:t>未解决造成成交供应商经济损</w:t>
      </w:r>
      <w:r>
        <w:rPr>
          <w:rFonts w:hint="eastAsia" w:ascii="宋体" w:hAnsi="宋体" w:eastAsia="宋体" w:cs="宋体"/>
          <w:sz w:val="24"/>
          <w:szCs w:val="24"/>
        </w:rPr>
        <w:t xml:space="preserve"> 失的，采购人应予赔偿。</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（四）成交供应商在</w:t>
      </w:r>
      <w:r>
        <w:rPr>
          <w:rFonts w:hint="eastAsia" w:ascii="宋体" w:hAnsi="宋体" w:eastAsia="宋体" w:cs="宋体"/>
          <w:sz w:val="24"/>
          <w:szCs w:val="24"/>
          <w:lang w:val="en-US" w:eastAsia="zh-CN"/>
        </w:rPr>
        <w:t>服务</w:t>
      </w:r>
      <w:r>
        <w:rPr>
          <w:rFonts w:hint="eastAsia" w:ascii="宋体" w:hAnsi="宋体" w:eastAsia="宋体" w:cs="宋体"/>
          <w:sz w:val="24"/>
          <w:szCs w:val="24"/>
        </w:rPr>
        <w:t>工作中未达到的质量标准，经采购人两次通知整改，仍未达到标准的，采购人有权</w:t>
      </w:r>
      <w:r>
        <w:rPr>
          <w:rFonts w:hint="eastAsia" w:ascii="宋体" w:hAnsi="宋体" w:eastAsia="宋体" w:cs="宋体"/>
          <w:sz w:val="24"/>
          <w:szCs w:val="24"/>
        </w:rPr>
        <w:t>扣</w:t>
      </w:r>
      <w:r>
        <w:rPr>
          <w:rFonts w:hint="eastAsia" w:ascii="宋体" w:hAnsi="宋体" w:eastAsia="宋体" w:cs="宋体"/>
          <w:sz w:val="24"/>
          <w:szCs w:val="24"/>
          <w:lang w:val="en-US" w:eastAsia="zh-CN"/>
        </w:rPr>
        <w:t>部分</w:t>
      </w:r>
      <w:r>
        <w:rPr>
          <w:rFonts w:hint="eastAsia" w:ascii="宋体" w:hAnsi="宋体" w:eastAsia="宋体" w:cs="宋体"/>
          <w:sz w:val="24"/>
          <w:szCs w:val="24"/>
        </w:rPr>
        <w:t>服务费作为违约金。</w:t>
      </w:r>
      <w:r>
        <w:rPr>
          <w:rFonts w:hint="eastAsia" w:ascii="宋体" w:hAnsi="宋体" w:eastAsia="宋体" w:cs="宋体"/>
          <w:sz w:val="24"/>
          <w:szCs w:val="24"/>
        </w:rPr>
        <w:t>成交供应商拒不整改的，采购人有权解除本协议，并</w:t>
      </w:r>
      <w:r>
        <w:rPr>
          <w:rFonts w:hint="eastAsia" w:ascii="宋体" w:hAnsi="宋体" w:eastAsia="宋体" w:cs="宋体"/>
          <w:sz w:val="24"/>
          <w:szCs w:val="24"/>
        </w:rPr>
        <w:t>不支付成交供应商任</w:t>
      </w:r>
      <w:r>
        <w:rPr>
          <w:rFonts w:hint="eastAsia" w:ascii="宋体" w:hAnsi="宋体" w:eastAsia="宋体" w:cs="宋体"/>
          <w:sz w:val="24"/>
          <w:szCs w:val="24"/>
        </w:rPr>
        <w:t>何服务费用。</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九、双方的权利与义务</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（一）采购人的权利与义务</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1、采购人对服务质量有权进行监督和考核，对存在的问题提出整改意见，督促改进和落实，切实提高服务质量，考</w:t>
      </w:r>
      <w:r>
        <w:rPr>
          <w:rFonts w:hint="eastAsia" w:ascii="宋体" w:hAnsi="宋体" w:eastAsia="宋体" w:cs="宋体"/>
          <w:sz w:val="24"/>
          <w:szCs w:val="24"/>
        </w:rPr>
        <w:t>核分日考核、月度考核</w:t>
      </w:r>
      <w:r>
        <w:rPr>
          <w:rFonts w:hint="eastAsia" w:ascii="宋体" w:hAnsi="宋体" w:eastAsia="宋体" w:cs="宋体"/>
          <w:sz w:val="24"/>
          <w:szCs w:val="24"/>
        </w:rPr>
        <w:t xml:space="preserve"> </w:t>
      </w:r>
      <w:r>
        <w:rPr>
          <w:rFonts w:hint="eastAsia" w:ascii="宋体" w:hAnsi="宋体" w:eastAsia="宋体" w:cs="宋体"/>
          <w:sz w:val="24"/>
          <w:szCs w:val="24"/>
        </w:rPr>
        <w:t>和年度考核，按照考核办法扣分和奖励；</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2、采购人有权安排专人对</w:t>
      </w:r>
      <w:r>
        <w:rPr>
          <w:rFonts w:hint="eastAsia" w:ascii="宋体" w:hAnsi="宋体" w:eastAsia="宋体" w:cs="宋体"/>
          <w:sz w:val="24"/>
          <w:szCs w:val="24"/>
          <w:lang w:val="en-US" w:eastAsia="zh-CN"/>
        </w:rPr>
        <w:t>服务业人员</w:t>
      </w:r>
      <w:r>
        <w:rPr>
          <w:rFonts w:hint="eastAsia" w:ascii="宋体" w:hAnsi="宋体" w:eastAsia="宋体" w:cs="宋体"/>
          <w:sz w:val="24"/>
          <w:szCs w:val="24"/>
        </w:rPr>
        <w:t>上岗及值勤情况进行监督检查、抽查。对上岗人员缺勤及违纪情况进行考核。</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3、采购人有权提出工作要求、任务变更的建议，并对任务完成情况进</w:t>
      </w:r>
    </w:p>
    <w:p>
      <w:pPr>
        <w:spacing w:line="360" w:lineRule="auto"/>
        <w:rPr>
          <w:rFonts w:hint="eastAsia" w:ascii="宋体" w:hAnsi="宋体" w:eastAsia="宋体" w:cs="宋体"/>
          <w:sz w:val="24"/>
          <w:szCs w:val="24"/>
        </w:rPr>
      </w:pPr>
      <w:r>
        <w:rPr>
          <w:rFonts w:hint="eastAsia" w:ascii="宋体" w:hAnsi="宋体" w:eastAsia="宋体" w:cs="宋体"/>
          <w:sz w:val="24"/>
          <w:szCs w:val="24"/>
        </w:rPr>
        <w:t>行考评；</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4、采购人有权对违纪或不适应工作的保安员提出更换，</w:t>
      </w:r>
      <w:r>
        <w:rPr>
          <w:rFonts w:hint="eastAsia" w:ascii="宋体" w:hAnsi="宋体" w:eastAsia="宋体" w:cs="宋体"/>
          <w:sz w:val="24"/>
          <w:szCs w:val="24"/>
        </w:rPr>
        <w:t>成交供应商应</w:t>
      </w:r>
      <w:r>
        <w:rPr>
          <w:rFonts w:hint="eastAsia" w:ascii="宋体" w:hAnsi="宋体" w:eastAsia="宋体" w:cs="宋体"/>
          <w:sz w:val="24"/>
          <w:szCs w:val="24"/>
        </w:rPr>
        <w:t>迅速响应并在</w:t>
      </w:r>
      <w:r>
        <w:rPr>
          <w:rFonts w:hint="eastAsia" w:ascii="宋体" w:hAnsi="宋体" w:eastAsia="宋体" w:cs="宋体"/>
          <w:sz w:val="24"/>
          <w:szCs w:val="24"/>
        </w:rPr>
        <w:t xml:space="preserve"> </w:t>
      </w:r>
      <w:r>
        <w:rPr>
          <w:rFonts w:hint="eastAsia" w:ascii="宋体" w:hAnsi="宋体" w:eastAsia="宋体" w:cs="宋体"/>
          <w:sz w:val="24"/>
          <w:szCs w:val="24"/>
        </w:rPr>
        <w:t>5</w:t>
      </w:r>
      <w:r>
        <w:rPr>
          <w:rFonts w:hint="eastAsia" w:ascii="宋体" w:hAnsi="宋体" w:eastAsia="宋体" w:cs="宋体"/>
          <w:sz w:val="24"/>
          <w:szCs w:val="24"/>
        </w:rPr>
        <w:t xml:space="preserve"> </w:t>
      </w:r>
      <w:r>
        <w:rPr>
          <w:rFonts w:hint="eastAsia" w:ascii="宋体" w:hAnsi="宋体" w:eastAsia="宋体" w:cs="宋体"/>
          <w:sz w:val="24"/>
          <w:szCs w:val="24"/>
        </w:rPr>
        <w:t>个工作日内按采购人要求调整落实；</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5、采购人应按照合同约定，按时支付服务费；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6、采购人为成交供应商提供必要工作条件</w:t>
      </w:r>
      <w:r>
        <w:rPr>
          <w:rFonts w:hint="eastAsia" w:ascii="宋体" w:hAnsi="宋体" w:eastAsia="宋体" w:cs="宋体"/>
          <w:sz w:val="24"/>
          <w:szCs w:val="24"/>
        </w:rPr>
        <w:t>。</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7、成交供应商人员在工作中因自身原因造成的人身伤亡，一切责任由乙方承担，与采购人无关。</w:t>
      </w:r>
    </w:p>
    <w:p>
      <w:pPr>
        <w:spacing w:line="360" w:lineRule="auto"/>
        <w:rPr>
          <w:rFonts w:hint="eastAsia" w:ascii="宋体" w:hAnsi="宋体" w:eastAsia="宋体" w:cs="宋体"/>
          <w:sz w:val="24"/>
          <w:szCs w:val="24"/>
        </w:rPr>
      </w:pPr>
      <w:r>
        <w:rPr>
          <w:rFonts w:hint="eastAsia" w:ascii="宋体" w:hAnsi="宋体" w:eastAsia="宋体" w:cs="宋体"/>
          <w:sz w:val="24"/>
          <w:szCs w:val="24"/>
        </w:rPr>
        <w:t>（二）成交供应商的权利与义务</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1、有权对</w:t>
      </w:r>
      <w:r>
        <w:rPr>
          <w:rFonts w:hint="eastAsia" w:ascii="宋体" w:hAnsi="宋体" w:eastAsia="宋体" w:cs="宋体"/>
          <w:sz w:val="24"/>
          <w:szCs w:val="24"/>
          <w:lang w:val="en-US" w:eastAsia="zh-CN"/>
        </w:rPr>
        <w:t>服务人员</w:t>
      </w:r>
      <w:r>
        <w:rPr>
          <w:rFonts w:hint="eastAsia" w:ascii="宋体" w:hAnsi="宋体" w:eastAsia="宋体" w:cs="宋体"/>
          <w:sz w:val="24"/>
          <w:szCs w:val="24"/>
        </w:rPr>
        <w:t>进行管理、培训，对不适合的</w:t>
      </w:r>
      <w:r>
        <w:rPr>
          <w:rFonts w:hint="eastAsia" w:ascii="宋体" w:hAnsi="宋体" w:eastAsia="宋体" w:cs="宋体"/>
          <w:sz w:val="24"/>
          <w:szCs w:val="24"/>
          <w:lang w:val="en-US" w:eastAsia="zh-CN"/>
        </w:rPr>
        <w:t>人员</w:t>
      </w:r>
      <w:r>
        <w:rPr>
          <w:rFonts w:hint="eastAsia" w:ascii="宋体" w:hAnsi="宋体" w:eastAsia="宋体" w:cs="宋体"/>
          <w:sz w:val="24"/>
          <w:szCs w:val="24"/>
        </w:rPr>
        <w:t>进行调换，对违纪</w:t>
      </w:r>
      <w:r>
        <w:rPr>
          <w:rFonts w:hint="eastAsia" w:ascii="宋体" w:hAnsi="宋体" w:eastAsia="宋体" w:cs="宋体"/>
          <w:sz w:val="24"/>
          <w:szCs w:val="24"/>
          <w:lang w:val="en-US" w:eastAsia="zh-CN"/>
        </w:rPr>
        <w:t>人员</w:t>
      </w:r>
      <w:r>
        <w:rPr>
          <w:rFonts w:hint="eastAsia" w:ascii="宋体" w:hAnsi="宋体" w:eastAsia="宋体" w:cs="宋体"/>
          <w:sz w:val="24"/>
          <w:szCs w:val="24"/>
        </w:rPr>
        <w:t>予以辞退。</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2、对</w:t>
      </w:r>
      <w:r>
        <w:rPr>
          <w:rFonts w:hint="eastAsia" w:ascii="宋体" w:hAnsi="宋体" w:eastAsia="宋体" w:cs="宋体"/>
          <w:sz w:val="24"/>
          <w:szCs w:val="24"/>
          <w:lang w:val="en-US" w:eastAsia="zh-CN"/>
        </w:rPr>
        <w:t>人员</w:t>
      </w:r>
      <w:r>
        <w:rPr>
          <w:rFonts w:hint="eastAsia" w:ascii="宋体" w:hAnsi="宋体" w:eastAsia="宋体" w:cs="宋体"/>
          <w:sz w:val="24"/>
          <w:szCs w:val="24"/>
        </w:rPr>
        <w:t>发现的不安全因素，及时向采购人</w:t>
      </w:r>
      <w:r>
        <w:rPr>
          <w:rFonts w:hint="eastAsia" w:ascii="宋体" w:hAnsi="宋体" w:eastAsia="宋体" w:cs="宋体"/>
          <w:sz w:val="24"/>
          <w:szCs w:val="24"/>
        </w:rPr>
        <w:t>提出书面反应，采购人应积极处理。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3、有权使用采购人提供的安保器材，但须办理领取使用手续，爱护公用物品并承担维修维护费用。合同结束后应</w:t>
      </w:r>
      <w:r>
        <w:rPr>
          <w:rFonts w:hint="eastAsia" w:ascii="宋体" w:hAnsi="宋体" w:eastAsia="宋体" w:cs="宋体"/>
          <w:sz w:val="24"/>
          <w:szCs w:val="24"/>
        </w:rPr>
        <w:t>退还采购人，并确保完好。</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4、严格遵守国家法律、法规规章制度，文明执勤，保守</w:t>
      </w:r>
      <w:r>
        <w:rPr>
          <w:rFonts w:hint="eastAsia" w:ascii="宋体" w:hAnsi="宋体" w:eastAsia="宋体" w:cs="宋体"/>
          <w:sz w:val="24"/>
          <w:szCs w:val="24"/>
        </w:rPr>
        <w:t>机密，建立健全相关规章制度。</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5、成交供应商应按规定组建</w:t>
      </w:r>
      <w:r>
        <w:rPr>
          <w:rFonts w:hint="eastAsia" w:ascii="宋体" w:hAnsi="宋体" w:eastAsia="宋体" w:cs="宋体"/>
          <w:sz w:val="24"/>
          <w:szCs w:val="24"/>
          <w:lang w:val="en-US" w:eastAsia="zh-CN"/>
        </w:rPr>
        <w:t>人员</w:t>
      </w:r>
      <w:r>
        <w:rPr>
          <w:rFonts w:hint="eastAsia" w:ascii="宋体" w:hAnsi="宋体" w:eastAsia="宋体" w:cs="宋体"/>
          <w:sz w:val="24"/>
          <w:szCs w:val="24"/>
        </w:rPr>
        <w:t>队伍，做好队伍管理，并结合实际情况对</w:t>
      </w:r>
      <w:r>
        <w:rPr>
          <w:rFonts w:hint="eastAsia" w:ascii="宋体" w:hAnsi="宋体" w:eastAsia="宋体" w:cs="宋体"/>
          <w:sz w:val="24"/>
          <w:szCs w:val="24"/>
          <w:lang w:val="en-US" w:eastAsia="zh-CN"/>
        </w:rPr>
        <w:t>人员</w:t>
      </w:r>
      <w:r>
        <w:rPr>
          <w:rFonts w:hint="eastAsia" w:ascii="宋体" w:hAnsi="宋体" w:eastAsia="宋体" w:cs="宋体"/>
          <w:sz w:val="24"/>
          <w:szCs w:val="24"/>
        </w:rPr>
        <w:t>进行培训、学习、教育和管理，提高服务质量和工作效率。</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十、争议解决</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执行本合同中产生纠纷，</w:t>
      </w:r>
      <w:r>
        <w:rPr>
          <w:rFonts w:hint="eastAsia" w:ascii="宋体" w:hAnsi="宋体" w:eastAsia="宋体" w:cs="宋体"/>
          <w:sz w:val="24"/>
          <w:szCs w:val="24"/>
        </w:rPr>
        <w:t xml:space="preserve"> </w:t>
      </w:r>
      <w:r>
        <w:rPr>
          <w:rFonts w:hint="eastAsia" w:ascii="宋体" w:hAnsi="宋体" w:eastAsia="宋体" w:cs="宋体"/>
          <w:sz w:val="24"/>
          <w:szCs w:val="24"/>
        </w:rPr>
        <w:t>由采购人与成交供应商双方协</w:t>
      </w:r>
      <w:r>
        <w:rPr>
          <w:rFonts w:hint="eastAsia" w:ascii="宋体" w:hAnsi="宋体" w:eastAsia="宋体" w:cs="宋体"/>
          <w:sz w:val="24"/>
          <w:szCs w:val="24"/>
        </w:rPr>
        <w:t xml:space="preserve">商解决；协商 </w:t>
      </w:r>
      <w:r>
        <w:rPr>
          <w:rFonts w:hint="eastAsia" w:ascii="宋体" w:hAnsi="宋体" w:eastAsia="宋体" w:cs="宋体"/>
          <w:sz w:val="24"/>
          <w:szCs w:val="24"/>
        </w:rPr>
        <w:t>不成，</w:t>
      </w:r>
      <w:r>
        <w:rPr>
          <w:rFonts w:hint="eastAsia" w:ascii="宋体" w:hAnsi="宋体" w:eastAsia="宋体" w:cs="宋体"/>
          <w:sz w:val="24"/>
          <w:szCs w:val="24"/>
        </w:rPr>
        <w:t xml:space="preserve"> </w:t>
      </w:r>
      <w:r>
        <w:rPr>
          <w:rFonts w:hint="eastAsia" w:ascii="宋体" w:hAnsi="宋体" w:eastAsia="宋体" w:cs="宋体"/>
          <w:sz w:val="24"/>
          <w:szCs w:val="24"/>
        </w:rPr>
        <w:t>向有管辖权的人民法院提起诉讼。</w:t>
      </w:r>
    </w:p>
    <w:p>
      <w:pPr>
        <w:spacing w:line="360" w:lineRule="auto"/>
        <w:rPr>
          <w:rFonts w:hint="eastAsia" w:ascii="宋体" w:hAnsi="宋体" w:eastAsia="宋体" w:cs="宋体"/>
          <w:sz w:val="24"/>
          <w:szCs w:val="24"/>
        </w:rPr>
      </w:pPr>
      <w:bookmarkStart w:id="1" w:name="_GoBack"/>
      <w:r>
        <w:rPr>
          <w:rFonts w:hint="eastAsia" w:ascii="宋体" w:hAnsi="宋体" w:eastAsia="宋体" w:cs="宋体"/>
          <w:b/>
          <w:bCs/>
          <w:sz w:val="24"/>
          <w:szCs w:val="24"/>
        </w:rPr>
        <w:t>十一、合同生效及其他</w:t>
      </w:r>
      <w:bookmarkEnd w:id="1"/>
    </w:p>
    <w:p>
      <w:pPr>
        <w:spacing w:line="360" w:lineRule="auto"/>
        <w:rPr>
          <w:rFonts w:hint="eastAsia" w:ascii="宋体" w:hAnsi="宋体" w:eastAsia="宋体" w:cs="宋体"/>
          <w:sz w:val="24"/>
          <w:szCs w:val="24"/>
        </w:rPr>
      </w:pPr>
      <w:r>
        <w:rPr>
          <w:rFonts w:hint="eastAsia" w:ascii="宋体" w:hAnsi="宋体" w:eastAsia="宋体" w:cs="宋体"/>
          <w:sz w:val="24"/>
          <w:szCs w:val="24"/>
        </w:rPr>
        <w:t>1、本合同自签订之日起生效。</w:t>
      </w:r>
    </w:p>
    <w:p>
      <w:pPr>
        <w:spacing w:line="360" w:lineRule="auto"/>
        <w:rPr>
          <w:rFonts w:hint="eastAsia" w:ascii="宋体" w:hAnsi="宋体" w:eastAsia="宋体" w:cs="宋体"/>
          <w:sz w:val="24"/>
          <w:szCs w:val="24"/>
        </w:rPr>
      </w:pPr>
      <w:r>
        <w:rPr>
          <w:rFonts w:hint="eastAsia" w:ascii="宋体" w:hAnsi="宋体" w:eastAsia="宋体" w:cs="宋体"/>
          <w:sz w:val="24"/>
          <w:szCs w:val="24"/>
        </w:rPr>
        <w:t>2、合同份数由采购人和成交供应商具体商定。</w:t>
      </w:r>
    </w:p>
    <w:p>
      <w:pPr>
        <w:spacing w:line="360" w:lineRule="auto"/>
        <w:rPr>
          <w:rFonts w:hint="eastAsia" w:ascii="宋体" w:hAnsi="宋体" w:eastAsia="宋体" w:cs="宋体"/>
          <w:sz w:val="24"/>
          <w:szCs w:val="24"/>
          <w:lang w:val="en-US" w:eastAsia="zh-CN"/>
        </w:rPr>
        <w:sectPr>
          <w:headerReference r:id="rId5" w:type="default"/>
          <w:footerReference r:id="rId6" w:type="default"/>
          <w:pgSz w:w="11906" w:h="16839"/>
          <w:pgMar w:top="1264" w:right="1174" w:bottom="1192" w:left="1417" w:header="914" w:footer="1030" w:gutter="0"/>
          <w:pgNumType w:fmt="decimal"/>
          <w:cols w:space="720" w:num="1"/>
        </w:sectPr>
      </w:pPr>
      <w:r>
        <w:rPr>
          <w:rFonts w:hint="eastAsia" w:ascii="宋体" w:hAnsi="宋体" w:eastAsia="宋体" w:cs="宋体"/>
          <w:sz w:val="24"/>
          <w:szCs w:val="24"/>
        </w:rPr>
        <w:t>3、未尽事宜由双方在签订合同时具体明确</w:t>
      </w:r>
      <w:r>
        <w:rPr>
          <w:rFonts w:hint="eastAsia" w:ascii="宋体" w:hAnsi="宋体" w:eastAsia="宋体" w:cs="宋体"/>
          <w:sz w:val="24"/>
          <w:szCs w:val="24"/>
          <w:lang w:val="en-US" w:eastAsia="zh-CN"/>
        </w:rPr>
        <w:t>.</w:t>
      </w:r>
    </w:p>
    <w:p>
      <w:pPr>
        <w:spacing w:line="360" w:lineRule="auto"/>
        <w:rPr>
          <w:rFonts w:hint="eastAsia" w:ascii="宋体" w:hAnsi="宋体" w:eastAsia="宋体" w:cs="宋体"/>
          <w:sz w:val="24"/>
          <w:szCs w:val="24"/>
        </w:rPr>
      </w:pPr>
      <w:bookmarkStart w:id="0" w:name="bookmark32"/>
      <w:bookmarkEnd w:id="0"/>
    </w:p>
    <w:sectPr>
      <w:headerReference r:id="rId7" w:type="default"/>
      <w:footerReference r:id="rId8"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44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49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49</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44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g6Gf4zAgAAYwQAAA4AAABkcnMvZTJvRG9jLnhtbK1UzY7TMBC+I/EO&#10;lu80aYFV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g6Gf4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50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8" w:line="221" w:lineRule="auto"/>
      <w:ind w:left="3124"/>
      <w:rPr>
        <w:rFonts w:ascii="仿宋" w:hAnsi="仿宋" w:eastAsia="仿宋" w:cs="仿宋"/>
        <w:sz w:val="24"/>
        <w:szCs w:val="24"/>
      </w:rPr>
    </w:pPr>
    <w:r>
      <mc:AlternateContent>
        <mc:Choice Requires="wps">
          <w:drawing>
            <wp:anchor distT="0" distB="0" distL="114300" distR="114300" simplePos="0" relativeHeight="251659264" behindDoc="0" locked="0" layoutInCell="0" allowOverlap="1">
              <wp:simplePos x="0" y="0"/>
              <wp:positionH relativeFrom="page">
                <wp:posOffset>899795</wp:posOffset>
              </wp:positionH>
              <wp:positionV relativeFrom="page">
                <wp:posOffset>785495</wp:posOffset>
              </wp:positionV>
              <wp:extent cx="5761355" cy="6350"/>
              <wp:effectExtent l="0" t="0" r="0" b="0"/>
              <wp:wrapNone/>
              <wp:docPr id="7" name="任意多边形 7"/>
              <wp:cNvGraphicFramePr/>
              <a:graphic xmlns:a="http://schemas.openxmlformats.org/drawingml/2006/main">
                <a:graphicData uri="http://schemas.microsoft.com/office/word/2010/wordprocessingShape">
                  <wps:wsp>
                    <wps:cNvSpPr/>
                    <wps:spPr>
                      <a:xfrm>
                        <a:off x="0" y="0"/>
                        <a:ext cx="5761355" cy="6350"/>
                      </a:xfrm>
                      <a:custGeom>
                        <a:avLst/>
                        <a:gdLst/>
                        <a:ahLst/>
                        <a:cxnLst/>
                        <a:pathLst>
                          <a:path w="9072" h="10">
                            <a:moveTo>
                              <a:pt x="0" y="0"/>
                            </a:moveTo>
                            <a:lnTo>
                              <a:pt x="9072" y="0"/>
                            </a:lnTo>
                            <a:lnTo>
                              <a:pt x="9072" y="9"/>
                            </a:lnTo>
                            <a:lnTo>
                              <a:pt x="0" y="9"/>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70.85pt;margin-top:61.85pt;height:0.5pt;width:453.65pt;mso-position-horizontal-relative:page;mso-position-vertical-relative:page;z-index:251659264;mso-width-relative:page;mso-height-relative:page;" fillcolor="#000000" filled="t" stroked="f" coordsize="9072,10" o:allowincell="f" o:gfxdata="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81B94NcAAAAMAQAADwAAAAAAAAABACAA&#10;AAAiAAAAZHJzL2Rvd25yZXYueG1sUEsBAhQAFAAAAAgAh07iQIvXNpkOAgAAeQQAAA4AAAAAAAAA&#10;AQAgAAAAJgEAAGRycy9lMm9Eb2MueG1sUEsFBgAAAAAGAAYAWQEAAKYFAAAAAA==&#10;" path="m0,0l9072,0,9072,9,0,9,0,0xe">
              <v:fill on="t" focussize="0,0"/>
              <v:stroke on="f"/>
              <v:imagedata o:title=""/>
              <o:lock v:ext="edit" aspectratio="f"/>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VlNTYyNGUwYjYxMWY5M2U4ZGYyMjg0YjI3YWNlNjMifQ=="/>
  </w:docVars>
  <w:rsids>
    <w:rsidRoot w:val="00000000"/>
    <w:rsid w:val="10DA2F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39"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sz w:val="18"/>
    </w:rPr>
  </w:style>
  <w:style w:type="paragraph" w:styleId="3">
    <w:name w:val="toc 8"/>
    <w:basedOn w:val="1"/>
    <w:next w:val="1"/>
    <w:qFormat/>
    <w:uiPriority w:val="39"/>
    <w:pPr>
      <w:ind w:left="2940" w:leftChars="1400"/>
    </w:p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Body Text Indent"/>
    <w:basedOn w:val="1"/>
    <w:qFormat/>
    <w:uiPriority w:val="0"/>
    <w:pPr>
      <w:ind w:firstLine="630"/>
    </w:pPr>
    <w:rPr>
      <w:sz w:val="32"/>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12</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2024-06-04T09:57:28Z</dcterms:created>
  <dc:creator>Administrator</dc:creator>
  <cp:lastModifiedBy>一片空白</cp:lastModifiedBy>
  <dcterms:modified xsi:type="dcterms:W3CDTF">2024-06-04T10:10:23Z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E31A07838B9E497FA9556265F04F21A4_12</vt:lpwstr>
  </property>
</Properties>
</file>