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FE8CC"/>
  <w:body>
    <w:p>
      <w:pPr>
        <w:pStyle w:val="7"/>
        <w:keepNext w:val="0"/>
        <w:keepLines w:val="0"/>
        <w:widowControl w:val="0"/>
        <w:suppressLineNumbers w:val="0"/>
        <w:snapToGrid/>
        <w:spacing w:before="0" w:beforeAutospacing="0" w:after="0" w:afterAutospacing="0"/>
        <w:ind w:left="0" w:right="0" w:firstLine="480" w:firstLineChars="200"/>
        <w:jc w:val="both"/>
        <w:rPr>
          <w:rFonts w:hint="eastAsia" w:ascii="宋体" w:hAnsi="宋体" w:eastAsia="宋体" w:cs="宋体"/>
          <w:b w:val="0"/>
          <w:bCs w:val="0"/>
          <w:snapToGrid/>
          <w:kern w:val="0"/>
          <w:sz w:val="24"/>
          <w:szCs w:val="24"/>
          <w:lang w:val="en-US" w:eastAsia="zh-CN" w:bidi="ar"/>
        </w:rPr>
      </w:pPr>
    </w:p>
    <w:p>
      <w:pPr>
        <w:pStyle w:val="7"/>
        <w:keepNext w:val="0"/>
        <w:keepLines w:val="0"/>
        <w:widowControl w:val="0"/>
        <w:suppressLineNumbers w:val="0"/>
        <w:snapToGrid/>
        <w:spacing w:before="0" w:beforeAutospacing="0" w:after="0" w:afterAutospacing="0"/>
        <w:ind w:left="0" w:right="0" w:firstLine="480" w:firstLineChars="200"/>
        <w:jc w:val="both"/>
        <w:rPr>
          <w:rFonts w:hint="eastAsia" w:ascii="宋体" w:hAnsi="宋体" w:eastAsia="宋体" w:cs="宋体"/>
          <w:b w:val="0"/>
          <w:bCs w:val="0"/>
          <w:snapToGrid/>
          <w:kern w:val="0"/>
          <w:sz w:val="24"/>
          <w:szCs w:val="24"/>
          <w:lang w:val="en-US" w:eastAsia="zh-CN" w:bidi="ar"/>
        </w:rPr>
      </w:pPr>
    </w:p>
    <w:p>
      <w:pPr>
        <w:pStyle w:val="7"/>
        <w:keepNext w:val="0"/>
        <w:keepLines w:val="0"/>
        <w:widowControl w:val="0"/>
        <w:suppressLineNumbers w:val="0"/>
        <w:snapToGrid/>
        <w:spacing w:before="0" w:beforeAutospacing="0" w:after="0" w:afterAutospacing="0"/>
        <w:ind w:left="0" w:right="0" w:firstLine="480" w:firstLineChars="200"/>
        <w:jc w:val="both"/>
        <w:rPr>
          <w:rFonts w:hint="eastAsia" w:ascii="宋体" w:hAnsi="宋体" w:eastAsia="宋体" w:cs="宋体"/>
          <w:b w:val="0"/>
          <w:bCs w:val="0"/>
          <w:kern w:val="2"/>
          <w:sz w:val="24"/>
          <w:szCs w:val="24"/>
        </w:rPr>
      </w:pPr>
      <w:r>
        <w:rPr>
          <w:rFonts w:hint="eastAsia" w:ascii="宋体" w:hAnsi="宋体" w:eastAsia="宋体" w:cs="宋体"/>
          <w:b w:val="0"/>
          <w:bCs w:val="0"/>
          <w:snapToGrid/>
          <w:kern w:val="0"/>
          <w:sz w:val="24"/>
          <w:szCs w:val="24"/>
          <w:lang w:val="en-US" w:eastAsia="zh-CN" w:bidi="ar"/>
        </w:rPr>
        <w:t xml:space="preserve"> </w:t>
      </w:r>
    </w:p>
    <w:p>
      <w:pPr>
        <w:keepNext w:val="0"/>
        <w:keepLines w:val="0"/>
        <w:widowControl w:val="0"/>
        <w:suppressLineNumbers w:val="0"/>
        <w:snapToGrid w:val="0"/>
        <w:spacing w:before="0" w:beforeAutospacing="0" w:after="0" w:afterAutospacing="0" w:line="760" w:lineRule="exact"/>
        <w:ind w:left="0" w:right="0" w:firstLine="883" w:firstLineChars="200"/>
        <w:jc w:val="center"/>
        <w:outlineLvl w:val="0"/>
        <w:rPr>
          <w:rFonts w:hint="eastAsia" w:ascii="宋体" w:hAnsi="宋体" w:eastAsia="宋体" w:cs="宋体"/>
          <w:b/>
          <w:bCs/>
          <w:kern w:val="0"/>
          <w:sz w:val="44"/>
          <w:szCs w:val="44"/>
        </w:rPr>
      </w:pPr>
      <w:r>
        <w:rPr>
          <w:rFonts w:hint="eastAsia" w:ascii="宋体" w:hAnsi="宋体" w:eastAsia="宋体" w:cs="宋体"/>
          <w:b/>
          <w:bCs/>
          <w:snapToGrid/>
          <w:kern w:val="0"/>
          <w:sz w:val="44"/>
          <w:szCs w:val="44"/>
          <w:lang w:val="en-US" w:eastAsia="zh-CN" w:bidi="ar"/>
        </w:rPr>
        <w:t>合同格式及主要条款</w:t>
      </w:r>
    </w:p>
    <w:p>
      <w:pPr>
        <w:keepNext w:val="0"/>
        <w:keepLines w:val="0"/>
        <w:widowControl w:val="0"/>
        <w:suppressLineNumbers w:val="0"/>
        <w:snapToGrid w:val="0"/>
        <w:spacing w:before="0" w:beforeAutospacing="0" w:after="0" w:afterAutospacing="0" w:line="760" w:lineRule="exact"/>
        <w:ind w:left="0" w:right="0" w:firstLine="482" w:firstLineChars="200"/>
        <w:jc w:val="center"/>
        <w:outlineLvl w:val="0"/>
        <w:rPr>
          <w:rFonts w:hint="eastAsia" w:ascii="宋体" w:hAnsi="宋体" w:eastAsia="宋体" w:cs="宋体"/>
          <w:b/>
          <w:bCs/>
          <w:kern w:val="0"/>
          <w:sz w:val="24"/>
          <w:szCs w:val="24"/>
        </w:rPr>
      </w:pPr>
      <w:r>
        <w:rPr>
          <w:rFonts w:hint="eastAsia" w:ascii="宋体" w:hAnsi="宋体" w:eastAsia="宋体" w:cs="宋体"/>
          <w:b/>
          <w:bCs/>
          <w:snapToGrid/>
          <w:kern w:val="0"/>
          <w:sz w:val="24"/>
          <w:szCs w:val="24"/>
          <w:lang w:val="en-US" w:eastAsia="zh-CN" w:bidi="ar"/>
        </w:rPr>
        <w:t>（本合同为参考文本，最终合同以甲乙双方协商签订的为准）</w:t>
      </w:r>
    </w:p>
    <w:p>
      <w:pPr>
        <w:keepNext w:val="0"/>
        <w:keepLines w:val="0"/>
        <w:widowControl w:val="0"/>
        <w:suppressLineNumbers w:val="0"/>
        <w:snapToGrid w:val="0"/>
        <w:spacing w:before="0" w:beforeAutospacing="0" w:after="0" w:afterAutospacing="0"/>
        <w:ind w:left="0" w:right="0" w:firstLine="480" w:firstLineChars="200"/>
        <w:jc w:val="both"/>
        <w:rPr>
          <w:rFonts w:hint="eastAsia" w:ascii="宋体" w:hAnsi="宋体" w:eastAsia="宋体" w:cs="Times New Roman"/>
          <w:kern w:val="2"/>
          <w:sz w:val="24"/>
          <w:szCs w:val="24"/>
        </w:rPr>
      </w:pPr>
      <w:r>
        <w:rPr>
          <w:rFonts w:hint="eastAsia" w:ascii="宋体" w:hAnsi="宋体" w:eastAsia="宋体" w:cs="Times New Roman"/>
          <w:snapToGrid/>
          <w:kern w:val="0"/>
          <w:sz w:val="24"/>
          <w:szCs w:val="24"/>
          <w:lang w:val="en-US" w:eastAsia="zh-CN" w:bidi="ar"/>
        </w:rPr>
        <w:t xml:space="preserve"> </w:t>
      </w:r>
    </w:p>
    <w:p>
      <w:pPr>
        <w:keepNext w:val="0"/>
        <w:keepLines w:val="0"/>
        <w:widowControl w:val="0"/>
        <w:suppressLineNumbers w:val="0"/>
        <w:snapToGrid w:val="0"/>
        <w:spacing w:before="0" w:beforeAutospacing="0" w:after="0" w:afterAutospacing="0" w:line="760" w:lineRule="exact"/>
        <w:ind w:left="0" w:right="0" w:firstLine="643" w:firstLineChars="200"/>
        <w:jc w:val="center"/>
        <w:rPr>
          <w:rFonts w:hint="eastAsia" w:ascii="宋体" w:hAnsi="Calibri" w:eastAsia="宋体" w:cs="宋体"/>
          <w:b/>
          <w:bCs/>
          <w:kern w:val="2"/>
          <w:sz w:val="32"/>
          <w:szCs w:val="32"/>
        </w:rPr>
      </w:pPr>
      <w:r>
        <w:rPr>
          <w:rFonts w:hint="eastAsia" w:ascii="宋体" w:hAnsi="Calibri" w:eastAsia="宋体" w:cs="宋体"/>
          <w:b/>
          <w:bCs/>
          <w:snapToGrid/>
          <w:kern w:val="0"/>
          <w:sz w:val="32"/>
          <w:szCs w:val="32"/>
          <w:lang w:val="en-US" w:eastAsia="zh-CN" w:bidi="ar"/>
        </w:rPr>
        <w:t xml:space="preserve"> </w:t>
      </w:r>
    </w:p>
    <w:p>
      <w:pPr>
        <w:keepNext w:val="0"/>
        <w:keepLines w:val="0"/>
        <w:widowControl w:val="0"/>
        <w:suppressLineNumbers w:val="0"/>
        <w:snapToGrid w:val="0"/>
        <w:spacing w:before="0" w:beforeAutospacing="0" w:after="0" w:afterAutospacing="0"/>
        <w:ind w:left="0" w:right="0" w:firstLine="480" w:firstLineChars="200"/>
        <w:jc w:val="both"/>
        <w:rPr>
          <w:rFonts w:hint="eastAsia" w:ascii="宋体" w:hAnsi="宋体" w:eastAsia="宋体" w:cs="Times New Roman"/>
          <w:kern w:val="2"/>
          <w:sz w:val="24"/>
          <w:szCs w:val="24"/>
        </w:rPr>
      </w:pPr>
      <w:r>
        <w:rPr>
          <w:rFonts w:hint="eastAsia" w:ascii="宋体" w:hAnsi="宋体" w:eastAsia="宋体" w:cs="Times New Roman"/>
          <w:snapToGrid/>
          <w:kern w:val="0"/>
          <w:sz w:val="24"/>
          <w:szCs w:val="24"/>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0" w:firstLine="562" w:firstLineChars="200"/>
        <w:jc w:val="both"/>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0" w:firstLine="960" w:firstLineChars="200"/>
        <w:jc w:val="both"/>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r>
        <w:rPr>
          <w:rFonts w:hint="eastAsia" w:ascii="宋体" w:hAnsi="宋体" w:eastAsia="宋体" w:cs="宋体"/>
          <w:b/>
          <w:bCs/>
          <w:snapToGrid/>
          <w:kern w:val="0"/>
          <w:sz w:val="28"/>
          <w:szCs w:val="28"/>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0" w:firstLine="562" w:firstLineChars="200"/>
        <w:jc w:val="center"/>
        <w:outlineLvl w:val="0"/>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采购人（甲方）：陕西省高速公路收费中心</w:t>
      </w:r>
    </w:p>
    <w:p>
      <w:pPr>
        <w:keepNext w:val="0"/>
        <w:keepLines w:val="0"/>
        <w:widowControl w:val="0"/>
        <w:suppressLineNumbers w:val="0"/>
        <w:snapToGrid w:val="0"/>
        <w:spacing w:before="0" w:beforeAutospacing="0" w:after="0" w:afterAutospacing="0" w:line="360" w:lineRule="auto"/>
        <w:ind w:left="0" w:right="0" w:firstLine="1740" w:firstLineChars="619"/>
        <w:jc w:val="left"/>
        <w:outlineLvl w:val="0"/>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供应商（乙方）：</w:t>
      </w:r>
    </w:p>
    <w:p>
      <w:pPr>
        <w:keepNext w:val="0"/>
        <w:keepLines w:val="0"/>
        <w:widowControl w:val="0"/>
        <w:suppressLineNumbers w:val="0"/>
        <w:snapToGrid w:val="0"/>
        <w:spacing w:before="0" w:beforeAutospacing="0" w:after="0" w:afterAutospacing="0"/>
        <w:ind w:left="0" w:right="0" w:firstLine="883" w:firstLineChars="200"/>
        <w:jc w:val="both"/>
        <w:rPr>
          <w:rFonts w:hint="eastAsia" w:ascii="仿宋" w:hAnsi="仿宋" w:eastAsia="仿宋" w:cs="仿宋"/>
          <w:b/>
          <w:bCs/>
          <w:kern w:val="2"/>
          <w:sz w:val="44"/>
          <w:szCs w:val="44"/>
        </w:rPr>
      </w:pPr>
      <w:r>
        <w:rPr>
          <w:rFonts w:hint="eastAsia" w:ascii="仿宋" w:hAnsi="仿宋" w:eastAsia="仿宋" w:cs="仿宋"/>
          <w:b/>
          <w:bCs/>
          <w:snapToGrid/>
          <w:kern w:val="2"/>
          <w:sz w:val="44"/>
          <w:szCs w:val="44"/>
          <w:lang w:val="en-US" w:eastAsia="zh-CN" w:bidi="ar"/>
        </w:rPr>
        <w:br w:type="page"/>
      </w:r>
    </w:p>
    <w:p>
      <w:pPr>
        <w:keepNext w:val="0"/>
        <w:keepLines w:val="0"/>
        <w:widowControl w:val="0"/>
        <w:suppressLineNumbers w:val="0"/>
        <w:snapToGrid w:val="0"/>
        <w:spacing w:before="0" w:beforeAutospacing="0" w:after="0" w:afterAutospacing="0"/>
        <w:ind w:left="0" w:right="0" w:firstLine="883" w:firstLineChars="200"/>
        <w:jc w:val="both"/>
        <w:rPr>
          <w:rFonts w:hint="eastAsia" w:ascii="仿宋" w:hAnsi="仿宋" w:eastAsia="仿宋" w:cs="仿宋"/>
          <w:b/>
          <w:bCs/>
          <w:kern w:val="2"/>
          <w:sz w:val="44"/>
          <w:szCs w:val="44"/>
        </w:rPr>
      </w:pPr>
      <w:r>
        <w:rPr>
          <w:rFonts w:hint="eastAsia" w:ascii="仿宋" w:hAnsi="仿宋" w:eastAsia="仿宋" w:cs="仿宋"/>
          <w:b/>
          <w:bCs/>
          <w:snapToGrid/>
          <w:kern w:val="2"/>
          <w:sz w:val="44"/>
          <w:szCs w:val="44"/>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甲方：陕西省高速公路收费中心</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统一社会信用代码：12610000737971805P</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住所地：陕西省西安市未央区未央路208号</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联系人：</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联系电话：</w:t>
      </w:r>
    </w:p>
    <w:p>
      <w:pPr>
        <w:pStyle w:val="7"/>
        <w:keepNext w:val="0"/>
        <w:keepLines w:val="0"/>
        <w:widowControl w:val="0"/>
        <w:suppressLineNumbers w:val="0"/>
        <w:snapToGrid/>
        <w:spacing w:before="0" w:beforeAutospacing="0" w:after="0" w:afterAutospacing="0"/>
        <w:ind w:left="0" w:right="0" w:firstLine="480" w:firstLineChars="200"/>
        <w:jc w:val="both"/>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乙方：</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统一社会信用代码：</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住所地：</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联系人：</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联系电话：</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双方根据《中华人民共和国政府采购法》及实施条例、《中华人民共和国民法典》和甲方采购项目有关规定，为确保甲方采购项目的顺利实施，甲、乙双方在平等自愿原则下签订本合同，并共同遵守如下条款：</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第一条、项目名称、服务内容</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项目名称：高速公路联网收费系统应用软件运维</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服务内容：详见采购文件相关内容</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第二条、 服务费用</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1.服务总费用为人民币大写：*****，即人民币小写*****元（含税价）。其中服务费价款为人民币大写*****（即人民币小写*****元），增值税款为人民币大写*****（即人民币小写*****元）。</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2.本合同执行期间服务总费用不变，甲方无须另向乙方支付本合同规定之外的其他任何费用。</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第三条、服务费支付方式</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1、服务费支付方式：费率库升级1次或省内最小费额阈值调整1次，支付该项单项报价总额的20%；合同期内费率库升级及省内最小费额阈值调整次数超过5次，按5次计算，支付该项单项报价总额。</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其余项的维护费用在合同签订并生效后15个工作日内支付总价款的65%；剩余总价款的35%，在每月提交相应维护报告后15个工作日内支付当月服务费；最后1个月的服务费，在服务期满并验收合格后15个工作日内进行支付。</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2.乙方须向甲方出具合法有效的等额普通发票后，甲方进行支付结算。</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3.结算方式：银行转账。</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第四条、知识产权</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乙方应保证所提供的服务或其任何一部分均不会侵犯任何第三方的专利权、商标权或著作权。</w:t>
      </w:r>
    </w:p>
    <w:p>
      <w:pPr>
        <w:keepNext w:val="0"/>
        <w:keepLines w:val="0"/>
        <w:widowControl w:val="0"/>
        <w:suppressLineNumbers w:val="0"/>
        <w:snapToGrid w:val="0"/>
        <w:spacing w:before="0" w:beforeAutospacing="0" w:after="0" w:afterAutospacing="0" w:line="560" w:lineRule="exact"/>
        <w:ind w:left="0" w:right="0" w:firstLine="562" w:firstLineChars="200"/>
        <w:jc w:val="both"/>
        <w:outlineLvl w:val="0"/>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第五条、无产权瑕疵条款</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乙方保证所提供的服务的所有权完全属于乙方且无任何抵押、查封等产权瑕疵。如有产权瑕疵的，视为乙方违约。乙方应负担由此而产生的一切损失。</w:t>
      </w:r>
    </w:p>
    <w:p>
      <w:pPr>
        <w:keepNext w:val="0"/>
        <w:keepLines w:val="0"/>
        <w:widowControl w:val="0"/>
        <w:suppressLineNumbers w:val="0"/>
        <w:snapToGrid w:val="0"/>
        <w:spacing w:before="0" w:beforeAutospacing="0" w:after="0" w:afterAutospacing="0" w:line="560" w:lineRule="exact"/>
        <w:ind w:left="0" w:right="0" w:firstLine="562" w:firstLineChars="200"/>
        <w:jc w:val="both"/>
        <w:outlineLvl w:val="0"/>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第六条、甲乙双方权利义务</w:t>
      </w:r>
    </w:p>
    <w:p>
      <w:pPr>
        <w:keepNext w:val="0"/>
        <w:keepLines w:val="0"/>
        <w:widowControl w:val="0"/>
        <w:suppressLineNumbers w:val="0"/>
        <w:snapToGrid w:val="0"/>
        <w:spacing w:before="0" w:beforeAutospacing="0" w:after="0" w:afterAutospacing="0" w:line="560" w:lineRule="exact"/>
        <w:ind w:left="0" w:right="0" w:firstLine="560" w:firstLineChars="200"/>
        <w:jc w:val="both"/>
        <w:outlineLvl w:val="1"/>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1、甲方的权利义务</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1.1甲方有权指派专门人员或者单位对乙方的工作进行全程监督检查、管理、明确员工职责范围，对工作中不负责任、违反管理规定的人员，有权提出辞退要求，情况属实，乙方应无条件予以执行。</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1.2如果乙方不按甲方规定时限完成各阶段工作任务，给甲方工作开展造成延误及损失，则甲方有权终止合同。</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1.3为保证乙方顺利履行职责，甲方应当主动、客观、真实的向乙方提供与业务有关的情况和资料。</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1.4按本合同约定向乙方支付合同价款。</w:t>
      </w:r>
    </w:p>
    <w:p>
      <w:pPr>
        <w:keepNext w:val="0"/>
        <w:keepLines w:val="0"/>
        <w:widowControl w:val="0"/>
        <w:suppressLineNumbers w:val="0"/>
        <w:snapToGrid w:val="0"/>
        <w:spacing w:before="0" w:beforeAutospacing="0" w:after="0" w:afterAutospacing="0" w:line="560" w:lineRule="exact"/>
        <w:ind w:left="0" w:right="0" w:firstLine="560" w:firstLineChars="200"/>
        <w:jc w:val="both"/>
        <w:outlineLvl w:val="1"/>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2、乙方的权利义务</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2.1按合同要求向甲方派出合格的服务人员，依据岗位职责结合甲方交予的任务执行服务工作；遵守甲方制定的各项规章制度，为甲方提供所需服务。</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2.2乙方应当严格按照国家有关法律法规政策及规定，为甲方提供服务，维护甲方的合法权益，乙方工作人员如不履行职责、不履行甲乙双方的约定，甲方有权向乙方提出更换。</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2.3未经甲方同意，乙方不得将项目分包给其它单位或个人。</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2.4乙方定期征求甲方的意见，以便及时沟通并做好服务工作，及时报告工作进度，在规定时间内完成相应的项目建设工作。</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2.5甲方在工作质量、工作进度、工作内容等方面提出意见及建议，乙方应及时响应并有效改进；</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2.6在未正式验收前，如政策发生变化，乙方须符合国家相应政策完善服务项目。</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第七条、违约责任</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全量用户状态名单下发不及时（硬件设备性能或网络传输性能造成的不及时投标人不承担相应责任，如切换备用链路，设备老旧等），造成运营单位实际产生损失的，每发生一次延时下发，从当期维护服务费中扣除500元。</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2.影响清分结算业务，每延误一天，从当期维护服务费中扣除1000元。</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3.处理系统故障超时的，每次计2000元，从当期维护服务费中扣除。</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4.出现下列情况,每次扣除维护服务费5000元，从当期维护服务费中扣除。</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（1）数据丢失，由于其他原因（数据库异常，网络异常，硬件设备异常，收费车道产生了不满足给部中心传输要求的数据、收费站交易数据上传延迟等）造成的数据丢失除外；</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（2）数据逾期，由于其他原因（数据库异常，网络异常，硬件设备异常，收费车道数据质量不合格达不到部中心传输要求、收费站交易数据上传延迟等）造成的数据逾期除外；</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（3）应用系统出现弱口令，发现1个弱口令；</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snapToGrid/>
          <w:kern w:val="0"/>
          <w:sz w:val="28"/>
          <w:szCs w:val="28"/>
          <w:lang w:val="en-US" w:eastAsia="zh-CN" w:bidi="ar"/>
        </w:rPr>
      </w:pPr>
      <w:r>
        <w:rPr>
          <w:rFonts w:hint="eastAsia" w:ascii="宋体" w:hAnsi="宋体" w:eastAsia="宋体" w:cs="宋体"/>
          <w:snapToGrid/>
          <w:kern w:val="0"/>
          <w:sz w:val="28"/>
          <w:szCs w:val="28"/>
          <w:lang w:val="en-US" w:eastAsia="zh-CN" w:bidi="ar"/>
        </w:rPr>
        <w:t>（4）费率编制错误。</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kern w:val="0"/>
          <w:sz w:val="28"/>
          <w:szCs w:val="28"/>
        </w:rPr>
        <w:t>5.上述 1-4 项情形累计发生</w:t>
      </w: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次及以上，甲方除按照上述标准扣除维护服务费外，有权单方面解除本合同。</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kern w:val="0"/>
          <w:sz w:val="28"/>
          <w:szCs w:val="28"/>
        </w:rPr>
        <w:t>6.上述费用直接从甲方未支付乙方的合同金额中扣减，如合同剩余金额不足的，乙方应在规定时限内向甲方交纳。</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kern w:val="0"/>
          <w:sz w:val="28"/>
          <w:szCs w:val="28"/>
        </w:rPr>
        <w:t>7.乙方若违反本协议的任何一款，视为乙方违约;因乙方违约造成甲方损失的，由乙方承担全部的损失赔偿责任，包括但不限于直接经济损失及甲方因此开支的交通费、公证费、鉴定费、诉讼费、仲裁费、律师费、保全费、保全保险费等一切费用。</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第八条、合同争议解决的方式</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本合同在履行过程中发生的争议，由甲、乙双方当事人协商解决，协商不成的按下列第2种方式解决：</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1、提交仲裁委员会仲裁；</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2、依法向甲方所在地即西安市未央区人民法院起诉。</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双方一致同意若因本合同项下争议以诉讼方式解决纠纷时，人民法院向各方送达相关法律文书的送达地址为本合同首部甲乙载明的地址；法律文书送达到地址时，无论是否签收，都视为送达完成。</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第九条、合同生效及其他</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snapToGrid/>
          <w:kern w:val="0"/>
          <w:sz w:val="28"/>
          <w:szCs w:val="28"/>
          <w:lang w:val="en-US" w:eastAsia="zh-CN" w:bidi="ar"/>
        </w:rPr>
      </w:pPr>
      <w:r>
        <w:rPr>
          <w:rFonts w:hint="eastAsia" w:ascii="宋体" w:hAnsi="宋体" w:eastAsia="宋体" w:cs="宋体"/>
          <w:snapToGrid/>
          <w:kern w:val="0"/>
          <w:sz w:val="28"/>
          <w:szCs w:val="28"/>
          <w:lang w:val="en-US" w:eastAsia="zh-CN" w:bidi="ar"/>
        </w:rPr>
        <w:t>1、本协议一经生效，双方均应严格遵守；如有违约，守约方可依照《中华人民共和国民法典》及有关法律、法规规定，追究违约方的法律责任。</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snapToGrid/>
          <w:kern w:val="0"/>
          <w:sz w:val="28"/>
          <w:szCs w:val="28"/>
          <w:lang w:val="en-US" w:eastAsia="zh-CN" w:bidi="ar"/>
        </w:rPr>
      </w:pPr>
      <w:r>
        <w:rPr>
          <w:rFonts w:hint="eastAsia" w:ascii="宋体" w:hAnsi="宋体" w:eastAsia="宋体" w:cs="宋体"/>
          <w:snapToGrid/>
          <w:kern w:val="0"/>
          <w:sz w:val="28"/>
          <w:szCs w:val="28"/>
          <w:lang w:val="en-US" w:eastAsia="zh-CN" w:bidi="ar"/>
        </w:rPr>
        <w:t>2、本合同经双方负责人/法定代表人或授权代表签字并加盖单位公章后生效。</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snapToGrid/>
          <w:kern w:val="0"/>
          <w:sz w:val="28"/>
          <w:szCs w:val="28"/>
          <w:lang w:val="en-US" w:eastAsia="zh-CN" w:bidi="ar"/>
        </w:rPr>
      </w:pPr>
      <w:r>
        <w:rPr>
          <w:rFonts w:hint="eastAsia" w:ascii="宋体" w:hAnsi="宋体" w:eastAsia="宋体" w:cs="宋体"/>
          <w:snapToGrid/>
          <w:kern w:val="0"/>
          <w:sz w:val="28"/>
          <w:szCs w:val="28"/>
          <w:lang w:val="en-US" w:eastAsia="zh-CN" w:bidi="ar"/>
        </w:rPr>
        <w:t>3、本协议未尽事宜双方可另行协商，签订补充协议。</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default" w:ascii="宋体" w:hAnsi="宋体" w:eastAsia="宋体" w:cs="宋体"/>
          <w:snapToGrid/>
          <w:kern w:val="0"/>
          <w:sz w:val="28"/>
          <w:szCs w:val="28"/>
          <w:lang w:val="en-US" w:eastAsia="zh-CN" w:bidi="ar"/>
        </w:rPr>
      </w:pPr>
      <w:r>
        <w:rPr>
          <w:rFonts w:hint="eastAsia" w:ascii="宋体" w:hAnsi="宋体" w:eastAsia="宋体" w:cs="宋体"/>
          <w:snapToGrid/>
          <w:kern w:val="0"/>
          <w:sz w:val="28"/>
          <w:szCs w:val="28"/>
          <w:lang w:val="en-US" w:eastAsia="zh-CN" w:bidi="ar"/>
        </w:rPr>
        <w:t xml:space="preserve">4、本协议一式捌份，甲乙双方各执肆份，具有同等法律效力。 </w:t>
      </w:r>
      <w:r>
        <w:rPr>
          <w:rFonts w:hint="default" w:ascii="宋体" w:hAnsi="宋体" w:eastAsia="宋体" w:cs="宋体"/>
          <w:snapToGrid/>
          <w:kern w:val="0"/>
          <w:sz w:val="28"/>
          <w:szCs w:val="2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default" w:ascii="宋体" w:hAnsi="宋体" w:eastAsia="宋体" w:cs="宋体"/>
          <w:snapToGrid/>
          <w:kern w:val="0"/>
          <w:sz w:val="28"/>
          <w:szCs w:val="28"/>
          <w:lang w:val="en-US" w:eastAsia="zh-CN" w:bidi="ar"/>
        </w:rPr>
      </w:pPr>
      <w:r>
        <w:rPr>
          <w:rFonts w:hint="default" w:ascii="宋体" w:hAnsi="宋体" w:eastAsia="宋体" w:cs="宋体"/>
          <w:snapToGrid/>
          <w:kern w:val="0"/>
          <w:sz w:val="28"/>
          <w:szCs w:val="2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default" w:ascii="Times New Roman" w:hAnsi="Times New Roman" w:eastAsia="宋体" w:cs="Times New Roman"/>
          <w:kern w:val="0"/>
          <w:sz w:val="20"/>
          <w:szCs w:val="20"/>
        </w:rPr>
      </w:pPr>
      <w:r>
        <w:rPr>
          <w:rFonts w:hint="default" w:ascii="宋体" w:hAnsi="宋体" w:eastAsia="宋体" w:cs="宋体"/>
          <w:snapToGrid/>
          <w:kern w:val="0"/>
          <w:sz w:val="28"/>
          <w:szCs w:val="28"/>
          <w:lang w:val="en-US" w:eastAsia="zh-CN" w:bidi="ar"/>
        </w:rPr>
        <w:t xml:space="preserve"> </w:t>
      </w:r>
    </w:p>
    <w:p>
      <w:pPr>
        <w:pStyle w:val="4"/>
        <w:keepNext w:val="0"/>
        <w:keepLines w:val="0"/>
        <w:widowControl/>
        <w:suppressLineNumbers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pPr>
        <w:pStyle w:val="4"/>
        <w:keepNext w:val="0"/>
        <w:keepLines w:val="0"/>
        <w:widowControl/>
        <w:suppressLineNumbers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pPr>
        <w:keepNext w:val="0"/>
        <w:keepLines w:val="0"/>
        <w:pageBreakBefore w:val="0"/>
        <w:widowControl w:val="0"/>
        <w:suppressLineNumbers w:val="0"/>
        <w:kinsoku/>
        <w:overflowPunct/>
        <w:topLinePunct w:val="0"/>
        <w:bidi w:val="0"/>
        <w:adjustRightInd w:val="0"/>
        <w:snapToGrid w:val="0"/>
        <w:spacing w:before="0" w:beforeAutospacing="0" w:after="0" w:afterAutospacing="0" w:line="400" w:lineRule="exact"/>
        <w:ind w:left="0" w:leftChars="0" w:right="0" w:firstLine="0" w:firstLineChars="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甲方:陕西省高速公路收费中心         乙方：</w:t>
      </w:r>
    </w:p>
    <w:p>
      <w:pPr>
        <w:keepNext w:val="0"/>
        <w:keepLines w:val="0"/>
        <w:pageBreakBefore w:val="0"/>
        <w:widowControl w:val="0"/>
        <w:suppressLineNumbers w:val="0"/>
        <w:kinsoku/>
        <w:overflowPunct/>
        <w:topLinePunct w:val="0"/>
        <w:bidi w:val="0"/>
        <w:adjustRightInd w:val="0"/>
        <w:snapToGrid w:val="0"/>
        <w:spacing w:before="0" w:beforeAutospacing="0" w:after="0" w:afterAutospacing="0" w:line="400" w:lineRule="exact"/>
        <w:ind w:left="0" w:leftChars="0" w:right="0" w:firstLine="0" w:firstLineChars="0"/>
        <w:jc w:val="both"/>
        <w:textAlignment w:val="auto"/>
        <w:rPr>
          <w:rFonts w:hint="eastAsia" w:ascii="宋体" w:hAnsi="宋体" w:eastAsia="宋体" w:cs="宋体"/>
          <w:snapToGrid/>
          <w:kern w:val="0"/>
          <w:sz w:val="24"/>
          <w:szCs w:val="24"/>
          <w:lang w:val="en-US" w:eastAsia="zh-CN" w:bidi="ar"/>
        </w:rPr>
      </w:pPr>
      <w:r>
        <w:rPr>
          <w:rFonts w:hint="eastAsia" w:ascii="宋体" w:hAnsi="宋体" w:eastAsia="宋体" w:cs="宋体"/>
          <w:snapToGrid/>
          <w:kern w:val="0"/>
          <w:sz w:val="24"/>
          <w:szCs w:val="24"/>
          <w:lang w:val="en-US" w:eastAsia="zh-CN" w:bidi="ar"/>
        </w:rPr>
        <w:t xml:space="preserve">（盖章）                        </w:t>
      </w:r>
      <w:bookmarkStart w:id="0" w:name="_GoBack"/>
      <w:bookmarkEnd w:id="0"/>
      <w:r>
        <w:rPr>
          <w:rFonts w:hint="eastAsia" w:ascii="宋体" w:hAnsi="宋体" w:eastAsia="宋体" w:cs="宋体"/>
          <w:snapToGrid/>
          <w:kern w:val="0"/>
          <w:sz w:val="24"/>
          <w:szCs w:val="24"/>
          <w:lang w:val="en-US" w:eastAsia="zh-CN" w:bidi="ar"/>
        </w:rPr>
        <w:t xml:space="preserve">    （盖章）</w:t>
      </w:r>
    </w:p>
    <w:p>
      <w:pPr>
        <w:keepNext w:val="0"/>
        <w:keepLines w:val="0"/>
        <w:pageBreakBefore w:val="0"/>
        <w:widowControl w:val="0"/>
        <w:suppressLineNumbers w:val="0"/>
        <w:kinsoku/>
        <w:overflowPunct/>
        <w:topLinePunct w:val="0"/>
        <w:bidi w:val="0"/>
        <w:adjustRightInd w:val="0"/>
        <w:snapToGrid w:val="0"/>
        <w:spacing w:before="0" w:beforeAutospacing="0" w:after="0" w:afterAutospacing="0" w:line="400" w:lineRule="exact"/>
        <w:ind w:left="0" w:leftChars="0" w:right="0" w:firstLine="0" w:firstLineChars="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负责人（授权代表）                  法定代表人（授权代表）</w:t>
      </w:r>
    </w:p>
    <w:p>
      <w:pPr>
        <w:keepNext w:val="0"/>
        <w:keepLines w:val="0"/>
        <w:pageBreakBefore w:val="0"/>
        <w:widowControl w:val="0"/>
        <w:suppressLineNumbers w:val="0"/>
        <w:kinsoku/>
        <w:overflowPunct/>
        <w:topLinePunct w:val="0"/>
        <w:autoSpaceDE w:val="0"/>
        <w:autoSpaceDN/>
        <w:bidi w:val="0"/>
        <w:adjustRightInd w:val="0"/>
        <w:snapToGrid w:val="0"/>
        <w:spacing w:before="0" w:beforeAutospacing="0" w:after="0" w:afterAutospacing="0" w:line="400" w:lineRule="exact"/>
        <w:ind w:left="0" w:leftChars="0" w:right="0" w:firstLine="0" w:firstLineChars="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 xml:space="preserve">（签字）：                          （签字）：   </w:t>
      </w:r>
    </w:p>
    <w:p>
      <w:pPr>
        <w:keepNext w:val="0"/>
        <w:keepLines w:val="0"/>
        <w:pageBreakBefore w:val="0"/>
        <w:widowControl w:val="0"/>
        <w:suppressLineNumbers w:val="0"/>
        <w:kinsoku/>
        <w:overflowPunct/>
        <w:topLinePunct w:val="0"/>
        <w:bidi w:val="0"/>
        <w:adjustRightInd w:val="0"/>
        <w:snapToGrid w:val="0"/>
        <w:spacing w:before="0" w:beforeAutospacing="0" w:after="0" w:afterAutospacing="0" w:line="400" w:lineRule="exact"/>
        <w:ind w:left="0" w:leftChars="0" w:right="0" w:firstLine="0" w:firstLineChars="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纳税人识别号：12610000737971805P    纳税人识别号：</w:t>
      </w:r>
    </w:p>
    <w:p>
      <w:pPr>
        <w:keepNext w:val="0"/>
        <w:keepLines w:val="0"/>
        <w:pageBreakBefore w:val="0"/>
        <w:widowControl w:val="0"/>
        <w:suppressLineNumbers w:val="0"/>
        <w:kinsoku/>
        <w:overflowPunct/>
        <w:topLinePunct w:val="0"/>
        <w:bidi w:val="0"/>
        <w:adjustRightInd w:val="0"/>
        <w:snapToGrid w:val="0"/>
        <w:spacing w:before="0" w:beforeAutospacing="0" w:after="0" w:afterAutospacing="0" w:line="400" w:lineRule="exact"/>
        <w:ind w:left="0" w:leftChars="0" w:right="0" w:firstLine="0" w:firstLineChars="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开户行：中国银行西安边家村支行      开户行：</w:t>
      </w:r>
    </w:p>
    <w:p>
      <w:pPr>
        <w:keepNext w:val="0"/>
        <w:keepLines w:val="0"/>
        <w:pageBreakBefore w:val="0"/>
        <w:widowControl w:val="0"/>
        <w:suppressLineNumbers w:val="0"/>
        <w:kinsoku/>
        <w:overflowPunct/>
        <w:topLinePunct w:val="0"/>
        <w:bidi w:val="0"/>
        <w:adjustRightInd w:val="0"/>
        <w:snapToGrid w:val="0"/>
        <w:spacing w:before="0" w:beforeAutospacing="0" w:after="0" w:afterAutospacing="0" w:line="400" w:lineRule="exact"/>
        <w:ind w:left="0" w:leftChars="0" w:right="0" w:firstLine="0" w:firstLineChars="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账号：103207335625                  账号：</w:t>
      </w:r>
    </w:p>
    <w:p>
      <w:pPr>
        <w:pStyle w:val="7"/>
        <w:keepNext w:val="0"/>
        <w:keepLines w:val="0"/>
        <w:pageBreakBefore w:val="0"/>
        <w:widowControl w:val="0"/>
        <w:suppressLineNumbers w:val="0"/>
        <w:kinsoku/>
        <w:wordWrap w:val="0"/>
        <w:overflowPunct/>
        <w:topLinePunct w:val="0"/>
        <w:autoSpaceDE w:val="0"/>
        <w:autoSpaceDN w:val="0"/>
        <w:bidi w:val="0"/>
        <w:adjustRightInd w:val="0"/>
        <w:snapToGrid w:val="0"/>
        <w:spacing w:before="0" w:beforeAutospacing="0" w:after="0" w:afterAutospacing="0" w:line="400" w:lineRule="exact"/>
        <w:ind w:left="0" w:leftChars="0" w:right="0" w:firstLine="0" w:firstLineChars="0"/>
        <w:jc w:val="both"/>
        <w:textAlignment w:val="auto"/>
        <w:rPr>
          <w:rFonts w:hint="eastAsia" w:ascii="宋体" w:hAnsi="Times New Roman" w:eastAsia="宋体" w:cs="Times New Roman"/>
          <w:kern w:val="2"/>
          <w:sz w:val="24"/>
          <w:szCs w:val="24"/>
        </w:rPr>
      </w:pPr>
      <w:r>
        <w:rPr>
          <w:rFonts w:hint="eastAsia" w:ascii="宋体" w:hAnsi="宋体" w:eastAsia="宋体" w:cs="宋体"/>
          <w:snapToGrid/>
          <w:kern w:val="2"/>
          <w:sz w:val="24"/>
          <w:szCs w:val="24"/>
          <w:lang w:val="en-US" w:eastAsia="zh-CN" w:bidi="ar"/>
        </w:rPr>
        <w:t xml:space="preserve">地址：西安市未央路208号       </w:t>
      </w:r>
      <w:r>
        <w:rPr>
          <w:rFonts w:hint="eastAsia" w:ascii="宋体" w:hAnsi="宋体" w:eastAsia="宋体" w:cs="Times New Roman"/>
          <w:snapToGrid/>
          <w:kern w:val="2"/>
          <w:sz w:val="24"/>
          <w:szCs w:val="24"/>
          <w:lang w:val="en-US" w:eastAsia="zh-CN" w:bidi="ar"/>
        </w:rPr>
        <w:t xml:space="preserve">      </w:t>
      </w:r>
      <w:r>
        <w:rPr>
          <w:rFonts w:hint="eastAsia" w:ascii="宋体" w:hAnsi="宋体" w:eastAsia="宋体" w:cs="宋体"/>
          <w:snapToGrid/>
          <w:kern w:val="2"/>
          <w:sz w:val="24"/>
          <w:szCs w:val="24"/>
          <w:lang w:val="en-US" w:eastAsia="zh-CN" w:bidi="ar"/>
        </w:rPr>
        <w:t>地址：</w:t>
      </w:r>
    </w:p>
    <w:p>
      <w:pPr>
        <w:keepNext w:val="0"/>
        <w:keepLines w:val="0"/>
        <w:pageBreakBefore w:val="0"/>
        <w:widowControl w:val="0"/>
        <w:suppressLineNumbers w:val="0"/>
        <w:kinsoku/>
        <w:overflowPunct/>
        <w:topLinePunct w:val="0"/>
        <w:bidi w:val="0"/>
        <w:adjustRightInd w:val="0"/>
        <w:snapToGrid w:val="0"/>
        <w:spacing w:before="0" w:beforeAutospacing="0" w:after="0" w:afterAutospacing="0" w:line="400" w:lineRule="exact"/>
        <w:ind w:left="0" w:leftChars="0" w:right="0" w:firstLine="0" w:firstLineChars="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签约日期：   年   月   日           签约日期：   年   月   日</w:t>
      </w:r>
    </w:p>
    <w:p>
      <w:pPr>
        <w:pStyle w:val="13"/>
        <w:rPr>
          <w:rFonts w:hint="eastAsia" w:ascii="宋体" w:hAnsi="宋体" w:eastAsia="宋体" w:cs="宋体"/>
          <w:lang w:val="en-US" w:eastAsia="zh-Hans"/>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75D8EF"/>
    <w:multiLevelType w:val="multilevel"/>
    <w:tmpl w:val="3775D8EF"/>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pStyle w:val="3"/>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kYzc2NWIxYjRmMGJkZjc5YTdiZTUzMzk1MDgzNjMifQ=="/>
  </w:docVars>
  <w:rsids>
    <w:rsidRoot w:val="53B52B8D"/>
    <w:rsid w:val="00377076"/>
    <w:rsid w:val="00ED3BD8"/>
    <w:rsid w:val="00FE1942"/>
    <w:rsid w:val="01200DBA"/>
    <w:rsid w:val="01510D83"/>
    <w:rsid w:val="01675739"/>
    <w:rsid w:val="01C901A1"/>
    <w:rsid w:val="02132E48"/>
    <w:rsid w:val="02290C40"/>
    <w:rsid w:val="02742DCF"/>
    <w:rsid w:val="02814F7F"/>
    <w:rsid w:val="02A93B2F"/>
    <w:rsid w:val="02D84414"/>
    <w:rsid w:val="02E903CF"/>
    <w:rsid w:val="031F3DF1"/>
    <w:rsid w:val="040C7261"/>
    <w:rsid w:val="040E27E3"/>
    <w:rsid w:val="041627BF"/>
    <w:rsid w:val="04AE7B23"/>
    <w:rsid w:val="04C42EA2"/>
    <w:rsid w:val="05340028"/>
    <w:rsid w:val="053E6DEC"/>
    <w:rsid w:val="05544226"/>
    <w:rsid w:val="055B4129"/>
    <w:rsid w:val="05882122"/>
    <w:rsid w:val="0591644F"/>
    <w:rsid w:val="0596483F"/>
    <w:rsid w:val="05A30A30"/>
    <w:rsid w:val="05AF3B52"/>
    <w:rsid w:val="05E57574"/>
    <w:rsid w:val="06007F0A"/>
    <w:rsid w:val="066E57BB"/>
    <w:rsid w:val="067F3525"/>
    <w:rsid w:val="06912FFF"/>
    <w:rsid w:val="069A51D3"/>
    <w:rsid w:val="06B21044"/>
    <w:rsid w:val="06B2441A"/>
    <w:rsid w:val="06C47189"/>
    <w:rsid w:val="071A149F"/>
    <w:rsid w:val="07750484"/>
    <w:rsid w:val="07D4164E"/>
    <w:rsid w:val="07DE24CD"/>
    <w:rsid w:val="07FA2698"/>
    <w:rsid w:val="083E5E44"/>
    <w:rsid w:val="084B293D"/>
    <w:rsid w:val="084C38DA"/>
    <w:rsid w:val="084F72F2"/>
    <w:rsid w:val="086A45A4"/>
    <w:rsid w:val="08753B42"/>
    <w:rsid w:val="087B79DB"/>
    <w:rsid w:val="088A4403"/>
    <w:rsid w:val="08B374B6"/>
    <w:rsid w:val="08C07E24"/>
    <w:rsid w:val="08EE4992"/>
    <w:rsid w:val="090A37C1"/>
    <w:rsid w:val="096F4C46"/>
    <w:rsid w:val="09B27A4A"/>
    <w:rsid w:val="09BB4ED2"/>
    <w:rsid w:val="0A3C5E6F"/>
    <w:rsid w:val="0ACC485F"/>
    <w:rsid w:val="0AE75D5D"/>
    <w:rsid w:val="0B095AB3"/>
    <w:rsid w:val="0B1B03FD"/>
    <w:rsid w:val="0B24516B"/>
    <w:rsid w:val="0B4765DB"/>
    <w:rsid w:val="0B4E2243"/>
    <w:rsid w:val="0B6662FC"/>
    <w:rsid w:val="0B9F3E38"/>
    <w:rsid w:val="0BA73F6C"/>
    <w:rsid w:val="0BDC4F75"/>
    <w:rsid w:val="0C395673"/>
    <w:rsid w:val="0C3B45FC"/>
    <w:rsid w:val="0C473F28"/>
    <w:rsid w:val="0C6311F3"/>
    <w:rsid w:val="0CA14260"/>
    <w:rsid w:val="0CF91902"/>
    <w:rsid w:val="0D0E01E4"/>
    <w:rsid w:val="0D156F62"/>
    <w:rsid w:val="0D432239"/>
    <w:rsid w:val="0D6C4F72"/>
    <w:rsid w:val="0DBE38B4"/>
    <w:rsid w:val="0DDC74AE"/>
    <w:rsid w:val="0DF77E44"/>
    <w:rsid w:val="0DFF47ED"/>
    <w:rsid w:val="0E100F06"/>
    <w:rsid w:val="0E300555"/>
    <w:rsid w:val="0EA46A1F"/>
    <w:rsid w:val="0EAF4BC3"/>
    <w:rsid w:val="0EE849F5"/>
    <w:rsid w:val="0EF27AB5"/>
    <w:rsid w:val="0EFB2DE2"/>
    <w:rsid w:val="0F527706"/>
    <w:rsid w:val="0F566DED"/>
    <w:rsid w:val="0F7D76C7"/>
    <w:rsid w:val="0FF02D9D"/>
    <w:rsid w:val="102F435D"/>
    <w:rsid w:val="104D01F0"/>
    <w:rsid w:val="106E212C"/>
    <w:rsid w:val="107C0AD5"/>
    <w:rsid w:val="109B71AD"/>
    <w:rsid w:val="116E2B13"/>
    <w:rsid w:val="1178129C"/>
    <w:rsid w:val="12322735"/>
    <w:rsid w:val="123F24AA"/>
    <w:rsid w:val="12EA20FD"/>
    <w:rsid w:val="1300779B"/>
    <w:rsid w:val="1319085D"/>
    <w:rsid w:val="134424AD"/>
    <w:rsid w:val="13675A6C"/>
    <w:rsid w:val="136C6BDF"/>
    <w:rsid w:val="137B5074"/>
    <w:rsid w:val="13BF1404"/>
    <w:rsid w:val="13D44784"/>
    <w:rsid w:val="14A16D5C"/>
    <w:rsid w:val="14A5684C"/>
    <w:rsid w:val="14CB3DD9"/>
    <w:rsid w:val="14E05AD6"/>
    <w:rsid w:val="15033573"/>
    <w:rsid w:val="1505553D"/>
    <w:rsid w:val="15512064"/>
    <w:rsid w:val="15B50D11"/>
    <w:rsid w:val="15DB103F"/>
    <w:rsid w:val="15E26217"/>
    <w:rsid w:val="15F33572"/>
    <w:rsid w:val="15F86E50"/>
    <w:rsid w:val="1600524F"/>
    <w:rsid w:val="16096967"/>
    <w:rsid w:val="160F6E35"/>
    <w:rsid w:val="163360DA"/>
    <w:rsid w:val="166242C9"/>
    <w:rsid w:val="16D927DD"/>
    <w:rsid w:val="17051824"/>
    <w:rsid w:val="172F68A1"/>
    <w:rsid w:val="17614581"/>
    <w:rsid w:val="176A5B2B"/>
    <w:rsid w:val="177B3894"/>
    <w:rsid w:val="177C4A0A"/>
    <w:rsid w:val="177F50ED"/>
    <w:rsid w:val="178A4CCC"/>
    <w:rsid w:val="179E5CCC"/>
    <w:rsid w:val="17BF5E77"/>
    <w:rsid w:val="17D5308A"/>
    <w:rsid w:val="17EC4792"/>
    <w:rsid w:val="18DE057F"/>
    <w:rsid w:val="191C10A7"/>
    <w:rsid w:val="192F2B88"/>
    <w:rsid w:val="19352110"/>
    <w:rsid w:val="196D1903"/>
    <w:rsid w:val="19B968F6"/>
    <w:rsid w:val="19F47315"/>
    <w:rsid w:val="19F636A6"/>
    <w:rsid w:val="19FB6F0E"/>
    <w:rsid w:val="1A337EA8"/>
    <w:rsid w:val="1AB90A18"/>
    <w:rsid w:val="1B33116A"/>
    <w:rsid w:val="1B632FBD"/>
    <w:rsid w:val="1C00080C"/>
    <w:rsid w:val="1C512E16"/>
    <w:rsid w:val="1C5562E0"/>
    <w:rsid w:val="1C6568C1"/>
    <w:rsid w:val="1C7E4100"/>
    <w:rsid w:val="1D083E1C"/>
    <w:rsid w:val="1D1327C1"/>
    <w:rsid w:val="1D5801D4"/>
    <w:rsid w:val="1D9B5E0A"/>
    <w:rsid w:val="1DB73B89"/>
    <w:rsid w:val="1DBE272D"/>
    <w:rsid w:val="1DC3095C"/>
    <w:rsid w:val="1DD62C9D"/>
    <w:rsid w:val="1E01628E"/>
    <w:rsid w:val="1E214A6A"/>
    <w:rsid w:val="1E4827C0"/>
    <w:rsid w:val="1E9046DD"/>
    <w:rsid w:val="1ECF44C6"/>
    <w:rsid w:val="1F134CFA"/>
    <w:rsid w:val="1F3031B6"/>
    <w:rsid w:val="1F4629DA"/>
    <w:rsid w:val="1F7676D4"/>
    <w:rsid w:val="1F79711A"/>
    <w:rsid w:val="1F7D68B0"/>
    <w:rsid w:val="1F9951FF"/>
    <w:rsid w:val="1FE8712A"/>
    <w:rsid w:val="1FF266BE"/>
    <w:rsid w:val="204F1D62"/>
    <w:rsid w:val="205253AE"/>
    <w:rsid w:val="207D3DD5"/>
    <w:rsid w:val="20B16579"/>
    <w:rsid w:val="20CF38E4"/>
    <w:rsid w:val="20D504B9"/>
    <w:rsid w:val="20D52267"/>
    <w:rsid w:val="20E86AF7"/>
    <w:rsid w:val="20FB5A46"/>
    <w:rsid w:val="217E28FF"/>
    <w:rsid w:val="219537A4"/>
    <w:rsid w:val="219F2875"/>
    <w:rsid w:val="21E8421C"/>
    <w:rsid w:val="21FE759C"/>
    <w:rsid w:val="222D60D3"/>
    <w:rsid w:val="2234799F"/>
    <w:rsid w:val="2250591D"/>
    <w:rsid w:val="226801BC"/>
    <w:rsid w:val="2269088C"/>
    <w:rsid w:val="22AE1DE0"/>
    <w:rsid w:val="22DB168B"/>
    <w:rsid w:val="22F95FB5"/>
    <w:rsid w:val="233F7E6C"/>
    <w:rsid w:val="235C6CAA"/>
    <w:rsid w:val="236E0751"/>
    <w:rsid w:val="23BA1BE8"/>
    <w:rsid w:val="24125580"/>
    <w:rsid w:val="241F37F9"/>
    <w:rsid w:val="24343749"/>
    <w:rsid w:val="2446347C"/>
    <w:rsid w:val="244A4D1A"/>
    <w:rsid w:val="24885842"/>
    <w:rsid w:val="248875F1"/>
    <w:rsid w:val="24DB3BC4"/>
    <w:rsid w:val="24E3525A"/>
    <w:rsid w:val="24FD1D8D"/>
    <w:rsid w:val="25123C68"/>
    <w:rsid w:val="25441615"/>
    <w:rsid w:val="25A91F14"/>
    <w:rsid w:val="25F56F08"/>
    <w:rsid w:val="263049E4"/>
    <w:rsid w:val="26435B6E"/>
    <w:rsid w:val="26435EC5"/>
    <w:rsid w:val="264F486A"/>
    <w:rsid w:val="266F2816"/>
    <w:rsid w:val="267E6EFD"/>
    <w:rsid w:val="269C4383"/>
    <w:rsid w:val="26B942E1"/>
    <w:rsid w:val="27196C26"/>
    <w:rsid w:val="275D6109"/>
    <w:rsid w:val="27AE55C0"/>
    <w:rsid w:val="27DF5779"/>
    <w:rsid w:val="28902F18"/>
    <w:rsid w:val="28AC5FA3"/>
    <w:rsid w:val="292576CC"/>
    <w:rsid w:val="293D309F"/>
    <w:rsid w:val="29567084"/>
    <w:rsid w:val="295E3016"/>
    <w:rsid w:val="29660B2E"/>
    <w:rsid w:val="29C410CB"/>
    <w:rsid w:val="2A1262DA"/>
    <w:rsid w:val="2A1C2BC3"/>
    <w:rsid w:val="2A5B72A5"/>
    <w:rsid w:val="2A6F54DA"/>
    <w:rsid w:val="2AB40F49"/>
    <w:rsid w:val="2AC670C5"/>
    <w:rsid w:val="2AC73E4F"/>
    <w:rsid w:val="2AD510B6"/>
    <w:rsid w:val="2B5621F6"/>
    <w:rsid w:val="2B964CE9"/>
    <w:rsid w:val="2BA07916"/>
    <w:rsid w:val="2BE315B0"/>
    <w:rsid w:val="2C0734F1"/>
    <w:rsid w:val="2C110387"/>
    <w:rsid w:val="2C4464F3"/>
    <w:rsid w:val="2C584FED"/>
    <w:rsid w:val="2C7A1F15"/>
    <w:rsid w:val="2C867F83"/>
    <w:rsid w:val="2C8763E0"/>
    <w:rsid w:val="2CEA709A"/>
    <w:rsid w:val="2CEB6BD6"/>
    <w:rsid w:val="2CF0667B"/>
    <w:rsid w:val="2CFF066C"/>
    <w:rsid w:val="2D074A73"/>
    <w:rsid w:val="2D3459D7"/>
    <w:rsid w:val="2D5B7F98"/>
    <w:rsid w:val="2D83129D"/>
    <w:rsid w:val="2D981710"/>
    <w:rsid w:val="2DC53663"/>
    <w:rsid w:val="2DC91216"/>
    <w:rsid w:val="2E0777D8"/>
    <w:rsid w:val="2E6966E5"/>
    <w:rsid w:val="2E8D23D3"/>
    <w:rsid w:val="2EA9791E"/>
    <w:rsid w:val="2EC30AD2"/>
    <w:rsid w:val="2ED33EAD"/>
    <w:rsid w:val="2EFA10EB"/>
    <w:rsid w:val="2F4B1417"/>
    <w:rsid w:val="2F7D2448"/>
    <w:rsid w:val="2FB90FA6"/>
    <w:rsid w:val="2FBB4D1E"/>
    <w:rsid w:val="2FF65D56"/>
    <w:rsid w:val="304D7D3F"/>
    <w:rsid w:val="30605B09"/>
    <w:rsid w:val="30747045"/>
    <w:rsid w:val="30BC0D4E"/>
    <w:rsid w:val="31172428"/>
    <w:rsid w:val="31224929"/>
    <w:rsid w:val="3159659D"/>
    <w:rsid w:val="317433D6"/>
    <w:rsid w:val="323C01B5"/>
    <w:rsid w:val="325B0FE6"/>
    <w:rsid w:val="325B3674"/>
    <w:rsid w:val="32BD2B5B"/>
    <w:rsid w:val="339B16B5"/>
    <w:rsid w:val="33A8491F"/>
    <w:rsid w:val="33D64169"/>
    <w:rsid w:val="34000179"/>
    <w:rsid w:val="34030A42"/>
    <w:rsid w:val="3413690A"/>
    <w:rsid w:val="341B3545"/>
    <w:rsid w:val="34B601B7"/>
    <w:rsid w:val="34DD6EE6"/>
    <w:rsid w:val="34E73EBF"/>
    <w:rsid w:val="34EA00F5"/>
    <w:rsid w:val="351647A5"/>
    <w:rsid w:val="352B46F4"/>
    <w:rsid w:val="35490860"/>
    <w:rsid w:val="35571045"/>
    <w:rsid w:val="35654E87"/>
    <w:rsid w:val="35733587"/>
    <w:rsid w:val="35773D2C"/>
    <w:rsid w:val="368E4F3A"/>
    <w:rsid w:val="36DD1310"/>
    <w:rsid w:val="36FD5C1C"/>
    <w:rsid w:val="372155B4"/>
    <w:rsid w:val="37A4078E"/>
    <w:rsid w:val="37B34AF6"/>
    <w:rsid w:val="37D050DF"/>
    <w:rsid w:val="38406333"/>
    <w:rsid w:val="387D1B80"/>
    <w:rsid w:val="38BA31C2"/>
    <w:rsid w:val="38C157B9"/>
    <w:rsid w:val="38D81226"/>
    <w:rsid w:val="39B0341A"/>
    <w:rsid w:val="39CB0253"/>
    <w:rsid w:val="3A267238"/>
    <w:rsid w:val="3A84453E"/>
    <w:rsid w:val="3B0F4170"/>
    <w:rsid w:val="3BDC2E4C"/>
    <w:rsid w:val="3BDC6468"/>
    <w:rsid w:val="3C5938F5"/>
    <w:rsid w:val="3C687FDC"/>
    <w:rsid w:val="3C8446EA"/>
    <w:rsid w:val="3CFA5A1F"/>
    <w:rsid w:val="3D0715A3"/>
    <w:rsid w:val="3D0C0967"/>
    <w:rsid w:val="3D2E0A77"/>
    <w:rsid w:val="3D3B2FFA"/>
    <w:rsid w:val="3D654A60"/>
    <w:rsid w:val="3D85696B"/>
    <w:rsid w:val="3DDD67A7"/>
    <w:rsid w:val="3E853FFC"/>
    <w:rsid w:val="3E9E292D"/>
    <w:rsid w:val="3EC3774B"/>
    <w:rsid w:val="3EDB77CB"/>
    <w:rsid w:val="3F4A5C66"/>
    <w:rsid w:val="3F676329"/>
    <w:rsid w:val="3F6E143F"/>
    <w:rsid w:val="3F7647BE"/>
    <w:rsid w:val="3FAF1A7E"/>
    <w:rsid w:val="3FBB34AE"/>
    <w:rsid w:val="3FF97534"/>
    <w:rsid w:val="401464CE"/>
    <w:rsid w:val="40860A30"/>
    <w:rsid w:val="40953369"/>
    <w:rsid w:val="41202C33"/>
    <w:rsid w:val="41456493"/>
    <w:rsid w:val="415A69D6"/>
    <w:rsid w:val="41BC0592"/>
    <w:rsid w:val="41BD2B78"/>
    <w:rsid w:val="41BD4926"/>
    <w:rsid w:val="41C061C4"/>
    <w:rsid w:val="41CB1FD3"/>
    <w:rsid w:val="41EC0D67"/>
    <w:rsid w:val="41F67E38"/>
    <w:rsid w:val="4235270E"/>
    <w:rsid w:val="426D5B3A"/>
    <w:rsid w:val="42750D5C"/>
    <w:rsid w:val="428C60A6"/>
    <w:rsid w:val="42972DEB"/>
    <w:rsid w:val="429A07C3"/>
    <w:rsid w:val="42D37C3B"/>
    <w:rsid w:val="42F205FF"/>
    <w:rsid w:val="430020BB"/>
    <w:rsid w:val="43671FE0"/>
    <w:rsid w:val="436F7EA2"/>
    <w:rsid w:val="43FE4D82"/>
    <w:rsid w:val="44937BC0"/>
    <w:rsid w:val="449613BE"/>
    <w:rsid w:val="44A27E03"/>
    <w:rsid w:val="450B59A8"/>
    <w:rsid w:val="451B2A5F"/>
    <w:rsid w:val="452151CC"/>
    <w:rsid w:val="45340819"/>
    <w:rsid w:val="453612B7"/>
    <w:rsid w:val="45660E30"/>
    <w:rsid w:val="457F0236"/>
    <w:rsid w:val="458F482B"/>
    <w:rsid w:val="45EC7588"/>
    <w:rsid w:val="460F2D88"/>
    <w:rsid w:val="464E1FF0"/>
    <w:rsid w:val="465F5FAB"/>
    <w:rsid w:val="468772B0"/>
    <w:rsid w:val="468E063F"/>
    <w:rsid w:val="46AD4503"/>
    <w:rsid w:val="470F6F45"/>
    <w:rsid w:val="47290A81"/>
    <w:rsid w:val="472F1E22"/>
    <w:rsid w:val="474500FE"/>
    <w:rsid w:val="47653F13"/>
    <w:rsid w:val="479003E6"/>
    <w:rsid w:val="479E2B03"/>
    <w:rsid w:val="47F646ED"/>
    <w:rsid w:val="48030160"/>
    <w:rsid w:val="481728B6"/>
    <w:rsid w:val="486E0728"/>
    <w:rsid w:val="487D68E3"/>
    <w:rsid w:val="49410A3D"/>
    <w:rsid w:val="49583B42"/>
    <w:rsid w:val="496901CA"/>
    <w:rsid w:val="49D24CE6"/>
    <w:rsid w:val="49D85C1F"/>
    <w:rsid w:val="49E245F2"/>
    <w:rsid w:val="49F31A11"/>
    <w:rsid w:val="49F7299F"/>
    <w:rsid w:val="4A192915"/>
    <w:rsid w:val="4A2F038B"/>
    <w:rsid w:val="4A4A184A"/>
    <w:rsid w:val="4A802994"/>
    <w:rsid w:val="4B061D29"/>
    <w:rsid w:val="4BF76C86"/>
    <w:rsid w:val="4C107D48"/>
    <w:rsid w:val="4CE63B56"/>
    <w:rsid w:val="4D1F46E6"/>
    <w:rsid w:val="4D5D6FBD"/>
    <w:rsid w:val="4DA22C22"/>
    <w:rsid w:val="4DC332C4"/>
    <w:rsid w:val="4DCE7EE8"/>
    <w:rsid w:val="4DF1298D"/>
    <w:rsid w:val="4E4C3DC4"/>
    <w:rsid w:val="4E7D7917"/>
    <w:rsid w:val="4E8011B5"/>
    <w:rsid w:val="4EC34AD8"/>
    <w:rsid w:val="4ECE0172"/>
    <w:rsid w:val="4ED823DD"/>
    <w:rsid w:val="4F111E0D"/>
    <w:rsid w:val="4F520447"/>
    <w:rsid w:val="4FBA4253"/>
    <w:rsid w:val="50111814"/>
    <w:rsid w:val="5015592D"/>
    <w:rsid w:val="501E6ED7"/>
    <w:rsid w:val="503C353F"/>
    <w:rsid w:val="503D702D"/>
    <w:rsid w:val="504A4014"/>
    <w:rsid w:val="506B7C43"/>
    <w:rsid w:val="508036EE"/>
    <w:rsid w:val="509C7DFC"/>
    <w:rsid w:val="50A12764"/>
    <w:rsid w:val="50FC43FB"/>
    <w:rsid w:val="51283CCA"/>
    <w:rsid w:val="522037C5"/>
    <w:rsid w:val="524424F9"/>
    <w:rsid w:val="52522E68"/>
    <w:rsid w:val="52667ECC"/>
    <w:rsid w:val="52843124"/>
    <w:rsid w:val="52A35472"/>
    <w:rsid w:val="52A574B4"/>
    <w:rsid w:val="52B56FEB"/>
    <w:rsid w:val="52CF5200"/>
    <w:rsid w:val="530C1269"/>
    <w:rsid w:val="53982AFD"/>
    <w:rsid w:val="53B52B8D"/>
    <w:rsid w:val="53D578AD"/>
    <w:rsid w:val="53F229C4"/>
    <w:rsid w:val="53F81956"/>
    <w:rsid w:val="541A4733"/>
    <w:rsid w:val="543842E0"/>
    <w:rsid w:val="543F741C"/>
    <w:rsid w:val="549E05E7"/>
    <w:rsid w:val="549E4143"/>
    <w:rsid w:val="54F41FB5"/>
    <w:rsid w:val="54FE4BE1"/>
    <w:rsid w:val="55564EF2"/>
    <w:rsid w:val="55756D81"/>
    <w:rsid w:val="5588094F"/>
    <w:rsid w:val="55E86066"/>
    <w:rsid w:val="566E3FE9"/>
    <w:rsid w:val="56B20379"/>
    <w:rsid w:val="56CE4A87"/>
    <w:rsid w:val="570B7A8A"/>
    <w:rsid w:val="57454E17"/>
    <w:rsid w:val="574D4C69"/>
    <w:rsid w:val="577D0987"/>
    <w:rsid w:val="57865DCF"/>
    <w:rsid w:val="5798229B"/>
    <w:rsid w:val="57B10631"/>
    <w:rsid w:val="582128C9"/>
    <w:rsid w:val="589C75F5"/>
    <w:rsid w:val="58A31919"/>
    <w:rsid w:val="58B31A8B"/>
    <w:rsid w:val="591F1682"/>
    <w:rsid w:val="595C637A"/>
    <w:rsid w:val="597B0EF6"/>
    <w:rsid w:val="59975605"/>
    <w:rsid w:val="59993190"/>
    <w:rsid w:val="599C0E6D"/>
    <w:rsid w:val="59F21C00"/>
    <w:rsid w:val="5A1E1882"/>
    <w:rsid w:val="5A647BDD"/>
    <w:rsid w:val="5A843DDB"/>
    <w:rsid w:val="5AB75F5E"/>
    <w:rsid w:val="5ADA34F9"/>
    <w:rsid w:val="5B9E0ECC"/>
    <w:rsid w:val="5BA87F9D"/>
    <w:rsid w:val="5C0A5380"/>
    <w:rsid w:val="5C49708A"/>
    <w:rsid w:val="5C50666A"/>
    <w:rsid w:val="5C736283"/>
    <w:rsid w:val="5C875E04"/>
    <w:rsid w:val="5C966047"/>
    <w:rsid w:val="5CC04595"/>
    <w:rsid w:val="5CC95CE6"/>
    <w:rsid w:val="5D165DC5"/>
    <w:rsid w:val="5D9828CD"/>
    <w:rsid w:val="5DA84284"/>
    <w:rsid w:val="5DC81A5B"/>
    <w:rsid w:val="5DF41277"/>
    <w:rsid w:val="5E4C40D7"/>
    <w:rsid w:val="5E700CD6"/>
    <w:rsid w:val="5E835C1A"/>
    <w:rsid w:val="5EAB6A8C"/>
    <w:rsid w:val="5EDA046D"/>
    <w:rsid w:val="5EEE216B"/>
    <w:rsid w:val="5F182D44"/>
    <w:rsid w:val="5F2142EE"/>
    <w:rsid w:val="5F27742B"/>
    <w:rsid w:val="5F281EB1"/>
    <w:rsid w:val="5F836ED4"/>
    <w:rsid w:val="5FA665A1"/>
    <w:rsid w:val="5FD01870"/>
    <w:rsid w:val="5FE175D9"/>
    <w:rsid w:val="60275934"/>
    <w:rsid w:val="605E68E9"/>
    <w:rsid w:val="609805E0"/>
    <w:rsid w:val="60C65D76"/>
    <w:rsid w:val="60CB1B6C"/>
    <w:rsid w:val="60E92BEA"/>
    <w:rsid w:val="611257BF"/>
    <w:rsid w:val="612E684E"/>
    <w:rsid w:val="61594D8E"/>
    <w:rsid w:val="61C574C4"/>
    <w:rsid w:val="622639C9"/>
    <w:rsid w:val="6280757E"/>
    <w:rsid w:val="628153A7"/>
    <w:rsid w:val="63035407"/>
    <w:rsid w:val="63556314"/>
    <w:rsid w:val="63934C93"/>
    <w:rsid w:val="63A8574A"/>
    <w:rsid w:val="63DF02D4"/>
    <w:rsid w:val="64137F7D"/>
    <w:rsid w:val="6416019A"/>
    <w:rsid w:val="64356146"/>
    <w:rsid w:val="643B7C00"/>
    <w:rsid w:val="64616F3B"/>
    <w:rsid w:val="64713622"/>
    <w:rsid w:val="647A1DAB"/>
    <w:rsid w:val="64835103"/>
    <w:rsid w:val="64EA5182"/>
    <w:rsid w:val="651D5F0C"/>
    <w:rsid w:val="653308D7"/>
    <w:rsid w:val="65652A5B"/>
    <w:rsid w:val="656A1E1F"/>
    <w:rsid w:val="657D7DA4"/>
    <w:rsid w:val="661A3845"/>
    <w:rsid w:val="662B15AE"/>
    <w:rsid w:val="66911D59"/>
    <w:rsid w:val="66D860C5"/>
    <w:rsid w:val="66EF082E"/>
    <w:rsid w:val="672F6913"/>
    <w:rsid w:val="675A65EF"/>
    <w:rsid w:val="67BC2E06"/>
    <w:rsid w:val="67F030BE"/>
    <w:rsid w:val="680B78E9"/>
    <w:rsid w:val="68AB4C28"/>
    <w:rsid w:val="68D429FD"/>
    <w:rsid w:val="692769A5"/>
    <w:rsid w:val="69377BA3"/>
    <w:rsid w:val="69382D48"/>
    <w:rsid w:val="69540962"/>
    <w:rsid w:val="69AC6EAA"/>
    <w:rsid w:val="69AF0D22"/>
    <w:rsid w:val="6A0E36C1"/>
    <w:rsid w:val="6A3B3D8A"/>
    <w:rsid w:val="6A58493C"/>
    <w:rsid w:val="6AE954F6"/>
    <w:rsid w:val="6B252A70"/>
    <w:rsid w:val="6B374C32"/>
    <w:rsid w:val="6B6F61FA"/>
    <w:rsid w:val="6BAC13E3"/>
    <w:rsid w:val="6C4E249B"/>
    <w:rsid w:val="6C5C4BB7"/>
    <w:rsid w:val="6C627CF4"/>
    <w:rsid w:val="6C6B4DFB"/>
    <w:rsid w:val="6CA64085"/>
    <w:rsid w:val="6CAD0F6F"/>
    <w:rsid w:val="6CAF118B"/>
    <w:rsid w:val="6CB95B66"/>
    <w:rsid w:val="6CC664D5"/>
    <w:rsid w:val="6CD52274"/>
    <w:rsid w:val="6D2356D5"/>
    <w:rsid w:val="6D3A6AE3"/>
    <w:rsid w:val="6D45564C"/>
    <w:rsid w:val="6D567859"/>
    <w:rsid w:val="6DF4699A"/>
    <w:rsid w:val="6DF60D98"/>
    <w:rsid w:val="6E002B1B"/>
    <w:rsid w:val="6E4B6C92"/>
    <w:rsid w:val="6E4E22DE"/>
    <w:rsid w:val="6E916D44"/>
    <w:rsid w:val="6E970129"/>
    <w:rsid w:val="6E9A3003"/>
    <w:rsid w:val="6EA75E92"/>
    <w:rsid w:val="6EA87A60"/>
    <w:rsid w:val="6EF8049C"/>
    <w:rsid w:val="6EFE3D04"/>
    <w:rsid w:val="6F1E0E23"/>
    <w:rsid w:val="6F631DB9"/>
    <w:rsid w:val="6F8D66B4"/>
    <w:rsid w:val="6FA1677C"/>
    <w:rsid w:val="6FDD7DBD"/>
    <w:rsid w:val="702552C0"/>
    <w:rsid w:val="703720AC"/>
    <w:rsid w:val="705F07D2"/>
    <w:rsid w:val="70730722"/>
    <w:rsid w:val="70D31FDB"/>
    <w:rsid w:val="70DF7B65"/>
    <w:rsid w:val="710E21F8"/>
    <w:rsid w:val="716A5681"/>
    <w:rsid w:val="719A3A8C"/>
    <w:rsid w:val="71B2527A"/>
    <w:rsid w:val="71F41F08"/>
    <w:rsid w:val="724063E2"/>
    <w:rsid w:val="7275252F"/>
    <w:rsid w:val="72A2709C"/>
    <w:rsid w:val="72AA7CFF"/>
    <w:rsid w:val="72B66504"/>
    <w:rsid w:val="72BA6194"/>
    <w:rsid w:val="72C66324"/>
    <w:rsid w:val="72DE3FEE"/>
    <w:rsid w:val="72F204E1"/>
    <w:rsid w:val="73102258"/>
    <w:rsid w:val="731F693F"/>
    <w:rsid w:val="73245D03"/>
    <w:rsid w:val="732B0E40"/>
    <w:rsid w:val="735F4F8D"/>
    <w:rsid w:val="73AF381F"/>
    <w:rsid w:val="73CE01B2"/>
    <w:rsid w:val="74123DAE"/>
    <w:rsid w:val="747800B5"/>
    <w:rsid w:val="747F58E7"/>
    <w:rsid w:val="75004932"/>
    <w:rsid w:val="753A180E"/>
    <w:rsid w:val="758962F1"/>
    <w:rsid w:val="759058D2"/>
    <w:rsid w:val="759F5B15"/>
    <w:rsid w:val="75A35605"/>
    <w:rsid w:val="75BB5EC9"/>
    <w:rsid w:val="75CF01A8"/>
    <w:rsid w:val="75E874BC"/>
    <w:rsid w:val="76814653"/>
    <w:rsid w:val="76FA1255"/>
    <w:rsid w:val="77112A42"/>
    <w:rsid w:val="77122E6F"/>
    <w:rsid w:val="776E6C5C"/>
    <w:rsid w:val="778925D9"/>
    <w:rsid w:val="779F1813"/>
    <w:rsid w:val="77B7489D"/>
    <w:rsid w:val="77D47CF8"/>
    <w:rsid w:val="77F79321"/>
    <w:rsid w:val="78430EBE"/>
    <w:rsid w:val="787C3EEC"/>
    <w:rsid w:val="78A70F68"/>
    <w:rsid w:val="78CF226D"/>
    <w:rsid w:val="7921396F"/>
    <w:rsid w:val="79312F28"/>
    <w:rsid w:val="793B4993"/>
    <w:rsid w:val="79507AB6"/>
    <w:rsid w:val="7A01280D"/>
    <w:rsid w:val="7A2465E9"/>
    <w:rsid w:val="7A301431"/>
    <w:rsid w:val="7AB64546"/>
    <w:rsid w:val="7AC572BC"/>
    <w:rsid w:val="7AEE7323"/>
    <w:rsid w:val="7AF62794"/>
    <w:rsid w:val="7B0F1047"/>
    <w:rsid w:val="7B113FDC"/>
    <w:rsid w:val="7B810B57"/>
    <w:rsid w:val="7BD07123"/>
    <w:rsid w:val="7C2D79D7"/>
    <w:rsid w:val="7C355157"/>
    <w:rsid w:val="7C3A3BB9"/>
    <w:rsid w:val="7C662EE9"/>
    <w:rsid w:val="7C907F65"/>
    <w:rsid w:val="7CCD4D16"/>
    <w:rsid w:val="7D747887"/>
    <w:rsid w:val="7DBA7990"/>
    <w:rsid w:val="7E290672"/>
    <w:rsid w:val="7E297000"/>
    <w:rsid w:val="7EB42631"/>
    <w:rsid w:val="7EDC3936"/>
    <w:rsid w:val="7EDE26DA"/>
    <w:rsid w:val="7EE84089"/>
    <w:rsid w:val="7F2F1CB8"/>
    <w:rsid w:val="7F565496"/>
    <w:rsid w:val="7F6F4EEF"/>
    <w:rsid w:val="7F855D7C"/>
    <w:rsid w:val="7FB5666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autoRedefine/>
    <w:unhideWhenUsed/>
    <w:qFormat/>
    <w:uiPriority w:val="0"/>
    <w:pPr>
      <w:keepNext/>
      <w:keepLines/>
      <w:numPr>
        <w:ilvl w:val="3"/>
        <w:numId w:val="1"/>
      </w:numPr>
      <w:spacing w:before="280" w:after="290" w:line="372" w:lineRule="auto"/>
      <w:outlineLvl w:val="3"/>
    </w:pPr>
    <w:rPr>
      <w:rFonts w:ascii="Arial" w:hAnsi="Arial" w:eastAsia="黑体"/>
      <w:b/>
      <w:sz w:val="28"/>
    </w:rPr>
  </w:style>
  <w:style w:type="character" w:default="1" w:styleId="11">
    <w:name w:val="Default Paragraph Font"/>
    <w:autoRedefine/>
    <w:semiHidden/>
    <w:qFormat/>
    <w:uiPriority w:val="0"/>
  </w:style>
  <w:style w:type="table" w:default="1" w:styleId="9">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autoRedefine/>
    <w:qFormat/>
    <w:uiPriority w:val="1"/>
    <w:pPr>
      <w:ind w:left="415"/>
    </w:pPr>
    <w:rPr>
      <w:sz w:val="28"/>
      <w:szCs w:val="28"/>
    </w:rPr>
  </w:style>
  <w:style w:type="paragraph" w:styleId="4">
    <w:name w:val="Normal Indent"/>
    <w:basedOn w:val="1"/>
    <w:uiPriority w:val="0"/>
    <w:pPr>
      <w:keepNext w:val="0"/>
      <w:keepLines w:val="0"/>
      <w:widowControl w:val="0"/>
      <w:suppressLineNumbers w:val="0"/>
      <w:snapToGrid w:val="0"/>
      <w:spacing w:before="0" w:beforeAutospacing="0" w:after="0" w:afterAutospacing="0"/>
      <w:ind w:left="0" w:right="0" w:firstLine="420" w:firstLineChars="200"/>
      <w:jc w:val="both"/>
    </w:pPr>
    <w:rPr>
      <w:rFonts w:hint="default" w:ascii="Times New Roman" w:hAnsi="Times New Roman" w:eastAsia="宋体" w:cs="Times New Roman"/>
      <w:snapToGrid/>
      <w:kern w:val="0"/>
      <w:sz w:val="20"/>
      <w:szCs w:val="20"/>
      <w:lang w:val="en-US" w:eastAsia="zh-CN" w:bidi="ar"/>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paragraph" w:styleId="8">
    <w:name w:val="Body Text First Indent"/>
    <w:qFormat/>
    <w:uiPriority w:val="0"/>
    <w:pPr>
      <w:keepNext w:val="0"/>
      <w:keepLines w:val="0"/>
      <w:widowControl w:val="0"/>
      <w:suppressLineNumbers w:val="0"/>
      <w:snapToGrid w:val="0"/>
      <w:spacing w:before="0" w:beforeAutospacing="0" w:after="120" w:afterAutospacing="0"/>
      <w:ind w:left="0" w:right="0" w:firstLine="420" w:firstLineChars="100"/>
      <w:jc w:val="left"/>
    </w:pPr>
    <w:rPr>
      <w:rFonts w:hint="default" w:ascii="Times New Roman" w:hAnsi="Times New Roman" w:eastAsia="宋体" w:cs="Times New Roman"/>
      <w:snapToGrid/>
      <w:kern w:val="0"/>
      <w:sz w:val="18"/>
      <w:szCs w:val="18"/>
      <w:lang w:val="en-US" w:eastAsia="zh-CN" w:bidi="ar"/>
    </w:rPr>
  </w:style>
  <w:style w:type="table" w:styleId="10">
    <w:name w:val="Table Grid"/>
    <w:basedOn w:val="9"/>
    <w:autoRedefine/>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2">
    <w:name w:val="Hyperlink"/>
    <w:basedOn w:val="11"/>
    <w:autoRedefine/>
    <w:qFormat/>
    <w:uiPriority w:val="0"/>
    <w:rPr>
      <w:color w:val="0000FF"/>
      <w:u w:val="single"/>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 w:type="character" w:customStyle="1" w:styleId="14">
    <w:name w:val="15"/>
    <w:basedOn w:val="11"/>
    <w:autoRedefine/>
    <w:qFormat/>
    <w:uiPriority w:val="0"/>
    <w:rPr>
      <w:rFonts w:hint="default" w:ascii="Times New Roman" w:hAnsi="Times New Roman" w:cs="Times New Roman"/>
      <w:color w:val="0000FF"/>
      <w:u w:val="single"/>
    </w:rPr>
  </w:style>
  <w:style w:type="character" w:customStyle="1" w:styleId="15">
    <w:name w:val="10"/>
    <w:basedOn w:val="11"/>
    <w:autoRedefine/>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2109</Words>
  <Characters>2230</Characters>
  <Lines>1</Lines>
  <Paragraphs>1</Paragraphs>
  <TotalTime>246</TotalTime>
  <ScaleCrop>false</ScaleCrop>
  <LinksUpToDate>false</LinksUpToDate>
  <CharactersWithSpaces>2420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sun玥w</cp:lastModifiedBy>
  <cp:lastPrinted>2024-03-15T08:09:00Z</cp:lastPrinted>
  <dcterms:modified xsi:type="dcterms:W3CDTF">2024-06-03T01:51:22Z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546B10B3359A4CF4A124F4E17A4936A1_12</vt:lpwstr>
  </property>
</Properties>
</file>