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陕西省环境保护宣传教育中心“陕西生态环境”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textAlignment w:val="baseline"/>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新媒体宣传活动项目意向公开</w:t>
      </w:r>
    </w:p>
    <w:p>
      <w:pPr>
        <w:numPr>
          <w:ilvl w:val="0"/>
          <w:numId w:val="0"/>
        </w:numPr>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一、名称：“陕西生态环境”新媒体宣传活动</w:t>
      </w:r>
    </w:p>
    <w:p>
      <w:pPr>
        <w:numPr>
          <w:ilvl w:val="0"/>
          <w:numId w:val="0"/>
        </w:numPr>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二、采购预算：50万</w:t>
      </w:r>
    </w:p>
    <w:p>
      <w:pPr>
        <w:numPr>
          <w:ilvl w:val="0"/>
          <w:numId w:val="0"/>
        </w:numPr>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三、采购内容：服务方案应当包括以下内容（但不限于）：</w:t>
      </w:r>
    </w:p>
    <w:p>
      <w:pPr>
        <w:pStyle w:val="4"/>
        <w:spacing w:line="360" w:lineRule="auto"/>
        <w:ind w:firstLine="560" w:firstLineChars="175"/>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（一）新媒体平台策划</w:t>
      </w:r>
    </w:p>
    <w:p>
      <w:pPr>
        <w:pStyle w:val="4"/>
        <w:spacing w:line="360" w:lineRule="auto"/>
        <w:ind w:firstLine="560" w:firstLineChars="175"/>
        <w:outlineLvl w:val="9"/>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围绕工作要求，策划全年微信公众号平台的重大活动或重要政策发布的新媒体宣传方案并组织实施。策划并组织实施与网络受众的互动及直播及互动活动，扩大陕西生态环境厅微信公众平台的社会知晓度和影响力。</w:t>
      </w:r>
      <w:bookmarkStart w:id="0" w:name="_GoBack"/>
      <w:bookmarkEnd w:id="0"/>
      <w:r>
        <w:rPr>
          <w:rFonts w:hint="eastAsia" w:ascii="仿宋_GB2312" w:hAnsi="仿宋_GB2312" w:eastAsia="仿宋_GB2312" w:cs="仿宋_GB2312"/>
          <w:kern w:val="0"/>
          <w:sz w:val="32"/>
          <w:szCs w:val="32"/>
          <w:lang w:val="en-US" w:eastAsia="zh-CN" w:bidi="ar"/>
        </w:rPr>
        <w:t>新媒体业务培训，增强编辑人员的运营水平。</w:t>
      </w:r>
    </w:p>
    <w:p>
      <w:pPr>
        <w:pStyle w:val="4"/>
        <w:spacing w:line="360" w:lineRule="auto"/>
        <w:ind w:firstLine="560" w:firstLineChars="175"/>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（二）微信公众号日常运营</w:t>
      </w:r>
    </w:p>
    <w:p>
      <w:pPr>
        <w:pStyle w:val="4"/>
        <w:spacing w:line="360" w:lineRule="auto"/>
        <w:ind w:firstLine="560" w:firstLineChars="175"/>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1、截止项目结束最后一个月微信公众号粉丝净增至少8000人。</w:t>
      </w:r>
    </w:p>
    <w:p>
      <w:pPr>
        <w:pStyle w:val="4"/>
        <w:spacing w:line="360" w:lineRule="auto"/>
        <w:ind w:firstLine="560" w:firstLineChars="175"/>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2、可以通过各种线上线下活动增加粉丝量，但禁止买粉行为。</w:t>
      </w:r>
    </w:p>
    <w:p>
      <w:pPr>
        <w:pStyle w:val="4"/>
        <w:spacing w:line="360" w:lineRule="auto"/>
        <w:ind w:left="0" w:leftChars="0" w:firstLine="640" w:firstLineChars="200"/>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四、主要功能或目标：围绕陕西生态环境厅的的工作范围，按照要求，策划全年微信公众号平台的重大活动或重要政策发布的新媒体宣传方案并组织实施。</w:t>
      </w:r>
    </w:p>
    <w:p>
      <w:pPr>
        <w:numPr>
          <w:ilvl w:val="0"/>
          <w:numId w:val="0"/>
        </w:numPr>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五、需满足要求：具有履行本合同所必需的设备和专业技术能力的承诺。</w:t>
      </w:r>
    </w:p>
    <w:p>
      <w:pPr>
        <w:pStyle w:val="2"/>
        <w:numPr>
          <w:ilvl w:val="1"/>
          <w:numId w:val="0"/>
        </w:numPr>
        <w:ind w:leftChars="0"/>
        <w:rPr>
          <w:rFonts w:hint="eastAsia"/>
          <w:lang w:val="en-US" w:eastAsia="zh-CN"/>
        </w:rPr>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第%1部分"/>
      <w:lvlJc w:val="left"/>
      <w:pPr>
        <w:tabs>
          <w:tab w:val="left" w:pos="0"/>
        </w:tabs>
        <w:ind w:left="432" w:hanging="432"/>
      </w:pPr>
      <w:rPr>
        <w:rFonts w:hint="eastAsia" w:ascii="宋体" w:hAnsi="宋体" w:eastAsia="华文仿宋" w:cs="Times New Roman"/>
        <w:sz w:val="32"/>
      </w:rPr>
    </w:lvl>
    <w:lvl w:ilvl="1" w:tentative="0">
      <w:start w:val="1"/>
      <w:numFmt w:val="decimal"/>
      <w:pStyle w:val="2"/>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DkxYWI1MDFhMzBmMmZlZDRlNDg0YzE2MzFlYjYifQ=="/>
  </w:docVars>
  <w:rsids>
    <w:rsidRoot w:val="52C41093"/>
    <w:rsid w:val="3EB370B0"/>
    <w:rsid w:val="4A2F4B65"/>
    <w:rsid w:val="52015EFF"/>
    <w:rsid w:val="52C4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numPr>
        <w:ilvl w:val="1"/>
        <w:numId w:val="1"/>
      </w:numPr>
      <w:spacing w:before="260" w:beforeAutospacing="0" w:after="260" w:afterAutospacing="0" w:line="413" w:lineRule="auto"/>
      <w:ind w:left="575" w:hanging="575"/>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列出段落1"/>
    <w:basedOn w:val="1"/>
    <w:qFormat/>
    <w:uiPriority w:val="34"/>
    <w:pPr>
      <w:widowControl w:val="0"/>
      <w:ind w:firstLine="420" w:firstLineChars="200"/>
      <w:jc w:val="both"/>
    </w:pPr>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2024-03-22T01:52:00Z</dcterms:created>
  <dc:creator>admin</dc:creator>
  <cp:lastModifiedBy>admin</cp:lastModifiedBy>
  <dcterms:modified xsi:type="dcterms:W3CDTF">2024-03-29T02:55:24Z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C27142F5C157433DACFFB8AAC137691F</vt:lpwstr>
  </property>
</Properties>
</file>