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9477E" w14:textId="77777777" w:rsidR="00BB4896" w:rsidRPr="00BB4896" w:rsidRDefault="00BB4896" w:rsidP="00BB4896">
      <w:pPr>
        <w:widowControl/>
        <w:shd w:val="clear" w:color="auto" w:fill="FFFFFF"/>
        <w:spacing w:line="480" w:lineRule="atLeast"/>
        <w:jc w:val="center"/>
        <w:rPr>
          <w:rFonts w:ascii="宋体" w:eastAsia="宋体" w:hAnsi="宋体" w:cs="宋体"/>
          <w:b/>
          <w:bCs/>
          <w:color w:val="333333"/>
          <w:kern w:val="0"/>
          <w:sz w:val="24"/>
          <w:szCs w:val="24"/>
        </w:rPr>
      </w:pPr>
      <w:r w:rsidRPr="00BB4896">
        <w:rPr>
          <w:rFonts w:ascii="宋体" w:eastAsia="宋体" w:hAnsi="宋体" w:cs="宋体" w:hint="eastAsia"/>
          <w:b/>
          <w:bCs/>
          <w:color w:val="333333"/>
          <w:kern w:val="0"/>
          <w:sz w:val="24"/>
          <w:szCs w:val="24"/>
        </w:rPr>
        <w:t>西安理工大学金花校区学生公寓宿舍室内粉刷及西六楼、西七楼部分区域粉刷改造竞争性磋商公告</w:t>
      </w:r>
    </w:p>
    <w:p w14:paraId="4058783A" w14:textId="77777777" w:rsidR="00BB4896" w:rsidRPr="00BB4896" w:rsidRDefault="00BB4896" w:rsidP="00BB4896">
      <w:pPr>
        <w:widowControl/>
        <w:shd w:val="clear" w:color="auto" w:fill="FFFFFF"/>
        <w:wordWrap w:val="0"/>
        <w:spacing w:line="480" w:lineRule="auto"/>
        <w:jc w:val="left"/>
        <w:outlineLvl w:val="5"/>
        <w:rPr>
          <w:rFonts w:ascii="宋体" w:eastAsia="宋体" w:hAnsi="宋体" w:cs="宋体" w:hint="eastAsia"/>
          <w:color w:val="333333"/>
          <w:kern w:val="0"/>
          <w:sz w:val="24"/>
          <w:szCs w:val="24"/>
        </w:rPr>
      </w:pPr>
      <w:r w:rsidRPr="00BB4896">
        <w:rPr>
          <w:rFonts w:ascii="宋体" w:eastAsia="宋体" w:hAnsi="宋体" w:cs="宋体" w:hint="eastAsia"/>
          <w:b/>
          <w:bCs/>
          <w:color w:val="333333"/>
          <w:kern w:val="0"/>
          <w:sz w:val="24"/>
          <w:szCs w:val="24"/>
        </w:rPr>
        <w:t>项目概况</w:t>
      </w:r>
    </w:p>
    <w:p w14:paraId="1D091F8A"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金花校区学生公寓宿舍室内粉刷及西六楼、西七楼部分区域粉刷改造的潜在供应商应在陕西省政府采购综合管理平台项目电子化交易系统（以下简称“项目电子化交易系统”）获取采购文件，并于 2024年07月03日 09时30分 （北京时间）前提交响应文件。</w:t>
      </w:r>
    </w:p>
    <w:p w14:paraId="020BBC24" w14:textId="77777777" w:rsidR="00BB4896" w:rsidRPr="00BB4896" w:rsidRDefault="00BB4896" w:rsidP="00BB4896">
      <w:pPr>
        <w:widowControl/>
        <w:shd w:val="clear" w:color="auto" w:fill="FFFFFF"/>
        <w:wordWrap w:val="0"/>
        <w:spacing w:line="750" w:lineRule="atLeast"/>
        <w:jc w:val="left"/>
        <w:outlineLvl w:val="3"/>
        <w:rPr>
          <w:rFonts w:ascii="宋体" w:eastAsia="宋体" w:hAnsi="宋体" w:cs="宋体" w:hint="eastAsia"/>
          <w:color w:val="333333"/>
          <w:kern w:val="0"/>
          <w:sz w:val="24"/>
          <w:szCs w:val="24"/>
        </w:rPr>
      </w:pPr>
      <w:r w:rsidRPr="00BB4896">
        <w:rPr>
          <w:rFonts w:ascii="宋体" w:eastAsia="宋体" w:hAnsi="宋体" w:cs="宋体" w:hint="eastAsia"/>
          <w:b/>
          <w:bCs/>
          <w:color w:val="333333"/>
          <w:kern w:val="0"/>
          <w:sz w:val="24"/>
          <w:szCs w:val="24"/>
        </w:rPr>
        <w:t>一、项目基本情况</w:t>
      </w:r>
    </w:p>
    <w:p w14:paraId="173D5DBD"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项目编号：JXRC-240517</w:t>
      </w:r>
    </w:p>
    <w:p w14:paraId="2841D908"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项目名称：金花校区学生公寓宿舍室内粉刷及西六楼、西七楼部分区域粉刷改造</w:t>
      </w:r>
    </w:p>
    <w:p w14:paraId="012FC953"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采购方式：竞争性磋商</w:t>
      </w:r>
    </w:p>
    <w:p w14:paraId="214B1839"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预算金额：2,380,000.00元</w:t>
      </w:r>
    </w:p>
    <w:p w14:paraId="58ECF67C"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采购需求：详见采购需求附件</w:t>
      </w:r>
    </w:p>
    <w:p w14:paraId="15B8C5BC"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合同履行期限：</w:t>
      </w:r>
    </w:p>
    <w:p w14:paraId="6C866E73" w14:textId="77777777" w:rsidR="00BB4896" w:rsidRPr="00BB4896" w:rsidRDefault="00BB4896" w:rsidP="00BB4896">
      <w:pPr>
        <w:widowControl/>
        <w:shd w:val="clear" w:color="auto" w:fill="FFFFFF"/>
        <w:wordWrap w:val="0"/>
        <w:spacing w:line="480" w:lineRule="atLeast"/>
        <w:ind w:firstLine="96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采购包1：合同签订后35日历天。</w:t>
      </w:r>
    </w:p>
    <w:p w14:paraId="7C48119B" w14:textId="77777777" w:rsidR="00BB4896" w:rsidRPr="00BB4896" w:rsidRDefault="00BB4896" w:rsidP="00BB4896">
      <w:pPr>
        <w:widowControl/>
        <w:shd w:val="clear" w:color="auto" w:fill="FFFFFF"/>
        <w:wordWrap w:val="0"/>
        <w:spacing w:line="480" w:lineRule="atLeast"/>
        <w:ind w:firstLine="96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采购包2：合同签订后35日历天。</w:t>
      </w:r>
    </w:p>
    <w:p w14:paraId="73D873CC"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本项目是否接受联合体投标：</w:t>
      </w:r>
    </w:p>
    <w:p w14:paraId="51DF4920" w14:textId="77777777" w:rsidR="00BB4896" w:rsidRPr="00BB4896" w:rsidRDefault="00BB4896" w:rsidP="00BB4896">
      <w:pPr>
        <w:widowControl/>
        <w:shd w:val="clear" w:color="auto" w:fill="FFFFFF"/>
        <w:wordWrap w:val="0"/>
        <w:spacing w:line="480" w:lineRule="atLeast"/>
        <w:ind w:firstLine="96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采购包1：不接受联合体投标</w:t>
      </w:r>
    </w:p>
    <w:p w14:paraId="7E053FBD" w14:textId="77777777" w:rsidR="00BB4896" w:rsidRPr="00BB4896" w:rsidRDefault="00BB4896" w:rsidP="00BB4896">
      <w:pPr>
        <w:widowControl/>
        <w:shd w:val="clear" w:color="auto" w:fill="FFFFFF"/>
        <w:wordWrap w:val="0"/>
        <w:spacing w:line="480" w:lineRule="atLeast"/>
        <w:ind w:firstLine="96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采购包2：不接受联合体投标</w:t>
      </w:r>
    </w:p>
    <w:p w14:paraId="2A6B442D" w14:textId="77777777" w:rsidR="00BB4896" w:rsidRPr="00BB4896" w:rsidRDefault="00BB4896" w:rsidP="00BB4896">
      <w:pPr>
        <w:widowControl/>
        <w:shd w:val="clear" w:color="auto" w:fill="FFFFFF"/>
        <w:wordWrap w:val="0"/>
        <w:spacing w:line="750" w:lineRule="atLeast"/>
        <w:jc w:val="left"/>
        <w:outlineLvl w:val="3"/>
        <w:rPr>
          <w:rFonts w:ascii="宋体" w:eastAsia="宋体" w:hAnsi="宋体" w:cs="宋体" w:hint="eastAsia"/>
          <w:color w:val="333333"/>
          <w:kern w:val="0"/>
          <w:sz w:val="24"/>
          <w:szCs w:val="24"/>
        </w:rPr>
      </w:pPr>
      <w:r w:rsidRPr="00BB4896">
        <w:rPr>
          <w:rFonts w:ascii="宋体" w:eastAsia="宋体" w:hAnsi="宋体" w:cs="宋体" w:hint="eastAsia"/>
          <w:b/>
          <w:bCs/>
          <w:color w:val="333333"/>
          <w:kern w:val="0"/>
          <w:sz w:val="24"/>
          <w:szCs w:val="24"/>
        </w:rPr>
        <w:t>二、申请人的资格要求：</w:t>
      </w:r>
    </w:p>
    <w:p w14:paraId="70233867"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1.满足《中华人民共和国政府采购法》第二十二条规定;</w:t>
      </w:r>
    </w:p>
    <w:p w14:paraId="1237C141"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2.落实政府采购政策需满足的资格要求：</w:t>
      </w:r>
    </w:p>
    <w:p w14:paraId="7FFD9B93"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合同包1(金花校区学生公寓2024年毕业腾空宿舍室内粉刷)落实政府采购政策需满足的资格要求如下:</w:t>
      </w:r>
    </w:p>
    <w:p w14:paraId="3F4642C0" w14:textId="77777777" w:rsidR="00BB4896" w:rsidRPr="00BB4896" w:rsidRDefault="00BB4896" w:rsidP="00BB4896">
      <w:pPr>
        <w:widowControl/>
        <w:shd w:val="clear" w:color="auto" w:fill="FFFFFF"/>
        <w:wordWrap w:val="0"/>
        <w:spacing w:line="480" w:lineRule="atLeast"/>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参与的供应商（联合体）工程的施工单位全部为符合政策要求的中小企业。</w:t>
      </w:r>
    </w:p>
    <w:p w14:paraId="057B8C68"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lastRenderedPageBreak/>
        <w:t>合同包2(金花校区西六楼、西七楼部分宿舍粉刷及公共部分改造)落实政府采购政策需满足的资格要求如下:</w:t>
      </w:r>
    </w:p>
    <w:p w14:paraId="6FC61E49" w14:textId="77777777" w:rsidR="00BB4896" w:rsidRPr="00BB4896" w:rsidRDefault="00BB4896" w:rsidP="00BB4896">
      <w:pPr>
        <w:widowControl/>
        <w:shd w:val="clear" w:color="auto" w:fill="FFFFFF"/>
        <w:wordWrap w:val="0"/>
        <w:spacing w:line="480" w:lineRule="atLeast"/>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参与的供应商（联合体）工程的施工单位全部为符合政策要求的中小企业。</w:t>
      </w:r>
    </w:p>
    <w:p w14:paraId="1E84D2AE"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3.本项目的特定资格要求：</w:t>
      </w:r>
    </w:p>
    <w:p w14:paraId="68930FEF"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合同包1(金花校区学生公寓2024年毕业腾空宿舍室内粉刷)特定资格要求如下:</w:t>
      </w:r>
    </w:p>
    <w:p w14:paraId="6CD742E6"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(1)企业法人应提供合法有效的标识有统一社会信用代码的营业执照；事业法人应提供事业单位法人证书；其他组织应提供合法登记证明文件；自然人应提供身份证；并进行电子签章。</w:t>
      </w:r>
    </w:p>
    <w:p w14:paraId="192E7428"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(2)法定代表人/负责人直接参加的，须递交《法定代表人/负责人身份证明》和身份证；法定代表人/负责人授权代表参加的，须递交《法定代表人/负责人授权书》；并进行电子签章。</w:t>
      </w:r>
    </w:p>
    <w:p w14:paraId="262AED16"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(3)具备建设行政主管部门核发的建筑工程施工总承包三级及以上资质，或建筑装修装饰工程专业承包二级及以上资质，具有有效的安全生产许可证；</w:t>
      </w:r>
    </w:p>
    <w:p w14:paraId="57D63491"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(4)具有建筑工程专业二级及以上注册建造师执业资格，并具有合法有效的安全生产考核合格证（建安B证），须在本单位注册，无不良信用记录，且未担任其他在建工程项目的项目经理；</w:t>
      </w:r>
    </w:p>
    <w:p w14:paraId="4FAB74C5"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(5)法人提供会计师事务所出具的完整的2023年度审计报告（成立时间至提交投标文件截止时间不足一年的可提供成立后任意时段的资产负债表)，或开标前6个月内（2024年1月1日后）其基本账户银行出具的资信证明，或信用担保机构出具的投标担保函（以上三种形式的资料提供任何一种即可)；其他组织和自然人提供银行出具的资信证明或财务报表；并进行电子签章。</w:t>
      </w:r>
    </w:p>
    <w:p w14:paraId="7FAB7816"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(6)法人提供自2024年1月1日以来至少一个月的纳税证明或完税证明(增值税、企业所得税至少一种)，纳税证明或完税证明上应有代收机构或税务机关的公章或业务专用章；其他组织和自然人提供自2024年1月1日以来至少一个月缴纳税收的凭据；依法免税的供应商应提供相关文件证明，并进行电子签章。</w:t>
      </w:r>
    </w:p>
    <w:p w14:paraId="702AF1FB"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(7)提供自2024年1月1日以来至少一个月已缴纳的社会保障资金的证明（社会保障资金缴存单据或社保机构开具的社会保险参保缴费情况证明等)；依法不需要缴纳社会保障资金的供应商应提供相关证明文件，并进行电子签章。</w:t>
      </w:r>
    </w:p>
    <w:p w14:paraId="3A920C1E"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lastRenderedPageBreak/>
        <w:t>(8)供应商需提供《无重大违法记录声明》完成承诺并进行电子签章。</w:t>
      </w:r>
    </w:p>
    <w:p w14:paraId="0FE79DF6"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(9)供应商需提供《具有履行合同所必需的设备和专业技术能力的承诺书》完成承诺并进行电子签章。</w:t>
      </w:r>
    </w:p>
    <w:p w14:paraId="43A3AFA6"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(10)供应商与拟派项目经理在陕西省住房和城乡建设厅登记备案，投标资格有效，且无不良记录。注：供应商不用提供证明材料。在评审阶段，采购人(或采购代理机构)在相关网站进行核查。</w:t>
      </w:r>
    </w:p>
    <w:p w14:paraId="79963F81"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合同包2(金花校区西六楼、西七楼部分宿舍粉刷及公共部分改造)特定资格要求如下:</w:t>
      </w:r>
    </w:p>
    <w:p w14:paraId="140F2DA7"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(1)企业法人应提供合法有效的标识有统一社会信用代码的营业执照；事业法人应提供事业单位法人证书；其他组织应提供合法登记证明文件；自然人应提供身份证；并进行电子签章。</w:t>
      </w:r>
    </w:p>
    <w:p w14:paraId="255727D3"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(2)法定代表人/负责人直接参加的，须递交《法定代表人/负责人身份证明》和身份证；法定代表人/负责人授权代表参加的，须递交《法定代表人/负责人授权书》，并进行电子签章。</w:t>
      </w:r>
    </w:p>
    <w:p w14:paraId="1B9FA06C"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(3)具备建设行政主管部门核发的建筑工程施工总承包三级及以上资质，或建筑装修装饰工程专业承包二级及以上资质，具有有效的安全生产许可证。</w:t>
      </w:r>
    </w:p>
    <w:p w14:paraId="55DA0FBF"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(4)具有建筑工程专业二级及以上注册建造师执业资格，并具有合法有效的安全生产考核合格证（建安B证），须在本单位注册，无不良信用记录，且未担任其他在建工程项目的项目经理。</w:t>
      </w:r>
    </w:p>
    <w:p w14:paraId="299AFB4A"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(5)法人提供会计师事务所出具的完整的2023年度审计报告（成立时间至提交投标文件截止时间不足一年的可提供成立后任意时段的资产负债表)，或开标前6个月内（2024年1月1日后）其基本账户银行出具的资信证明，或信用担保机构出具的投标担保函（以上三种形式的资料提供任何一种即可)；其他组织和自然人提供银行出具的资信证明或财务报表；并进行电子签章。</w:t>
      </w:r>
    </w:p>
    <w:p w14:paraId="39A704C0"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(6)法人提供自2024年1月1日以来至少一个月的纳税证明或完税证明(增值税、企业所得税至少一种)，纳税证明或完税证明上应有代收机构或税务机关的公章或业务专用章；其他组织和自然人提供自2024年1月1日以来至少一个月缴纳税收的凭据；依法免税的供应商应提供相关文件证明，并进行电子签章。</w:t>
      </w:r>
    </w:p>
    <w:p w14:paraId="576DFC6F"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lastRenderedPageBreak/>
        <w:t>(7)提供自2024年1月1日以来至少一个月已缴纳的社会保障资金的证明（社会保障资金缴存单据或社保机构开具的社会保险参保缴费情况证明等)；依法不需要缴纳社会保障资金的供应商应提供相关证明文件，并进行电子签章。</w:t>
      </w:r>
    </w:p>
    <w:p w14:paraId="317A217D"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(8)供应商需提供《无重大违法记录声明》完成承诺并进行电子签章。</w:t>
      </w:r>
    </w:p>
    <w:p w14:paraId="35639938"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(9)供应商需提供《具有履行合同所必需的设备和专业技术能力的承诺书》完成承诺并进行电子签章。</w:t>
      </w:r>
    </w:p>
    <w:p w14:paraId="48F9C6E5"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(10)供应商与拟派项目经理在陕西省住房和城乡建设厅登记备案，投标资格有效，且无不良记录。注：供应商不用提供证明材料。在评审阶段，采购人(或采购代理机构)在相关网站进行核查。</w:t>
      </w:r>
    </w:p>
    <w:p w14:paraId="315018F5" w14:textId="77777777" w:rsidR="00BB4896" w:rsidRPr="00BB4896" w:rsidRDefault="00BB4896" w:rsidP="00BB4896">
      <w:pPr>
        <w:widowControl/>
        <w:shd w:val="clear" w:color="auto" w:fill="FFFFFF"/>
        <w:wordWrap w:val="0"/>
        <w:spacing w:line="750" w:lineRule="atLeast"/>
        <w:jc w:val="left"/>
        <w:outlineLvl w:val="3"/>
        <w:rPr>
          <w:rFonts w:ascii="宋体" w:eastAsia="宋体" w:hAnsi="宋体" w:cs="宋体" w:hint="eastAsia"/>
          <w:color w:val="333333"/>
          <w:kern w:val="0"/>
          <w:sz w:val="24"/>
          <w:szCs w:val="24"/>
        </w:rPr>
      </w:pPr>
      <w:r w:rsidRPr="00BB4896">
        <w:rPr>
          <w:rFonts w:ascii="宋体" w:eastAsia="宋体" w:hAnsi="宋体" w:cs="宋体" w:hint="eastAsia"/>
          <w:b/>
          <w:bCs/>
          <w:color w:val="333333"/>
          <w:kern w:val="0"/>
          <w:sz w:val="24"/>
          <w:szCs w:val="24"/>
        </w:rPr>
        <w:t>三、获取采购文件</w:t>
      </w:r>
    </w:p>
    <w:p w14:paraId="68DA39B5"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时间： 2024年06月20日 至 2024年06月27日 ，每天上午 00:00:00 至 12:00:00 ，下午 12:00:00 至 23:59:59 （北京时间）</w:t>
      </w:r>
    </w:p>
    <w:p w14:paraId="16E4B244"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途径：项目电子化交易系统-应标-项目投标中选择本项目参与并获取采购文件</w:t>
      </w:r>
    </w:p>
    <w:p w14:paraId="5E97A88D"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方式：投标人有意参加本项目的，应在陕西省政府采购网（www.ccgp-shaanxi.gov.cn）登录项目电子化交易系统申请获取采购文件</w:t>
      </w:r>
    </w:p>
    <w:p w14:paraId="7B2A1EDB"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售价： 0元</w:t>
      </w:r>
    </w:p>
    <w:p w14:paraId="19EEBE82" w14:textId="77777777" w:rsidR="00BB4896" w:rsidRPr="00BB4896" w:rsidRDefault="00BB4896" w:rsidP="00BB4896">
      <w:pPr>
        <w:widowControl/>
        <w:shd w:val="clear" w:color="auto" w:fill="FFFFFF"/>
        <w:wordWrap w:val="0"/>
        <w:spacing w:line="750" w:lineRule="atLeast"/>
        <w:jc w:val="left"/>
        <w:outlineLvl w:val="3"/>
        <w:rPr>
          <w:rFonts w:ascii="宋体" w:eastAsia="宋体" w:hAnsi="宋体" w:cs="宋体" w:hint="eastAsia"/>
          <w:color w:val="333333"/>
          <w:kern w:val="0"/>
          <w:sz w:val="24"/>
          <w:szCs w:val="24"/>
        </w:rPr>
      </w:pPr>
      <w:r w:rsidRPr="00BB4896">
        <w:rPr>
          <w:rFonts w:ascii="宋体" w:eastAsia="宋体" w:hAnsi="宋体" w:cs="宋体" w:hint="eastAsia"/>
          <w:b/>
          <w:bCs/>
          <w:color w:val="333333"/>
          <w:kern w:val="0"/>
          <w:sz w:val="24"/>
          <w:szCs w:val="24"/>
        </w:rPr>
        <w:t>四、响应文件提交</w:t>
      </w:r>
    </w:p>
    <w:p w14:paraId="770F39F2"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截止时间： 2024年07月03日 09时30分00秒 （北京时间）</w:t>
      </w:r>
    </w:p>
    <w:p w14:paraId="1E2EE603"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地点：项目电子化交易系统</w:t>
      </w:r>
    </w:p>
    <w:p w14:paraId="083AC68D" w14:textId="77777777" w:rsidR="00BB4896" w:rsidRPr="00BB4896" w:rsidRDefault="00BB4896" w:rsidP="00BB4896">
      <w:pPr>
        <w:widowControl/>
        <w:shd w:val="clear" w:color="auto" w:fill="FFFFFF"/>
        <w:wordWrap w:val="0"/>
        <w:spacing w:line="750" w:lineRule="atLeast"/>
        <w:jc w:val="left"/>
        <w:outlineLvl w:val="3"/>
        <w:rPr>
          <w:rFonts w:ascii="宋体" w:eastAsia="宋体" w:hAnsi="宋体" w:cs="宋体" w:hint="eastAsia"/>
          <w:color w:val="333333"/>
          <w:kern w:val="0"/>
          <w:sz w:val="24"/>
          <w:szCs w:val="24"/>
        </w:rPr>
      </w:pPr>
      <w:r w:rsidRPr="00BB4896">
        <w:rPr>
          <w:rFonts w:ascii="宋体" w:eastAsia="宋体" w:hAnsi="宋体" w:cs="宋体" w:hint="eastAsia"/>
          <w:b/>
          <w:bCs/>
          <w:color w:val="333333"/>
          <w:kern w:val="0"/>
          <w:sz w:val="24"/>
          <w:szCs w:val="24"/>
        </w:rPr>
        <w:t>五、开启</w:t>
      </w:r>
    </w:p>
    <w:p w14:paraId="51DFD14F"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时间： 2024年07月03日 09时30分00秒 （北京时间）</w:t>
      </w:r>
    </w:p>
    <w:p w14:paraId="126DA57C"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地点：项目电子化交易系统</w:t>
      </w:r>
    </w:p>
    <w:p w14:paraId="13723B19" w14:textId="77777777" w:rsidR="00BB4896" w:rsidRPr="00BB4896" w:rsidRDefault="00BB4896" w:rsidP="00BB4896">
      <w:pPr>
        <w:widowControl/>
        <w:shd w:val="clear" w:color="auto" w:fill="FFFFFF"/>
        <w:wordWrap w:val="0"/>
        <w:spacing w:line="750" w:lineRule="atLeast"/>
        <w:jc w:val="left"/>
        <w:outlineLvl w:val="3"/>
        <w:rPr>
          <w:rFonts w:ascii="宋体" w:eastAsia="宋体" w:hAnsi="宋体" w:cs="宋体" w:hint="eastAsia"/>
          <w:color w:val="333333"/>
          <w:kern w:val="0"/>
          <w:sz w:val="24"/>
          <w:szCs w:val="24"/>
        </w:rPr>
      </w:pPr>
      <w:r w:rsidRPr="00BB4896">
        <w:rPr>
          <w:rFonts w:ascii="宋体" w:eastAsia="宋体" w:hAnsi="宋体" w:cs="宋体" w:hint="eastAsia"/>
          <w:b/>
          <w:bCs/>
          <w:color w:val="333333"/>
          <w:kern w:val="0"/>
          <w:sz w:val="24"/>
          <w:szCs w:val="24"/>
        </w:rPr>
        <w:t>六、公告期限</w:t>
      </w:r>
    </w:p>
    <w:p w14:paraId="2051F8A3"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自本公告发布之日起3个工作日。</w:t>
      </w:r>
    </w:p>
    <w:p w14:paraId="03BC54CB" w14:textId="77777777" w:rsidR="00BB4896" w:rsidRPr="00BB4896" w:rsidRDefault="00BB4896" w:rsidP="00BB4896">
      <w:pPr>
        <w:widowControl/>
        <w:shd w:val="clear" w:color="auto" w:fill="FFFFFF"/>
        <w:wordWrap w:val="0"/>
        <w:spacing w:line="750" w:lineRule="atLeast"/>
        <w:jc w:val="left"/>
        <w:outlineLvl w:val="3"/>
        <w:rPr>
          <w:rFonts w:ascii="宋体" w:eastAsia="宋体" w:hAnsi="宋体" w:cs="宋体" w:hint="eastAsia"/>
          <w:color w:val="333333"/>
          <w:kern w:val="0"/>
          <w:sz w:val="24"/>
          <w:szCs w:val="24"/>
        </w:rPr>
      </w:pPr>
      <w:r w:rsidRPr="00BB4896">
        <w:rPr>
          <w:rFonts w:ascii="宋体" w:eastAsia="宋体" w:hAnsi="宋体" w:cs="宋体" w:hint="eastAsia"/>
          <w:b/>
          <w:bCs/>
          <w:color w:val="333333"/>
          <w:kern w:val="0"/>
          <w:sz w:val="24"/>
          <w:szCs w:val="24"/>
        </w:rPr>
        <w:t>七、其他补充事宜</w:t>
      </w:r>
    </w:p>
    <w:p w14:paraId="6B0D9F79"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lastRenderedPageBreak/>
        <w:t>本项目采购过程中需要使用陕西省政府采购综合管理平台（以下简称“政府采购平台”），登录方式及地址：通过陕西省政府采购网（www.ccgp-shaanxi.gov.cn）首页供应商用户登录，供应商应当按照以下要求进行系统操作。</w:t>
      </w:r>
    </w:p>
    <w:p w14:paraId="04ABD9D9"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FD11B18"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4094994"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3586EC9"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供应商应当加强互认的证书及签章日常校验和妥善保管，确保在参加采购活动期间互认的证书及签章能够正常使用；供应商应当严格互认的证书及签章的内部授权管理，防止非授权操作。</w:t>
      </w:r>
    </w:p>
    <w:p w14:paraId="429EDB74"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（三）供应商应当自行准备电子化采购所需的计算机终端、软硬件及网络环境，承担因准备不足产生的不利后果。</w:t>
      </w:r>
    </w:p>
    <w:p w14:paraId="6355C116"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（四）开标/开启前30分钟内，供应商需登录项目电子化交易系统-“供应商开标大厅”-进入开标选择对应项目包组操作签到。</w:t>
      </w:r>
    </w:p>
    <w:p w14:paraId="6BDD61ED"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（五）政府采购平台技术支持：</w:t>
      </w:r>
    </w:p>
    <w:p w14:paraId="2702A162"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在线客服：通过陕西省政府采购网-在线客服进行咨询</w:t>
      </w:r>
    </w:p>
    <w:p w14:paraId="2AF5EFD0"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技术服务电话：029-96702</w:t>
      </w:r>
    </w:p>
    <w:p w14:paraId="37FDD5C8"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CA及签章服务：通过陕西省政府采购网-办事指南进行查询</w:t>
      </w:r>
    </w:p>
    <w:p w14:paraId="1FFF1D9E"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lastRenderedPageBreak/>
        <w:t>（六）落实政府采购政策需满足的资格要求：依据《中华人民共和国政府采购法》和《中华人民共和国政府采购法实施条例》的有关规定，落实政府采购“优先购买节能环保产品、扶持小微企业、监狱企业、福利企业”等相关政策。</w:t>
      </w:r>
    </w:p>
    <w:p w14:paraId="19200693"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（1）《政府采购促进中小企业发展管理办法》的通知--财库〔2020〕46号；《关于进一步加大政府采购支持中小企业力度的通知》（财库〔2022〕19 号）；</w:t>
      </w:r>
    </w:p>
    <w:p w14:paraId="7CA8F683"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（2）《财政部司法部关于政府采购支持监狱企业发展有关问题的通知》--财库[2014]68号 ；</w:t>
      </w:r>
    </w:p>
    <w:p w14:paraId="7905F9DF"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（3）《财政部、发展改革委、生态环境部、市场监管总局关于调整优化节能产品环境标志产品政府采购执行机制的通知》--财库〔2019〕9号；</w:t>
      </w:r>
    </w:p>
    <w:p w14:paraId="754FCAA2"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（4）《三部门联合发布关于促进残疾人就业政府采购政策的通知》（财库〔2017〕141 号）；</w:t>
      </w:r>
    </w:p>
    <w:p w14:paraId="111D94FA"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（5）《关于进一步加强政府绿色采购有关问题的通知》（陕财办采〔2021〕29 号）；</w:t>
      </w:r>
    </w:p>
    <w:p w14:paraId="36E8F27E"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（6）《陕西省中小企业政府采购信用融资办法》--陕财办采〔2018〕23号；</w:t>
      </w:r>
    </w:p>
    <w:p w14:paraId="21ABA40B"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相关政策、业务流程、办理平台（ http://www.ccgp-shaanxi.gov.cn/zcdservice/zcd/   shaanxi/ ）；</w:t>
      </w:r>
    </w:p>
    <w:p w14:paraId="50C0EC6C"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（7）《关于运用政府采购政策支持乡村产业振兴的通知》--财库〔2021〕19 号；</w:t>
      </w:r>
    </w:p>
    <w:p w14:paraId="143ACE71"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（8）《国务院办公厅关于建立政府强制采购节能产品制度的通知》—国办发〔2007〕51号；</w:t>
      </w:r>
    </w:p>
    <w:p w14:paraId="2F0E8B69"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（9）《关于扩大政府采购支持绿色建材促进建筑品质提升政策实施范围的通知》--财库〔2022〕35号；</w:t>
      </w:r>
    </w:p>
    <w:p w14:paraId="5C070420"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(10）其他需要落实的政府采购政策。</w:t>
      </w:r>
    </w:p>
    <w:p w14:paraId="14361652" w14:textId="77777777" w:rsidR="00BB4896" w:rsidRPr="00BB4896" w:rsidRDefault="00BB4896" w:rsidP="00BB4896">
      <w:pPr>
        <w:widowControl/>
        <w:shd w:val="clear" w:color="auto" w:fill="FFFFFF"/>
        <w:wordWrap w:val="0"/>
        <w:spacing w:line="750" w:lineRule="atLeast"/>
        <w:jc w:val="left"/>
        <w:outlineLvl w:val="3"/>
        <w:rPr>
          <w:rFonts w:ascii="宋体" w:eastAsia="宋体" w:hAnsi="宋体" w:cs="宋体" w:hint="eastAsia"/>
          <w:color w:val="333333"/>
          <w:kern w:val="0"/>
          <w:sz w:val="24"/>
          <w:szCs w:val="24"/>
        </w:rPr>
      </w:pPr>
      <w:r w:rsidRPr="00BB4896">
        <w:rPr>
          <w:rFonts w:ascii="宋体" w:eastAsia="宋体" w:hAnsi="宋体" w:cs="宋体" w:hint="eastAsia"/>
          <w:b/>
          <w:bCs/>
          <w:color w:val="333333"/>
          <w:kern w:val="0"/>
          <w:sz w:val="24"/>
          <w:szCs w:val="24"/>
        </w:rPr>
        <w:t>八、对本次招标提出询问，请按以下方式联系。</w:t>
      </w:r>
    </w:p>
    <w:p w14:paraId="7A030155" w14:textId="77777777" w:rsidR="00BB4896" w:rsidRPr="00BB4896" w:rsidRDefault="00BB4896" w:rsidP="00BB4896">
      <w:pPr>
        <w:widowControl/>
        <w:shd w:val="clear" w:color="auto" w:fill="FFFFFF"/>
        <w:wordWrap w:val="0"/>
        <w:spacing w:line="480" w:lineRule="auto"/>
        <w:jc w:val="left"/>
        <w:outlineLvl w:val="5"/>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1.采购人信息</w:t>
      </w:r>
    </w:p>
    <w:p w14:paraId="605706E6"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名称：西安理工大学</w:t>
      </w:r>
    </w:p>
    <w:p w14:paraId="05B08A7D"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地址：陕西省西安市金花南路5号(东二环南段)</w:t>
      </w:r>
    </w:p>
    <w:p w14:paraId="60BD8439"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联系方式：029-82312371</w:t>
      </w:r>
    </w:p>
    <w:p w14:paraId="61865BFE" w14:textId="77777777" w:rsidR="00BB4896" w:rsidRPr="00BB4896" w:rsidRDefault="00BB4896" w:rsidP="00BB4896">
      <w:pPr>
        <w:widowControl/>
        <w:shd w:val="clear" w:color="auto" w:fill="FFFFFF"/>
        <w:wordWrap w:val="0"/>
        <w:spacing w:line="480" w:lineRule="auto"/>
        <w:jc w:val="left"/>
        <w:outlineLvl w:val="5"/>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lastRenderedPageBreak/>
        <w:t>2.采购代理机构信息</w:t>
      </w:r>
    </w:p>
    <w:p w14:paraId="7A83FE94"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名称：陕西嘉信瑞诚招标有限公司</w:t>
      </w:r>
    </w:p>
    <w:p w14:paraId="34CA75C4"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地址：西安市南稍门十字东南角大话南门壹中心18层1806室</w:t>
      </w:r>
    </w:p>
    <w:p w14:paraId="5614BFBC"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联系方式：029-81541692</w:t>
      </w:r>
    </w:p>
    <w:p w14:paraId="750C7FD6" w14:textId="77777777" w:rsidR="00BB4896" w:rsidRPr="00BB4896" w:rsidRDefault="00BB4896" w:rsidP="00BB4896">
      <w:pPr>
        <w:widowControl/>
        <w:shd w:val="clear" w:color="auto" w:fill="FFFFFF"/>
        <w:wordWrap w:val="0"/>
        <w:spacing w:line="480" w:lineRule="auto"/>
        <w:jc w:val="left"/>
        <w:outlineLvl w:val="5"/>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3.项目联系方式</w:t>
      </w:r>
    </w:p>
    <w:p w14:paraId="7B912E33"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项目联系人：曲慧、陆频、张海</w:t>
      </w:r>
    </w:p>
    <w:p w14:paraId="0BA6454E" w14:textId="77777777" w:rsidR="00BB4896" w:rsidRPr="00BB4896" w:rsidRDefault="00BB4896" w:rsidP="00BB4896">
      <w:pPr>
        <w:widowControl/>
        <w:shd w:val="clear" w:color="auto" w:fill="FFFFFF"/>
        <w:wordWrap w:val="0"/>
        <w:spacing w:line="480" w:lineRule="atLeast"/>
        <w:ind w:firstLine="480"/>
        <w:rPr>
          <w:rFonts w:ascii="宋体" w:eastAsia="宋体" w:hAnsi="宋体" w:cs="宋体" w:hint="eastAsia"/>
          <w:color w:val="333333"/>
          <w:kern w:val="0"/>
          <w:sz w:val="24"/>
          <w:szCs w:val="24"/>
        </w:rPr>
      </w:pPr>
      <w:r w:rsidRPr="00BB4896">
        <w:rPr>
          <w:rFonts w:ascii="宋体" w:eastAsia="宋体" w:hAnsi="宋体" w:cs="宋体" w:hint="eastAsia"/>
          <w:color w:val="333333"/>
          <w:kern w:val="0"/>
          <w:sz w:val="24"/>
          <w:szCs w:val="24"/>
        </w:rPr>
        <w:t>电话：029-81541692</w:t>
      </w:r>
    </w:p>
    <w:p w14:paraId="0C3A0378" w14:textId="77777777" w:rsidR="00B0247E" w:rsidRPr="00BB4896" w:rsidRDefault="00B0247E">
      <w:pPr>
        <w:rPr>
          <w:rFonts w:ascii="宋体" w:eastAsia="宋体" w:hAnsi="宋体"/>
          <w:sz w:val="24"/>
          <w:szCs w:val="24"/>
        </w:rPr>
      </w:pPr>
    </w:p>
    <w:sectPr w:rsidR="00B0247E" w:rsidRPr="00BB4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E9"/>
    <w:rsid w:val="006A75C8"/>
    <w:rsid w:val="00A32EE9"/>
    <w:rsid w:val="00B0247E"/>
    <w:rsid w:val="00BB4896"/>
    <w:rsid w:val="00DA2D30"/>
    <w:rsid w:val="00E1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4A5C4-AB38-4115-83D4-7F1C34F9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BB489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BB489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BB4896"/>
    <w:rPr>
      <w:rFonts w:ascii="宋体" w:eastAsia="宋体" w:hAnsi="宋体" w:cs="宋体"/>
      <w:b/>
      <w:bCs/>
      <w:kern w:val="0"/>
      <w:sz w:val="24"/>
      <w:szCs w:val="24"/>
    </w:rPr>
  </w:style>
  <w:style w:type="character" w:customStyle="1" w:styleId="60">
    <w:name w:val="标题 6 字符"/>
    <w:basedOn w:val="a0"/>
    <w:link w:val="6"/>
    <w:uiPriority w:val="9"/>
    <w:rsid w:val="00BB4896"/>
    <w:rPr>
      <w:rFonts w:ascii="宋体" w:eastAsia="宋体" w:hAnsi="宋体" w:cs="宋体"/>
      <w:b/>
      <w:bCs/>
      <w:kern w:val="0"/>
      <w:sz w:val="15"/>
      <w:szCs w:val="15"/>
    </w:rPr>
  </w:style>
  <w:style w:type="character" w:customStyle="1" w:styleId="noticecontenttitle-title">
    <w:name w:val="_notice_content_title-title"/>
    <w:basedOn w:val="a0"/>
    <w:rsid w:val="00BB4896"/>
  </w:style>
  <w:style w:type="paragraph" w:styleId="a3">
    <w:name w:val="Normal (Web)"/>
    <w:basedOn w:val="a"/>
    <w:uiPriority w:val="99"/>
    <w:semiHidden/>
    <w:unhideWhenUsed/>
    <w:rsid w:val="00BB48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4896"/>
    <w:rPr>
      <w:b/>
      <w:bCs/>
    </w:rPr>
  </w:style>
  <w:style w:type="character" w:customStyle="1" w:styleId="noticepurchasetime-noticepurchasetime">
    <w:name w:val="noticepurchasetime-noticepurchasetime"/>
    <w:basedOn w:val="a0"/>
    <w:rsid w:val="00BB4896"/>
  </w:style>
  <w:style w:type="paragraph" w:customStyle="1" w:styleId="u-content">
    <w:name w:val="u-content"/>
    <w:basedOn w:val="a"/>
    <w:rsid w:val="00BB4896"/>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BB4896"/>
  </w:style>
  <w:style w:type="character" w:customStyle="1" w:styleId="noticebidtime-bidaddress">
    <w:name w:val="noticebidtime-bidaddress"/>
    <w:basedOn w:val="a0"/>
    <w:rsid w:val="00BB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974059">
      <w:bodyDiv w:val="1"/>
      <w:marLeft w:val="0"/>
      <w:marRight w:val="0"/>
      <w:marTop w:val="0"/>
      <w:marBottom w:val="0"/>
      <w:divBdr>
        <w:top w:val="none" w:sz="0" w:space="0" w:color="auto"/>
        <w:left w:val="none" w:sz="0" w:space="0" w:color="auto"/>
        <w:bottom w:val="none" w:sz="0" w:space="0" w:color="auto"/>
        <w:right w:val="none" w:sz="0" w:space="0" w:color="auto"/>
      </w:divBdr>
      <w:divsChild>
        <w:div w:id="971640848">
          <w:marLeft w:val="0"/>
          <w:marRight w:val="0"/>
          <w:marTop w:val="0"/>
          <w:marBottom w:val="0"/>
          <w:divBdr>
            <w:top w:val="none" w:sz="0" w:space="0" w:color="auto"/>
            <w:left w:val="none" w:sz="0" w:space="0" w:color="auto"/>
            <w:bottom w:val="none" w:sz="0" w:space="0" w:color="auto"/>
            <w:right w:val="none" w:sz="0" w:space="0" w:color="auto"/>
          </w:divBdr>
        </w:div>
        <w:div w:id="291520318">
          <w:marLeft w:val="0"/>
          <w:marRight w:val="0"/>
          <w:marTop w:val="0"/>
          <w:marBottom w:val="0"/>
          <w:divBdr>
            <w:top w:val="none" w:sz="0" w:space="0" w:color="auto"/>
            <w:left w:val="none" w:sz="0" w:space="0" w:color="auto"/>
            <w:bottom w:val="none" w:sz="0" w:space="0" w:color="auto"/>
            <w:right w:val="none" w:sz="0" w:space="0" w:color="auto"/>
          </w:divBdr>
          <w:divsChild>
            <w:div w:id="1145390068">
              <w:marLeft w:val="0"/>
              <w:marRight w:val="0"/>
              <w:marTop w:val="150"/>
              <w:marBottom w:val="150"/>
              <w:divBdr>
                <w:top w:val="single" w:sz="6" w:space="9" w:color="000000"/>
                <w:left w:val="single" w:sz="6" w:space="9" w:color="000000"/>
                <w:bottom w:val="single" w:sz="6" w:space="9" w:color="000000"/>
                <w:right w:val="single" w:sz="6" w:space="9" w:color="000000"/>
              </w:divBdr>
            </w:div>
            <w:div w:id="1974671367">
              <w:marLeft w:val="0"/>
              <w:marRight w:val="0"/>
              <w:marTop w:val="0"/>
              <w:marBottom w:val="0"/>
              <w:divBdr>
                <w:top w:val="none" w:sz="0" w:space="0" w:color="auto"/>
                <w:left w:val="none" w:sz="0" w:space="0" w:color="auto"/>
                <w:bottom w:val="none" w:sz="0" w:space="0" w:color="auto"/>
                <w:right w:val="none" w:sz="0" w:space="0" w:color="auto"/>
              </w:divBdr>
              <w:divsChild>
                <w:div w:id="633759661">
                  <w:marLeft w:val="0"/>
                  <w:marRight w:val="0"/>
                  <w:marTop w:val="0"/>
                  <w:marBottom w:val="0"/>
                  <w:divBdr>
                    <w:top w:val="none" w:sz="0" w:space="0" w:color="auto"/>
                    <w:left w:val="none" w:sz="0" w:space="0" w:color="auto"/>
                    <w:bottom w:val="none" w:sz="0" w:space="0" w:color="auto"/>
                    <w:right w:val="none" w:sz="0" w:space="0" w:color="auto"/>
                  </w:divBdr>
                  <w:divsChild>
                    <w:div w:id="47998961">
                      <w:marLeft w:val="0"/>
                      <w:marRight w:val="0"/>
                      <w:marTop w:val="0"/>
                      <w:marBottom w:val="0"/>
                      <w:divBdr>
                        <w:top w:val="none" w:sz="0" w:space="0" w:color="auto"/>
                        <w:left w:val="none" w:sz="0" w:space="0" w:color="auto"/>
                        <w:bottom w:val="none" w:sz="0" w:space="0" w:color="auto"/>
                        <w:right w:val="none" w:sz="0" w:space="0" w:color="auto"/>
                      </w:divBdr>
                    </w:div>
                  </w:divsChild>
                </w:div>
                <w:div w:id="1085035568">
                  <w:marLeft w:val="0"/>
                  <w:marRight w:val="0"/>
                  <w:marTop w:val="0"/>
                  <w:marBottom w:val="0"/>
                  <w:divBdr>
                    <w:top w:val="none" w:sz="0" w:space="0" w:color="auto"/>
                    <w:left w:val="none" w:sz="0" w:space="0" w:color="auto"/>
                    <w:bottom w:val="none" w:sz="0" w:space="0" w:color="auto"/>
                    <w:right w:val="none" w:sz="0" w:space="0" w:color="auto"/>
                  </w:divBdr>
                  <w:divsChild>
                    <w:div w:id="120271230">
                      <w:marLeft w:val="0"/>
                      <w:marRight w:val="0"/>
                      <w:marTop w:val="0"/>
                      <w:marBottom w:val="0"/>
                      <w:divBdr>
                        <w:top w:val="none" w:sz="0" w:space="0" w:color="auto"/>
                        <w:left w:val="none" w:sz="0" w:space="0" w:color="auto"/>
                        <w:bottom w:val="none" w:sz="0" w:space="0" w:color="auto"/>
                        <w:right w:val="none" w:sz="0" w:space="0" w:color="auto"/>
                      </w:divBdr>
                    </w:div>
                  </w:divsChild>
                </w:div>
                <w:div w:id="752169938">
                  <w:marLeft w:val="0"/>
                  <w:marRight w:val="0"/>
                  <w:marTop w:val="0"/>
                  <w:marBottom w:val="0"/>
                  <w:divBdr>
                    <w:top w:val="none" w:sz="0" w:space="0" w:color="auto"/>
                    <w:left w:val="none" w:sz="0" w:space="0" w:color="auto"/>
                    <w:bottom w:val="none" w:sz="0" w:space="0" w:color="auto"/>
                    <w:right w:val="none" w:sz="0" w:space="0" w:color="auto"/>
                  </w:divBdr>
                  <w:divsChild>
                    <w:div w:id="1730615105">
                      <w:marLeft w:val="0"/>
                      <w:marRight w:val="0"/>
                      <w:marTop w:val="0"/>
                      <w:marBottom w:val="0"/>
                      <w:divBdr>
                        <w:top w:val="none" w:sz="0" w:space="0" w:color="auto"/>
                        <w:left w:val="none" w:sz="0" w:space="0" w:color="auto"/>
                        <w:bottom w:val="none" w:sz="0" w:space="0" w:color="auto"/>
                        <w:right w:val="none" w:sz="0" w:space="0" w:color="auto"/>
                      </w:divBdr>
                    </w:div>
                  </w:divsChild>
                </w:div>
                <w:div w:id="1909998590">
                  <w:marLeft w:val="0"/>
                  <w:marRight w:val="0"/>
                  <w:marTop w:val="0"/>
                  <w:marBottom w:val="0"/>
                  <w:divBdr>
                    <w:top w:val="none" w:sz="0" w:space="0" w:color="auto"/>
                    <w:left w:val="none" w:sz="0" w:space="0" w:color="auto"/>
                    <w:bottom w:val="none" w:sz="0" w:space="0" w:color="auto"/>
                    <w:right w:val="none" w:sz="0" w:space="0" w:color="auto"/>
                  </w:divBdr>
                  <w:divsChild>
                    <w:div w:id="3817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4343">
              <w:marLeft w:val="0"/>
              <w:marRight w:val="0"/>
              <w:marTop w:val="0"/>
              <w:marBottom w:val="0"/>
              <w:divBdr>
                <w:top w:val="none" w:sz="0" w:space="0" w:color="auto"/>
                <w:left w:val="none" w:sz="0" w:space="0" w:color="auto"/>
                <w:bottom w:val="none" w:sz="0" w:space="0" w:color="auto"/>
                <w:right w:val="none" w:sz="0" w:space="0" w:color="auto"/>
              </w:divBdr>
              <w:divsChild>
                <w:div w:id="1899364989">
                  <w:marLeft w:val="0"/>
                  <w:marRight w:val="0"/>
                  <w:marTop w:val="0"/>
                  <w:marBottom w:val="0"/>
                  <w:divBdr>
                    <w:top w:val="none" w:sz="0" w:space="0" w:color="auto"/>
                    <w:left w:val="none" w:sz="0" w:space="0" w:color="auto"/>
                    <w:bottom w:val="none" w:sz="0" w:space="0" w:color="auto"/>
                    <w:right w:val="none" w:sz="0" w:space="0" w:color="auto"/>
                  </w:divBdr>
                  <w:divsChild>
                    <w:div w:id="1287081365">
                      <w:marLeft w:val="0"/>
                      <w:marRight w:val="0"/>
                      <w:marTop w:val="0"/>
                      <w:marBottom w:val="0"/>
                      <w:divBdr>
                        <w:top w:val="none" w:sz="0" w:space="0" w:color="auto"/>
                        <w:left w:val="none" w:sz="0" w:space="0" w:color="auto"/>
                        <w:bottom w:val="none" w:sz="0" w:space="0" w:color="auto"/>
                        <w:right w:val="none" w:sz="0" w:space="0" w:color="auto"/>
                      </w:divBdr>
                      <w:divsChild>
                        <w:div w:id="17243293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42444014">
                  <w:marLeft w:val="0"/>
                  <w:marRight w:val="0"/>
                  <w:marTop w:val="0"/>
                  <w:marBottom w:val="0"/>
                  <w:divBdr>
                    <w:top w:val="none" w:sz="0" w:space="0" w:color="auto"/>
                    <w:left w:val="none" w:sz="0" w:space="0" w:color="auto"/>
                    <w:bottom w:val="none" w:sz="0" w:space="0" w:color="auto"/>
                    <w:right w:val="none" w:sz="0" w:space="0" w:color="auto"/>
                  </w:divBdr>
                  <w:divsChild>
                    <w:div w:id="409355101">
                      <w:marLeft w:val="0"/>
                      <w:marRight w:val="0"/>
                      <w:marTop w:val="0"/>
                      <w:marBottom w:val="0"/>
                      <w:divBdr>
                        <w:top w:val="none" w:sz="0" w:space="0" w:color="auto"/>
                        <w:left w:val="none" w:sz="0" w:space="0" w:color="auto"/>
                        <w:bottom w:val="none" w:sz="0" w:space="0" w:color="auto"/>
                        <w:right w:val="none" w:sz="0" w:space="0" w:color="auto"/>
                      </w:divBdr>
                      <w:divsChild>
                        <w:div w:id="18479347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19152233">
                  <w:marLeft w:val="0"/>
                  <w:marRight w:val="0"/>
                  <w:marTop w:val="0"/>
                  <w:marBottom w:val="0"/>
                  <w:divBdr>
                    <w:top w:val="none" w:sz="0" w:space="0" w:color="auto"/>
                    <w:left w:val="none" w:sz="0" w:space="0" w:color="auto"/>
                    <w:bottom w:val="none" w:sz="0" w:space="0" w:color="auto"/>
                    <w:right w:val="none" w:sz="0" w:space="0" w:color="auto"/>
                  </w:divBdr>
                  <w:divsChild>
                    <w:div w:id="1629043060">
                      <w:marLeft w:val="0"/>
                      <w:marRight w:val="0"/>
                      <w:marTop w:val="0"/>
                      <w:marBottom w:val="0"/>
                      <w:divBdr>
                        <w:top w:val="none" w:sz="0" w:space="0" w:color="auto"/>
                        <w:left w:val="none" w:sz="0" w:space="0" w:color="auto"/>
                        <w:bottom w:val="none" w:sz="0" w:space="0" w:color="auto"/>
                        <w:right w:val="none" w:sz="0" w:space="0" w:color="auto"/>
                      </w:divBdr>
                    </w:div>
                    <w:div w:id="951060173">
                      <w:marLeft w:val="0"/>
                      <w:marRight w:val="0"/>
                      <w:marTop w:val="0"/>
                      <w:marBottom w:val="0"/>
                      <w:divBdr>
                        <w:top w:val="none" w:sz="0" w:space="0" w:color="auto"/>
                        <w:left w:val="none" w:sz="0" w:space="0" w:color="auto"/>
                        <w:bottom w:val="none" w:sz="0" w:space="0" w:color="auto"/>
                        <w:right w:val="none" w:sz="0" w:space="0" w:color="auto"/>
                      </w:divBdr>
                    </w:div>
                    <w:div w:id="1980920964">
                      <w:marLeft w:val="0"/>
                      <w:marRight w:val="0"/>
                      <w:marTop w:val="0"/>
                      <w:marBottom w:val="0"/>
                      <w:divBdr>
                        <w:top w:val="none" w:sz="0" w:space="0" w:color="auto"/>
                        <w:left w:val="none" w:sz="0" w:space="0" w:color="auto"/>
                        <w:bottom w:val="none" w:sz="0" w:space="0" w:color="auto"/>
                        <w:right w:val="none" w:sz="0" w:space="0" w:color="auto"/>
                      </w:divBdr>
                    </w:div>
                    <w:div w:id="407189437">
                      <w:marLeft w:val="0"/>
                      <w:marRight w:val="0"/>
                      <w:marTop w:val="0"/>
                      <w:marBottom w:val="0"/>
                      <w:divBdr>
                        <w:top w:val="none" w:sz="0" w:space="0" w:color="auto"/>
                        <w:left w:val="none" w:sz="0" w:space="0" w:color="auto"/>
                        <w:bottom w:val="none" w:sz="0" w:space="0" w:color="auto"/>
                        <w:right w:val="none" w:sz="0" w:space="0" w:color="auto"/>
                      </w:divBdr>
                    </w:div>
                    <w:div w:id="1821728925">
                      <w:marLeft w:val="0"/>
                      <w:marRight w:val="0"/>
                      <w:marTop w:val="0"/>
                      <w:marBottom w:val="0"/>
                      <w:divBdr>
                        <w:top w:val="none" w:sz="0" w:space="0" w:color="auto"/>
                        <w:left w:val="none" w:sz="0" w:space="0" w:color="auto"/>
                        <w:bottom w:val="none" w:sz="0" w:space="0" w:color="auto"/>
                        <w:right w:val="none" w:sz="0" w:space="0" w:color="auto"/>
                      </w:divBdr>
                    </w:div>
                    <w:div w:id="2100365729">
                      <w:marLeft w:val="0"/>
                      <w:marRight w:val="0"/>
                      <w:marTop w:val="0"/>
                      <w:marBottom w:val="0"/>
                      <w:divBdr>
                        <w:top w:val="none" w:sz="0" w:space="0" w:color="auto"/>
                        <w:left w:val="none" w:sz="0" w:space="0" w:color="auto"/>
                        <w:bottom w:val="none" w:sz="0" w:space="0" w:color="auto"/>
                        <w:right w:val="none" w:sz="0" w:space="0" w:color="auto"/>
                      </w:divBdr>
                    </w:div>
                    <w:div w:id="2140679969">
                      <w:marLeft w:val="0"/>
                      <w:marRight w:val="0"/>
                      <w:marTop w:val="0"/>
                      <w:marBottom w:val="0"/>
                      <w:divBdr>
                        <w:top w:val="none" w:sz="0" w:space="0" w:color="auto"/>
                        <w:left w:val="none" w:sz="0" w:space="0" w:color="auto"/>
                        <w:bottom w:val="none" w:sz="0" w:space="0" w:color="auto"/>
                        <w:right w:val="none" w:sz="0" w:space="0" w:color="auto"/>
                      </w:divBdr>
                    </w:div>
                    <w:div w:id="486290734">
                      <w:marLeft w:val="0"/>
                      <w:marRight w:val="0"/>
                      <w:marTop w:val="0"/>
                      <w:marBottom w:val="0"/>
                      <w:divBdr>
                        <w:top w:val="none" w:sz="0" w:space="0" w:color="auto"/>
                        <w:left w:val="none" w:sz="0" w:space="0" w:color="auto"/>
                        <w:bottom w:val="none" w:sz="0" w:space="0" w:color="auto"/>
                        <w:right w:val="none" w:sz="0" w:space="0" w:color="auto"/>
                      </w:divBdr>
                    </w:div>
                    <w:div w:id="716708911">
                      <w:marLeft w:val="0"/>
                      <w:marRight w:val="0"/>
                      <w:marTop w:val="0"/>
                      <w:marBottom w:val="0"/>
                      <w:divBdr>
                        <w:top w:val="none" w:sz="0" w:space="0" w:color="auto"/>
                        <w:left w:val="none" w:sz="0" w:space="0" w:color="auto"/>
                        <w:bottom w:val="none" w:sz="0" w:space="0" w:color="auto"/>
                        <w:right w:val="none" w:sz="0" w:space="0" w:color="auto"/>
                      </w:divBdr>
                    </w:div>
                    <w:div w:id="1481924164">
                      <w:marLeft w:val="0"/>
                      <w:marRight w:val="0"/>
                      <w:marTop w:val="0"/>
                      <w:marBottom w:val="0"/>
                      <w:divBdr>
                        <w:top w:val="none" w:sz="0" w:space="0" w:color="auto"/>
                        <w:left w:val="none" w:sz="0" w:space="0" w:color="auto"/>
                        <w:bottom w:val="none" w:sz="0" w:space="0" w:color="auto"/>
                        <w:right w:val="none" w:sz="0" w:space="0" w:color="auto"/>
                      </w:divBdr>
                    </w:div>
                  </w:divsChild>
                </w:div>
                <w:div w:id="904609798">
                  <w:marLeft w:val="0"/>
                  <w:marRight w:val="0"/>
                  <w:marTop w:val="0"/>
                  <w:marBottom w:val="0"/>
                  <w:divBdr>
                    <w:top w:val="none" w:sz="0" w:space="0" w:color="auto"/>
                    <w:left w:val="none" w:sz="0" w:space="0" w:color="auto"/>
                    <w:bottom w:val="none" w:sz="0" w:space="0" w:color="auto"/>
                    <w:right w:val="none" w:sz="0" w:space="0" w:color="auto"/>
                  </w:divBdr>
                  <w:divsChild>
                    <w:div w:id="1037001808">
                      <w:marLeft w:val="0"/>
                      <w:marRight w:val="0"/>
                      <w:marTop w:val="0"/>
                      <w:marBottom w:val="0"/>
                      <w:divBdr>
                        <w:top w:val="none" w:sz="0" w:space="0" w:color="auto"/>
                        <w:left w:val="none" w:sz="0" w:space="0" w:color="auto"/>
                        <w:bottom w:val="none" w:sz="0" w:space="0" w:color="auto"/>
                        <w:right w:val="none" w:sz="0" w:space="0" w:color="auto"/>
                      </w:divBdr>
                    </w:div>
                    <w:div w:id="5137331">
                      <w:marLeft w:val="0"/>
                      <w:marRight w:val="0"/>
                      <w:marTop w:val="0"/>
                      <w:marBottom w:val="0"/>
                      <w:divBdr>
                        <w:top w:val="none" w:sz="0" w:space="0" w:color="auto"/>
                        <w:left w:val="none" w:sz="0" w:space="0" w:color="auto"/>
                        <w:bottom w:val="none" w:sz="0" w:space="0" w:color="auto"/>
                        <w:right w:val="none" w:sz="0" w:space="0" w:color="auto"/>
                      </w:divBdr>
                    </w:div>
                    <w:div w:id="2081364642">
                      <w:marLeft w:val="0"/>
                      <w:marRight w:val="0"/>
                      <w:marTop w:val="0"/>
                      <w:marBottom w:val="0"/>
                      <w:divBdr>
                        <w:top w:val="none" w:sz="0" w:space="0" w:color="auto"/>
                        <w:left w:val="none" w:sz="0" w:space="0" w:color="auto"/>
                        <w:bottom w:val="none" w:sz="0" w:space="0" w:color="auto"/>
                        <w:right w:val="none" w:sz="0" w:space="0" w:color="auto"/>
                      </w:divBdr>
                    </w:div>
                    <w:div w:id="1274479280">
                      <w:marLeft w:val="0"/>
                      <w:marRight w:val="0"/>
                      <w:marTop w:val="0"/>
                      <w:marBottom w:val="0"/>
                      <w:divBdr>
                        <w:top w:val="none" w:sz="0" w:space="0" w:color="auto"/>
                        <w:left w:val="none" w:sz="0" w:space="0" w:color="auto"/>
                        <w:bottom w:val="none" w:sz="0" w:space="0" w:color="auto"/>
                        <w:right w:val="none" w:sz="0" w:space="0" w:color="auto"/>
                      </w:divBdr>
                    </w:div>
                    <w:div w:id="358045497">
                      <w:marLeft w:val="0"/>
                      <w:marRight w:val="0"/>
                      <w:marTop w:val="0"/>
                      <w:marBottom w:val="0"/>
                      <w:divBdr>
                        <w:top w:val="none" w:sz="0" w:space="0" w:color="auto"/>
                        <w:left w:val="none" w:sz="0" w:space="0" w:color="auto"/>
                        <w:bottom w:val="none" w:sz="0" w:space="0" w:color="auto"/>
                        <w:right w:val="none" w:sz="0" w:space="0" w:color="auto"/>
                      </w:divBdr>
                    </w:div>
                    <w:div w:id="1463886893">
                      <w:marLeft w:val="0"/>
                      <w:marRight w:val="0"/>
                      <w:marTop w:val="0"/>
                      <w:marBottom w:val="0"/>
                      <w:divBdr>
                        <w:top w:val="none" w:sz="0" w:space="0" w:color="auto"/>
                        <w:left w:val="none" w:sz="0" w:space="0" w:color="auto"/>
                        <w:bottom w:val="none" w:sz="0" w:space="0" w:color="auto"/>
                        <w:right w:val="none" w:sz="0" w:space="0" w:color="auto"/>
                      </w:divBdr>
                    </w:div>
                    <w:div w:id="1544637702">
                      <w:marLeft w:val="0"/>
                      <w:marRight w:val="0"/>
                      <w:marTop w:val="0"/>
                      <w:marBottom w:val="0"/>
                      <w:divBdr>
                        <w:top w:val="none" w:sz="0" w:space="0" w:color="auto"/>
                        <w:left w:val="none" w:sz="0" w:space="0" w:color="auto"/>
                        <w:bottom w:val="none" w:sz="0" w:space="0" w:color="auto"/>
                        <w:right w:val="none" w:sz="0" w:space="0" w:color="auto"/>
                      </w:divBdr>
                    </w:div>
                    <w:div w:id="2133476687">
                      <w:marLeft w:val="0"/>
                      <w:marRight w:val="0"/>
                      <w:marTop w:val="0"/>
                      <w:marBottom w:val="0"/>
                      <w:divBdr>
                        <w:top w:val="none" w:sz="0" w:space="0" w:color="auto"/>
                        <w:left w:val="none" w:sz="0" w:space="0" w:color="auto"/>
                        <w:bottom w:val="none" w:sz="0" w:space="0" w:color="auto"/>
                        <w:right w:val="none" w:sz="0" w:space="0" w:color="auto"/>
                      </w:divBdr>
                    </w:div>
                    <w:div w:id="1940217676">
                      <w:marLeft w:val="0"/>
                      <w:marRight w:val="0"/>
                      <w:marTop w:val="0"/>
                      <w:marBottom w:val="0"/>
                      <w:divBdr>
                        <w:top w:val="none" w:sz="0" w:space="0" w:color="auto"/>
                        <w:left w:val="none" w:sz="0" w:space="0" w:color="auto"/>
                        <w:bottom w:val="none" w:sz="0" w:space="0" w:color="auto"/>
                        <w:right w:val="none" w:sz="0" w:space="0" w:color="auto"/>
                      </w:divBdr>
                    </w:div>
                    <w:div w:id="1943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325">
              <w:marLeft w:val="0"/>
              <w:marRight w:val="0"/>
              <w:marTop w:val="0"/>
              <w:marBottom w:val="0"/>
              <w:divBdr>
                <w:top w:val="none" w:sz="0" w:space="0" w:color="auto"/>
                <w:left w:val="none" w:sz="0" w:space="0" w:color="auto"/>
                <w:bottom w:val="none" w:sz="0" w:space="0" w:color="auto"/>
                <w:right w:val="none" w:sz="0" w:space="0" w:color="auto"/>
              </w:divBdr>
              <w:divsChild>
                <w:div w:id="1163662971">
                  <w:marLeft w:val="0"/>
                  <w:marRight w:val="0"/>
                  <w:marTop w:val="0"/>
                  <w:marBottom w:val="0"/>
                  <w:divBdr>
                    <w:top w:val="none" w:sz="0" w:space="0" w:color="auto"/>
                    <w:left w:val="none" w:sz="0" w:space="0" w:color="auto"/>
                    <w:bottom w:val="none" w:sz="0" w:space="0" w:color="auto"/>
                    <w:right w:val="none" w:sz="0" w:space="0" w:color="auto"/>
                  </w:divBdr>
                </w:div>
              </w:divsChild>
            </w:div>
            <w:div w:id="338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c:creator>
  <cp:keywords/>
  <dc:description/>
  <cp:lastModifiedBy>Ade</cp:lastModifiedBy>
  <cp:revision>3</cp:revision>
  <dcterms:created xsi:type="dcterms:W3CDTF">2024-06-20T06:58:00Z</dcterms:created>
  <dcterms:modified xsi:type="dcterms:W3CDTF">2024-06-20T06:58:00Z</dcterms:modified>
</cp:coreProperties>
</file>