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B316E9">
      <w:pPr>
        <w:pStyle w:val="2"/>
        <w:bidi w:val="0"/>
        <w:rPr>
          <w:rFonts w:hint="eastAsia"/>
        </w:rPr>
      </w:pPr>
      <w:r>
        <w:rPr>
          <w:rFonts w:hint="eastAsia"/>
        </w:rPr>
        <w:t>拟签订的合同文本</w:t>
      </w:r>
    </w:p>
    <w:p w14:paraId="336F0491">
      <w:pPr>
        <w:spacing w:before="78" w:line="228" w:lineRule="auto"/>
        <w:ind w:left="469"/>
        <w:rPr>
          <w:rFonts w:hint="eastAsia" w:ascii="仿宋" w:hAnsi="仿宋" w:eastAsia="仿宋" w:cs="仿宋"/>
          <w:sz w:val="24"/>
          <w:szCs w:val="24"/>
        </w:rPr>
      </w:pPr>
      <w:r>
        <w:rPr>
          <w:rFonts w:hint="eastAsia" w:ascii="仿宋" w:hAnsi="仿宋" w:eastAsia="仿宋" w:cs="仿宋"/>
          <w:spacing w:val="10"/>
          <w:sz w:val="24"/>
          <w:szCs w:val="24"/>
        </w:rPr>
        <w:t xml:space="preserve">采购人(以下称“甲方”):. </w:t>
      </w:r>
      <w:r>
        <w:rPr>
          <w:rFonts w:hint="eastAsia" w:ascii="仿宋" w:hAnsi="仿宋" w:eastAsia="仿宋" w:cs="仿宋"/>
          <w:spacing w:val="10"/>
          <w:position w:val="-1"/>
          <w:sz w:val="24"/>
          <w:szCs w:val="24"/>
          <w:u w:val="single" w:color="auto"/>
        </w:rPr>
        <w:t>陕西省</w:t>
      </w:r>
      <w:r>
        <w:rPr>
          <w:rFonts w:hint="eastAsia" w:ascii="仿宋" w:hAnsi="仿宋" w:eastAsia="仿宋" w:cs="仿宋"/>
          <w:spacing w:val="10"/>
          <w:position w:val="-1"/>
          <w:sz w:val="24"/>
          <w:szCs w:val="24"/>
          <w:u w:val="single" w:color="auto"/>
          <w:lang w:val="en-US" w:eastAsia="zh-CN"/>
        </w:rPr>
        <w:t>监狱</w:t>
      </w:r>
      <w:r>
        <w:rPr>
          <w:rFonts w:hint="eastAsia" w:ascii="仿宋" w:hAnsi="仿宋" w:eastAsia="仿宋" w:cs="仿宋"/>
          <w:spacing w:val="10"/>
          <w:position w:val="-1"/>
          <w:sz w:val="24"/>
          <w:szCs w:val="24"/>
          <w:u w:val="single" w:color="auto"/>
        </w:rPr>
        <w:t>管理局</w:t>
      </w:r>
    </w:p>
    <w:p w14:paraId="47787E05">
      <w:pPr>
        <w:spacing w:before="174" w:line="229" w:lineRule="auto"/>
        <w:ind w:left="469"/>
        <w:rPr>
          <w:rFonts w:hint="eastAsia" w:ascii="仿宋" w:hAnsi="仿宋" w:eastAsia="仿宋" w:cs="仿宋"/>
          <w:sz w:val="24"/>
          <w:szCs w:val="24"/>
          <w:lang w:val="en-US" w:eastAsia="zh-CN"/>
        </w:rPr>
      </w:pPr>
      <w:r>
        <w:rPr>
          <w:rFonts w:hint="eastAsia" w:ascii="仿宋" w:hAnsi="仿宋" w:eastAsia="仿宋" w:cs="仿宋"/>
          <w:position w:val="-1"/>
          <w:sz w:val="24"/>
          <w:szCs w:val="24"/>
        </w:rPr>
        <w:t>地</w:t>
      </w:r>
      <w:r>
        <w:rPr>
          <w:rFonts w:hint="eastAsia" w:ascii="仿宋" w:hAnsi="仿宋" w:eastAsia="仿宋" w:cs="仿宋"/>
          <w:spacing w:val="-17"/>
          <w:position w:val="-1"/>
          <w:sz w:val="24"/>
          <w:szCs w:val="24"/>
        </w:rPr>
        <w:t xml:space="preserve"> </w:t>
      </w:r>
      <w:r>
        <w:rPr>
          <w:rFonts w:hint="eastAsia" w:ascii="仿宋" w:hAnsi="仿宋" w:eastAsia="仿宋" w:cs="仿宋"/>
          <w:position w:val="-1"/>
          <w:sz w:val="24"/>
          <w:szCs w:val="24"/>
        </w:rPr>
        <w:t>址 ：</w:t>
      </w:r>
      <w:r>
        <w:rPr>
          <w:rFonts w:hint="eastAsia" w:ascii="仿宋" w:hAnsi="仿宋" w:eastAsia="仿宋" w:cs="仿宋"/>
          <w:sz w:val="24"/>
          <w:szCs w:val="24"/>
          <w:u w:val="single" w:color="auto"/>
          <w:lang w:val="en-US" w:eastAsia="zh-CN"/>
        </w:rPr>
        <w:t xml:space="preserve">                           </w:t>
      </w:r>
    </w:p>
    <w:p w14:paraId="24598CB5">
      <w:pPr>
        <w:spacing w:before="154" w:line="221" w:lineRule="auto"/>
        <w:ind w:left="469"/>
        <w:rPr>
          <w:rFonts w:hint="eastAsia" w:ascii="仿宋" w:hAnsi="仿宋" w:eastAsia="仿宋" w:cs="仿宋"/>
          <w:sz w:val="24"/>
          <w:szCs w:val="24"/>
        </w:rPr>
      </w:pPr>
      <w:r>
        <w:rPr>
          <w:rFonts w:hint="eastAsia" w:ascii="仿宋" w:hAnsi="仿宋" w:eastAsia="仿宋" w:cs="仿宋"/>
          <w:spacing w:val="-29"/>
          <w:w w:val="99"/>
          <w:sz w:val="24"/>
          <w:szCs w:val="24"/>
        </w:rPr>
        <w:t>联系方式：</w:t>
      </w:r>
      <w:r>
        <w:rPr>
          <w:rFonts w:hint="eastAsia" w:ascii="仿宋" w:hAnsi="仿宋" w:eastAsia="仿宋" w:cs="仿宋"/>
          <w:spacing w:val="6"/>
          <w:sz w:val="24"/>
          <w:szCs w:val="24"/>
        </w:rPr>
        <w:t xml:space="preserve"> </w:t>
      </w:r>
      <w:r>
        <w:rPr>
          <w:rFonts w:hint="eastAsia" w:ascii="仿宋" w:hAnsi="仿宋" w:eastAsia="仿宋" w:cs="仿宋"/>
          <w:sz w:val="24"/>
          <w:szCs w:val="24"/>
          <w:u w:val="single" w:color="auto"/>
        </w:rPr>
        <w:t xml:space="preserve">                             </w:t>
      </w:r>
    </w:p>
    <w:p w14:paraId="01C9AB29">
      <w:pPr>
        <w:spacing w:before="199" w:line="219" w:lineRule="auto"/>
        <w:ind w:left="469"/>
        <w:rPr>
          <w:rFonts w:hint="eastAsia" w:ascii="仿宋" w:hAnsi="仿宋" w:eastAsia="仿宋" w:cs="仿宋"/>
          <w:sz w:val="24"/>
          <w:szCs w:val="24"/>
        </w:rPr>
      </w:pPr>
      <w:r>
        <w:rPr>
          <w:rFonts w:hint="eastAsia" w:ascii="仿宋" w:hAnsi="仿宋" w:eastAsia="仿宋" w:cs="仿宋"/>
          <w:spacing w:val="19"/>
          <w:sz w:val="24"/>
          <w:szCs w:val="24"/>
        </w:rPr>
        <w:t>供应商(以下称“乙方”):</w:t>
      </w:r>
      <w:r>
        <w:rPr>
          <w:rFonts w:hint="eastAsia" w:ascii="仿宋" w:hAnsi="仿宋" w:eastAsia="仿宋" w:cs="仿宋"/>
          <w:spacing w:val="-19"/>
          <w:sz w:val="24"/>
          <w:szCs w:val="24"/>
        </w:rPr>
        <w:t xml:space="preserve"> </w:t>
      </w:r>
      <w:r>
        <w:rPr>
          <w:rFonts w:hint="eastAsia" w:ascii="仿宋" w:hAnsi="仿宋" w:eastAsia="仿宋" w:cs="仿宋"/>
          <w:sz w:val="24"/>
          <w:szCs w:val="24"/>
          <w:u w:val="single" w:color="auto"/>
        </w:rPr>
        <w:t xml:space="preserve">                      </w:t>
      </w:r>
    </w:p>
    <w:p w14:paraId="4F1CB74E">
      <w:pPr>
        <w:spacing w:before="168" w:line="229" w:lineRule="auto"/>
        <w:ind w:left="469"/>
        <w:rPr>
          <w:rFonts w:hint="eastAsia" w:ascii="仿宋" w:hAnsi="仿宋" w:eastAsia="仿宋" w:cs="仿宋"/>
          <w:sz w:val="24"/>
          <w:szCs w:val="24"/>
        </w:rPr>
      </w:pPr>
      <w:r>
        <w:rPr>
          <w:rFonts w:hint="eastAsia" w:ascii="仿宋" w:hAnsi="仿宋" w:eastAsia="仿宋" w:cs="仿宋"/>
          <w:spacing w:val="-31"/>
          <w:w w:val="95"/>
          <w:sz w:val="24"/>
          <w:szCs w:val="24"/>
        </w:rPr>
        <w:t>地址：</w:t>
      </w:r>
      <w:r>
        <w:rPr>
          <w:rFonts w:hint="eastAsia" w:ascii="仿宋" w:hAnsi="仿宋" w:eastAsia="仿宋" w:cs="仿宋"/>
          <w:spacing w:val="7"/>
          <w:sz w:val="24"/>
          <w:szCs w:val="24"/>
        </w:rPr>
        <w:t xml:space="preserve"> </w:t>
      </w:r>
      <w:r>
        <w:rPr>
          <w:rFonts w:hint="eastAsia" w:ascii="仿宋" w:hAnsi="仿宋" w:eastAsia="仿宋" w:cs="仿宋"/>
          <w:sz w:val="24"/>
          <w:szCs w:val="24"/>
          <w:u w:val="single" w:color="auto"/>
        </w:rPr>
        <w:t xml:space="preserve">                           </w:t>
      </w:r>
    </w:p>
    <w:p w14:paraId="4D02DF58">
      <w:pPr>
        <w:spacing w:before="162" w:line="221" w:lineRule="auto"/>
        <w:ind w:left="469"/>
        <w:rPr>
          <w:rFonts w:hint="eastAsia" w:ascii="仿宋" w:hAnsi="仿宋" w:eastAsia="仿宋" w:cs="仿宋"/>
          <w:sz w:val="24"/>
          <w:szCs w:val="24"/>
        </w:rPr>
      </w:pPr>
      <w:r>
        <w:rPr>
          <w:rFonts w:hint="eastAsia" w:ascii="仿宋" w:hAnsi="仿宋" w:eastAsia="仿宋" w:cs="仿宋"/>
          <w:spacing w:val="-29"/>
          <w:w w:val="99"/>
          <w:sz w:val="24"/>
          <w:szCs w:val="24"/>
        </w:rPr>
        <w:t>联系方式：</w:t>
      </w:r>
      <w:r>
        <w:rPr>
          <w:rFonts w:hint="eastAsia" w:ascii="仿宋" w:hAnsi="仿宋" w:eastAsia="仿宋" w:cs="仿宋"/>
          <w:spacing w:val="6"/>
          <w:sz w:val="24"/>
          <w:szCs w:val="24"/>
        </w:rPr>
        <w:t xml:space="preserve"> </w:t>
      </w:r>
      <w:r>
        <w:rPr>
          <w:rFonts w:hint="eastAsia" w:ascii="仿宋" w:hAnsi="仿宋" w:eastAsia="仿宋" w:cs="仿宋"/>
          <w:sz w:val="24"/>
          <w:szCs w:val="24"/>
          <w:u w:val="single" w:color="auto"/>
        </w:rPr>
        <w:t xml:space="preserve">                       </w:t>
      </w:r>
    </w:p>
    <w:p w14:paraId="106CAC3D">
      <w:pPr>
        <w:spacing w:before="160" w:line="362" w:lineRule="auto"/>
        <w:ind w:right="93" w:firstLine="469"/>
        <w:rPr>
          <w:rFonts w:hint="eastAsia" w:ascii="仿宋" w:hAnsi="仿宋" w:eastAsia="仿宋" w:cs="仿宋"/>
          <w:sz w:val="24"/>
          <w:szCs w:val="24"/>
        </w:rPr>
      </w:pPr>
      <w:r>
        <w:rPr>
          <w:rFonts w:hint="eastAsia" w:ascii="仿宋" w:hAnsi="仿宋" w:eastAsia="仿宋" w:cs="仿宋"/>
          <w:spacing w:val="-6"/>
          <w:sz w:val="24"/>
          <w:szCs w:val="24"/>
        </w:rPr>
        <w:t>根据《中华人民共和国政府采购法》及实施条例、  《中华人民共和国民法典》和</w:t>
      </w:r>
      <w:r>
        <w:rPr>
          <w:rFonts w:hint="eastAsia" w:ascii="仿宋" w:hAnsi="仿宋" w:eastAsia="仿宋" w:cs="仿宋"/>
          <w:spacing w:val="11"/>
          <w:sz w:val="24"/>
          <w:szCs w:val="24"/>
        </w:rPr>
        <w:t xml:space="preserve"> </w:t>
      </w:r>
      <w:r>
        <w:rPr>
          <w:rFonts w:hint="eastAsia" w:ascii="仿宋" w:hAnsi="仿宋" w:eastAsia="仿宋" w:cs="仿宋"/>
          <w:spacing w:val="-1"/>
          <w:sz w:val="24"/>
          <w:szCs w:val="24"/>
        </w:rPr>
        <w:t>甲方采购项目</w:t>
      </w:r>
      <w:r>
        <w:rPr>
          <w:rFonts w:hint="eastAsia" w:ascii="仿宋" w:hAnsi="仿宋" w:eastAsia="仿宋" w:cs="仿宋"/>
          <w:spacing w:val="-46"/>
          <w:sz w:val="24"/>
          <w:szCs w:val="24"/>
        </w:rPr>
        <w:t xml:space="preserve"> </w:t>
      </w:r>
      <w:r>
        <w:rPr>
          <w:rFonts w:hint="eastAsia" w:ascii="仿宋" w:hAnsi="仿宋" w:eastAsia="仿宋" w:cs="仿宋"/>
          <w:spacing w:val="-68"/>
          <w:sz w:val="24"/>
          <w:szCs w:val="24"/>
          <w:u w:val="single" w:color="auto"/>
        </w:rPr>
        <w:t xml:space="preserve"> </w:t>
      </w:r>
      <w:r>
        <w:rPr>
          <w:rFonts w:hint="eastAsia" w:ascii="仿宋" w:hAnsi="仿宋" w:eastAsia="仿宋" w:cs="仿宋"/>
          <w:spacing w:val="-1"/>
          <w:sz w:val="24"/>
          <w:szCs w:val="24"/>
          <w:u w:val="single" w:color="auto"/>
        </w:rPr>
        <w:t>(采购项目编号：</w:t>
      </w:r>
      <w:r>
        <w:rPr>
          <w:rFonts w:hint="eastAsia" w:ascii="仿宋" w:hAnsi="仿宋" w:eastAsia="仿宋" w:cs="仿宋"/>
          <w:spacing w:val="-1"/>
          <w:sz w:val="24"/>
          <w:szCs w:val="24"/>
          <w:u w:val="single" w:color="auto"/>
          <w:lang w:val="en-US" w:eastAsia="zh-CN"/>
        </w:rPr>
        <w:t xml:space="preserve">            </w:t>
      </w:r>
      <w:r>
        <w:rPr>
          <w:rFonts w:hint="eastAsia" w:ascii="仿宋" w:hAnsi="仿宋" w:eastAsia="仿宋" w:cs="仿宋"/>
          <w:spacing w:val="-1"/>
          <w:sz w:val="24"/>
          <w:szCs w:val="24"/>
          <w:u w:val="single" w:color="auto"/>
        </w:rPr>
        <w:t>)</w:t>
      </w:r>
      <w:r>
        <w:rPr>
          <w:rFonts w:hint="eastAsia" w:ascii="仿宋" w:hAnsi="仿宋" w:eastAsia="仿宋" w:cs="仿宋"/>
          <w:spacing w:val="-52"/>
          <w:sz w:val="24"/>
          <w:szCs w:val="24"/>
        </w:rPr>
        <w:t xml:space="preserve"> </w:t>
      </w:r>
      <w:r>
        <w:rPr>
          <w:rFonts w:hint="eastAsia" w:ascii="仿宋" w:hAnsi="仿宋" w:eastAsia="仿宋" w:cs="仿宋"/>
          <w:spacing w:val="-1"/>
          <w:sz w:val="24"/>
          <w:szCs w:val="24"/>
        </w:rPr>
        <w:t>的磋商文件、乙方递交的响应文件</w:t>
      </w:r>
      <w:r>
        <w:rPr>
          <w:rFonts w:hint="eastAsia" w:ascii="仿宋" w:hAnsi="仿宋" w:eastAsia="仿宋" w:cs="仿宋"/>
          <w:sz w:val="24"/>
          <w:szCs w:val="24"/>
        </w:rPr>
        <w:t xml:space="preserve"> </w:t>
      </w:r>
      <w:r>
        <w:rPr>
          <w:rFonts w:hint="eastAsia" w:ascii="仿宋" w:hAnsi="仿宋" w:eastAsia="仿宋" w:cs="仿宋"/>
          <w:spacing w:val="1"/>
          <w:sz w:val="24"/>
          <w:szCs w:val="24"/>
        </w:rPr>
        <w:t>等有关规定，为确保甲方采购项目的顺利实施，甲、乙双方在平等自</w:t>
      </w:r>
      <w:r>
        <w:rPr>
          <w:rFonts w:hint="eastAsia" w:ascii="仿宋" w:hAnsi="仿宋" w:eastAsia="仿宋" w:cs="仿宋"/>
          <w:sz w:val="24"/>
          <w:szCs w:val="24"/>
        </w:rPr>
        <w:t>愿原则下签订本</w:t>
      </w:r>
    </w:p>
    <w:p w14:paraId="14765D90">
      <w:pPr>
        <w:spacing w:line="219" w:lineRule="auto"/>
        <w:rPr>
          <w:rFonts w:hint="eastAsia" w:ascii="仿宋" w:hAnsi="仿宋" w:eastAsia="仿宋" w:cs="仿宋"/>
          <w:sz w:val="24"/>
          <w:szCs w:val="24"/>
        </w:rPr>
      </w:pPr>
      <w:r>
        <w:rPr>
          <w:rFonts w:hint="eastAsia" w:ascii="仿宋" w:hAnsi="仿宋" w:eastAsia="仿宋" w:cs="仿宋"/>
          <w:spacing w:val="-8"/>
          <w:sz w:val="24"/>
          <w:szCs w:val="24"/>
        </w:rPr>
        <w:t>合同，并共同遵守如下条款：</w:t>
      </w:r>
    </w:p>
    <w:p w14:paraId="749BED17">
      <w:pPr>
        <w:spacing w:before="300" w:line="219" w:lineRule="auto"/>
        <w:ind w:left="473"/>
        <w:rPr>
          <w:rFonts w:hint="eastAsia" w:ascii="仿宋" w:hAnsi="仿宋" w:eastAsia="仿宋" w:cs="仿宋"/>
          <w:sz w:val="24"/>
          <w:szCs w:val="24"/>
        </w:rPr>
      </w:pPr>
      <w:r>
        <w:rPr>
          <w:rFonts w:hint="eastAsia" w:ascii="仿宋" w:hAnsi="仿宋" w:eastAsia="仿宋" w:cs="仿宋"/>
          <w:b/>
          <w:bCs/>
          <w:spacing w:val="6"/>
          <w:sz w:val="24"/>
          <w:szCs w:val="24"/>
        </w:rPr>
        <w:t>第一条合同采购内容</w:t>
      </w:r>
    </w:p>
    <w:p w14:paraId="58B6624F">
      <w:pPr>
        <w:spacing w:line="146" w:lineRule="exact"/>
        <w:rPr>
          <w:rFonts w:hint="eastAsia" w:ascii="仿宋" w:hAnsi="仿宋" w:eastAsia="仿宋" w:cs="仿宋"/>
        </w:rPr>
      </w:pPr>
    </w:p>
    <w:tbl>
      <w:tblPr>
        <w:tblStyle w:val="8"/>
        <w:tblW w:w="8849" w:type="dxa"/>
        <w:tblInd w:w="1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4"/>
        <w:gridCol w:w="1228"/>
        <w:gridCol w:w="1798"/>
        <w:gridCol w:w="739"/>
        <w:gridCol w:w="1039"/>
        <w:gridCol w:w="909"/>
        <w:gridCol w:w="849"/>
        <w:gridCol w:w="1213"/>
      </w:tblGrid>
      <w:tr w14:paraId="19374A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81" w:hRule="atLeast"/>
        </w:trPr>
        <w:tc>
          <w:tcPr>
            <w:tcW w:w="1074" w:type="dxa"/>
            <w:vAlign w:val="top"/>
          </w:tcPr>
          <w:p w14:paraId="0B27B5FF">
            <w:pPr>
              <w:pStyle w:val="7"/>
              <w:spacing w:before="184" w:line="446" w:lineRule="exact"/>
              <w:ind w:left="298"/>
              <w:rPr>
                <w:rFonts w:hint="eastAsia" w:ascii="仿宋" w:hAnsi="仿宋" w:eastAsia="仿宋" w:cs="仿宋"/>
                <w:sz w:val="23"/>
                <w:szCs w:val="23"/>
              </w:rPr>
            </w:pPr>
            <w:r>
              <w:rPr>
                <w:rFonts w:hint="eastAsia" w:ascii="仿宋" w:hAnsi="仿宋" w:eastAsia="仿宋" w:cs="仿宋"/>
                <w:b/>
                <w:bCs/>
                <w:spacing w:val="-17"/>
                <w:position w:val="16"/>
                <w:sz w:val="23"/>
                <w:szCs w:val="23"/>
              </w:rPr>
              <w:t>品</w:t>
            </w:r>
            <w:r>
              <w:rPr>
                <w:rFonts w:hint="eastAsia" w:ascii="仿宋" w:hAnsi="仿宋" w:eastAsia="仿宋" w:cs="仿宋"/>
                <w:spacing w:val="3"/>
                <w:position w:val="16"/>
                <w:sz w:val="23"/>
                <w:szCs w:val="23"/>
              </w:rPr>
              <w:t xml:space="preserve"> </w:t>
            </w:r>
            <w:r>
              <w:rPr>
                <w:rFonts w:hint="eastAsia" w:ascii="仿宋" w:hAnsi="仿宋" w:eastAsia="仿宋" w:cs="仿宋"/>
                <w:b/>
                <w:bCs/>
                <w:spacing w:val="-17"/>
                <w:position w:val="16"/>
                <w:sz w:val="23"/>
                <w:szCs w:val="23"/>
              </w:rPr>
              <w:t>目</w:t>
            </w:r>
          </w:p>
          <w:p w14:paraId="41B482E9">
            <w:pPr>
              <w:pStyle w:val="7"/>
              <w:spacing w:line="219" w:lineRule="auto"/>
              <w:ind w:left="298"/>
              <w:rPr>
                <w:rFonts w:hint="eastAsia" w:ascii="仿宋" w:hAnsi="仿宋" w:eastAsia="仿宋" w:cs="仿宋"/>
                <w:sz w:val="23"/>
                <w:szCs w:val="23"/>
              </w:rPr>
            </w:pPr>
            <w:r>
              <w:rPr>
                <w:rFonts w:hint="eastAsia" w:ascii="仿宋" w:hAnsi="仿宋" w:eastAsia="仿宋" w:cs="仿宋"/>
                <w:b/>
                <w:bCs/>
                <w:spacing w:val="-6"/>
                <w:sz w:val="23"/>
                <w:szCs w:val="23"/>
              </w:rPr>
              <w:t>编码</w:t>
            </w:r>
          </w:p>
        </w:tc>
        <w:tc>
          <w:tcPr>
            <w:tcW w:w="1228" w:type="dxa"/>
            <w:vAlign w:val="top"/>
          </w:tcPr>
          <w:p w14:paraId="08D47B69">
            <w:pPr>
              <w:pStyle w:val="7"/>
              <w:spacing w:before="184" w:line="459" w:lineRule="exact"/>
              <w:ind w:left="374"/>
              <w:rPr>
                <w:rFonts w:hint="eastAsia" w:ascii="仿宋" w:hAnsi="仿宋" w:eastAsia="仿宋" w:cs="仿宋"/>
                <w:sz w:val="23"/>
                <w:szCs w:val="23"/>
              </w:rPr>
            </w:pPr>
            <w:r>
              <w:rPr>
                <w:rFonts w:hint="eastAsia" w:ascii="仿宋" w:hAnsi="仿宋" w:eastAsia="仿宋" w:cs="仿宋"/>
                <w:b/>
                <w:bCs/>
                <w:spacing w:val="-17"/>
                <w:position w:val="17"/>
                <w:sz w:val="23"/>
                <w:szCs w:val="23"/>
              </w:rPr>
              <w:t>品</w:t>
            </w:r>
            <w:r>
              <w:rPr>
                <w:rFonts w:hint="eastAsia" w:ascii="仿宋" w:hAnsi="仿宋" w:eastAsia="仿宋" w:cs="仿宋"/>
                <w:spacing w:val="3"/>
                <w:position w:val="17"/>
                <w:sz w:val="23"/>
                <w:szCs w:val="23"/>
              </w:rPr>
              <w:t xml:space="preserve"> </w:t>
            </w:r>
            <w:r>
              <w:rPr>
                <w:rFonts w:hint="eastAsia" w:ascii="仿宋" w:hAnsi="仿宋" w:eastAsia="仿宋" w:cs="仿宋"/>
                <w:b/>
                <w:bCs/>
                <w:spacing w:val="-17"/>
                <w:position w:val="17"/>
                <w:sz w:val="23"/>
                <w:szCs w:val="23"/>
              </w:rPr>
              <w:t>目</w:t>
            </w:r>
          </w:p>
          <w:p w14:paraId="39728BA8">
            <w:pPr>
              <w:pStyle w:val="7"/>
              <w:spacing w:line="221" w:lineRule="auto"/>
              <w:ind w:left="374"/>
              <w:rPr>
                <w:rFonts w:hint="eastAsia" w:ascii="仿宋" w:hAnsi="仿宋" w:eastAsia="仿宋" w:cs="仿宋"/>
                <w:sz w:val="23"/>
                <w:szCs w:val="23"/>
              </w:rPr>
            </w:pPr>
            <w:r>
              <w:rPr>
                <w:rFonts w:hint="eastAsia" w:ascii="仿宋" w:hAnsi="仿宋" w:eastAsia="仿宋" w:cs="仿宋"/>
                <w:b/>
                <w:bCs/>
                <w:spacing w:val="-6"/>
                <w:sz w:val="23"/>
                <w:szCs w:val="23"/>
              </w:rPr>
              <w:t>名称</w:t>
            </w:r>
          </w:p>
        </w:tc>
        <w:tc>
          <w:tcPr>
            <w:tcW w:w="1798" w:type="dxa"/>
            <w:vAlign w:val="top"/>
          </w:tcPr>
          <w:p w14:paraId="51F109C9">
            <w:pPr>
              <w:pStyle w:val="7"/>
              <w:spacing w:before="170" w:line="471" w:lineRule="exact"/>
              <w:ind w:left="666"/>
              <w:rPr>
                <w:rFonts w:hint="eastAsia" w:ascii="仿宋" w:hAnsi="仿宋" w:eastAsia="仿宋" w:cs="仿宋"/>
                <w:sz w:val="23"/>
                <w:szCs w:val="23"/>
              </w:rPr>
            </w:pPr>
            <w:r>
              <w:rPr>
                <w:rFonts w:hint="eastAsia" w:ascii="仿宋" w:hAnsi="仿宋" w:eastAsia="仿宋" w:cs="仿宋"/>
                <w:b/>
                <w:bCs/>
                <w:spacing w:val="-5"/>
                <w:position w:val="18"/>
                <w:sz w:val="23"/>
                <w:szCs w:val="23"/>
              </w:rPr>
              <w:t>采购</w:t>
            </w:r>
          </w:p>
          <w:p w14:paraId="66335EF3">
            <w:pPr>
              <w:pStyle w:val="7"/>
              <w:spacing w:line="220" w:lineRule="auto"/>
              <w:ind w:left="666"/>
              <w:rPr>
                <w:rFonts w:hint="eastAsia" w:ascii="仿宋" w:hAnsi="仿宋" w:eastAsia="仿宋" w:cs="仿宋"/>
                <w:sz w:val="23"/>
                <w:szCs w:val="23"/>
              </w:rPr>
            </w:pPr>
            <w:r>
              <w:rPr>
                <w:rFonts w:hint="eastAsia" w:ascii="仿宋" w:hAnsi="仿宋" w:eastAsia="仿宋" w:cs="仿宋"/>
                <w:b/>
                <w:bCs/>
                <w:spacing w:val="3"/>
                <w:sz w:val="23"/>
                <w:szCs w:val="23"/>
              </w:rPr>
              <w:t>标的</w:t>
            </w:r>
          </w:p>
        </w:tc>
        <w:tc>
          <w:tcPr>
            <w:tcW w:w="739" w:type="dxa"/>
            <w:vAlign w:val="top"/>
          </w:tcPr>
          <w:p w14:paraId="5E8FA561">
            <w:pPr>
              <w:pStyle w:val="7"/>
              <w:spacing w:before="170" w:line="470" w:lineRule="exact"/>
              <w:ind w:left="138"/>
              <w:rPr>
                <w:rFonts w:hint="eastAsia" w:ascii="仿宋" w:hAnsi="仿宋" w:eastAsia="仿宋" w:cs="仿宋"/>
                <w:sz w:val="23"/>
                <w:szCs w:val="23"/>
              </w:rPr>
            </w:pPr>
            <w:r>
              <w:rPr>
                <w:rFonts w:hint="eastAsia" w:ascii="仿宋" w:hAnsi="仿宋" w:eastAsia="仿宋" w:cs="仿宋"/>
                <w:b/>
                <w:bCs/>
                <w:spacing w:val="-5"/>
                <w:position w:val="18"/>
                <w:sz w:val="23"/>
                <w:szCs w:val="23"/>
              </w:rPr>
              <w:t>采购</w:t>
            </w:r>
          </w:p>
          <w:p w14:paraId="7B39C363">
            <w:pPr>
              <w:pStyle w:val="7"/>
              <w:spacing w:line="219" w:lineRule="auto"/>
              <w:ind w:left="138"/>
              <w:rPr>
                <w:rFonts w:hint="eastAsia" w:ascii="仿宋" w:hAnsi="仿宋" w:eastAsia="仿宋" w:cs="仿宋"/>
                <w:sz w:val="23"/>
                <w:szCs w:val="23"/>
              </w:rPr>
            </w:pPr>
            <w:r>
              <w:rPr>
                <w:rFonts w:hint="eastAsia" w:ascii="仿宋" w:hAnsi="仿宋" w:eastAsia="仿宋" w:cs="仿宋"/>
                <w:b/>
                <w:bCs/>
                <w:spacing w:val="-6"/>
                <w:sz w:val="23"/>
                <w:szCs w:val="23"/>
              </w:rPr>
              <w:t>数量</w:t>
            </w:r>
          </w:p>
        </w:tc>
        <w:tc>
          <w:tcPr>
            <w:tcW w:w="1039" w:type="dxa"/>
            <w:vAlign w:val="top"/>
          </w:tcPr>
          <w:p w14:paraId="5C073FB5">
            <w:pPr>
              <w:pStyle w:val="7"/>
              <w:spacing w:before="172" w:line="469" w:lineRule="exact"/>
              <w:ind w:left="289"/>
              <w:rPr>
                <w:rFonts w:hint="eastAsia" w:ascii="仿宋" w:hAnsi="仿宋" w:eastAsia="仿宋" w:cs="仿宋"/>
                <w:sz w:val="23"/>
                <w:szCs w:val="23"/>
              </w:rPr>
            </w:pPr>
            <w:r>
              <w:rPr>
                <w:rFonts w:hint="eastAsia" w:ascii="仿宋" w:hAnsi="仿宋" w:eastAsia="仿宋" w:cs="仿宋"/>
                <w:b/>
                <w:bCs/>
                <w:spacing w:val="-5"/>
                <w:position w:val="18"/>
                <w:sz w:val="23"/>
                <w:szCs w:val="23"/>
              </w:rPr>
              <w:t>计量</w:t>
            </w:r>
          </w:p>
          <w:p w14:paraId="6A17ADCB">
            <w:pPr>
              <w:pStyle w:val="7"/>
              <w:spacing w:line="220" w:lineRule="auto"/>
              <w:ind w:left="289"/>
              <w:rPr>
                <w:rFonts w:hint="eastAsia" w:ascii="仿宋" w:hAnsi="仿宋" w:eastAsia="仿宋" w:cs="仿宋"/>
                <w:sz w:val="23"/>
                <w:szCs w:val="23"/>
              </w:rPr>
            </w:pPr>
            <w:r>
              <w:rPr>
                <w:rFonts w:hint="eastAsia" w:ascii="仿宋" w:hAnsi="仿宋" w:eastAsia="仿宋" w:cs="仿宋"/>
                <w:b/>
                <w:bCs/>
                <w:spacing w:val="-6"/>
                <w:sz w:val="23"/>
                <w:szCs w:val="23"/>
              </w:rPr>
              <w:t>单位</w:t>
            </w:r>
          </w:p>
        </w:tc>
        <w:tc>
          <w:tcPr>
            <w:tcW w:w="909" w:type="dxa"/>
            <w:vAlign w:val="top"/>
          </w:tcPr>
          <w:p w14:paraId="28058B16">
            <w:pPr>
              <w:pStyle w:val="7"/>
              <w:spacing w:before="170" w:line="461" w:lineRule="exact"/>
              <w:ind w:left="220"/>
              <w:rPr>
                <w:rFonts w:hint="eastAsia" w:ascii="仿宋" w:hAnsi="仿宋" w:eastAsia="仿宋" w:cs="仿宋"/>
                <w:sz w:val="23"/>
                <w:szCs w:val="23"/>
              </w:rPr>
            </w:pPr>
            <w:r>
              <w:rPr>
                <w:rFonts w:hint="eastAsia" w:ascii="仿宋" w:hAnsi="仿宋" w:eastAsia="仿宋" w:cs="仿宋"/>
                <w:b/>
                <w:bCs/>
                <w:spacing w:val="-5"/>
                <w:position w:val="17"/>
                <w:sz w:val="23"/>
                <w:szCs w:val="23"/>
              </w:rPr>
              <w:t>服务</w:t>
            </w:r>
          </w:p>
          <w:p w14:paraId="7907526A">
            <w:pPr>
              <w:pStyle w:val="7"/>
              <w:spacing w:line="220" w:lineRule="auto"/>
              <w:ind w:left="220"/>
              <w:rPr>
                <w:rFonts w:hint="eastAsia" w:ascii="仿宋" w:hAnsi="仿宋" w:eastAsia="仿宋" w:cs="仿宋"/>
                <w:sz w:val="23"/>
                <w:szCs w:val="23"/>
              </w:rPr>
            </w:pPr>
            <w:r>
              <w:rPr>
                <w:rFonts w:hint="eastAsia" w:ascii="仿宋" w:hAnsi="仿宋" w:eastAsia="仿宋" w:cs="仿宋"/>
                <w:b/>
                <w:bCs/>
                <w:spacing w:val="5"/>
                <w:sz w:val="23"/>
                <w:szCs w:val="23"/>
              </w:rPr>
              <w:t>范围</w:t>
            </w:r>
          </w:p>
        </w:tc>
        <w:tc>
          <w:tcPr>
            <w:tcW w:w="849" w:type="dxa"/>
            <w:vAlign w:val="top"/>
          </w:tcPr>
          <w:p w14:paraId="0F11C4EB">
            <w:pPr>
              <w:pStyle w:val="7"/>
              <w:spacing w:before="169" w:line="462" w:lineRule="exact"/>
              <w:ind w:left="191"/>
              <w:rPr>
                <w:rFonts w:hint="eastAsia" w:ascii="仿宋" w:hAnsi="仿宋" w:eastAsia="仿宋" w:cs="仿宋"/>
                <w:sz w:val="23"/>
                <w:szCs w:val="23"/>
              </w:rPr>
            </w:pPr>
            <w:r>
              <w:rPr>
                <w:rFonts w:hint="eastAsia" w:ascii="仿宋" w:hAnsi="仿宋" w:eastAsia="仿宋" w:cs="仿宋"/>
                <w:b/>
                <w:bCs/>
                <w:spacing w:val="-6"/>
                <w:position w:val="17"/>
                <w:sz w:val="23"/>
                <w:szCs w:val="23"/>
              </w:rPr>
              <w:t>单价</w:t>
            </w:r>
          </w:p>
          <w:p w14:paraId="3304325F">
            <w:pPr>
              <w:pStyle w:val="7"/>
              <w:spacing w:line="220" w:lineRule="auto"/>
              <w:ind w:left="191"/>
              <w:rPr>
                <w:rFonts w:hint="eastAsia" w:ascii="仿宋" w:hAnsi="仿宋" w:eastAsia="仿宋" w:cs="仿宋"/>
                <w:sz w:val="23"/>
                <w:szCs w:val="23"/>
              </w:rPr>
            </w:pPr>
            <w:r>
              <w:rPr>
                <w:rFonts w:hint="eastAsia" w:ascii="仿宋" w:hAnsi="仿宋" w:eastAsia="仿宋" w:cs="仿宋"/>
                <w:b/>
                <w:bCs/>
                <w:spacing w:val="12"/>
                <w:sz w:val="23"/>
                <w:szCs w:val="23"/>
              </w:rPr>
              <w:t>(元)</w:t>
            </w:r>
          </w:p>
        </w:tc>
        <w:tc>
          <w:tcPr>
            <w:tcW w:w="1213" w:type="dxa"/>
            <w:vAlign w:val="top"/>
          </w:tcPr>
          <w:p w14:paraId="0D92E4BE">
            <w:pPr>
              <w:pStyle w:val="7"/>
              <w:spacing w:before="150" w:line="491" w:lineRule="exact"/>
              <w:ind w:left="262"/>
              <w:rPr>
                <w:rFonts w:hint="eastAsia" w:ascii="仿宋" w:hAnsi="仿宋" w:eastAsia="仿宋" w:cs="仿宋"/>
                <w:sz w:val="23"/>
                <w:szCs w:val="23"/>
              </w:rPr>
            </w:pPr>
            <w:r>
              <w:rPr>
                <w:rFonts w:hint="eastAsia" w:ascii="仿宋" w:hAnsi="仿宋" w:eastAsia="仿宋" w:cs="仿宋"/>
                <w:b/>
                <w:bCs/>
                <w:spacing w:val="-6"/>
                <w:position w:val="20"/>
                <w:sz w:val="23"/>
                <w:szCs w:val="23"/>
              </w:rPr>
              <w:t>总金额</w:t>
            </w:r>
          </w:p>
          <w:p w14:paraId="5E6B2E41">
            <w:pPr>
              <w:pStyle w:val="7"/>
              <w:spacing w:line="220" w:lineRule="auto"/>
              <w:ind w:left="372"/>
              <w:rPr>
                <w:rFonts w:hint="eastAsia" w:ascii="仿宋" w:hAnsi="仿宋" w:eastAsia="仿宋" w:cs="仿宋"/>
                <w:sz w:val="23"/>
                <w:szCs w:val="23"/>
              </w:rPr>
            </w:pPr>
            <w:r>
              <w:rPr>
                <w:rFonts w:hint="eastAsia" w:ascii="仿宋" w:hAnsi="仿宋" w:eastAsia="仿宋" w:cs="仿宋"/>
                <w:b/>
                <w:bCs/>
                <w:spacing w:val="12"/>
                <w:sz w:val="23"/>
                <w:szCs w:val="23"/>
              </w:rPr>
              <w:t>(元)</w:t>
            </w:r>
          </w:p>
        </w:tc>
      </w:tr>
      <w:tr w14:paraId="7244C1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89" w:hRule="atLeast"/>
        </w:trPr>
        <w:tc>
          <w:tcPr>
            <w:tcW w:w="1074" w:type="dxa"/>
            <w:vAlign w:val="top"/>
          </w:tcPr>
          <w:p w14:paraId="545084BD">
            <w:pPr>
              <w:spacing w:line="306" w:lineRule="auto"/>
              <w:rPr>
                <w:rFonts w:hint="eastAsia" w:ascii="仿宋" w:hAnsi="仿宋" w:eastAsia="仿宋" w:cs="仿宋"/>
                <w:sz w:val="21"/>
              </w:rPr>
            </w:pPr>
          </w:p>
          <w:p w14:paraId="06175323">
            <w:pPr>
              <w:spacing w:line="307" w:lineRule="auto"/>
              <w:rPr>
                <w:rFonts w:hint="eastAsia" w:ascii="仿宋" w:hAnsi="仿宋" w:eastAsia="仿宋" w:cs="仿宋"/>
                <w:sz w:val="21"/>
              </w:rPr>
            </w:pPr>
          </w:p>
          <w:p w14:paraId="6A72C95E">
            <w:pPr>
              <w:pStyle w:val="7"/>
              <w:spacing w:before="74" w:line="184" w:lineRule="auto"/>
              <w:ind w:left="358"/>
              <w:rPr>
                <w:rFonts w:hint="eastAsia" w:ascii="仿宋" w:hAnsi="仿宋" w:eastAsia="仿宋" w:cs="仿宋"/>
                <w:sz w:val="23"/>
                <w:szCs w:val="23"/>
              </w:rPr>
            </w:pPr>
            <w:r>
              <w:rPr>
                <w:rFonts w:hint="eastAsia" w:ascii="仿宋" w:hAnsi="仿宋" w:eastAsia="仿宋" w:cs="仿宋"/>
                <w:b/>
                <w:bCs/>
                <w:spacing w:val="-12"/>
                <w:sz w:val="23"/>
                <w:szCs w:val="23"/>
              </w:rPr>
              <w:t>1-1</w:t>
            </w:r>
          </w:p>
        </w:tc>
        <w:tc>
          <w:tcPr>
            <w:tcW w:w="1228" w:type="dxa"/>
            <w:vAlign w:val="top"/>
          </w:tcPr>
          <w:p w14:paraId="167D6A51">
            <w:pPr>
              <w:pStyle w:val="7"/>
              <w:spacing w:before="120" w:line="220" w:lineRule="auto"/>
              <w:ind w:left="144"/>
              <w:rPr>
                <w:rFonts w:hint="eastAsia" w:ascii="仿宋" w:hAnsi="仿宋" w:eastAsia="仿宋" w:cs="仿宋"/>
                <w:sz w:val="23"/>
                <w:szCs w:val="23"/>
              </w:rPr>
            </w:pPr>
            <w:r>
              <w:rPr>
                <w:rFonts w:hint="eastAsia" w:ascii="仿宋" w:hAnsi="仿宋" w:eastAsia="仿宋" w:cs="仿宋"/>
                <w:b/>
                <w:bCs/>
                <w:spacing w:val="2"/>
                <w:sz w:val="23"/>
                <w:szCs w:val="23"/>
              </w:rPr>
              <w:t>行业应用</w:t>
            </w:r>
          </w:p>
          <w:p w14:paraId="20BFF860">
            <w:pPr>
              <w:pStyle w:val="7"/>
              <w:spacing w:before="185" w:line="219" w:lineRule="auto"/>
              <w:ind w:left="144"/>
              <w:rPr>
                <w:rFonts w:hint="eastAsia" w:ascii="仿宋" w:hAnsi="仿宋" w:eastAsia="仿宋" w:cs="仿宋"/>
                <w:sz w:val="23"/>
                <w:szCs w:val="23"/>
              </w:rPr>
            </w:pPr>
            <w:r>
              <w:rPr>
                <w:rFonts w:hint="eastAsia" w:ascii="仿宋" w:hAnsi="仿宋" w:eastAsia="仿宋" w:cs="仿宋"/>
                <w:b/>
                <w:bCs/>
                <w:spacing w:val="-5"/>
                <w:sz w:val="23"/>
                <w:szCs w:val="23"/>
              </w:rPr>
              <w:t>软件开发</w:t>
            </w:r>
          </w:p>
          <w:p w14:paraId="3F03293F">
            <w:pPr>
              <w:pStyle w:val="7"/>
              <w:spacing w:before="177" w:line="219" w:lineRule="auto"/>
              <w:ind w:left="374"/>
              <w:rPr>
                <w:rFonts w:hint="eastAsia" w:ascii="仿宋" w:hAnsi="仿宋" w:eastAsia="仿宋" w:cs="仿宋"/>
                <w:sz w:val="23"/>
                <w:szCs w:val="23"/>
              </w:rPr>
            </w:pPr>
            <w:r>
              <w:rPr>
                <w:rFonts w:hint="eastAsia" w:ascii="仿宋" w:hAnsi="仿宋" w:eastAsia="仿宋" w:cs="仿宋"/>
                <w:b/>
                <w:bCs/>
                <w:spacing w:val="-5"/>
                <w:sz w:val="23"/>
                <w:szCs w:val="23"/>
              </w:rPr>
              <w:t>服务</w:t>
            </w:r>
          </w:p>
        </w:tc>
        <w:tc>
          <w:tcPr>
            <w:tcW w:w="1798" w:type="dxa"/>
            <w:vAlign w:val="top"/>
          </w:tcPr>
          <w:p w14:paraId="2FE8D9DC">
            <w:pPr>
              <w:spacing w:line="263" w:lineRule="auto"/>
              <w:rPr>
                <w:rFonts w:hint="eastAsia" w:ascii="仿宋" w:hAnsi="仿宋" w:eastAsia="仿宋" w:cs="仿宋"/>
                <w:sz w:val="21"/>
              </w:rPr>
            </w:pPr>
          </w:p>
          <w:p w14:paraId="145FED48">
            <w:pPr>
              <w:pStyle w:val="7"/>
              <w:spacing w:line="219" w:lineRule="auto"/>
              <w:ind w:left="206"/>
              <w:rPr>
                <w:rFonts w:hint="eastAsia" w:ascii="仿宋" w:hAnsi="仿宋" w:eastAsia="仿宋" w:cs="仿宋"/>
                <w:sz w:val="23"/>
                <w:szCs w:val="23"/>
              </w:rPr>
            </w:pPr>
            <w:r>
              <w:rPr>
                <w:rFonts w:hint="eastAsia" w:ascii="仿宋" w:hAnsi="仿宋" w:eastAsia="仿宋" w:cs="仿宋"/>
                <w:b/>
                <w:bCs/>
                <w:snapToGrid w:val="0"/>
                <w:color w:val="000000"/>
                <w:spacing w:val="-6"/>
                <w:kern w:val="0"/>
                <w:sz w:val="24"/>
                <w:szCs w:val="24"/>
                <w:lang w:val="en-US" w:eastAsia="en-US" w:bidi="ar-SA"/>
              </w:rPr>
              <w:t>会计电子档案</w:t>
            </w:r>
          </w:p>
        </w:tc>
        <w:tc>
          <w:tcPr>
            <w:tcW w:w="739" w:type="dxa"/>
            <w:vAlign w:val="top"/>
          </w:tcPr>
          <w:p w14:paraId="1E264A79">
            <w:pPr>
              <w:spacing w:line="306" w:lineRule="auto"/>
              <w:rPr>
                <w:rFonts w:hint="eastAsia" w:ascii="仿宋" w:hAnsi="仿宋" w:eastAsia="仿宋" w:cs="仿宋"/>
                <w:sz w:val="21"/>
              </w:rPr>
            </w:pPr>
          </w:p>
          <w:p w14:paraId="375A35FD">
            <w:pPr>
              <w:spacing w:line="307" w:lineRule="auto"/>
              <w:rPr>
                <w:rFonts w:hint="eastAsia" w:ascii="仿宋" w:hAnsi="仿宋" w:eastAsia="仿宋" w:cs="仿宋"/>
                <w:sz w:val="21"/>
              </w:rPr>
            </w:pPr>
          </w:p>
          <w:p w14:paraId="101F0E1A">
            <w:pPr>
              <w:pStyle w:val="7"/>
              <w:spacing w:before="74" w:line="184" w:lineRule="auto"/>
              <w:ind w:left="308"/>
              <w:rPr>
                <w:rFonts w:hint="eastAsia" w:ascii="仿宋" w:hAnsi="仿宋" w:eastAsia="仿宋" w:cs="仿宋"/>
                <w:sz w:val="23"/>
                <w:szCs w:val="23"/>
              </w:rPr>
            </w:pPr>
            <w:r>
              <w:rPr>
                <w:rFonts w:hint="eastAsia" w:ascii="仿宋" w:hAnsi="仿宋" w:eastAsia="仿宋" w:cs="仿宋"/>
                <w:b/>
                <w:bCs/>
                <w:spacing w:val="-3"/>
                <w:sz w:val="23"/>
                <w:szCs w:val="23"/>
              </w:rPr>
              <w:t>1</w:t>
            </w:r>
          </w:p>
        </w:tc>
        <w:tc>
          <w:tcPr>
            <w:tcW w:w="1039" w:type="dxa"/>
            <w:vAlign w:val="top"/>
          </w:tcPr>
          <w:p w14:paraId="58E8E14B">
            <w:pPr>
              <w:spacing w:line="276" w:lineRule="auto"/>
              <w:rPr>
                <w:rFonts w:hint="eastAsia" w:ascii="仿宋" w:hAnsi="仿宋" w:eastAsia="仿宋" w:cs="仿宋"/>
                <w:sz w:val="21"/>
              </w:rPr>
            </w:pPr>
          </w:p>
          <w:p w14:paraId="50BFBFFA">
            <w:pPr>
              <w:spacing w:line="276" w:lineRule="auto"/>
              <w:rPr>
                <w:rFonts w:hint="eastAsia" w:ascii="仿宋" w:hAnsi="仿宋" w:eastAsia="仿宋" w:cs="仿宋"/>
                <w:sz w:val="21"/>
              </w:rPr>
            </w:pPr>
          </w:p>
          <w:p w14:paraId="283B1968">
            <w:pPr>
              <w:pStyle w:val="7"/>
              <w:spacing w:before="75" w:line="220" w:lineRule="auto"/>
              <w:ind w:left="399"/>
              <w:rPr>
                <w:rFonts w:hint="eastAsia" w:ascii="仿宋" w:hAnsi="仿宋" w:eastAsia="仿宋" w:cs="仿宋"/>
                <w:sz w:val="23"/>
                <w:szCs w:val="23"/>
              </w:rPr>
            </w:pPr>
            <w:r>
              <w:rPr>
                <w:rFonts w:hint="eastAsia" w:ascii="仿宋" w:hAnsi="仿宋" w:eastAsia="仿宋" w:cs="仿宋"/>
                <w:b/>
                <w:bCs/>
                <w:spacing w:val="-3"/>
                <w:sz w:val="23"/>
                <w:szCs w:val="23"/>
              </w:rPr>
              <w:t>套</w:t>
            </w:r>
          </w:p>
        </w:tc>
        <w:tc>
          <w:tcPr>
            <w:tcW w:w="909" w:type="dxa"/>
            <w:vAlign w:val="top"/>
          </w:tcPr>
          <w:p w14:paraId="5F05A917">
            <w:pPr>
              <w:rPr>
                <w:rFonts w:hint="eastAsia" w:ascii="仿宋" w:hAnsi="仿宋" w:eastAsia="仿宋" w:cs="仿宋"/>
                <w:sz w:val="21"/>
              </w:rPr>
            </w:pPr>
          </w:p>
        </w:tc>
        <w:tc>
          <w:tcPr>
            <w:tcW w:w="849" w:type="dxa"/>
            <w:vAlign w:val="top"/>
          </w:tcPr>
          <w:p w14:paraId="58336B2D">
            <w:pPr>
              <w:rPr>
                <w:rFonts w:hint="eastAsia" w:ascii="仿宋" w:hAnsi="仿宋" w:eastAsia="仿宋" w:cs="仿宋"/>
                <w:sz w:val="21"/>
              </w:rPr>
            </w:pPr>
          </w:p>
        </w:tc>
        <w:tc>
          <w:tcPr>
            <w:tcW w:w="1213" w:type="dxa"/>
            <w:vAlign w:val="top"/>
          </w:tcPr>
          <w:p w14:paraId="72036877">
            <w:pPr>
              <w:rPr>
                <w:rFonts w:hint="eastAsia" w:ascii="仿宋" w:hAnsi="仿宋" w:eastAsia="仿宋" w:cs="仿宋"/>
                <w:sz w:val="21"/>
              </w:rPr>
            </w:pPr>
          </w:p>
        </w:tc>
      </w:tr>
    </w:tbl>
    <w:p w14:paraId="131E9753">
      <w:pPr>
        <w:spacing w:before="63" w:line="219" w:lineRule="auto"/>
        <w:ind w:left="469"/>
        <w:rPr>
          <w:rFonts w:hint="eastAsia" w:ascii="仿宋" w:hAnsi="仿宋" w:eastAsia="仿宋" w:cs="仿宋"/>
          <w:sz w:val="24"/>
          <w:szCs w:val="24"/>
        </w:rPr>
      </w:pPr>
      <w:r>
        <w:rPr>
          <w:rFonts w:hint="eastAsia" w:ascii="仿宋" w:hAnsi="仿宋" w:eastAsia="仿宋" w:cs="仿宋"/>
          <w:spacing w:val="13"/>
          <w:sz w:val="24"/>
          <w:szCs w:val="24"/>
        </w:rPr>
        <w:t xml:space="preserve">合计金额人民币(大写): </w:t>
      </w:r>
      <w:r>
        <w:rPr>
          <w:rFonts w:hint="eastAsia" w:ascii="仿宋" w:hAnsi="仿宋" w:eastAsia="仿宋" w:cs="仿宋"/>
          <w:spacing w:val="13"/>
          <w:sz w:val="24"/>
          <w:szCs w:val="24"/>
          <w:u w:val="single" w:color="auto"/>
        </w:rPr>
        <w:t xml:space="preserve">              </w:t>
      </w:r>
    </w:p>
    <w:p w14:paraId="463F8278">
      <w:pPr>
        <w:spacing w:before="161" w:line="218" w:lineRule="auto"/>
        <w:ind w:left="473"/>
        <w:rPr>
          <w:rFonts w:hint="eastAsia" w:ascii="仿宋" w:hAnsi="仿宋" w:eastAsia="仿宋" w:cs="仿宋"/>
          <w:sz w:val="24"/>
          <w:szCs w:val="24"/>
        </w:rPr>
      </w:pPr>
      <w:r>
        <w:rPr>
          <w:rFonts w:hint="eastAsia" w:ascii="仿宋" w:hAnsi="仿宋" w:eastAsia="仿宋" w:cs="仿宋"/>
          <w:b/>
          <w:bCs/>
          <w:spacing w:val="15"/>
          <w:sz w:val="24"/>
          <w:szCs w:val="24"/>
        </w:rPr>
        <w:t>第二条合同价款</w:t>
      </w:r>
    </w:p>
    <w:p w14:paraId="19E0731B">
      <w:pPr>
        <w:spacing w:before="189" w:line="355" w:lineRule="auto"/>
        <w:ind w:left="469"/>
        <w:rPr>
          <w:rFonts w:hint="eastAsia" w:ascii="仿宋" w:hAnsi="仿宋" w:eastAsia="仿宋" w:cs="仿宋"/>
          <w:sz w:val="24"/>
          <w:szCs w:val="24"/>
        </w:rPr>
      </w:pPr>
      <w:r>
        <w:rPr>
          <w:rFonts w:hint="eastAsia" w:ascii="仿宋" w:hAnsi="仿宋" w:eastAsia="仿宋" w:cs="仿宋"/>
          <w:spacing w:val="-13"/>
          <w:sz w:val="24"/>
          <w:szCs w:val="24"/>
        </w:rPr>
        <w:t>1.合同总价款为人民币(大写):</w:t>
      </w:r>
      <w:r>
        <w:rPr>
          <w:rFonts w:hint="eastAsia" w:ascii="仿宋" w:hAnsi="仿宋" w:eastAsia="仿宋" w:cs="仿宋"/>
          <w:spacing w:val="-13"/>
          <w:sz w:val="24"/>
          <w:szCs w:val="24"/>
          <w:u w:val="single" w:color="auto"/>
        </w:rPr>
        <w:t xml:space="preserve">                  </w:t>
      </w:r>
      <w:r>
        <w:rPr>
          <w:rFonts w:hint="eastAsia" w:ascii="仿宋" w:hAnsi="仿宋" w:eastAsia="仿宋" w:cs="仿宋"/>
          <w:spacing w:val="-14"/>
          <w:sz w:val="24"/>
          <w:szCs w:val="24"/>
          <w:u w:val="single" w:color="auto"/>
        </w:rPr>
        <w:t xml:space="preserve">        ,¥</w:t>
      </w:r>
      <w:r>
        <w:rPr>
          <w:rFonts w:hint="eastAsia" w:ascii="仿宋" w:hAnsi="仿宋" w:eastAsia="仿宋" w:cs="仿宋"/>
          <w:sz w:val="24"/>
          <w:szCs w:val="24"/>
          <w:u w:val="single" w:color="auto"/>
        </w:rPr>
        <w:t xml:space="preserve">             </w:t>
      </w:r>
    </w:p>
    <w:p w14:paraId="61F0D89E">
      <w:pPr>
        <w:spacing w:before="1" w:line="217" w:lineRule="auto"/>
        <w:ind w:left="469"/>
        <w:rPr>
          <w:rFonts w:hint="eastAsia" w:ascii="仿宋" w:hAnsi="仿宋" w:eastAsia="仿宋" w:cs="仿宋"/>
          <w:sz w:val="24"/>
          <w:szCs w:val="24"/>
        </w:rPr>
      </w:pPr>
      <w:r>
        <w:rPr>
          <w:rFonts w:hint="eastAsia" w:ascii="仿宋" w:hAnsi="仿宋" w:eastAsia="仿宋" w:cs="仿宋"/>
          <w:spacing w:val="-12"/>
          <w:sz w:val="24"/>
          <w:szCs w:val="24"/>
        </w:rPr>
        <w:t>2.本项目合同总价款由以下组成：</w:t>
      </w:r>
      <w:r>
        <w:rPr>
          <w:rFonts w:hint="eastAsia" w:ascii="仿宋" w:hAnsi="仿宋" w:eastAsia="仿宋" w:cs="仿宋"/>
          <w:spacing w:val="41"/>
          <w:sz w:val="24"/>
          <w:szCs w:val="24"/>
        </w:rPr>
        <w:t xml:space="preserve"> </w:t>
      </w:r>
      <w:r>
        <w:rPr>
          <w:rFonts w:hint="eastAsia" w:ascii="仿宋" w:hAnsi="仿宋" w:eastAsia="仿宋" w:cs="仿宋"/>
          <w:sz w:val="24"/>
          <w:szCs w:val="24"/>
          <w:u w:val="single" w:color="auto"/>
        </w:rPr>
        <w:t xml:space="preserve">                     </w:t>
      </w:r>
    </w:p>
    <w:p w14:paraId="617EEB07">
      <w:pPr>
        <w:spacing w:before="208" w:line="462" w:lineRule="exact"/>
        <w:ind w:left="469"/>
        <w:rPr>
          <w:rFonts w:hint="eastAsia" w:ascii="仿宋" w:hAnsi="仿宋" w:eastAsia="仿宋" w:cs="仿宋"/>
          <w:sz w:val="24"/>
          <w:szCs w:val="24"/>
        </w:rPr>
      </w:pPr>
      <w:r>
        <w:rPr>
          <w:rFonts w:hint="eastAsia" w:ascii="仿宋" w:hAnsi="仿宋" w:eastAsia="仿宋" w:cs="仿宋"/>
          <w:spacing w:val="-2"/>
          <w:position w:val="16"/>
          <w:sz w:val="24"/>
          <w:szCs w:val="24"/>
        </w:rPr>
        <w:t>3.甲方无须另向乙方支付本合同规定之外的其他任何费用</w:t>
      </w:r>
    </w:p>
    <w:p w14:paraId="7AA69907">
      <w:pPr>
        <w:spacing w:line="220" w:lineRule="auto"/>
        <w:ind w:left="469"/>
        <w:rPr>
          <w:rFonts w:hint="eastAsia" w:ascii="仿宋" w:hAnsi="仿宋" w:eastAsia="仿宋" w:cs="仿宋"/>
          <w:sz w:val="24"/>
          <w:szCs w:val="24"/>
        </w:rPr>
      </w:pPr>
      <w:r>
        <w:rPr>
          <w:rFonts w:hint="eastAsia" w:ascii="仿宋" w:hAnsi="仿宋" w:eastAsia="仿宋" w:cs="仿宋"/>
          <w:spacing w:val="-3"/>
          <w:sz w:val="24"/>
          <w:szCs w:val="24"/>
        </w:rPr>
        <w:t>4.履约保证金：不涉及</w:t>
      </w:r>
    </w:p>
    <w:p w14:paraId="29EE8F6B">
      <w:pPr>
        <w:spacing w:before="300" w:line="219" w:lineRule="auto"/>
        <w:ind w:left="473"/>
        <w:rPr>
          <w:rFonts w:hint="eastAsia" w:ascii="仿宋" w:hAnsi="仿宋" w:eastAsia="仿宋" w:cs="仿宋"/>
          <w:sz w:val="24"/>
          <w:szCs w:val="24"/>
        </w:rPr>
      </w:pPr>
      <w:r>
        <w:rPr>
          <w:rFonts w:hint="eastAsia" w:ascii="仿宋" w:hAnsi="仿宋" w:eastAsia="仿宋" w:cs="仿宋"/>
          <w:b/>
          <w:bCs/>
          <w:spacing w:val="-4"/>
          <w:sz w:val="24"/>
          <w:szCs w:val="24"/>
        </w:rPr>
        <w:t>第三条</w:t>
      </w:r>
      <w:r>
        <w:rPr>
          <w:rFonts w:hint="eastAsia" w:ascii="仿宋" w:hAnsi="仿宋" w:eastAsia="仿宋" w:cs="仿宋"/>
          <w:spacing w:val="89"/>
          <w:sz w:val="24"/>
          <w:szCs w:val="24"/>
        </w:rPr>
        <w:t xml:space="preserve"> </w:t>
      </w:r>
      <w:r>
        <w:rPr>
          <w:rFonts w:hint="eastAsia" w:ascii="仿宋" w:hAnsi="仿宋" w:eastAsia="仿宋" w:cs="仿宋"/>
          <w:b/>
          <w:bCs/>
          <w:spacing w:val="-4"/>
          <w:sz w:val="24"/>
          <w:szCs w:val="24"/>
        </w:rPr>
        <w:t>付款方式、时间及条件</w:t>
      </w:r>
    </w:p>
    <w:p w14:paraId="74CF9E20">
      <w:pPr>
        <w:spacing w:before="176" w:line="460" w:lineRule="exact"/>
        <w:ind w:left="469"/>
        <w:rPr>
          <w:rFonts w:hint="eastAsia" w:ascii="仿宋" w:hAnsi="仿宋" w:eastAsia="仿宋" w:cs="仿宋"/>
          <w:sz w:val="24"/>
          <w:szCs w:val="24"/>
        </w:rPr>
      </w:pPr>
      <w:r>
        <w:rPr>
          <w:rFonts w:hint="eastAsia" w:ascii="仿宋" w:hAnsi="仿宋" w:eastAsia="仿宋" w:cs="仿宋"/>
          <w:spacing w:val="9"/>
          <w:position w:val="16"/>
          <w:sz w:val="24"/>
          <w:szCs w:val="24"/>
        </w:rPr>
        <w:t>1.(1)合同签订后5个工作日内，采购人向成交供应商支付合同总价款的50%。</w:t>
      </w:r>
    </w:p>
    <w:p w14:paraId="511BD488">
      <w:pPr>
        <w:spacing w:before="1" w:line="217" w:lineRule="auto"/>
        <w:ind w:left="609"/>
        <w:rPr>
          <w:rFonts w:hint="eastAsia" w:ascii="仿宋" w:hAnsi="仿宋" w:eastAsia="仿宋" w:cs="仿宋"/>
          <w:sz w:val="24"/>
          <w:szCs w:val="24"/>
        </w:rPr>
      </w:pPr>
      <w:r>
        <w:rPr>
          <w:rFonts w:hint="eastAsia" w:ascii="仿宋" w:hAnsi="仿宋" w:eastAsia="仿宋" w:cs="仿宋"/>
          <w:spacing w:val="11"/>
          <w:sz w:val="24"/>
          <w:szCs w:val="24"/>
        </w:rPr>
        <w:t>(2)所有服务交付完毕且经采购人验收合格后5个工作日内，支付合同总价的</w:t>
      </w:r>
    </w:p>
    <w:p w14:paraId="5E8D0D31">
      <w:pPr>
        <w:spacing w:before="230" w:line="183" w:lineRule="auto"/>
        <w:rPr>
          <w:rFonts w:hint="eastAsia" w:ascii="仿宋" w:hAnsi="仿宋" w:eastAsia="仿宋" w:cs="仿宋"/>
          <w:sz w:val="24"/>
          <w:szCs w:val="24"/>
        </w:rPr>
      </w:pPr>
      <w:r>
        <w:rPr>
          <w:rFonts w:hint="eastAsia" w:ascii="仿宋" w:hAnsi="仿宋" w:eastAsia="仿宋" w:cs="仿宋"/>
          <w:spacing w:val="-8"/>
          <w:sz w:val="24"/>
          <w:szCs w:val="24"/>
        </w:rPr>
        <w:t>50%。</w:t>
      </w:r>
    </w:p>
    <w:p w14:paraId="4033A836">
      <w:pPr>
        <w:spacing w:before="191" w:line="219" w:lineRule="auto"/>
        <w:ind w:left="609"/>
        <w:rPr>
          <w:rFonts w:hint="eastAsia" w:ascii="仿宋" w:hAnsi="仿宋" w:eastAsia="仿宋" w:cs="仿宋"/>
          <w:sz w:val="24"/>
          <w:szCs w:val="24"/>
        </w:rPr>
      </w:pPr>
      <w:r>
        <w:rPr>
          <w:rFonts w:hint="eastAsia" w:ascii="仿宋" w:hAnsi="仿宋" w:eastAsia="仿宋" w:cs="仿宋"/>
          <w:spacing w:val="2"/>
          <w:sz w:val="24"/>
          <w:szCs w:val="24"/>
        </w:rPr>
        <w:t>(3)乙方应在甲方付款前开具全额发票。</w:t>
      </w:r>
    </w:p>
    <w:p w14:paraId="5AAC9886">
      <w:pPr>
        <w:spacing w:before="48" w:line="219" w:lineRule="auto"/>
        <w:ind w:left="273"/>
        <w:rPr>
          <w:rFonts w:hint="eastAsia" w:ascii="仿宋" w:hAnsi="仿宋" w:eastAsia="仿宋" w:cs="仿宋"/>
          <w:sz w:val="24"/>
          <w:szCs w:val="24"/>
        </w:rPr>
      </w:pPr>
      <w:bookmarkStart w:id="2" w:name="_GoBack"/>
      <w:bookmarkEnd w:id="2"/>
      <w:r>
        <w:rPr>
          <w:rFonts w:hint="eastAsia" w:ascii="仿宋" w:hAnsi="仿宋" w:eastAsia="仿宋" w:cs="仿宋"/>
          <w:b/>
          <w:bCs/>
          <w:spacing w:val="4"/>
          <w:sz w:val="24"/>
          <w:szCs w:val="24"/>
        </w:rPr>
        <w:t>第四条交付时间、地点、方式</w:t>
      </w:r>
    </w:p>
    <w:p w14:paraId="66CF30E8">
      <w:pPr>
        <w:spacing w:before="177" w:line="219" w:lineRule="auto"/>
        <w:ind w:left="269"/>
        <w:rPr>
          <w:rFonts w:hint="eastAsia" w:ascii="仿宋" w:hAnsi="仿宋" w:eastAsia="仿宋" w:cs="仿宋"/>
          <w:sz w:val="24"/>
          <w:szCs w:val="24"/>
        </w:rPr>
      </w:pPr>
      <w:r>
        <w:rPr>
          <w:rFonts w:hint="eastAsia" w:ascii="仿宋" w:hAnsi="仿宋" w:eastAsia="仿宋" w:cs="仿宋"/>
          <w:spacing w:val="1"/>
          <w:sz w:val="24"/>
          <w:szCs w:val="24"/>
        </w:rPr>
        <w:t xml:space="preserve">1.交付时间： </w:t>
      </w:r>
      <w:r>
        <w:rPr>
          <w:rFonts w:hint="eastAsia" w:ascii="仿宋" w:hAnsi="仿宋" w:eastAsia="仿宋" w:cs="仿宋"/>
          <w:spacing w:val="1"/>
          <w:sz w:val="24"/>
          <w:szCs w:val="24"/>
          <w:u w:val="single" w:color="auto"/>
        </w:rPr>
        <w:t>成交供应商需在项目成交后3个工作日内到达项目现场，并搭建起</w:t>
      </w:r>
    </w:p>
    <w:p w14:paraId="17B0D8CA">
      <w:pPr>
        <w:spacing w:before="186" w:line="361" w:lineRule="auto"/>
        <w:ind w:left="30"/>
        <w:rPr>
          <w:rFonts w:hint="eastAsia" w:ascii="仿宋" w:hAnsi="仿宋" w:eastAsia="仿宋" w:cs="仿宋"/>
          <w:sz w:val="24"/>
          <w:szCs w:val="24"/>
        </w:rPr>
      </w:pPr>
      <w:r>
        <w:rPr>
          <w:rFonts w:hint="eastAsia" w:ascii="仿宋" w:hAnsi="仿宋" w:eastAsia="仿宋" w:cs="仿宋"/>
          <w:spacing w:val="-2"/>
          <w:sz w:val="24"/>
          <w:szCs w:val="24"/>
          <w:u w:val="single" w:color="auto"/>
        </w:rPr>
        <w:t>软件应用环境，10个日历日内完成系统上线工作，30个</w:t>
      </w:r>
      <w:r>
        <w:rPr>
          <w:rFonts w:hint="eastAsia" w:ascii="仿宋" w:hAnsi="仿宋" w:eastAsia="仿宋" w:cs="仿宋"/>
          <w:spacing w:val="-3"/>
          <w:sz w:val="24"/>
          <w:szCs w:val="24"/>
          <w:u w:val="single" w:color="auto"/>
        </w:rPr>
        <w:t>日历日内完成所有服务内容，</w:t>
      </w:r>
      <w:r>
        <w:rPr>
          <w:rFonts w:hint="eastAsia" w:ascii="仿宋" w:hAnsi="仿宋" w:eastAsia="仿宋" w:cs="仿宋"/>
          <w:sz w:val="24"/>
          <w:szCs w:val="24"/>
          <w:u w:val="single" w:color="auto"/>
        </w:rPr>
        <w:t xml:space="preserve">  </w:t>
      </w:r>
    </w:p>
    <w:p w14:paraId="0CDA9CF8">
      <w:pPr>
        <w:spacing w:line="218" w:lineRule="auto"/>
        <w:ind w:left="30"/>
        <w:rPr>
          <w:rFonts w:hint="eastAsia" w:ascii="仿宋" w:hAnsi="仿宋" w:eastAsia="仿宋" w:cs="仿宋"/>
          <w:sz w:val="24"/>
          <w:szCs w:val="24"/>
        </w:rPr>
      </w:pPr>
      <w:r>
        <w:rPr>
          <w:rFonts w:hint="eastAsia" w:ascii="仿宋" w:hAnsi="仿宋" w:eastAsia="仿宋" w:cs="仿宋"/>
          <w:spacing w:val="-18"/>
          <w:sz w:val="24"/>
          <w:szCs w:val="24"/>
          <w:u w:val="single" w:color="auto"/>
        </w:rPr>
        <w:t>并交付采购人验收合格。</w:t>
      </w:r>
      <w:r>
        <w:rPr>
          <w:rFonts w:hint="eastAsia" w:ascii="仿宋" w:hAnsi="仿宋" w:eastAsia="仿宋" w:cs="仿宋"/>
          <w:spacing w:val="3"/>
          <w:sz w:val="24"/>
          <w:szCs w:val="24"/>
          <w:u w:val="single" w:color="auto"/>
        </w:rPr>
        <w:t xml:space="preserve">  </w:t>
      </w:r>
    </w:p>
    <w:p w14:paraId="25BEC348">
      <w:pPr>
        <w:spacing w:before="195" w:line="346" w:lineRule="auto"/>
        <w:ind w:left="269"/>
        <w:rPr>
          <w:rFonts w:hint="eastAsia" w:ascii="仿宋" w:hAnsi="仿宋" w:eastAsia="仿宋" w:cs="仿宋"/>
          <w:sz w:val="24"/>
          <w:szCs w:val="24"/>
        </w:rPr>
      </w:pPr>
      <w:r>
        <w:rPr>
          <w:rFonts w:hint="eastAsia" w:ascii="仿宋" w:hAnsi="仿宋" w:eastAsia="仿宋" w:cs="仿宋"/>
          <w:spacing w:val="-23"/>
          <w:sz w:val="24"/>
          <w:szCs w:val="24"/>
        </w:rPr>
        <w:t>2.交付地点：</w:t>
      </w:r>
      <w:r>
        <w:rPr>
          <w:rFonts w:hint="eastAsia" w:ascii="仿宋" w:hAnsi="仿宋" w:eastAsia="仿宋" w:cs="仿宋"/>
          <w:spacing w:val="16"/>
          <w:sz w:val="24"/>
          <w:szCs w:val="24"/>
        </w:rPr>
        <w:t xml:space="preserve">   </w:t>
      </w:r>
      <w:r>
        <w:rPr>
          <w:rFonts w:hint="eastAsia" w:ascii="仿宋" w:hAnsi="仿宋" w:eastAsia="仿宋" w:cs="仿宋"/>
          <w:spacing w:val="15"/>
          <w:sz w:val="24"/>
          <w:szCs w:val="24"/>
          <w:u w:val="single" w:color="auto"/>
        </w:rPr>
        <w:t xml:space="preserve">      </w:t>
      </w:r>
      <w:r>
        <w:rPr>
          <w:rFonts w:hint="eastAsia" w:ascii="仿宋" w:hAnsi="仿宋" w:eastAsia="仿宋" w:cs="仿宋"/>
          <w:spacing w:val="-23"/>
          <w:sz w:val="24"/>
          <w:szCs w:val="24"/>
          <w:u w:val="single" w:color="auto"/>
        </w:rPr>
        <w:t>甲</w:t>
      </w:r>
      <w:r>
        <w:rPr>
          <w:rFonts w:hint="eastAsia" w:ascii="仿宋" w:hAnsi="仿宋" w:eastAsia="仿宋" w:cs="仿宋"/>
          <w:spacing w:val="33"/>
          <w:sz w:val="24"/>
          <w:szCs w:val="24"/>
          <w:u w:val="single" w:color="auto"/>
        </w:rPr>
        <w:t xml:space="preserve"> </w:t>
      </w:r>
      <w:r>
        <w:rPr>
          <w:rFonts w:hint="eastAsia" w:ascii="仿宋" w:hAnsi="仿宋" w:eastAsia="仿宋" w:cs="仿宋"/>
          <w:spacing w:val="-23"/>
          <w:sz w:val="24"/>
          <w:szCs w:val="24"/>
          <w:u w:val="single" w:color="auto"/>
        </w:rPr>
        <w:t>方</w:t>
      </w:r>
      <w:r>
        <w:rPr>
          <w:rFonts w:hint="eastAsia" w:ascii="仿宋" w:hAnsi="仿宋" w:eastAsia="仿宋" w:cs="仿宋"/>
          <w:spacing w:val="30"/>
          <w:sz w:val="24"/>
          <w:szCs w:val="24"/>
          <w:u w:val="single" w:color="auto"/>
        </w:rPr>
        <w:t xml:space="preserve"> </w:t>
      </w:r>
      <w:r>
        <w:rPr>
          <w:rFonts w:hint="eastAsia" w:ascii="仿宋" w:hAnsi="仿宋" w:eastAsia="仿宋" w:cs="仿宋"/>
          <w:spacing w:val="-23"/>
          <w:sz w:val="24"/>
          <w:szCs w:val="24"/>
          <w:u w:val="single" w:color="auto"/>
        </w:rPr>
        <w:t>指</w:t>
      </w:r>
      <w:r>
        <w:rPr>
          <w:rFonts w:hint="eastAsia" w:ascii="仿宋" w:hAnsi="仿宋" w:eastAsia="仿宋" w:cs="仿宋"/>
          <w:spacing w:val="33"/>
          <w:sz w:val="24"/>
          <w:szCs w:val="24"/>
          <w:u w:val="single" w:color="auto"/>
        </w:rPr>
        <w:t xml:space="preserve"> </w:t>
      </w:r>
      <w:r>
        <w:rPr>
          <w:rFonts w:hint="eastAsia" w:ascii="仿宋" w:hAnsi="仿宋" w:eastAsia="仿宋" w:cs="仿宋"/>
          <w:spacing w:val="-23"/>
          <w:sz w:val="24"/>
          <w:szCs w:val="24"/>
          <w:u w:val="single" w:color="auto"/>
        </w:rPr>
        <w:t>定</w:t>
      </w:r>
      <w:r>
        <w:rPr>
          <w:rFonts w:hint="eastAsia" w:ascii="仿宋" w:hAnsi="仿宋" w:eastAsia="仿宋" w:cs="仿宋"/>
          <w:spacing w:val="27"/>
          <w:sz w:val="24"/>
          <w:szCs w:val="24"/>
          <w:u w:val="single" w:color="auto"/>
        </w:rPr>
        <w:t xml:space="preserve"> </w:t>
      </w:r>
      <w:r>
        <w:rPr>
          <w:rFonts w:hint="eastAsia" w:ascii="仿宋" w:hAnsi="仿宋" w:eastAsia="仿宋" w:cs="仿宋"/>
          <w:spacing w:val="-23"/>
          <w:sz w:val="24"/>
          <w:szCs w:val="24"/>
          <w:u w:val="single" w:color="auto"/>
        </w:rPr>
        <w:t>地</w:t>
      </w:r>
      <w:r>
        <w:rPr>
          <w:rFonts w:hint="eastAsia" w:ascii="仿宋" w:hAnsi="仿宋" w:eastAsia="仿宋" w:cs="仿宋"/>
          <w:spacing w:val="39"/>
          <w:sz w:val="24"/>
          <w:szCs w:val="24"/>
          <w:u w:val="single" w:color="auto"/>
        </w:rPr>
        <w:t xml:space="preserve"> </w:t>
      </w:r>
      <w:r>
        <w:rPr>
          <w:rFonts w:hint="eastAsia" w:ascii="仿宋" w:hAnsi="仿宋" w:eastAsia="仿宋" w:cs="仿宋"/>
          <w:spacing w:val="-23"/>
          <w:sz w:val="24"/>
          <w:szCs w:val="24"/>
          <w:u w:val="single" w:color="auto"/>
        </w:rPr>
        <w:t>点</w:t>
      </w:r>
      <w:r>
        <w:rPr>
          <w:rFonts w:hint="eastAsia" w:ascii="仿宋" w:hAnsi="仿宋" w:eastAsia="仿宋" w:cs="仿宋"/>
          <w:sz w:val="24"/>
          <w:szCs w:val="24"/>
          <w:u w:val="single" w:color="auto"/>
        </w:rPr>
        <w:t xml:space="preserve">             </w:t>
      </w:r>
    </w:p>
    <w:p w14:paraId="39415003">
      <w:pPr>
        <w:spacing w:before="1" w:line="218" w:lineRule="auto"/>
        <w:ind w:left="269"/>
        <w:rPr>
          <w:rFonts w:hint="eastAsia" w:ascii="仿宋" w:hAnsi="仿宋" w:eastAsia="仿宋" w:cs="仿宋"/>
          <w:sz w:val="24"/>
          <w:szCs w:val="24"/>
        </w:rPr>
      </w:pPr>
      <w:r>
        <w:rPr>
          <w:rFonts w:hint="eastAsia" w:ascii="仿宋" w:hAnsi="仿宋" w:eastAsia="仿宋" w:cs="仿宋"/>
          <w:spacing w:val="-13"/>
          <w:sz w:val="24"/>
          <w:szCs w:val="24"/>
        </w:rPr>
        <w:t>3.交付条件：</w:t>
      </w:r>
      <w:r>
        <w:rPr>
          <w:rFonts w:hint="eastAsia" w:ascii="仿宋" w:hAnsi="仿宋" w:eastAsia="仿宋" w:cs="仿宋"/>
          <w:spacing w:val="-91"/>
          <w:sz w:val="24"/>
          <w:szCs w:val="24"/>
        </w:rPr>
        <w:t xml:space="preserve"> </w:t>
      </w:r>
      <w:r>
        <w:rPr>
          <w:rFonts w:hint="eastAsia" w:ascii="仿宋" w:hAnsi="仿宋" w:eastAsia="仿宋" w:cs="仿宋"/>
          <w:spacing w:val="3"/>
          <w:sz w:val="24"/>
          <w:szCs w:val="24"/>
          <w:u w:val="single" w:color="auto"/>
        </w:rPr>
        <w:t xml:space="preserve">     </w:t>
      </w:r>
      <w:r>
        <w:rPr>
          <w:rFonts w:hint="eastAsia" w:ascii="仿宋" w:hAnsi="仿宋" w:eastAsia="仿宋" w:cs="仿宋"/>
          <w:spacing w:val="-13"/>
          <w:sz w:val="24"/>
          <w:szCs w:val="24"/>
          <w:u w:val="single" w:color="auto"/>
        </w:rPr>
        <w:t>本 次</w:t>
      </w:r>
      <w:r>
        <w:rPr>
          <w:rFonts w:hint="eastAsia" w:ascii="仿宋" w:hAnsi="仿宋" w:eastAsia="仿宋" w:cs="仿宋"/>
          <w:spacing w:val="-25"/>
          <w:sz w:val="24"/>
          <w:szCs w:val="24"/>
          <w:u w:val="single" w:color="auto"/>
        </w:rPr>
        <w:t xml:space="preserve"> </w:t>
      </w:r>
      <w:r>
        <w:rPr>
          <w:rFonts w:hint="eastAsia" w:ascii="仿宋" w:hAnsi="仿宋" w:eastAsia="仿宋" w:cs="仿宋"/>
          <w:spacing w:val="-13"/>
          <w:sz w:val="24"/>
          <w:szCs w:val="24"/>
          <w:u w:val="single" w:color="auto"/>
        </w:rPr>
        <w:t>所</w:t>
      </w:r>
      <w:r>
        <w:rPr>
          <w:rFonts w:hint="eastAsia" w:ascii="仿宋" w:hAnsi="仿宋" w:eastAsia="仿宋" w:cs="仿宋"/>
          <w:spacing w:val="-27"/>
          <w:sz w:val="24"/>
          <w:szCs w:val="24"/>
          <w:u w:val="single" w:color="auto"/>
        </w:rPr>
        <w:t xml:space="preserve"> </w:t>
      </w:r>
      <w:r>
        <w:rPr>
          <w:rFonts w:hint="eastAsia" w:ascii="仿宋" w:hAnsi="仿宋" w:eastAsia="仿宋" w:cs="仿宋"/>
          <w:spacing w:val="-13"/>
          <w:sz w:val="24"/>
          <w:szCs w:val="24"/>
          <w:u w:val="single" w:color="auto"/>
        </w:rPr>
        <w:t>有</w:t>
      </w:r>
      <w:r>
        <w:rPr>
          <w:rFonts w:hint="eastAsia" w:ascii="仿宋" w:hAnsi="仿宋" w:eastAsia="仿宋" w:cs="仿宋"/>
          <w:spacing w:val="-28"/>
          <w:sz w:val="24"/>
          <w:szCs w:val="24"/>
          <w:u w:val="single" w:color="auto"/>
        </w:rPr>
        <w:t xml:space="preserve"> </w:t>
      </w:r>
      <w:r>
        <w:rPr>
          <w:rFonts w:hint="eastAsia" w:ascii="仿宋" w:hAnsi="仿宋" w:eastAsia="仿宋" w:cs="仿宋"/>
          <w:spacing w:val="-13"/>
          <w:sz w:val="24"/>
          <w:szCs w:val="24"/>
          <w:u w:val="single" w:color="auto"/>
        </w:rPr>
        <w:t>服</w:t>
      </w:r>
      <w:r>
        <w:rPr>
          <w:rFonts w:hint="eastAsia" w:ascii="仿宋" w:hAnsi="仿宋" w:eastAsia="仿宋" w:cs="仿宋"/>
          <w:spacing w:val="-27"/>
          <w:sz w:val="24"/>
          <w:szCs w:val="24"/>
          <w:u w:val="single" w:color="auto"/>
        </w:rPr>
        <w:t xml:space="preserve"> </w:t>
      </w:r>
      <w:r>
        <w:rPr>
          <w:rFonts w:hint="eastAsia" w:ascii="仿宋" w:hAnsi="仿宋" w:eastAsia="仿宋" w:cs="仿宋"/>
          <w:spacing w:val="-13"/>
          <w:sz w:val="24"/>
          <w:szCs w:val="24"/>
          <w:u w:val="single" w:color="auto"/>
        </w:rPr>
        <w:t>务</w:t>
      </w:r>
      <w:r>
        <w:rPr>
          <w:rFonts w:hint="eastAsia" w:ascii="仿宋" w:hAnsi="仿宋" w:eastAsia="仿宋" w:cs="仿宋"/>
          <w:spacing w:val="-25"/>
          <w:sz w:val="24"/>
          <w:szCs w:val="24"/>
          <w:u w:val="single" w:color="auto"/>
        </w:rPr>
        <w:t xml:space="preserve"> </w:t>
      </w:r>
      <w:r>
        <w:rPr>
          <w:rFonts w:hint="eastAsia" w:ascii="仿宋" w:hAnsi="仿宋" w:eastAsia="仿宋" w:cs="仿宋"/>
          <w:spacing w:val="-13"/>
          <w:sz w:val="24"/>
          <w:szCs w:val="24"/>
          <w:u w:val="single" w:color="auto"/>
        </w:rPr>
        <w:t>工</w:t>
      </w:r>
      <w:r>
        <w:rPr>
          <w:rFonts w:hint="eastAsia" w:ascii="仿宋" w:hAnsi="仿宋" w:eastAsia="仿宋" w:cs="仿宋"/>
          <w:spacing w:val="-27"/>
          <w:sz w:val="24"/>
          <w:szCs w:val="24"/>
          <w:u w:val="single" w:color="auto"/>
        </w:rPr>
        <w:t xml:space="preserve"> </w:t>
      </w:r>
      <w:r>
        <w:rPr>
          <w:rFonts w:hint="eastAsia" w:ascii="仿宋" w:hAnsi="仿宋" w:eastAsia="仿宋" w:cs="仿宋"/>
          <w:spacing w:val="-13"/>
          <w:sz w:val="24"/>
          <w:szCs w:val="24"/>
          <w:u w:val="single" w:color="auto"/>
        </w:rPr>
        <w:t>作</w:t>
      </w:r>
      <w:r>
        <w:rPr>
          <w:rFonts w:hint="eastAsia" w:ascii="仿宋" w:hAnsi="仿宋" w:eastAsia="仿宋" w:cs="仿宋"/>
          <w:spacing w:val="-26"/>
          <w:sz w:val="24"/>
          <w:szCs w:val="24"/>
          <w:u w:val="single" w:color="auto"/>
        </w:rPr>
        <w:t xml:space="preserve"> </w:t>
      </w:r>
      <w:r>
        <w:rPr>
          <w:rFonts w:hint="eastAsia" w:ascii="仿宋" w:hAnsi="仿宋" w:eastAsia="仿宋" w:cs="仿宋"/>
          <w:spacing w:val="-13"/>
          <w:sz w:val="24"/>
          <w:szCs w:val="24"/>
          <w:u w:val="single" w:color="auto"/>
        </w:rPr>
        <w:t>完</w:t>
      </w:r>
      <w:r>
        <w:rPr>
          <w:rFonts w:hint="eastAsia" w:ascii="仿宋" w:hAnsi="仿宋" w:eastAsia="仿宋" w:cs="仿宋"/>
          <w:spacing w:val="-26"/>
          <w:sz w:val="24"/>
          <w:szCs w:val="24"/>
          <w:u w:val="single" w:color="auto"/>
        </w:rPr>
        <w:t xml:space="preserve"> </w:t>
      </w:r>
      <w:r>
        <w:rPr>
          <w:rFonts w:hint="eastAsia" w:ascii="仿宋" w:hAnsi="仿宋" w:eastAsia="仿宋" w:cs="仿宋"/>
          <w:spacing w:val="-13"/>
          <w:sz w:val="24"/>
          <w:szCs w:val="24"/>
          <w:u w:val="single" w:color="auto"/>
        </w:rPr>
        <w:t>成</w:t>
      </w:r>
      <w:r>
        <w:rPr>
          <w:rFonts w:hint="eastAsia" w:ascii="仿宋" w:hAnsi="仿宋" w:eastAsia="仿宋" w:cs="仿宋"/>
          <w:sz w:val="24"/>
          <w:szCs w:val="24"/>
          <w:u w:val="single" w:color="auto"/>
        </w:rPr>
        <w:t xml:space="preserve">       </w:t>
      </w:r>
    </w:p>
    <w:p w14:paraId="07CFDCB7">
      <w:pPr>
        <w:spacing w:before="187" w:line="219" w:lineRule="auto"/>
        <w:ind w:left="269"/>
        <w:rPr>
          <w:rFonts w:hint="eastAsia" w:ascii="仿宋" w:hAnsi="仿宋" w:eastAsia="仿宋" w:cs="仿宋"/>
          <w:sz w:val="24"/>
          <w:szCs w:val="24"/>
        </w:rPr>
      </w:pPr>
      <w:r>
        <w:rPr>
          <w:rFonts w:hint="eastAsia" w:ascii="仿宋" w:hAnsi="仿宋" w:eastAsia="仿宋" w:cs="仿宋"/>
          <w:spacing w:val="-19"/>
          <w:sz w:val="24"/>
          <w:szCs w:val="24"/>
        </w:rPr>
        <w:t xml:space="preserve">甲方联系人：    </w:t>
      </w:r>
      <w:r>
        <w:rPr>
          <w:rFonts w:hint="eastAsia" w:ascii="仿宋" w:hAnsi="仿宋" w:eastAsia="仿宋" w:cs="仿宋"/>
          <w:spacing w:val="-19"/>
          <w:sz w:val="24"/>
          <w:szCs w:val="24"/>
          <w:u w:val="single" w:color="auto"/>
        </w:rPr>
        <w:t xml:space="preserve">      ( 姓 名</w:t>
      </w:r>
      <w:r>
        <w:rPr>
          <w:rFonts w:hint="eastAsia" w:ascii="仿宋" w:hAnsi="仿宋" w:eastAsia="仿宋" w:cs="仿宋"/>
          <w:spacing w:val="-20"/>
          <w:sz w:val="24"/>
          <w:szCs w:val="24"/>
          <w:u w:val="single" w:color="auto"/>
        </w:rPr>
        <w:t xml:space="preserve"> ， 联 系 方 式</w:t>
      </w:r>
      <w:r>
        <w:rPr>
          <w:rFonts w:hint="eastAsia" w:ascii="仿宋" w:hAnsi="仿宋" w:eastAsia="仿宋" w:cs="仿宋"/>
          <w:spacing w:val="-24"/>
          <w:sz w:val="24"/>
          <w:szCs w:val="24"/>
          <w:u w:val="single" w:color="auto"/>
        </w:rPr>
        <w:t xml:space="preserve"> </w:t>
      </w:r>
      <w:r>
        <w:rPr>
          <w:rFonts w:hint="eastAsia" w:ascii="仿宋" w:hAnsi="仿宋" w:eastAsia="仿宋" w:cs="仿宋"/>
          <w:spacing w:val="-20"/>
          <w:sz w:val="24"/>
          <w:szCs w:val="24"/>
          <w:u w:val="single" w:color="auto"/>
        </w:rPr>
        <w:t>)</w:t>
      </w:r>
      <w:r>
        <w:rPr>
          <w:rFonts w:hint="eastAsia" w:ascii="仿宋" w:hAnsi="仿宋" w:eastAsia="仿宋" w:cs="仿宋"/>
          <w:sz w:val="24"/>
          <w:szCs w:val="24"/>
          <w:u w:val="single" w:color="auto"/>
        </w:rPr>
        <w:t xml:space="preserve">           </w:t>
      </w:r>
    </w:p>
    <w:p w14:paraId="60DCDE80">
      <w:pPr>
        <w:spacing w:before="185" w:line="219" w:lineRule="auto"/>
        <w:ind w:left="269"/>
        <w:rPr>
          <w:rFonts w:hint="eastAsia" w:ascii="仿宋" w:hAnsi="仿宋" w:eastAsia="仿宋" w:cs="仿宋"/>
          <w:sz w:val="24"/>
          <w:szCs w:val="24"/>
        </w:rPr>
      </w:pPr>
      <w:r>
        <w:rPr>
          <w:rFonts w:hint="eastAsia" w:ascii="仿宋" w:hAnsi="仿宋" w:eastAsia="仿宋" w:cs="仿宋"/>
          <w:spacing w:val="-14"/>
          <w:sz w:val="24"/>
          <w:szCs w:val="24"/>
        </w:rPr>
        <w:t>乙方联系人：</w:t>
      </w:r>
      <w:r>
        <w:rPr>
          <w:rFonts w:hint="eastAsia" w:ascii="仿宋" w:hAnsi="仿宋" w:eastAsia="仿宋" w:cs="仿宋"/>
          <w:spacing w:val="-86"/>
          <w:sz w:val="24"/>
          <w:szCs w:val="24"/>
        </w:rPr>
        <w:t xml:space="preserve"> </w:t>
      </w:r>
      <w:r>
        <w:rPr>
          <w:rFonts w:hint="eastAsia" w:ascii="仿宋" w:hAnsi="仿宋" w:eastAsia="仿宋" w:cs="仿宋"/>
          <w:spacing w:val="13"/>
          <w:sz w:val="24"/>
          <w:szCs w:val="24"/>
          <w:u w:val="single" w:color="auto"/>
        </w:rPr>
        <w:t xml:space="preserve">     </w:t>
      </w:r>
      <w:r>
        <w:rPr>
          <w:rFonts w:hint="eastAsia" w:ascii="仿宋" w:hAnsi="仿宋" w:eastAsia="仿宋" w:cs="仿宋"/>
          <w:spacing w:val="-14"/>
          <w:sz w:val="24"/>
          <w:szCs w:val="24"/>
          <w:u w:val="single" w:color="auto"/>
        </w:rPr>
        <w:t>( 姓</w:t>
      </w:r>
      <w:r>
        <w:rPr>
          <w:rFonts w:hint="eastAsia" w:ascii="仿宋" w:hAnsi="仿宋" w:eastAsia="仿宋" w:cs="仿宋"/>
          <w:spacing w:val="-20"/>
          <w:sz w:val="24"/>
          <w:szCs w:val="24"/>
          <w:u w:val="single" w:color="auto"/>
        </w:rPr>
        <w:t xml:space="preserve"> </w:t>
      </w:r>
      <w:r>
        <w:rPr>
          <w:rFonts w:hint="eastAsia" w:ascii="仿宋" w:hAnsi="仿宋" w:eastAsia="仿宋" w:cs="仿宋"/>
          <w:spacing w:val="-14"/>
          <w:sz w:val="24"/>
          <w:szCs w:val="24"/>
          <w:u w:val="single" w:color="auto"/>
        </w:rPr>
        <w:t>名 ，</w:t>
      </w:r>
      <w:r>
        <w:rPr>
          <w:rFonts w:hint="eastAsia" w:ascii="仿宋" w:hAnsi="仿宋" w:eastAsia="仿宋" w:cs="仿宋"/>
          <w:spacing w:val="-24"/>
          <w:sz w:val="24"/>
          <w:szCs w:val="24"/>
          <w:u w:val="single" w:color="auto"/>
        </w:rPr>
        <w:t xml:space="preserve"> </w:t>
      </w:r>
      <w:r>
        <w:rPr>
          <w:rFonts w:hint="eastAsia" w:ascii="仿宋" w:hAnsi="仿宋" w:eastAsia="仿宋" w:cs="仿宋"/>
          <w:spacing w:val="-14"/>
          <w:sz w:val="24"/>
          <w:szCs w:val="24"/>
          <w:u w:val="single" w:color="auto"/>
        </w:rPr>
        <w:t>联</w:t>
      </w:r>
      <w:r>
        <w:rPr>
          <w:rFonts w:hint="eastAsia" w:ascii="仿宋" w:hAnsi="仿宋" w:eastAsia="仿宋" w:cs="仿宋"/>
          <w:spacing w:val="-21"/>
          <w:sz w:val="24"/>
          <w:szCs w:val="24"/>
          <w:u w:val="single" w:color="auto"/>
        </w:rPr>
        <w:t xml:space="preserve"> </w:t>
      </w:r>
      <w:r>
        <w:rPr>
          <w:rFonts w:hint="eastAsia" w:ascii="仿宋" w:hAnsi="仿宋" w:eastAsia="仿宋" w:cs="仿宋"/>
          <w:spacing w:val="-14"/>
          <w:sz w:val="24"/>
          <w:szCs w:val="24"/>
          <w:u w:val="single" w:color="auto"/>
        </w:rPr>
        <w:t>系</w:t>
      </w:r>
      <w:r>
        <w:rPr>
          <w:rFonts w:hint="eastAsia" w:ascii="仿宋" w:hAnsi="仿宋" w:eastAsia="仿宋" w:cs="仿宋"/>
          <w:spacing w:val="-24"/>
          <w:sz w:val="24"/>
          <w:szCs w:val="24"/>
          <w:u w:val="single" w:color="auto"/>
        </w:rPr>
        <w:t xml:space="preserve"> </w:t>
      </w:r>
      <w:r>
        <w:rPr>
          <w:rFonts w:hint="eastAsia" w:ascii="仿宋" w:hAnsi="仿宋" w:eastAsia="仿宋" w:cs="仿宋"/>
          <w:spacing w:val="-14"/>
          <w:sz w:val="24"/>
          <w:szCs w:val="24"/>
          <w:u w:val="single" w:color="auto"/>
        </w:rPr>
        <w:t>方</w:t>
      </w:r>
      <w:r>
        <w:rPr>
          <w:rFonts w:hint="eastAsia" w:ascii="仿宋" w:hAnsi="仿宋" w:eastAsia="仿宋" w:cs="仿宋"/>
          <w:spacing w:val="-21"/>
          <w:sz w:val="24"/>
          <w:szCs w:val="24"/>
          <w:u w:val="single" w:color="auto"/>
        </w:rPr>
        <w:t xml:space="preserve"> </w:t>
      </w:r>
      <w:r>
        <w:rPr>
          <w:rFonts w:hint="eastAsia" w:ascii="仿宋" w:hAnsi="仿宋" w:eastAsia="仿宋" w:cs="仿宋"/>
          <w:spacing w:val="-14"/>
          <w:sz w:val="24"/>
          <w:szCs w:val="24"/>
          <w:u w:val="single" w:color="auto"/>
        </w:rPr>
        <w:t>式</w:t>
      </w:r>
      <w:r>
        <w:rPr>
          <w:rFonts w:hint="eastAsia" w:ascii="仿宋" w:hAnsi="仿宋" w:eastAsia="仿宋" w:cs="仿宋"/>
          <w:spacing w:val="-24"/>
          <w:sz w:val="24"/>
          <w:szCs w:val="24"/>
          <w:u w:val="single" w:color="auto"/>
        </w:rPr>
        <w:t xml:space="preserve"> </w:t>
      </w:r>
      <w:r>
        <w:rPr>
          <w:rFonts w:hint="eastAsia" w:ascii="仿宋" w:hAnsi="仿宋" w:eastAsia="仿宋" w:cs="仿宋"/>
          <w:spacing w:val="-14"/>
          <w:sz w:val="24"/>
          <w:szCs w:val="24"/>
          <w:u w:val="single" w:color="auto"/>
        </w:rPr>
        <w:t>)</w:t>
      </w:r>
      <w:r>
        <w:rPr>
          <w:rFonts w:hint="eastAsia" w:ascii="仿宋" w:hAnsi="仿宋" w:eastAsia="仿宋" w:cs="仿宋"/>
          <w:sz w:val="24"/>
          <w:szCs w:val="24"/>
          <w:u w:val="single" w:color="auto"/>
        </w:rPr>
        <w:t xml:space="preserve">           </w:t>
      </w:r>
    </w:p>
    <w:p w14:paraId="4F8D18C8">
      <w:pPr>
        <w:spacing w:before="182" w:line="219" w:lineRule="auto"/>
        <w:ind w:left="273"/>
        <w:rPr>
          <w:rFonts w:hint="eastAsia" w:ascii="仿宋" w:hAnsi="仿宋" w:eastAsia="仿宋" w:cs="仿宋"/>
          <w:sz w:val="24"/>
          <w:szCs w:val="24"/>
        </w:rPr>
      </w:pPr>
      <w:r>
        <w:rPr>
          <w:rFonts w:hint="eastAsia" w:ascii="仿宋" w:hAnsi="仿宋" w:eastAsia="仿宋" w:cs="仿宋"/>
          <w:b/>
          <w:bCs/>
          <w:spacing w:val="5"/>
          <w:sz w:val="24"/>
          <w:szCs w:val="24"/>
        </w:rPr>
        <w:t>第五条质量保证及售后服务</w:t>
      </w:r>
    </w:p>
    <w:p w14:paraId="54B5C7FF">
      <w:pPr>
        <w:spacing w:before="188" w:line="461" w:lineRule="exact"/>
        <w:ind w:left="269"/>
        <w:rPr>
          <w:rFonts w:hint="eastAsia" w:ascii="仿宋" w:hAnsi="仿宋" w:eastAsia="仿宋" w:cs="仿宋"/>
          <w:sz w:val="24"/>
          <w:szCs w:val="24"/>
        </w:rPr>
      </w:pPr>
      <w:r>
        <w:rPr>
          <w:rFonts w:hint="eastAsia" w:ascii="仿宋" w:hAnsi="仿宋" w:eastAsia="仿宋" w:cs="仿宋"/>
          <w:spacing w:val="4"/>
          <w:position w:val="16"/>
          <w:sz w:val="24"/>
          <w:szCs w:val="24"/>
        </w:rPr>
        <w:t>(一)乙方需派一名项目负责人，直接与甲方沟通，项目负责人接收甲方提出的问</w:t>
      </w:r>
    </w:p>
    <w:p w14:paraId="3993D7B5">
      <w:pPr>
        <w:spacing w:line="219" w:lineRule="auto"/>
        <w:ind w:left="30"/>
        <w:rPr>
          <w:rFonts w:hint="eastAsia" w:ascii="仿宋" w:hAnsi="仿宋" w:eastAsia="仿宋" w:cs="仿宋"/>
          <w:sz w:val="24"/>
          <w:szCs w:val="24"/>
        </w:rPr>
      </w:pPr>
      <w:r>
        <w:rPr>
          <w:rFonts w:hint="eastAsia" w:ascii="仿宋" w:hAnsi="仿宋" w:eastAsia="仿宋" w:cs="仿宋"/>
          <w:spacing w:val="-2"/>
          <w:sz w:val="24"/>
          <w:szCs w:val="24"/>
        </w:rPr>
        <w:t>题与要求，并及时反馈给工作组，解决在项目实施过程中遇到的问题。</w:t>
      </w:r>
    </w:p>
    <w:p w14:paraId="50C9ED29">
      <w:pPr>
        <w:spacing w:before="184" w:line="461" w:lineRule="exact"/>
        <w:ind w:left="269"/>
        <w:rPr>
          <w:rFonts w:hint="eastAsia" w:ascii="仿宋" w:hAnsi="仿宋" w:eastAsia="仿宋" w:cs="仿宋"/>
          <w:sz w:val="24"/>
          <w:szCs w:val="24"/>
        </w:rPr>
      </w:pPr>
      <w:r>
        <w:rPr>
          <w:rFonts w:hint="eastAsia" w:ascii="仿宋" w:hAnsi="仿宋" w:eastAsia="仿宋" w:cs="仿宋"/>
          <w:spacing w:val="4"/>
          <w:position w:val="16"/>
          <w:sz w:val="24"/>
          <w:szCs w:val="24"/>
        </w:rPr>
        <w:t>(二)项目在实施过程中会出现不可预料的需求变更，乙方需积极配合甲方的需求</w:t>
      </w:r>
    </w:p>
    <w:p w14:paraId="10ADDA47">
      <w:pPr>
        <w:spacing w:line="219" w:lineRule="auto"/>
        <w:ind w:left="30"/>
        <w:rPr>
          <w:rFonts w:hint="eastAsia" w:ascii="仿宋" w:hAnsi="仿宋" w:eastAsia="仿宋" w:cs="仿宋"/>
          <w:sz w:val="24"/>
          <w:szCs w:val="24"/>
        </w:rPr>
      </w:pPr>
      <w:r>
        <w:rPr>
          <w:rFonts w:hint="eastAsia" w:ascii="仿宋" w:hAnsi="仿宋" w:eastAsia="仿宋" w:cs="仿宋"/>
          <w:spacing w:val="-1"/>
          <w:sz w:val="24"/>
          <w:szCs w:val="24"/>
        </w:rPr>
        <w:t>变更，并按照变更后的需求继续进行方案实施</w:t>
      </w:r>
      <w:r>
        <w:rPr>
          <w:rFonts w:hint="eastAsia" w:ascii="仿宋" w:hAnsi="仿宋" w:eastAsia="仿宋" w:cs="仿宋"/>
          <w:color w:val="F39537"/>
          <w:spacing w:val="-1"/>
          <w:sz w:val="24"/>
          <w:szCs w:val="24"/>
        </w:rPr>
        <w:t>。</w:t>
      </w:r>
    </w:p>
    <w:p w14:paraId="11E1531E">
      <w:pPr>
        <w:spacing w:before="176" w:line="219" w:lineRule="auto"/>
        <w:ind w:left="269"/>
        <w:rPr>
          <w:rFonts w:hint="eastAsia" w:ascii="仿宋" w:hAnsi="仿宋" w:eastAsia="仿宋" w:cs="仿宋"/>
          <w:sz w:val="24"/>
          <w:szCs w:val="24"/>
        </w:rPr>
      </w:pPr>
      <w:r>
        <w:rPr>
          <w:rFonts w:hint="eastAsia" w:ascii="仿宋" w:hAnsi="仿宋" w:eastAsia="仿宋" w:cs="仿宋"/>
          <w:spacing w:val="2"/>
          <w:sz w:val="24"/>
          <w:szCs w:val="24"/>
        </w:rPr>
        <w:t>(三)乙方需提交所有实施方案流程及说明文档。</w:t>
      </w:r>
    </w:p>
    <w:p w14:paraId="2AEF0447">
      <w:pPr>
        <w:spacing w:before="175" w:line="219" w:lineRule="auto"/>
        <w:ind w:left="269"/>
        <w:rPr>
          <w:rFonts w:hint="eastAsia" w:ascii="仿宋" w:hAnsi="仿宋" w:eastAsia="仿宋" w:cs="仿宋"/>
          <w:sz w:val="24"/>
          <w:szCs w:val="24"/>
        </w:rPr>
      </w:pPr>
      <w:r>
        <w:rPr>
          <w:rFonts w:hint="eastAsia" w:ascii="仿宋" w:hAnsi="仿宋" w:eastAsia="仿宋" w:cs="仿宋"/>
          <w:spacing w:val="3"/>
          <w:sz w:val="24"/>
          <w:szCs w:val="24"/>
        </w:rPr>
        <w:t>(四)乙方需建立高效的管理团队，项目团队组成合理。</w:t>
      </w:r>
    </w:p>
    <w:p w14:paraId="1553A71F">
      <w:pPr>
        <w:spacing w:before="205" w:line="459" w:lineRule="exact"/>
        <w:ind w:left="269"/>
        <w:rPr>
          <w:rFonts w:hint="eastAsia" w:ascii="仿宋" w:hAnsi="仿宋" w:eastAsia="仿宋" w:cs="仿宋"/>
          <w:sz w:val="24"/>
          <w:szCs w:val="24"/>
        </w:rPr>
      </w:pPr>
      <w:r>
        <w:rPr>
          <w:rFonts w:hint="eastAsia" w:ascii="仿宋" w:hAnsi="仿宋" w:eastAsia="仿宋" w:cs="仿宋"/>
          <w:spacing w:val="5"/>
          <w:position w:val="16"/>
          <w:sz w:val="24"/>
          <w:szCs w:val="24"/>
        </w:rPr>
        <w:t>(五)乙方需设有详细的技术资料档案和</w:t>
      </w:r>
      <w:r>
        <w:rPr>
          <w:rFonts w:hint="eastAsia" w:ascii="仿宋" w:hAnsi="仿宋" w:eastAsia="仿宋" w:cs="仿宋"/>
          <w:spacing w:val="4"/>
          <w:position w:val="16"/>
          <w:sz w:val="24"/>
          <w:szCs w:val="24"/>
        </w:rPr>
        <w:t>服务档案，将保存项目的详细资料以便于</w:t>
      </w:r>
    </w:p>
    <w:p w14:paraId="7335FDA5">
      <w:pPr>
        <w:spacing w:before="1" w:line="218" w:lineRule="auto"/>
        <w:rPr>
          <w:rFonts w:hint="eastAsia" w:ascii="仿宋" w:hAnsi="仿宋" w:eastAsia="仿宋" w:cs="仿宋"/>
          <w:sz w:val="24"/>
          <w:szCs w:val="24"/>
        </w:rPr>
      </w:pPr>
      <w:r>
        <w:rPr>
          <w:rFonts w:hint="eastAsia" w:ascii="仿宋" w:hAnsi="仿宋" w:eastAsia="仿宋" w:cs="仿宋"/>
          <w:spacing w:val="-6"/>
          <w:sz w:val="24"/>
          <w:szCs w:val="24"/>
        </w:rPr>
        <w:t>更好地提供服务。</w:t>
      </w:r>
    </w:p>
    <w:p w14:paraId="7E9997DB">
      <w:pPr>
        <w:spacing w:before="186" w:line="354" w:lineRule="auto"/>
        <w:ind w:left="30" w:right="103" w:firstLine="239"/>
        <w:rPr>
          <w:rFonts w:hint="eastAsia" w:ascii="仿宋" w:hAnsi="仿宋" w:eastAsia="仿宋" w:cs="仿宋"/>
          <w:sz w:val="24"/>
          <w:szCs w:val="24"/>
        </w:rPr>
      </w:pPr>
      <w:r>
        <w:rPr>
          <w:rFonts w:hint="eastAsia" w:ascii="仿宋" w:hAnsi="仿宋" w:eastAsia="仿宋" w:cs="仿宋"/>
          <w:spacing w:val="4"/>
          <w:sz w:val="24"/>
          <w:szCs w:val="24"/>
        </w:rPr>
        <w:t>乙方应保障平台在维护年度内正常运转，自项目</w:t>
      </w:r>
      <w:r>
        <w:rPr>
          <w:rFonts w:hint="eastAsia" w:ascii="仿宋" w:hAnsi="仿宋" w:eastAsia="仿宋" w:cs="仿宋"/>
          <w:spacing w:val="3"/>
          <w:sz w:val="24"/>
          <w:szCs w:val="24"/>
        </w:rPr>
        <w:t>启动后乙方应安排至少1名技术开</w:t>
      </w:r>
      <w:r>
        <w:rPr>
          <w:rFonts w:hint="eastAsia" w:ascii="仿宋" w:hAnsi="仿宋" w:eastAsia="仿宋" w:cs="仿宋"/>
          <w:sz w:val="24"/>
          <w:szCs w:val="24"/>
        </w:rPr>
        <w:t xml:space="preserve"> </w:t>
      </w:r>
      <w:r>
        <w:rPr>
          <w:rFonts w:hint="eastAsia" w:ascii="仿宋" w:hAnsi="仿宋" w:eastAsia="仿宋" w:cs="仿宋"/>
          <w:spacing w:val="1"/>
          <w:sz w:val="24"/>
          <w:szCs w:val="24"/>
        </w:rPr>
        <w:t>发人员驻现场，组织项目组成员实施程序开发测试、安装部署、培训、功能改进、故</w:t>
      </w:r>
      <w:r>
        <w:rPr>
          <w:rFonts w:hint="eastAsia" w:ascii="仿宋" w:hAnsi="仿宋" w:eastAsia="仿宋" w:cs="仿宋"/>
          <w:spacing w:val="2"/>
          <w:sz w:val="24"/>
          <w:szCs w:val="24"/>
        </w:rPr>
        <w:t xml:space="preserve"> </w:t>
      </w:r>
      <w:r>
        <w:rPr>
          <w:rFonts w:hint="eastAsia" w:ascii="仿宋" w:hAnsi="仿宋" w:eastAsia="仿宋" w:cs="仿宋"/>
          <w:spacing w:val="1"/>
          <w:sz w:val="24"/>
          <w:szCs w:val="24"/>
        </w:rPr>
        <w:t>障处理，在线监测等全面运维服务，直至项目服务期结束。乙方须提交以上各项工作</w:t>
      </w:r>
    </w:p>
    <w:p w14:paraId="026D753C">
      <w:pPr>
        <w:spacing w:line="219" w:lineRule="auto"/>
        <w:ind w:left="30"/>
        <w:rPr>
          <w:rFonts w:hint="eastAsia" w:ascii="仿宋" w:hAnsi="仿宋" w:eastAsia="仿宋" w:cs="仿宋"/>
          <w:sz w:val="24"/>
          <w:szCs w:val="24"/>
        </w:rPr>
      </w:pPr>
      <w:r>
        <w:rPr>
          <w:rFonts w:hint="eastAsia" w:ascii="仿宋" w:hAnsi="仿宋" w:eastAsia="仿宋" w:cs="仿宋"/>
          <w:spacing w:val="-4"/>
          <w:sz w:val="24"/>
          <w:szCs w:val="24"/>
        </w:rPr>
        <w:t>的详细运维服务工作流程和工作内容。</w:t>
      </w:r>
    </w:p>
    <w:p w14:paraId="6B832688">
      <w:pPr>
        <w:spacing w:before="204" w:line="470" w:lineRule="exact"/>
        <w:ind w:left="269"/>
        <w:rPr>
          <w:rFonts w:hint="eastAsia" w:ascii="仿宋" w:hAnsi="仿宋" w:eastAsia="仿宋" w:cs="仿宋"/>
          <w:sz w:val="24"/>
          <w:szCs w:val="24"/>
        </w:rPr>
      </w:pPr>
      <w:r>
        <w:rPr>
          <w:rFonts w:hint="eastAsia" w:ascii="仿宋" w:hAnsi="仿宋" w:eastAsia="仿宋" w:cs="仿宋"/>
          <w:spacing w:val="1"/>
          <w:position w:val="17"/>
          <w:sz w:val="24"/>
          <w:szCs w:val="24"/>
        </w:rPr>
        <w:t>乙方应建立系统应急处理机制，提供运行维护措施、故障应急处理等。遇到各类突</w:t>
      </w:r>
    </w:p>
    <w:p w14:paraId="041AA908">
      <w:pPr>
        <w:spacing w:before="1" w:line="218" w:lineRule="auto"/>
        <w:ind w:left="30"/>
        <w:rPr>
          <w:rFonts w:hint="eastAsia" w:ascii="仿宋" w:hAnsi="仿宋" w:eastAsia="仿宋" w:cs="仿宋"/>
          <w:sz w:val="24"/>
          <w:szCs w:val="24"/>
        </w:rPr>
      </w:pPr>
      <w:r>
        <w:rPr>
          <w:rFonts w:hint="eastAsia" w:ascii="仿宋" w:hAnsi="仿宋" w:eastAsia="仿宋" w:cs="仿宋"/>
          <w:spacing w:val="-2"/>
          <w:sz w:val="24"/>
          <w:szCs w:val="24"/>
        </w:rPr>
        <w:t>发事件时采取有效的应急措施及时处理和解决问题。</w:t>
      </w:r>
    </w:p>
    <w:p w14:paraId="76AC5C14">
      <w:pPr>
        <w:spacing w:before="177" w:line="219" w:lineRule="auto"/>
        <w:ind w:left="269"/>
        <w:rPr>
          <w:rFonts w:hint="eastAsia" w:ascii="仿宋" w:hAnsi="仿宋" w:eastAsia="仿宋" w:cs="仿宋"/>
          <w:sz w:val="24"/>
          <w:szCs w:val="24"/>
        </w:rPr>
      </w:pPr>
      <w:r>
        <w:rPr>
          <w:rFonts w:hint="eastAsia" w:ascii="仿宋" w:hAnsi="仿宋" w:eastAsia="仿宋" w:cs="仿宋"/>
          <w:spacing w:val="-3"/>
          <w:sz w:val="24"/>
          <w:szCs w:val="24"/>
        </w:rPr>
        <w:t>乙方应保障系统在服务期的运行安全和数据安全。</w:t>
      </w:r>
    </w:p>
    <w:p w14:paraId="49A46DA8">
      <w:pPr>
        <w:spacing w:before="173" w:line="362" w:lineRule="auto"/>
        <w:ind w:left="30" w:right="30" w:firstLine="239"/>
        <w:rPr>
          <w:rFonts w:hint="eastAsia" w:ascii="仿宋" w:hAnsi="仿宋" w:eastAsia="仿宋" w:cs="仿宋"/>
          <w:sz w:val="24"/>
          <w:szCs w:val="24"/>
        </w:rPr>
      </w:pPr>
      <w:r>
        <w:rPr>
          <w:rFonts w:hint="eastAsia" w:ascii="仿宋" w:hAnsi="仿宋" w:eastAsia="仿宋" w:cs="仿宋"/>
          <w:spacing w:val="-3"/>
          <w:sz w:val="24"/>
          <w:szCs w:val="24"/>
        </w:rPr>
        <w:t>乙方在服务期内须提供质保服务，包含软件产品及开发实施</w:t>
      </w:r>
      <w:r>
        <w:rPr>
          <w:rFonts w:hint="eastAsia" w:ascii="仿宋" w:hAnsi="仿宋" w:eastAsia="仿宋" w:cs="仿宋"/>
          <w:spacing w:val="-4"/>
          <w:sz w:val="24"/>
          <w:szCs w:val="24"/>
        </w:rPr>
        <w:t>部分的升级和售后服务。</w:t>
      </w:r>
      <w:r>
        <w:rPr>
          <w:rFonts w:hint="eastAsia" w:ascii="仿宋" w:hAnsi="仿宋" w:eastAsia="仿宋" w:cs="仿宋"/>
          <w:sz w:val="24"/>
          <w:szCs w:val="24"/>
        </w:rPr>
        <w:t xml:space="preserve"> </w:t>
      </w:r>
      <w:r>
        <w:rPr>
          <w:rFonts w:hint="eastAsia" w:ascii="仿宋" w:hAnsi="仿宋" w:eastAsia="仿宋" w:cs="仿宋"/>
          <w:spacing w:val="1"/>
          <w:sz w:val="24"/>
          <w:szCs w:val="24"/>
        </w:rPr>
        <w:t>保证应用系统所加工数据的正常使用，保证数据加工的完整、准确，并提供优化建议</w:t>
      </w:r>
    </w:p>
    <w:p w14:paraId="6B4F3627">
      <w:pPr>
        <w:spacing w:before="1" w:line="218" w:lineRule="auto"/>
        <w:jc w:val="right"/>
        <w:rPr>
          <w:rFonts w:hint="eastAsia" w:ascii="仿宋" w:hAnsi="仿宋" w:eastAsia="仿宋" w:cs="仿宋"/>
          <w:sz w:val="24"/>
          <w:szCs w:val="24"/>
        </w:rPr>
      </w:pPr>
      <w:r>
        <w:rPr>
          <w:rFonts w:hint="eastAsia" w:ascii="仿宋" w:hAnsi="仿宋" w:eastAsia="仿宋" w:cs="仿宋"/>
          <w:spacing w:val="-2"/>
          <w:sz w:val="24"/>
          <w:szCs w:val="24"/>
        </w:rPr>
        <w:t>方案。乙方应按响应文件中承诺能够向甲方提供的具</w:t>
      </w:r>
      <w:r>
        <w:rPr>
          <w:rFonts w:hint="eastAsia" w:ascii="仿宋" w:hAnsi="仿宋" w:eastAsia="仿宋" w:cs="仿宋"/>
          <w:spacing w:val="-3"/>
          <w:sz w:val="24"/>
          <w:szCs w:val="24"/>
        </w:rPr>
        <w:t>体售后服务承诺与技术支持内容。</w:t>
      </w:r>
    </w:p>
    <w:p w14:paraId="003B8C1D">
      <w:pPr>
        <w:spacing w:before="173" w:line="219" w:lineRule="auto"/>
        <w:ind w:left="273"/>
        <w:rPr>
          <w:rFonts w:hint="eastAsia" w:ascii="仿宋" w:hAnsi="仿宋" w:eastAsia="仿宋" w:cs="仿宋"/>
          <w:sz w:val="24"/>
          <w:szCs w:val="24"/>
        </w:rPr>
      </w:pPr>
      <w:r>
        <w:rPr>
          <w:rFonts w:hint="eastAsia" w:ascii="仿宋" w:hAnsi="仿宋" w:eastAsia="仿宋" w:cs="仿宋"/>
          <w:b/>
          <w:bCs/>
          <w:spacing w:val="19"/>
          <w:sz w:val="24"/>
          <w:szCs w:val="24"/>
        </w:rPr>
        <w:t>第六条验收</w:t>
      </w:r>
    </w:p>
    <w:p w14:paraId="7C33A9DC">
      <w:pPr>
        <w:spacing w:before="197" w:line="219" w:lineRule="auto"/>
        <w:ind w:left="639"/>
        <w:rPr>
          <w:rFonts w:hint="eastAsia" w:ascii="仿宋" w:hAnsi="仿宋" w:eastAsia="仿宋" w:cs="仿宋"/>
          <w:sz w:val="24"/>
          <w:szCs w:val="24"/>
        </w:rPr>
      </w:pPr>
      <w:r>
        <w:rPr>
          <w:rFonts w:hint="eastAsia" w:ascii="仿宋" w:hAnsi="仿宋" w:eastAsia="仿宋" w:cs="仿宋"/>
          <w:spacing w:val="3"/>
          <w:sz w:val="24"/>
          <w:szCs w:val="24"/>
        </w:rPr>
        <w:t>(一)本项目验收费用，由乙方自行承担。</w:t>
      </w:r>
    </w:p>
    <w:p w14:paraId="3DC594D8">
      <w:pPr>
        <w:spacing w:before="166" w:line="219" w:lineRule="auto"/>
        <w:ind w:left="629"/>
        <w:rPr>
          <w:rFonts w:hint="eastAsia" w:ascii="仿宋" w:hAnsi="仿宋" w:eastAsia="仿宋" w:cs="仿宋"/>
          <w:sz w:val="24"/>
          <w:szCs w:val="24"/>
        </w:rPr>
      </w:pPr>
      <w:r>
        <w:rPr>
          <w:rFonts w:hint="eastAsia" w:ascii="仿宋" w:hAnsi="仿宋" w:eastAsia="仿宋" w:cs="仿宋"/>
          <w:spacing w:val="4"/>
          <w:sz w:val="24"/>
          <w:szCs w:val="24"/>
        </w:rPr>
        <w:t>(二)服务期满后，由乙方向甲方递交验收通知书，经甲方确认后，组织乙方进</w:t>
      </w:r>
    </w:p>
    <w:p w14:paraId="2B4D540E">
      <w:pPr>
        <w:spacing w:line="219" w:lineRule="auto"/>
        <w:rPr>
          <w:rFonts w:hint="eastAsia" w:ascii="仿宋" w:hAnsi="仿宋" w:eastAsia="仿宋" w:cs="仿宋"/>
          <w:sz w:val="24"/>
          <w:szCs w:val="24"/>
        </w:rPr>
        <w:sectPr>
          <w:footerReference r:id="rId5" w:type="default"/>
          <w:pgSz w:w="11910" w:h="16840"/>
          <w:pgMar w:top="1418" w:right="1399" w:bottom="1198" w:left="1450" w:header="0" w:footer="1059" w:gutter="0"/>
          <w:pgNumType w:fmt="decimal"/>
          <w:cols w:space="720" w:num="1"/>
        </w:sectPr>
      </w:pPr>
    </w:p>
    <w:p w14:paraId="49C6818C">
      <w:pPr>
        <w:spacing w:before="47" w:line="219" w:lineRule="auto"/>
        <w:rPr>
          <w:rFonts w:hint="eastAsia" w:ascii="仿宋" w:hAnsi="仿宋" w:eastAsia="仿宋" w:cs="仿宋"/>
          <w:sz w:val="24"/>
          <w:szCs w:val="24"/>
        </w:rPr>
      </w:pPr>
      <w:r>
        <w:rPr>
          <w:rFonts w:hint="eastAsia" w:ascii="仿宋" w:hAnsi="仿宋" w:eastAsia="仿宋" w:cs="仿宋"/>
          <w:spacing w:val="-2"/>
          <w:sz w:val="24"/>
          <w:szCs w:val="24"/>
        </w:rPr>
        <w:t>行验收。验收合格后，填写政府采购项目验收单作为对本次服务的最终认可。</w:t>
      </w:r>
    </w:p>
    <w:p w14:paraId="752BEC7E">
      <w:pPr>
        <w:spacing w:before="175" w:line="219" w:lineRule="auto"/>
        <w:ind w:left="579"/>
        <w:rPr>
          <w:rFonts w:hint="eastAsia" w:ascii="仿宋" w:hAnsi="仿宋" w:eastAsia="仿宋" w:cs="仿宋"/>
          <w:sz w:val="24"/>
          <w:szCs w:val="24"/>
        </w:rPr>
      </w:pPr>
      <w:r>
        <w:rPr>
          <w:rFonts w:hint="eastAsia" w:ascii="仿宋" w:hAnsi="仿宋" w:eastAsia="仿宋" w:cs="仿宋"/>
          <w:spacing w:val="3"/>
          <w:sz w:val="24"/>
          <w:szCs w:val="24"/>
        </w:rPr>
        <w:t>(三)验收依据：</w:t>
      </w:r>
    </w:p>
    <w:p w14:paraId="7F5C7556">
      <w:pPr>
        <w:spacing w:before="175" w:line="219" w:lineRule="auto"/>
        <w:ind w:left="449"/>
        <w:rPr>
          <w:rFonts w:hint="eastAsia" w:ascii="仿宋" w:hAnsi="仿宋" w:eastAsia="仿宋" w:cs="仿宋"/>
          <w:sz w:val="24"/>
          <w:szCs w:val="24"/>
        </w:rPr>
      </w:pPr>
      <w:r>
        <w:rPr>
          <w:rFonts w:hint="eastAsia" w:ascii="仿宋" w:hAnsi="仿宋" w:eastAsia="仿宋" w:cs="仿宋"/>
          <w:spacing w:val="-11"/>
          <w:sz w:val="24"/>
          <w:szCs w:val="24"/>
        </w:rPr>
        <w:t>1、本合同及附加文本；</w:t>
      </w:r>
    </w:p>
    <w:p w14:paraId="4601EE87">
      <w:pPr>
        <w:spacing w:before="195" w:line="462" w:lineRule="exact"/>
        <w:ind w:left="449"/>
        <w:rPr>
          <w:rFonts w:hint="eastAsia" w:ascii="仿宋" w:hAnsi="仿宋" w:eastAsia="仿宋" w:cs="仿宋"/>
          <w:sz w:val="24"/>
          <w:szCs w:val="24"/>
        </w:rPr>
      </w:pPr>
      <w:r>
        <w:rPr>
          <w:rFonts w:hint="eastAsia" w:ascii="仿宋" w:hAnsi="仿宋" w:eastAsia="仿宋" w:cs="仿宋"/>
          <w:spacing w:val="7"/>
          <w:position w:val="16"/>
          <w:sz w:val="24"/>
          <w:szCs w:val="24"/>
        </w:rPr>
        <w:t>2、磋商文件、成交供应商的响应文件及澄清(承</w:t>
      </w:r>
      <w:r>
        <w:rPr>
          <w:rFonts w:hint="eastAsia" w:ascii="仿宋" w:hAnsi="仿宋" w:eastAsia="仿宋" w:cs="仿宋"/>
          <w:spacing w:val="6"/>
          <w:position w:val="16"/>
          <w:sz w:val="24"/>
          <w:szCs w:val="24"/>
        </w:rPr>
        <w:t>诺)函；</w:t>
      </w:r>
    </w:p>
    <w:p w14:paraId="0457C0F4">
      <w:pPr>
        <w:spacing w:line="220" w:lineRule="auto"/>
        <w:ind w:left="449"/>
        <w:rPr>
          <w:rFonts w:hint="eastAsia" w:ascii="仿宋" w:hAnsi="仿宋" w:eastAsia="仿宋" w:cs="仿宋"/>
          <w:sz w:val="24"/>
          <w:szCs w:val="24"/>
        </w:rPr>
      </w:pPr>
      <w:r>
        <w:rPr>
          <w:rFonts w:hint="eastAsia" w:ascii="仿宋" w:hAnsi="仿宋" w:eastAsia="仿宋" w:cs="仿宋"/>
          <w:spacing w:val="-10"/>
          <w:sz w:val="24"/>
          <w:szCs w:val="24"/>
        </w:rPr>
        <w:t>3、</w:t>
      </w:r>
      <w:r>
        <w:rPr>
          <w:rFonts w:hint="eastAsia" w:ascii="仿宋" w:hAnsi="仿宋" w:eastAsia="仿宋" w:cs="仿宋"/>
          <w:spacing w:val="-53"/>
          <w:sz w:val="24"/>
          <w:szCs w:val="24"/>
        </w:rPr>
        <w:t xml:space="preserve"> </w:t>
      </w:r>
      <w:r>
        <w:rPr>
          <w:rFonts w:hint="eastAsia" w:ascii="仿宋" w:hAnsi="仿宋" w:eastAsia="仿宋" w:cs="仿宋"/>
          <w:spacing w:val="-10"/>
          <w:sz w:val="24"/>
          <w:szCs w:val="24"/>
        </w:rPr>
        <w:t>国家相应的标准、规范。</w:t>
      </w:r>
    </w:p>
    <w:p w14:paraId="354F219D">
      <w:pPr>
        <w:spacing w:before="189" w:line="219" w:lineRule="auto"/>
        <w:ind w:left="453"/>
        <w:rPr>
          <w:rFonts w:hint="eastAsia" w:ascii="仿宋" w:hAnsi="仿宋" w:eastAsia="仿宋" w:cs="仿宋"/>
          <w:sz w:val="24"/>
          <w:szCs w:val="24"/>
        </w:rPr>
      </w:pPr>
      <w:r>
        <w:rPr>
          <w:rFonts w:hint="eastAsia" w:ascii="仿宋" w:hAnsi="仿宋" w:eastAsia="仿宋" w:cs="仿宋"/>
          <w:b/>
          <w:bCs/>
          <w:spacing w:val="-5"/>
          <w:sz w:val="24"/>
          <w:szCs w:val="24"/>
        </w:rPr>
        <w:t>第七条</w:t>
      </w:r>
      <w:r>
        <w:rPr>
          <w:rFonts w:hint="eastAsia" w:ascii="仿宋" w:hAnsi="仿宋" w:eastAsia="仿宋" w:cs="仿宋"/>
          <w:spacing w:val="89"/>
          <w:sz w:val="24"/>
          <w:szCs w:val="24"/>
        </w:rPr>
        <w:t xml:space="preserve"> </w:t>
      </w:r>
      <w:r>
        <w:rPr>
          <w:rFonts w:hint="eastAsia" w:ascii="仿宋" w:hAnsi="仿宋" w:eastAsia="仿宋" w:cs="仿宋"/>
          <w:b/>
          <w:bCs/>
          <w:spacing w:val="-5"/>
          <w:sz w:val="24"/>
          <w:szCs w:val="24"/>
        </w:rPr>
        <w:t>保密协议</w:t>
      </w:r>
    </w:p>
    <w:p w14:paraId="0E6BA601">
      <w:pPr>
        <w:spacing w:before="178" w:line="354" w:lineRule="auto"/>
        <w:ind w:firstLine="449"/>
        <w:jc w:val="both"/>
        <w:rPr>
          <w:rFonts w:hint="eastAsia" w:ascii="仿宋" w:hAnsi="仿宋" w:eastAsia="仿宋" w:cs="仿宋"/>
          <w:sz w:val="24"/>
          <w:szCs w:val="24"/>
        </w:rPr>
      </w:pPr>
      <w:r>
        <w:rPr>
          <w:rFonts w:hint="eastAsia" w:ascii="仿宋" w:hAnsi="仿宋" w:eastAsia="仿宋" w:cs="仿宋"/>
          <w:spacing w:val="1"/>
          <w:sz w:val="24"/>
          <w:szCs w:val="24"/>
        </w:rPr>
        <w:t>甲、乙双方应永久恪守因签署或履行本合同而获知的对方秘密信息及其它秘密资 料。任何一方如将获知的对方秘密信息泄露给第三方，应赔偿因泄密而给对方造成的</w:t>
      </w:r>
    </w:p>
    <w:p w14:paraId="409371FD">
      <w:pPr>
        <w:spacing w:line="219" w:lineRule="auto"/>
        <w:rPr>
          <w:rFonts w:hint="eastAsia" w:ascii="仿宋" w:hAnsi="仿宋" w:eastAsia="仿宋" w:cs="仿宋"/>
          <w:sz w:val="24"/>
          <w:szCs w:val="24"/>
        </w:rPr>
      </w:pPr>
      <w:r>
        <w:rPr>
          <w:rFonts w:hint="eastAsia" w:ascii="仿宋" w:hAnsi="仿宋" w:eastAsia="仿宋" w:cs="仿宋"/>
          <w:spacing w:val="7"/>
          <w:sz w:val="24"/>
          <w:szCs w:val="24"/>
        </w:rPr>
        <w:t>一切损失并承担相应的法律责任(包括刑事责任)。</w:t>
      </w:r>
    </w:p>
    <w:p w14:paraId="001984A0">
      <w:pPr>
        <w:spacing w:before="192" w:line="219" w:lineRule="auto"/>
        <w:ind w:left="453"/>
        <w:rPr>
          <w:rFonts w:hint="eastAsia" w:ascii="仿宋" w:hAnsi="仿宋" w:eastAsia="仿宋" w:cs="仿宋"/>
          <w:sz w:val="24"/>
          <w:szCs w:val="24"/>
        </w:rPr>
      </w:pPr>
      <w:r>
        <w:rPr>
          <w:rFonts w:hint="eastAsia" w:ascii="仿宋" w:hAnsi="仿宋" w:eastAsia="仿宋" w:cs="仿宋"/>
          <w:b/>
          <w:bCs/>
          <w:spacing w:val="-6"/>
          <w:sz w:val="24"/>
          <w:szCs w:val="24"/>
        </w:rPr>
        <w:t>第八条</w:t>
      </w:r>
      <w:r>
        <w:rPr>
          <w:rFonts w:hint="eastAsia" w:ascii="仿宋" w:hAnsi="仿宋" w:eastAsia="仿宋" w:cs="仿宋"/>
          <w:spacing w:val="102"/>
          <w:sz w:val="24"/>
          <w:szCs w:val="24"/>
        </w:rPr>
        <w:t xml:space="preserve"> </w:t>
      </w:r>
      <w:r>
        <w:rPr>
          <w:rFonts w:hint="eastAsia" w:ascii="仿宋" w:hAnsi="仿宋" w:eastAsia="仿宋" w:cs="仿宋"/>
          <w:b/>
          <w:bCs/>
          <w:spacing w:val="-6"/>
          <w:sz w:val="24"/>
          <w:szCs w:val="24"/>
        </w:rPr>
        <w:t>知识产权</w:t>
      </w:r>
    </w:p>
    <w:p w14:paraId="4FDF43AB">
      <w:pPr>
        <w:spacing w:before="187" w:line="219" w:lineRule="auto"/>
        <w:ind w:left="579"/>
        <w:rPr>
          <w:rFonts w:hint="eastAsia" w:ascii="仿宋" w:hAnsi="仿宋" w:eastAsia="仿宋" w:cs="仿宋"/>
          <w:sz w:val="24"/>
          <w:szCs w:val="24"/>
        </w:rPr>
      </w:pPr>
      <w:r>
        <w:rPr>
          <w:rFonts w:hint="eastAsia" w:ascii="仿宋" w:hAnsi="仿宋" w:eastAsia="仿宋" w:cs="仿宋"/>
          <w:spacing w:val="3"/>
          <w:sz w:val="24"/>
          <w:szCs w:val="24"/>
        </w:rPr>
        <w:t>(一)本项目知识产权归甲方所有。</w:t>
      </w:r>
    </w:p>
    <w:p w14:paraId="7ACADC59">
      <w:pPr>
        <w:spacing w:before="176" w:line="362" w:lineRule="auto"/>
        <w:ind w:right="7" w:firstLine="579"/>
        <w:rPr>
          <w:rFonts w:hint="eastAsia" w:ascii="仿宋" w:hAnsi="仿宋" w:eastAsia="仿宋" w:cs="仿宋"/>
          <w:sz w:val="24"/>
          <w:szCs w:val="24"/>
        </w:rPr>
      </w:pPr>
      <w:r>
        <w:rPr>
          <w:rFonts w:hint="eastAsia" w:ascii="仿宋" w:hAnsi="仿宋" w:eastAsia="仿宋" w:cs="仿宋"/>
          <w:spacing w:val="4"/>
          <w:sz w:val="24"/>
          <w:szCs w:val="24"/>
        </w:rPr>
        <w:t>(二)乙方无论出于任何目的如在其他地方使用该成果，必须经甲方同意方可使</w:t>
      </w:r>
      <w:r>
        <w:rPr>
          <w:rFonts w:hint="eastAsia" w:ascii="仿宋" w:hAnsi="仿宋" w:eastAsia="仿宋" w:cs="仿宋"/>
          <w:spacing w:val="1"/>
          <w:sz w:val="24"/>
          <w:szCs w:val="24"/>
        </w:rPr>
        <w:t xml:space="preserve"> 用。否则，贵甲方有权要求终止涉及到该中标知识产权的任何使用活</w:t>
      </w:r>
      <w:r>
        <w:rPr>
          <w:rFonts w:hint="eastAsia" w:ascii="仿宋" w:hAnsi="仿宋" w:eastAsia="仿宋" w:cs="仿宋"/>
          <w:sz w:val="24"/>
          <w:szCs w:val="24"/>
        </w:rPr>
        <w:t>动并保留追究卖</w:t>
      </w:r>
    </w:p>
    <w:p w14:paraId="1BF83DA4">
      <w:pPr>
        <w:spacing w:line="219" w:lineRule="auto"/>
        <w:rPr>
          <w:rFonts w:hint="eastAsia" w:ascii="仿宋" w:hAnsi="仿宋" w:eastAsia="仿宋" w:cs="仿宋"/>
          <w:sz w:val="24"/>
          <w:szCs w:val="24"/>
        </w:rPr>
      </w:pPr>
      <w:r>
        <w:rPr>
          <w:rFonts w:hint="eastAsia" w:ascii="仿宋" w:hAnsi="仿宋" w:eastAsia="仿宋" w:cs="仿宋"/>
          <w:spacing w:val="-7"/>
          <w:sz w:val="24"/>
          <w:szCs w:val="24"/>
        </w:rPr>
        <w:t>方相应的法律责任的权利。</w:t>
      </w:r>
    </w:p>
    <w:p w14:paraId="4A77B18A">
      <w:pPr>
        <w:spacing w:before="184" w:line="219" w:lineRule="auto"/>
        <w:ind w:left="579"/>
        <w:rPr>
          <w:rFonts w:hint="eastAsia" w:ascii="仿宋" w:hAnsi="仿宋" w:eastAsia="仿宋" w:cs="仿宋"/>
          <w:sz w:val="24"/>
          <w:szCs w:val="24"/>
        </w:rPr>
      </w:pPr>
      <w:r>
        <w:rPr>
          <w:rFonts w:hint="eastAsia" w:ascii="仿宋" w:hAnsi="仿宋" w:eastAsia="仿宋" w:cs="仿宋"/>
          <w:spacing w:val="2"/>
          <w:sz w:val="24"/>
          <w:szCs w:val="24"/>
        </w:rPr>
        <w:t>(三)乙方为执行本合同而提供的技术资料使用</w:t>
      </w:r>
      <w:r>
        <w:rPr>
          <w:rFonts w:hint="eastAsia" w:ascii="仿宋" w:hAnsi="仿宋" w:eastAsia="仿宋" w:cs="仿宋"/>
          <w:spacing w:val="1"/>
          <w:sz w:val="24"/>
          <w:szCs w:val="24"/>
        </w:rPr>
        <w:t>权归甲方所有。</w:t>
      </w:r>
    </w:p>
    <w:p w14:paraId="6A339918">
      <w:pPr>
        <w:spacing w:before="183" w:line="219" w:lineRule="auto"/>
        <w:ind w:left="453"/>
        <w:rPr>
          <w:rFonts w:hint="eastAsia" w:ascii="仿宋" w:hAnsi="仿宋" w:eastAsia="仿宋" w:cs="仿宋"/>
          <w:sz w:val="24"/>
          <w:szCs w:val="24"/>
        </w:rPr>
      </w:pPr>
      <w:r>
        <w:rPr>
          <w:rFonts w:hint="eastAsia" w:ascii="仿宋" w:hAnsi="仿宋" w:eastAsia="仿宋" w:cs="仿宋"/>
          <w:b/>
          <w:bCs/>
          <w:spacing w:val="-6"/>
          <w:sz w:val="24"/>
          <w:szCs w:val="24"/>
        </w:rPr>
        <w:t>第九条</w:t>
      </w:r>
      <w:r>
        <w:rPr>
          <w:rFonts w:hint="eastAsia" w:ascii="仿宋" w:hAnsi="仿宋" w:eastAsia="仿宋" w:cs="仿宋"/>
          <w:spacing w:val="94"/>
          <w:sz w:val="24"/>
          <w:szCs w:val="24"/>
        </w:rPr>
        <w:t xml:space="preserve"> </w:t>
      </w:r>
      <w:r>
        <w:rPr>
          <w:rFonts w:hint="eastAsia" w:ascii="仿宋" w:hAnsi="仿宋" w:eastAsia="仿宋" w:cs="仿宋"/>
          <w:b/>
          <w:bCs/>
          <w:spacing w:val="-6"/>
          <w:sz w:val="24"/>
          <w:szCs w:val="24"/>
        </w:rPr>
        <w:t>成果交付</w:t>
      </w:r>
    </w:p>
    <w:p w14:paraId="6F0CC9A6">
      <w:pPr>
        <w:spacing w:before="169" w:line="479" w:lineRule="exact"/>
        <w:ind w:left="449"/>
        <w:rPr>
          <w:rFonts w:hint="eastAsia" w:ascii="仿宋" w:hAnsi="仿宋" w:eastAsia="仿宋" w:cs="仿宋"/>
          <w:sz w:val="24"/>
          <w:szCs w:val="24"/>
        </w:rPr>
      </w:pPr>
      <w:r>
        <w:rPr>
          <w:rFonts w:hint="eastAsia" w:ascii="仿宋" w:hAnsi="仿宋" w:eastAsia="仿宋" w:cs="仿宋"/>
          <w:spacing w:val="-5"/>
          <w:position w:val="18"/>
          <w:sz w:val="24"/>
          <w:szCs w:val="24"/>
        </w:rPr>
        <w:t>乙方最终提交成果文件包括但不限于：</w:t>
      </w:r>
    </w:p>
    <w:p w14:paraId="4074BC75">
      <w:pPr>
        <w:spacing w:before="1" w:line="218" w:lineRule="auto"/>
        <w:ind w:left="579"/>
        <w:rPr>
          <w:rFonts w:hint="eastAsia" w:ascii="仿宋" w:hAnsi="仿宋" w:eastAsia="仿宋" w:cs="仿宋"/>
          <w:sz w:val="24"/>
          <w:szCs w:val="24"/>
        </w:rPr>
      </w:pPr>
      <w:r>
        <w:rPr>
          <w:rFonts w:hint="eastAsia" w:ascii="仿宋" w:hAnsi="仿宋" w:eastAsia="仿宋" w:cs="仿宋"/>
          <w:spacing w:val="5"/>
          <w:sz w:val="24"/>
          <w:szCs w:val="24"/>
        </w:rPr>
        <w:t>(一)系统功能需求分析说明书</w:t>
      </w:r>
    </w:p>
    <w:p w14:paraId="06271BF3">
      <w:pPr>
        <w:spacing w:before="186" w:line="470" w:lineRule="exact"/>
        <w:ind w:left="579"/>
        <w:rPr>
          <w:rFonts w:hint="eastAsia" w:ascii="仿宋" w:hAnsi="仿宋" w:eastAsia="仿宋" w:cs="仿宋"/>
          <w:sz w:val="24"/>
          <w:szCs w:val="24"/>
        </w:rPr>
      </w:pPr>
      <w:r>
        <w:rPr>
          <w:rFonts w:hint="eastAsia" w:ascii="仿宋" w:hAnsi="仿宋" w:eastAsia="仿宋" w:cs="仿宋"/>
          <w:spacing w:val="6"/>
          <w:position w:val="17"/>
          <w:sz w:val="24"/>
          <w:szCs w:val="24"/>
        </w:rPr>
        <w:t>(二)系统数据库设计说明书</w:t>
      </w:r>
    </w:p>
    <w:p w14:paraId="1085E4F5">
      <w:pPr>
        <w:spacing w:line="218" w:lineRule="auto"/>
        <w:ind w:left="579"/>
        <w:rPr>
          <w:rFonts w:hint="eastAsia" w:ascii="仿宋" w:hAnsi="仿宋" w:eastAsia="仿宋" w:cs="仿宋"/>
          <w:sz w:val="24"/>
          <w:szCs w:val="24"/>
        </w:rPr>
      </w:pPr>
      <w:r>
        <w:rPr>
          <w:rFonts w:hint="eastAsia" w:ascii="仿宋" w:hAnsi="仿宋" w:eastAsia="仿宋" w:cs="仿宋"/>
          <w:spacing w:val="6"/>
          <w:sz w:val="24"/>
          <w:szCs w:val="24"/>
        </w:rPr>
        <w:t>(三)系统功能设计说明书</w:t>
      </w:r>
    </w:p>
    <w:p w14:paraId="307E97B3">
      <w:pPr>
        <w:spacing w:before="166" w:line="480" w:lineRule="exact"/>
        <w:ind w:left="579"/>
        <w:rPr>
          <w:rFonts w:hint="eastAsia" w:ascii="仿宋" w:hAnsi="仿宋" w:eastAsia="仿宋" w:cs="仿宋"/>
          <w:sz w:val="24"/>
          <w:szCs w:val="24"/>
        </w:rPr>
      </w:pPr>
      <w:r>
        <w:rPr>
          <w:rFonts w:hint="eastAsia" w:ascii="仿宋" w:hAnsi="仿宋" w:eastAsia="仿宋" w:cs="仿宋"/>
          <w:spacing w:val="6"/>
          <w:position w:val="18"/>
          <w:sz w:val="24"/>
          <w:szCs w:val="24"/>
        </w:rPr>
        <w:t>(四)系统安装部署说明书</w:t>
      </w:r>
    </w:p>
    <w:p w14:paraId="07DD44B0">
      <w:pPr>
        <w:spacing w:before="1" w:line="218" w:lineRule="auto"/>
        <w:ind w:left="579"/>
        <w:rPr>
          <w:rFonts w:hint="eastAsia" w:ascii="仿宋" w:hAnsi="仿宋" w:eastAsia="仿宋" w:cs="仿宋"/>
          <w:sz w:val="24"/>
          <w:szCs w:val="24"/>
        </w:rPr>
      </w:pPr>
      <w:r>
        <w:rPr>
          <w:rFonts w:hint="eastAsia" w:ascii="仿宋" w:hAnsi="仿宋" w:eastAsia="仿宋" w:cs="仿宋"/>
          <w:spacing w:val="9"/>
          <w:sz w:val="24"/>
          <w:szCs w:val="24"/>
        </w:rPr>
        <w:t>(五)操作说明书</w:t>
      </w:r>
    </w:p>
    <w:p w14:paraId="39232D64">
      <w:pPr>
        <w:spacing w:before="164" w:line="218" w:lineRule="auto"/>
        <w:ind w:left="579"/>
        <w:rPr>
          <w:rFonts w:hint="eastAsia" w:ascii="仿宋" w:hAnsi="仿宋" w:eastAsia="仿宋" w:cs="仿宋"/>
          <w:sz w:val="24"/>
          <w:szCs w:val="24"/>
        </w:rPr>
      </w:pPr>
      <w:r>
        <w:rPr>
          <w:rFonts w:hint="eastAsia" w:ascii="仿宋" w:hAnsi="仿宋" w:eastAsia="仿宋" w:cs="仿宋"/>
          <w:spacing w:val="10"/>
          <w:sz w:val="24"/>
          <w:szCs w:val="24"/>
        </w:rPr>
        <w:t>(六)测试报告</w:t>
      </w:r>
    </w:p>
    <w:p w14:paraId="31AA4505">
      <w:pPr>
        <w:spacing w:before="197" w:line="470" w:lineRule="exact"/>
        <w:ind w:left="579"/>
        <w:rPr>
          <w:rFonts w:hint="eastAsia" w:ascii="仿宋" w:hAnsi="仿宋" w:eastAsia="仿宋" w:cs="仿宋"/>
          <w:sz w:val="24"/>
          <w:szCs w:val="24"/>
        </w:rPr>
      </w:pPr>
      <w:r>
        <w:rPr>
          <w:rFonts w:hint="eastAsia" w:ascii="仿宋" w:hAnsi="仿宋" w:eastAsia="仿宋" w:cs="仿宋"/>
          <w:spacing w:val="8"/>
          <w:position w:val="17"/>
          <w:sz w:val="24"/>
          <w:szCs w:val="24"/>
        </w:rPr>
        <w:t>(七)系统运运行报告</w:t>
      </w:r>
    </w:p>
    <w:p w14:paraId="35D737DF">
      <w:pPr>
        <w:spacing w:before="2" w:line="217" w:lineRule="auto"/>
        <w:ind w:left="579"/>
        <w:rPr>
          <w:rFonts w:hint="eastAsia" w:ascii="仿宋" w:hAnsi="仿宋" w:eastAsia="仿宋" w:cs="仿宋"/>
          <w:sz w:val="24"/>
          <w:szCs w:val="24"/>
        </w:rPr>
      </w:pPr>
      <w:r>
        <w:rPr>
          <w:rFonts w:hint="eastAsia" w:ascii="仿宋" w:hAnsi="仿宋" w:eastAsia="仿宋" w:cs="仿宋"/>
          <w:spacing w:val="8"/>
          <w:sz w:val="24"/>
          <w:szCs w:val="24"/>
        </w:rPr>
        <w:t>(八)验收总结报告</w:t>
      </w:r>
    </w:p>
    <w:p w14:paraId="4E9B4B96">
      <w:pPr>
        <w:spacing w:before="186" w:line="218" w:lineRule="auto"/>
        <w:ind w:left="579"/>
        <w:rPr>
          <w:rFonts w:hint="eastAsia" w:ascii="仿宋" w:hAnsi="仿宋" w:eastAsia="仿宋" w:cs="仿宋"/>
          <w:sz w:val="24"/>
          <w:szCs w:val="24"/>
        </w:rPr>
      </w:pPr>
      <w:r>
        <w:rPr>
          <w:rFonts w:hint="eastAsia" w:ascii="仿宋" w:hAnsi="仿宋" w:eastAsia="仿宋" w:cs="仿宋"/>
          <w:spacing w:val="8"/>
          <w:sz w:val="24"/>
          <w:szCs w:val="24"/>
        </w:rPr>
        <w:t>(九)用户使用报告</w:t>
      </w:r>
    </w:p>
    <w:p w14:paraId="1E640C31">
      <w:pPr>
        <w:spacing w:before="186" w:line="219" w:lineRule="auto"/>
        <w:ind w:left="453"/>
        <w:rPr>
          <w:rFonts w:hint="eastAsia" w:ascii="仿宋" w:hAnsi="仿宋" w:eastAsia="仿宋" w:cs="仿宋"/>
          <w:sz w:val="24"/>
          <w:szCs w:val="24"/>
        </w:rPr>
      </w:pPr>
      <w:r>
        <w:rPr>
          <w:rFonts w:hint="eastAsia" w:ascii="仿宋" w:hAnsi="仿宋" w:eastAsia="仿宋" w:cs="仿宋"/>
          <w:b/>
          <w:bCs/>
          <w:spacing w:val="-4"/>
          <w:sz w:val="24"/>
          <w:szCs w:val="24"/>
        </w:rPr>
        <w:t>第十条</w:t>
      </w:r>
      <w:r>
        <w:rPr>
          <w:rFonts w:hint="eastAsia" w:ascii="仿宋" w:hAnsi="仿宋" w:eastAsia="仿宋" w:cs="仿宋"/>
          <w:spacing w:val="120"/>
          <w:sz w:val="24"/>
          <w:szCs w:val="24"/>
        </w:rPr>
        <w:t xml:space="preserve"> </w:t>
      </w:r>
      <w:r>
        <w:rPr>
          <w:rFonts w:hint="eastAsia" w:ascii="仿宋" w:hAnsi="仿宋" w:eastAsia="仿宋" w:cs="仿宋"/>
          <w:b/>
          <w:bCs/>
          <w:spacing w:val="-4"/>
          <w:sz w:val="24"/>
          <w:szCs w:val="24"/>
        </w:rPr>
        <w:t>软件著作权</w:t>
      </w:r>
    </w:p>
    <w:p w14:paraId="52051D7B">
      <w:pPr>
        <w:spacing w:before="167" w:line="362" w:lineRule="auto"/>
        <w:ind w:right="7" w:firstLine="449"/>
        <w:jc w:val="both"/>
        <w:rPr>
          <w:rFonts w:hint="eastAsia" w:ascii="仿宋" w:hAnsi="仿宋" w:eastAsia="仿宋" w:cs="仿宋"/>
          <w:sz w:val="24"/>
          <w:szCs w:val="24"/>
        </w:rPr>
      </w:pPr>
      <w:r>
        <w:rPr>
          <w:rFonts w:hint="eastAsia" w:ascii="仿宋" w:hAnsi="仿宋" w:eastAsia="仿宋" w:cs="仿宋"/>
          <w:spacing w:val="1"/>
          <w:sz w:val="24"/>
          <w:szCs w:val="24"/>
        </w:rPr>
        <w:t>本项目所有计算机软件著作权的完整权利归属于甲方。项目验收后，</w:t>
      </w:r>
      <w:r>
        <w:rPr>
          <w:rFonts w:hint="eastAsia" w:ascii="仿宋" w:hAnsi="仿宋" w:eastAsia="仿宋" w:cs="仿宋"/>
          <w:sz w:val="24"/>
          <w:szCs w:val="24"/>
        </w:rPr>
        <w:t xml:space="preserve">乙方需将软 </w:t>
      </w:r>
      <w:r>
        <w:rPr>
          <w:rFonts w:hint="eastAsia" w:ascii="仿宋" w:hAnsi="仿宋" w:eastAsia="仿宋" w:cs="仿宋"/>
          <w:spacing w:val="4"/>
          <w:sz w:val="24"/>
          <w:szCs w:val="24"/>
        </w:rPr>
        <w:t>件的全部源代码、技术文档(包括但不限于业务需求规格说明书、概要设计、详细设</w:t>
      </w:r>
    </w:p>
    <w:p w14:paraId="2BEBD2A9">
      <w:pPr>
        <w:spacing w:before="95" w:line="219" w:lineRule="auto"/>
        <w:ind w:left="473"/>
        <w:rPr>
          <w:rFonts w:hint="eastAsia" w:ascii="仿宋" w:hAnsi="仿宋" w:eastAsia="仿宋" w:cs="仿宋"/>
          <w:sz w:val="24"/>
          <w:szCs w:val="24"/>
        </w:rPr>
      </w:pPr>
      <w:r>
        <w:rPr>
          <w:rFonts w:hint="eastAsia" w:ascii="仿宋" w:hAnsi="仿宋" w:eastAsia="仿宋" w:cs="仿宋"/>
          <w:spacing w:val="1"/>
          <w:sz w:val="24"/>
          <w:szCs w:val="24"/>
        </w:rPr>
        <w:t>计、数据库设计、测试文档、部署实施手册、用户手册、培训文档等)提交甲方。</w:t>
      </w:r>
      <w:r>
        <w:rPr>
          <w:rFonts w:hint="eastAsia" w:ascii="仿宋" w:hAnsi="仿宋" w:eastAsia="仿宋" w:cs="仿宋"/>
          <w:b/>
          <w:bCs/>
          <w:spacing w:val="1"/>
          <w:sz w:val="24"/>
          <w:szCs w:val="24"/>
        </w:rPr>
        <w:t>第十一条</w:t>
      </w:r>
      <w:r>
        <w:rPr>
          <w:rFonts w:hint="eastAsia" w:ascii="仿宋" w:hAnsi="仿宋" w:eastAsia="仿宋" w:cs="仿宋"/>
          <w:spacing w:val="99"/>
          <w:sz w:val="24"/>
          <w:szCs w:val="24"/>
        </w:rPr>
        <w:t xml:space="preserve"> </w:t>
      </w:r>
      <w:r>
        <w:rPr>
          <w:rFonts w:hint="eastAsia" w:ascii="仿宋" w:hAnsi="仿宋" w:eastAsia="仿宋" w:cs="仿宋"/>
          <w:b/>
          <w:bCs/>
          <w:spacing w:val="1"/>
          <w:sz w:val="24"/>
          <w:szCs w:val="24"/>
        </w:rPr>
        <w:t>其他事项</w:t>
      </w:r>
    </w:p>
    <w:p w14:paraId="0C1CDF2D">
      <w:pPr>
        <w:spacing w:before="188" w:line="219" w:lineRule="auto"/>
        <w:ind w:left="619"/>
        <w:rPr>
          <w:rFonts w:hint="eastAsia" w:ascii="仿宋" w:hAnsi="仿宋" w:eastAsia="仿宋" w:cs="仿宋"/>
          <w:sz w:val="24"/>
          <w:szCs w:val="24"/>
        </w:rPr>
      </w:pPr>
      <w:r>
        <w:rPr>
          <w:rFonts w:hint="eastAsia" w:ascii="仿宋" w:hAnsi="仿宋" w:eastAsia="仿宋" w:cs="仿宋"/>
          <w:spacing w:val="2"/>
          <w:sz w:val="24"/>
          <w:szCs w:val="24"/>
        </w:rPr>
        <w:t>(一)乙方不得转让给其它单位或个人。</w:t>
      </w:r>
    </w:p>
    <w:p w14:paraId="6F72F2ED">
      <w:pPr>
        <w:spacing w:before="185" w:line="219" w:lineRule="auto"/>
        <w:ind w:left="609"/>
        <w:rPr>
          <w:rFonts w:hint="eastAsia" w:ascii="仿宋" w:hAnsi="仿宋" w:eastAsia="仿宋" w:cs="仿宋"/>
          <w:sz w:val="24"/>
          <w:szCs w:val="24"/>
        </w:rPr>
      </w:pPr>
      <w:r>
        <w:rPr>
          <w:rFonts w:hint="eastAsia" w:ascii="仿宋" w:hAnsi="仿宋" w:eastAsia="仿宋" w:cs="仿宋"/>
          <w:spacing w:val="2"/>
          <w:sz w:val="24"/>
          <w:szCs w:val="24"/>
        </w:rPr>
        <w:t>(二)乙方的响应文件和承诺等内容将列入合同。</w:t>
      </w:r>
    </w:p>
    <w:p w14:paraId="46B30DF7">
      <w:pPr>
        <w:spacing w:before="291" w:line="219" w:lineRule="auto"/>
        <w:ind w:left="473"/>
        <w:rPr>
          <w:rFonts w:hint="eastAsia" w:ascii="仿宋" w:hAnsi="仿宋" w:eastAsia="仿宋" w:cs="仿宋"/>
          <w:sz w:val="24"/>
          <w:szCs w:val="24"/>
        </w:rPr>
      </w:pPr>
      <w:r>
        <w:rPr>
          <w:rFonts w:hint="eastAsia" w:ascii="仿宋" w:hAnsi="仿宋" w:eastAsia="仿宋" w:cs="仿宋"/>
          <w:b/>
          <w:bCs/>
          <w:spacing w:val="-6"/>
          <w:sz w:val="24"/>
          <w:szCs w:val="24"/>
        </w:rPr>
        <w:t>第十二条</w:t>
      </w:r>
      <w:r>
        <w:rPr>
          <w:rFonts w:hint="eastAsia" w:ascii="仿宋" w:hAnsi="仿宋" w:eastAsia="仿宋" w:cs="仿宋"/>
          <w:spacing w:val="-6"/>
          <w:sz w:val="24"/>
          <w:szCs w:val="24"/>
        </w:rPr>
        <w:t xml:space="preserve">  </w:t>
      </w:r>
      <w:r>
        <w:rPr>
          <w:rFonts w:hint="eastAsia" w:ascii="仿宋" w:hAnsi="仿宋" w:eastAsia="仿宋" w:cs="仿宋"/>
          <w:b/>
          <w:bCs/>
          <w:spacing w:val="-6"/>
          <w:sz w:val="24"/>
          <w:szCs w:val="24"/>
        </w:rPr>
        <w:t>甲方的权利和义务</w:t>
      </w:r>
    </w:p>
    <w:p w14:paraId="75061754">
      <w:pPr>
        <w:spacing w:before="187" w:line="354" w:lineRule="auto"/>
        <w:ind w:right="18" w:firstLine="469"/>
        <w:rPr>
          <w:rFonts w:hint="eastAsia" w:ascii="仿宋" w:hAnsi="仿宋" w:eastAsia="仿宋" w:cs="仿宋"/>
          <w:sz w:val="24"/>
          <w:szCs w:val="24"/>
        </w:rPr>
      </w:pPr>
      <w:r>
        <w:rPr>
          <w:rFonts w:hint="eastAsia" w:ascii="仿宋" w:hAnsi="仿宋" w:eastAsia="仿宋" w:cs="仿宋"/>
          <w:spacing w:val="1"/>
          <w:sz w:val="24"/>
          <w:szCs w:val="24"/>
        </w:rPr>
        <w:t>1.甲方有权对合同规定范围内乙方的服务行为进行监督和检查，拥有监管权。有</w:t>
      </w:r>
      <w:r>
        <w:rPr>
          <w:rFonts w:hint="eastAsia" w:ascii="仿宋" w:hAnsi="仿宋" w:eastAsia="仿宋" w:cs="仿宋"/>
          <w:spacing w:val="5"/>
          <w:sz w:val="24"/>
          <w:szCs w:val="24"/>
        </w:rPr>
        <w:t xml:space="preserve"> </w:t>
      </w:r>
      <w:r>
        <w:rPr>
          <w:rFonts w:hint="eastAsia" w:ascii="仿宋" w:hAnsi="仿宋" w:eastAsia="仿宋" w:cs="仿宋"/>
          <w:spacing w:val="1"/>
          <w:sz w:val="24"/>
          <w:szCs w:val="24"/>
        </w:rPr>
        <w:t>权定期核对乙方提供服务所配备的人员数量。对甲方认为不合理的</w:t>
      </w:r>
      <w:r>
        <w:rPr>
          <w:rFonts w:hint="eastAsia" w:ascii="仿宋" w:hAnsi="仿宋" w:eastAsia="仿宋" w:cs="仿宋"/>
          <w:sz w:val="24"/>
          <w:szCs w:val="24"/>
        </w:rPr>
        <w:t>部分有权下达整改</w:t>
      </w:r>
    </w:p>
    <w:p w14:paraId="582B7659">
      <w:pPr>
        <w:spacing w:before="1" w:line="218" w:lineRule="auto"/>
        <w:rPr>
          <w:rFonts w:hint="eastAsia" w:ascii="仿宋" w:hAnsi="仿宋" w:eastAsia="仿宋" w:cs="仿宋"/>
          <w:sz w:val="24"/>
          <w:szCs w:val="24"/>
        </w:rPr>
      </w:pPr>
      <w:r>
        <w:rPr>
          <w:rFonts w:hint="eastAsia" w:ascii="仿宋" w:hAnsi="仿宋" w:eastAsia="仿宋" w:cs="仿宋"/>
          <w:spacing w:val="-5"/>
          <w:sz w:val="24"/>
          <w:szCs w:val="24"/>
        </w:rPr>
        <w:t>通知书，并要求乙方限期整改。</w:t>
      </w:r>
    </w:p>
    <w:p w14:paraId="4C8980E5">
      <w:pPr>
        <w:spacing w:before="205" w:line="460" w:lineRule="exact"/>
        <w:ind w:right="15"/>
        <w:jc w:val="right"/>
        <w:rPr>
          <w:rFonts w:hint="eastAsia" w:ascii="仿宋" w:hAnsi="仿宋" w:eastAsia="仿宋" w:cs="仿宋"/>
          <w:sz w:val="24"/>
          <w:szCs w:val="24"/>
        </w:rPr>
      </w:pPr>
      <w:r>
        <w:rPr>
          <w:rFonts w:hint="eastAsia" w:ascii="仿宋" w:hAnsi="仿宋" w:eastAsia="仿宋" w:cs="仿宋"/>
          <w:spacing w:val="1"/>
          <w:position w:val="16"/>
          <w:sz w:val="24"/>
          <w:szCs w:val="24"/>
        </w:rPr>
        <w:t>2.甲方有权依据双方签订的考评办法对乙方提供的服务进行定期考评。当考评结</w:t>
      </w:r>
    </w:p>
    <w:p w14:paraId="0BE7A5EE">
      <w:pPr>
        <w:spacing w:before="1" w:line="218" w:lineRule="auto"/>
        <w:rPr>
          <w:rFonts w:hint="eastAsia" w:ascii="仿宋" w:hAnsi="仿宋" w:eastAsia="仿宋" w:cs="仿宋"/>
          <w:sz w:val="24"/>
          <w:szCs w:val="24"/>
        </w:rPr>
      </w:pPr>
      <w:r>
        <w:rPr>
          <w:rFonts w:hint="eastAsia" w:ascii="仿宋" w:hAnsi="仿宋" w:eastAsia="仿宋" w:cs="仿宋"/>
          <w:spacing w:val="-3"/>
          <w:sz w:val="24"/>
          <w:szCs w:val="24"/>
        </w:rPr>
        <w:t>果未达到标准时，有权依据考评办法约定的数额扣除履约保证金。</w:t>
      </w:r>
    </w:p>
    <w:p w14:paraId="2D486973">
      <w:pPr>
        <w:spacing w:before="177" w:line="219" w:lineRule="auto"/>
        <w:ind w:left="469"/>
        <w:rPr>
          <w:rFonts w:hint="eastAsia" w:ascii="仿宋" w:hAnsi="仿宋" w:eastAsia="仿宋" w:cs="仿宋"/>
          <w:sz w:val="24"/>
          <w:szCs w:val="24"/>
        </w:rPr>
      </w:pPr>
      <w:r>
        <w:rPr>
          <w:rFonts w:hint="eastAsia" w:ascii="仿宋" w:hAnsi="仿宋" w:eastAsia="仿宋" w:cs="仿宋"/>
          <w:spacing w:val="-2"/>
          <w:sz w:val="24"/>
          <w:szCs w:val="24"/>
        </w:rPr>
        <w:t>3.负责检查监督乙方管理工作的实施及制度的执行情况。</w:t>
      </w:r>
    </w:p>
    <w:p w14:paraId="4C20A544">
      <w:pPr>
        <w:spacing w:before="184" w:line="471" w:lineRule="exact"/>
        <w:ind w:left="469"/>
        <w:rPr>
          <w:rFonts w:hint="eastAsia" w:ascii="仿宋" w:hAnsi="仿宋" w:eastAsia="仿宋" w:cs="仿宋"/>
          <w:sz w:val="24"/>
          <w:szCs w:val="24"/>
        </w:rPr>
      </w:pPr>
      <w:r>
        <w:rPr>
          <w:rFonts w:hint="eastAsia" w:ascii="仿宋" w:hAnsi="仿宋" w:eastAsia="仿宋" w:cs="仿宋"/>
          <w:spacing w:val="-3"/>
          <w:position w:val="17"/>
          <w:sz w:val="24"/>
          <w:szCs w:val="24"/>
        </w:rPr>
        <w:t>4.根据本合同规定，按时向乙方支付应付服务费用。</w:t>
      </w:r>
    </w:p>
    <w:p w14:paraId="58669DD1">
      <w:pPr>
        <w:spacing w:line="219" w:lineRule="auto"/>
        <w:ind w:left="469"/>
        <w:rPr>
          <w:rFonts w:hint="eastAsia" w:ascii="仿宋" w:hAnsi="仿宋" w:eastAsia="仿宋" w:cs="仿宋"/>
          <w:sz w:val="24"/>
          <w:szCs w:val="24"/>
        </w:rPr>
      </w:pPr>
      <w:r>
        <w:rPr>
          <w:rFonts w:hint="eastAsia" w:ascii="仿宋" w:hAnsi="仿宋" w:eastAsia="仿宋" w:cs="仿宋"/>
          <w:spacing w:val="-2"/>
          <w:sz w:val="24"/>
          <w:szCs w:val="24"/>
        </w:rPr>
        <w:t>5.国家法律、法规所规定由甲方承担的其</w:t>
      </w:r>
      <w:r>
        <w:rPr>
          <w:rFonts w:hint="eastAsia" w:ascii="仿宋" w:hAnsi="仿宋" w:eastAsia="仿宋" w:cs="仿宋"/>
          <w:spacing w:val="-3"/>
          <w:sz w:val="24"/>
          <w:szCs w:val="24"/>
        </w:rPr>
        <w:t>它责任。</w:t>
      </w:r>
    </w:p>
    <w:p w14:paraId="25BCA463">
      <w:pPr>
        <w:spacing w:before="182" w:line="219" w:lineRule="auto"/>
        <w:ind w:left="473"/>
        <w:rPr>
          <w:rFonts w:hint="eastAsia" w:ascii="仿宋" w:hAnsi="仿宋" w:eastAsia="仿宋" w:cs="仿宋"/>
          <w:sz w:val="24"/>
          <w:szCs w:val="24"/>
        </w:rPr>
      </w:pPr>
      <w:r>
        <w:rPr>
          <w:rFonts w:hint="eastAsia" w:ascii="仿宋" w:hAnsi="仿宋" w:eastAsia="仿宋" w:cs="仿宋"/>
          <w:b/>
          <w:bCs/>
          <w:spacing w:val="-5"/>
          <w:sz w:val="24"/>
          <w:szCs w:val="24"/>
        </w:rPr>
        <w:t>第十三条</w:t>
      </w:r>
      <w:r>
        <w:rPr>
          <w:rFonts w:hint="eastAsia" w:ascii="仿宋" w:hAnsi="仿宋" w:eastAsia="仿宋" w:cs="仿宋"/>
          <w:spacing w:val="-5"/>
          <w:sz w:val="24"/>
          <w:szCs w:val="24"/>
        </w:rPr>
        <w:t xml:space="preserve">  </w:t>
      </w:r>
      <w:r>
        <w:rPr>
          <w:rFonts w:hint="eastAsia" w:ascii="仿宋" w:hAnsi="仿宋" w:eastAsia="仿宋" w:cs="仿宋"/>
          <w:b/>
          <w:bCs/>
          <w:spacing w:val="-5"/>
          <w:sz w:val="24"/>
          <w:szCs w:val="24"/>
        </w:rPr>
        <w:t>乙方的权利和义务</w:t>
      </w:r>
    </w:p>
    <w:p w14:paraId="2F0EE1CD">
      <w:pPr>
        <w:spacing w:before="177" w:line="219" w:lineRule="auto"/>
        <w:ind w:left="469"/>
        <w:rPr>
          <w:rFonts w:hint="eastAsia" w:ascii="仿宋" w:hAnsi="仿宋" w:eastAsia="仿宋" w:cs="仿宋"/>
          <w:sz w:val="24"/>
          <w:szCs w:val="24"/>
        </w:rPr>
      </w:pPr>
      <w:r>
        <w:rPr>
          <w:rFonts w:hint="eastAsia" w:ascii="仿宋" w:hAnsi="仿宋" w:eastAsia="仿宋" w:cs="仿宋"/>
          <w:spacing w:val="-3"/>
          <w:sz w:val="24"/>
          <w:szCs w:val="24"/>
        </w:rPr>
        <w:t>1.对本合同规定的委托服务范围内的项目享有管理权及服务义务。</w:t>
      </w:r>
    </w:p>
    <w:p w14:paraId="73BAF760">
      <w:pPr>
        <w:spacing w:before="196" w:line="461" w:lineRule="exact"/>
        <w:ind w:right="21"/>
        <w:jc w:val="right"/>
        <w:rPr>
          <w:rFonts w:hint="eastAsia" w:ascii="仿宋" w:hAnsi="仿宋" w:eastAsia="仿宋" w:cs="仿宋"/>
          <w:sz w:val="24"/>
          <w:szCs w:val="24"/>
        </w:rPr>
      </w:pPr>
      <w:r>
        <w:rPr>
          <w:rFonts w:hint="eastAsia" w:ascii="仿宋" w:hAnsi="仿宋" w:eastAsia="仿宋" w:cs="仿宋"/>
          <w:spacing w:val="1"/>
          <w:position w:val="16"/>
          <w:sz w:val="24"/>
          <w:szCs w:val="24"/>
        </w:rPr>
        <w:t>2.根据本合同的规定向甲方收取相关服务费用，并有权在本项目管理范围内管理</w:t>
      </w:r>
    </w:p>
    <w:p w14:paraId="4C5D19C6">
      <w:pPr>
        <w:spacing w:line="219" w:lineRule="auto"/>
        <w:rPr>
          <w:rFonts w:hint="eastAsia" w:ascii="仿宋" w:hAnsi="仿宋" w:eastAsia="仿宋" w:cs="仿宋"/>
          <w:sz w:val="24"/>
          <w:szCs w:val="24"/>
        </w:rPr>
      </w:pPr>
      <w:r>
        <w:rPr>
          <w:rFonts w:hint="eastAsia" w:ascii="仿宋" w:hAnsi="仿宋" w:eastAsia="仿宋" w:cs="仿宋"/>
          <w:spacing w:val="-6"/>
          <w:sz w:val="24"/>
          <w:szCs w:val="24"/>
        </w:rPr>
        <w:t>及合理使用。</w:t>
      </w:r>
    </w:p>
    <w:p w14:paraId="596B2F33">
      <w:pPr>
        <w:spacing w:before="163" w:line="218" w:lineRule="auto"/>
        <w:ind w:left="469"/>
        <w:rPr>
          <w:rFonts w:hint="eastAsia" w:ascii="仿宋" w:hAnsi="仿宋" w:eastAsia="仿宋" w:cs="仿宋"/>
          <w:sz w:val="24"/>
          <w:szCs w:val="24"/>
        </w:rPr>
      </w:pPr>
      <w:r>
        <w:rPr>
          <w:rFonts w:hint="eastAsia" w:ascii="仿宋" w:hAnsi="仿宋" w:eastAsia="仿宋" w:cs="仿宋"/>
          <w:spacing w:val="-2"/>
          <w:sz w:val="24"/>
          <w:szCs w:val="24"/>
        </w:rPr>
        <w:t>3.及时向甲方通告本项目服务范围内有关服务的重大事项，及时配合处理投诉。</w:t>
      </w:r>
    </w:p>
    <w:p w14:paraId="15DA8191">
      <w:pPr>
        <w:spacing w:before="198" w:line="471" w:lineRule="exact"/>
        <w:ind w:left="469"/>
        <w:rPr>
          <w:rFonts w:hint="eastAsia" w:ascii="仿宋" w:hAnsi="仿宋" w:eastAsia="仿宋" w:cs="仿宋"/>
          <w:sz w:val="24"/>
          <w:szCs w:val="24"/>
        </w:rPr>
      </w:pPr>
      <w:r>
        <w:rPr>
          <w:rFonts w:hint="eastAsia" w:ascii="仿宋" w:hAnsi="仿宋" w:eastAsia="仿宋" w:cs="仿宋"/>
          <w:spacing w:val="-2"/>
          <w:position w:val="17"/>
          <w:sz w:val="24"/>
          <w:szCs w:val="24"/>
        </w:rPr>
        <w:t>4.接受项目行业管理部门及政府有关部门的指导，接受甲方的监督。</w:t>
      </w:r>
    </w:p>
    <w:p w14:paraId="6BA27F28">
      <w:pPr>
        <w:spacing w:line="219" w:lineRule="auto"/>
        <w:ind w:left="469"/>
        <w:rPr>
          <w:rFonts w:hint="eastAsia" w:ascii="仿宋" w:hAnsi="仿宋" w:eastAsia="仿宋" w:cs="仿宋"/>
          <w:sz w:val="24"/>
          <w:szCs w:val="24"/>
        </w:rPr>
      </w:pPr>
      <w:r>
        <w:rPr>
          <w:rFonts w:hint="eastAsia" w:ascii="仿宋" w:hAnsi="仿宋" w:eastAsia="仿宋" w:cs="仿宋"/>
          <w:spacing w:val="-2"/>
          <w:sz w:val="24"/>
          <w:szCs w:val="24"/>
        </w:rPr>
        <w:t>5.国家法律、法规所规定由乙方承担的其</w:t>
      </w:r>
      <w:r>
        <w:rPr>
          <w:rFonts w:hint="eastAsia" w:ascii="仿宋" w:hAnsi="仿宋" w:eastAsia="仿宋" w:cs="仿宋"/>
          <w:spacing w:val="-3"/>
          <w:sz w:val="24"/>
          <w:szCs w:val="24"/>
        </w:rPr>
        <w:t>它责任。</w:t>
      </w:r>
    </w:p>
    <w:p w14:paraId="202D006E">
      <w:pPr>
        <w:spacing w:before="172" w:line="219" w:lineRule="auto"/>
        <w:ind w:left="473"/>
        <w:rPr>
          <w:rFonts w:hint="eastAsia" w:ascii="仿宋" w:hAnsi="仿宋" w:eastAsia="仿宋" w:cs="仿宋"/>
          <w:sz w:val="24"/>
          <w:szCs w:val="24"/>
        </w:rPr>
      </w:pPr>
      <w:r>
        <w:rPr>
          <w:rFonts w:hint="eastAsia" w:ascii="仿宋" w:hAnsi="仿宋" w:eastAsia="仿宋" w:cs="仿宋"/>
          <w:b/>
          <w:bCs/>
          <w:spacing w:val="-5"/>
          <w:sz w:val="24"/>
          <w:szCs w:val="24"/>
        </w:rPr>
        <w:t>第十四条</w:t>
      </w:r>
      <w:r>
        <w:rPr>
          <w:rFonts w:hint="eastAsia" w:ascii="仿宋" w:hAnsi="仿宋" w:eastAsia="仿宋" w:cs="仿宋"/>
          <w:spacing w:val="111"/>
          <w:sz w:val="24"/>
          <w:szCs w:val="24"/>
        </w:rPr>
        <w:t xml:space="preserve"> </w:t>
      </w:r>
      <w:r>
        <w:rPr>
          <w:rFonts w:hint="eastAsia" w:ascii="仿宋" w:hAnsi="仿宋" w:eastAsia="仿宋" w:cs="仿宋"/>
          <w:b/>
          <w:bCs/>
          <w:spacing w:val="-5"/>
          <w:sz w:val="24"/>
          <w:szCs w:val="24"/>
        </w:rPr>
        <w:t>违约责任</w:t>
      </w:r>
    </w:p>
    <w:p w14:paraId="6FCEB57E">
      <w:pPr>
        <w:spacing w:before="197" w:line="219" w:lineRule="auto"/>
        <w:ind w:left="469"/>
        <w:rPr>
          <w:rFonts w:hint="eastAsia" w:ascii="仿宋" w:hAnsi="仿宋" w:eastAsia="仿宋" w:cs="仿宋"/>
          <w:sz w:val="24"/>
          <w:szCs w:val="24"/>
        </w:rPr>
      </w:pPr>
      <w:r>
        <w:rPr>
          <w:rFonts w:hint="eastAsia" w:ascii="仿宋" w:hAnsi="仿宋" w:eastAsia="仿宋" w:cs="仿宋"/>
          <w:spacing w:val="-2"/>
          <w:sz w:val="24"/>
          <w:szCs w:val="24"/>
        </w:rPr>
        <w:t>1.甲乙双方必须遵守本合同并执行合同中的各项规定，保证本合同的正常履行。</w:t>
      </w:r>
    </w:p>
    <w:p w14:paraId="75BBA847">
      <w:pPr>
        <w:spacing w:before="176" w:line="354" w:lineRule="auto"/>
        <w:ind w:firstLine="469"/>
        <w:rPr>
          <w:rFonts w:hint="eastAsia" w:ascii="仿宋" w:hAnsi="仿宋" w:eastAsia="仿宋" w:cs="仿宋"/>
          <w:sz w:val="24"/>
          <w:szCs w:val="24"/>
        </w:rPr>
      </w:pPr>
      <w:r>
        <w:rPr>
          <w:rFonts w:hint="eastAsia" w:ascii="仿宋" w:hAnsi="仿宋" w:eastAsia="仿宋" w:cs="仿宋"/>
          <w:spacing w:val="-6"/>
          <w:sz w:val="24"/>
          <w:szCs w:val="24"/>
        </w:rPr>
        <w:t>2.依据《中华人民共和国民法典》、  《中华人民共和国政府采购法》的相关条款</w:t>
      </w:r>
      <w:r>
        <w:rPr>
          <w:rFonts w:hint="eastAsia" w:ascii="仿宋" w:hAnsi="仿宋" w:eastAsia="仿宋" w:cs="仿宋"/>
          <w:spacing w:val="17"/>
          <w:sz w:val="24"/>
          <w:szCs w:val="24"/>
        </w:rPr>
        <w:t xml:space="preserve"> </w:t>
      </w:r>
      <w:r>
        <w:rPr>
          <w:rFonts w:hint="eastAsia" w:ascii="仿宋" w:hAnsi="仿宋" w:eastAsia="仿宋" w:cs="仿宋"/>
          <w:spacing w:val="1"/>
          <w:sz w:val="24"/>
          <w:szCs w:val="24"/>
        </w:rPr>
        <w:t>规定和本合同约定，乙方未全面履行合同义务或者发生违约，甲方有权终止</w:t>
      </w:r>
      <w:r>
        <w:rPr>
          <w:rFonts w:hint="eastAsia" w:ascii="仿宋" w:hAnsi="仿宋" w:eastAsia="仿宋" w:cs="仿宋"/>
          <w:sz w:val="24"/>
          <w:szCs w:val="24"/>
        </w:rPr>
        <w:t xml:space="preserve">合同，依 </w:t>
      </w:r>
      <w:r>
        <w:rPr>
          <w:rFonts w:hint="eastAsia" w:ascii="仿宋" w:hAnsi="仿宋" w:eastAsia="仿宋" w:cs="仿宋"/>
          <w:spacing w:val="1"/>
          <w:sz w:val="24"/>
          <w:szCs w:val="24"/>
        </w:rPr>
        <w:t>法向乙方进行经济索赔，并报请政府采购监督管理机关依法进行相应的行政处罚。甲</w:t>
      </w:r>
    </w:p>
    <w:p w14:paraId="20A661DD">
      <w:pPr>
        <w:spacing w:before="1" w:line="219" w:lineRule="auto"/>
        <w:rPr>
          <w:rFonts w:hint="eastAsia" w:ascii="仿宋" w:hAnsi="仿宋" w:eastAsia="仿宋" w:cs="仿宋"/>
          <w:sz w:val="24"/>
          <w:szCs w:val="24"/>
        </w:rPr>
      </w:pPr>
      <w:r>
        <w:rPr>
          <w:rFonts w:hint="eastAsia" w:ascii="仿宋" w:hAnsi="仿宋" w:eastAsia="仿宋" w:cs="仿宋"/>
          <w:spacing w:val="-4"/>
          <w:sz w:val="24"/>
          <w:szCs w:val="24"/>
        </w:rPr>
        <w:t>方违约的，应当赔偿给乙方造成的经济损失。</w:t>
      </w:r>
    </w:p>
    <w:p w14:paraId="5FF953B0">
      <w:pPr>
        <w:spacing w:before="191" w:line="219" w:lineRule="auto"/>
        <w:ind w:left="473"/>
        <w:rPr>
          <w:rFonts w:hint="eastAsia" w:ascii="仿宋" w:hAnsi="仿宋" w:eastAsia="仿宋" w:cs="仿宋"/>
          <w:sz w:val="24"/>
          <w:szCs w:val="24"/>
        </w:rPr>
      </w:pPr>
      <w:r>
        <w:rPr>
          <w:rFonts w:hint="eastAsia" w:ascii="仿宋" w:hAnsi="仿宋" w:eastAsia="仿宋" w:cs="仿宋"/>
          <w:b/>
          <w:bCs/>
          <w:spacing w:val="-5"/>
          <w:sz w:val="24"/>
          <w:szCs w:val="24"/>
        </w:rPr>
        <w:t>第十五条</w:t>
      </w:r>
      <w:r>
        <w:rPr>
          <w:rFonts w:hint="eastAsia" w:ascii="仿宋" w:hAnsi="仿宋" w:eastAsia="仿宋" w:cs="仿宋"/>
          <w:spacing w:val="97"/>
          <w:sz w:val="24"/>
          <w:szCs w:val="24"/>
        </w:rPr>
        <w:t xml:space="preserve"> </w:t>
      </w:r>
      <w:r>
        <w:rPr>
          <w:rFonts w:hint="eastAsia" w:ascii="仿宋" w:hAnsi="仿宋" w:eastAsia="仿宋" w:cs="仿宋"/>
          <w:b/>
          <w:bCs/>
          <w:spacing w:val="-5"/>
          <w:sz w:val="24"/>
          <w:szCs w:val="24"/>
        </w:rPr>
        <w:t>不可抗力事件处理</w:t>
      </w:r>
    </w:p>
    <w:p w14:paraId="69A34F5E">
      <w:pPr>
        <w:spacing w:before="199" w:line="460" w:lineRule="exact"/>
        <w:ind w:right="14"/>
        <w:jc w:val="right"/>
        <w:rPr>
          <w:rFonts w:hint="eastAsia" w:ascii="仿宋" w:hAnsi="仿宋" w:eastAsia="仿宋" w:cs="仿宋"/>
          <w:sz w:val="24"/>
          <w:szCs w:val="24"/>
        </w:rPr>
      </w:pPr>
      <w:r>
        <w:rPr>
          <w:rFonts w:hint="eastAsia" w:ascii="仿宋" w:hAnsi="仿宋" w:eastAsia="仿宋" w:cs="仿宋"/>
          <w:spacing w:val="1"/>
          <w:position w:val="16"/>
          <w:sz w:val="24"/>
          <w:szCs w:val="24"/>
        </w:rPr>
        <w:t>1.在合同有效期内，任何一方因不可抗力事件导致不能履行合同，则合同履行期</w:t>
      </w:r>
    </w:p>
    <w:p w14:paraId="12D9ED03">
      <w:pPr>
        <w:spacing w:line="219" w:lineRule="auto"/>
        <w:rPr>
          <w:rFonts w:hint="eastAsia" w:ascii="仿宋" w:hAnsi="仿宋" w:eastAsia="仿宋" w:cs="仿宋"/>
          <w:sz w:val="24"/>
          <w:szCs w:val="24"/>
        </w:rPr>
      </w:pPr>
      <w:r>
        <w:rPr>
          <w:rFonts w:hint="eastAsia" w:ascii="仿宋" w:hAnsi="仿宋" w:eastAsia="仿宋" w:cs="仿宋"/>
          <w:spacing w:val="-3"/>
          <w:sz w:val="24"/>
          <w:szCs w:val="24"/>
        </w:rPr>
        <w:t>可延长，其延长期与不可抗力影响期相同。</w:t>
      </w:r>
    </w:p>
    <w:p w14:paraId="3D75358C">
      <w:pPr>
        <w:spacing w:before="184" w:line="219" w:lineRule="auto"/>
        <w:ind w:left="469"/>
        <w:rPr>
          <w:rFonts w:hint="eastAsia" w:ascii="仿宋" w:hAnsi="仿宋" w:eastAsia="仿宋" w:cs="仿宋"/>
          <w:sz w:val="24"/>
          <w:szCs w:val="24"/>
        </w:rPr>
      </w:pPr>
      <w:r>
        <w:rPr>
          <w:rFonts w:hint="eastAsia" w:ascii="仿宋" w:hAnsi="仿宋" w:eastAsia="仿宋" w:cs="仿宋"/>
          <w:spacing w:val="-1"/>
          <w:sz w:val="24"/>
          <w:szCs w:val="24"/>
        </w:rPr>
        <w:t>2.不可抗力事件发生后，应立即通知对方，并寄送有关权威机构</w:t>
      </w:r>
      <w:r>
        <w:rPr>
          <w:rFonts w:hint="eastAsia" w:ascii="仿宋" w:hAnsi="仿宋" w:eastAsia="仿宋" w:cs="仿宋"/>
          <w:spacing w:val="-2"/>
          <w:sz w:val="24"/>
          <w:szCs w:val="24"/>
        </w:rPr>
        <w:t>出具的证明。</w:t>
      </w:r>
    </w:p>
    <w:p w14:paraId="26949208">
      <w:pPr>
        <w:spacing w:line="219" w:lineRule="auto"/>
        <w:rPr>
          <w:rFonts w:hint="eastAsia" w:ascii="仿宋" w:hAnsi="仿宋" w:eastAsia="仿宋" w:cs="仿宋"/>
          <w:sz w:val="24"/>
          <w:szCs w:val="24"/>
        </w:rPr>
        <w:sectPr>
          <w:footerReference r:id="rId6" w:type="default"/>
          <w:pgSz w:w="11910" w:h="16840"/>
          <w:pgMar w:top="1431" w:right="1320" w:bottom="1201" w:left="1470" w:header="0" w:footer="1072" w:gutter="0"/>
          <w:pgNumType w:fmt="decimal"/>
          <w:cols w:space="720" w:num="1"/>
        </w:sectPr>
      </w:pPr>
    </w:p>
    <w:p w14:paraId="577A3E00">
      <w:pPr>
        <w:spacing w:before="48" w:line="219" w:lineRule="auto"/>
        <w:ind w:right="12"/>
        <w:jc w:val="right"/>
        <w:rPr>
          <w:rFonts w:hint="eastAsia" w:ascii="仿宋" w:hAnsi="仿宋" w:eastAsia="仿宋" w:cs="仿宋"/>
          <w:sz w:val="24"/>
          <w:szCs w:val="24"/>
        </w:rPr>
      </w:pPr>
      <w:r>
        <w:rPr>
          <w:rFonts w:hint="eastAsia" w:ascii="仿宋" w:hAnsi="仿宋" w:eastAsia="仿宋" w:cs="仿宋"/>
          <w:spacing w:val="2"/>
          <w:sz w:val="24"/>
          <w:szCs w:val="24"/>
        </w:rPr>
        <w:t>3.不可抗力事件延续30天以上，双方应通过友</w:t>
      </w:r>
      <w:r>
        <w:rPr>
          <w:rFonts w:hint="eastAsia" w:ascii="仿宋" w:hAnsi="仿宋" w:eastAsia="仿宋" w:cs="仿宋"/>
          <w:spacing w:val="1"/>
          <w:sz w:val="24"/>
          <w:szCs w:val="24"/>
        </w:rPr>
        <w:t>好协商，确定是否继续履行合同。</w:t>
      </w:r>
    </w:p>
    <w:p w14:paraId="45006109">
      <w:pPr>
        <w:spacing w:before="181" w:line="219" w:lineRule="auto"/>
        <w:ind w:left="483"/>
        <w:rPr>
          <w:rFonts w:hint="eastAsia" w:ascii="仿宋" w:hAnsi="仿宋" w:eastAsia="仿宋" w:cs="仿宋"/>
          <w:sz w:val="24"/>
          <w:szCs w:val="24"/>
        </w:rPr>
      </w:pPr>
      <w:r>
        <w:rPr>
          <w:rFonts w:hint="eastAsia" w:ascii="仿宋" w:hAnsi="仿宋" w:eastAsia="仿宋" w:cs="仿宋"/>
          <w:b/>
          <w:bCs/>
          <w:spacing w:val="-6"/>
          <w:sz w:val="24"/>
          <w:szCs w:val="24"/>
        </w:rPr>
        <w:t>第十六条</w:t>
      </w:r>
      <w:r>
        <w:rPr>
          <w:rFonts w:hint="eastAsia" w:ascii="仿宋" w:hAnsi="仿宋" w:eastAsia="仿宋" w:cs="仿宋"/>
          <w:spacing w:val="-6"/>
          <w:sz w:val="24"/>
          <w:szCs w:val="24"/>
        </w:rPr>
        <w:t xml:space="preserve">  </w:t>
      </w:r>
      <w:r>
        <w:rPr>
          <w:rFonts w:hint="eastAsia" w:ascii="仿宋" w:hAnsi="仿宋" w:eastAsia="仿宋" w:cs="仿宋"/>
          <w:b/>
          <w:bCs/>
          <w:spacing w:val="-6"/>
          <w:sz w:val="24"/>
          <w:szCs w:val="24"/>
        </w:rPr>
        <w:t>合同的变更和终止</w:t>
      </w:r>
    </w:p>
    <w:p w14:paraId="7C5A722D">
      <w:pPr>
        <w:spacing w:before="187" w:line="451" w:lineRule="exact"/>
        <w:ind w:right="22"/>
        <w:jc w:val="right"/>
        <w:rPr>
          <w:rFonts w:hint="eastAsia" w:ascii="仿宋" w:hAnsi="仿宋" w:eastAsia="仿宋" w:cs="仿宋"/>
          <w:sz w:val="24"/>
          <w:szCs w:val="24"/>
        </w:rPr>
      </w:pPr>
      <w:r>
        <w:rPr>
          <w:rFonts w:hint="eastAsia" w:ascii="仿宋" w:hAnsi="仿宋" w:eastAsia="仿宋" w:cs="仿宋"/>
          <w:spacing w:val="8"/>
          <w:position w:val="15"/>
          <w:sz w:val="24"/>
          <w:szCs w:val="24"/>
        </w:rPr>
        <w:t>除《中华人民共和国政府采购法》第49条、第50条第二款规定的情形外，本合</w:t>
      </w:r>
    </w:p>
    <w:p w14:paraId="5BB9C7B2">
      <w:pPr>
        <w:spacing w:line="219" w:lineRule="auto"/>
        <w:rPr>
          <w:rFonts w:hint="eastAsia" w:ascii="仿宋" w:hAnsi="仿宋" w:eastAsia="仿宋" w:cs="仿宋"/>
          <w:sz w:val="24"/>
          <w:szCs w:val="24"/>
        </w:rPr>
      </w:pPr>
      <w:r>
        <w:rPr>
          <w:rFonts w:hint="eastAsia" w:ascii="仿宋" w:hAnsi="仿宋" w:eastAsia="仿宋" w:cs="仿宋"/>
          <w:spacing w:val="-4"/>
          <w:sz w:val="24"/>
          <w:szCs w:val="24"/>
        </w:rPr>
        <w:t>同一经签订，甲乙双方不得擅自变更、中止或终止合同。</w:t>
      </w:r>
    </w:p>
    <w:p w14:paraId="1C6846BE">
      <w:pPr>
        <w:spacing w:before="191" w:line="219" w:lineRule="auto"/>
        <w:ind w:left="483"/>
        <w:rPr>
          <w:rFonts w:hint="eastAsia" w:ascii="仿宋" w:hAnsi="仿宋" w:eastAsia="仿宋" w:cs="仿宋"/>
          <w:sz w:val="24"/>
          <w:szCs w:val="24"/>
        </w:rPr>
      </w:pPr>
      <w:r>
        <w:rPr>
          <w:rFonts w:hint="eastAsia" w:ascii="仿宋" w:hAnsi="仿宋" w:eastAsia="仿宋" w:cs="仿宋"/>
          <w:b/>
          <w:bCs/>
          <w:spacing w:val="-6"/>
          <w:sz w:val="24"/>
          <w:szCs w:val="24"/>
        </w:rPr>
        <w:t>第十七条</w:t>
      </w:r>
      <w:r>
        <w:rPr>
          <w:rFonts w:hint="eastAsia" w:ascii="仿宋" w:hAnsi="仿宋" w:eastAsia="仿宋" w:cs="仿宋"/>
          <w:spacing w:val="-6"/>
          <w:sz w:val="24"/>
          <w:szCs w:val="24"/>
        </w:rPr>
        <w:t xml:space="preserve">  </w:t>
      </w:r>
      <w:r>
        <w:rPr>
          <w:rFonts w:hint="eastAsia" w:ascii="仿宋" w:hAnsi="仿宋" w:eastAsia="仿宋" w:cs="仿宋"/>
          <w:b/>
          <w:bCs/>
          <w:spacing w:val="-6"/>
          <w:sz w:val="24"/>
          <w:szCs w:val="24"/>
        </w:rPr>
        <w:t>争议解决条款</w:t>
      </w:r>
    </w:p>
    <w:p w14:paraId="70DD5602">
      <w:pPr>
        <w:spacing w:before="188" w:line="470" w:lineRule="exact"/>
        <w:ind w:right="19"/>
        <w:jc w:val="right"/>
        <w:rPr>
          <w:rFonts w:hint="eastAsia" w:ascii="仿宋" w:hAnsi="仿宋" w:eastAsia="仿宋" w:cs="仿宋"/>
          <w:sz w:val="24"/>
          <w:szCs w:val="24"/>
        </w:rPr>
      </w:pPr>
      <w:r>
        <w:rPr>
          <w:rFonts w:hint="eastAsia" w:ascii="仿宋" w:hAnsi="仿宋" w:eastAsia="仿宋" w:cs="仿宋"/>
          <w:spacing w:val="1"/>
          <w:position w:val="17"/>
          <w:sz w:val="24"/>
          <w:szCs w:val="24"/>
        </w:rPr>
        <w:t>在执行本合同中发生的或与本合同有关的争端，双方应通过友好协商解决，经协</w:t>
      </w:r>
    </w:p>
    <w:p w14:paraId="7D98F1C0">
      <w:pPr>
        <w:spacing w:before="1" w:line="218" w:lineRule="auto"/>
        <w:rPr>
          <w:rFonts w:hint="eastAsia" w:ascii="仿宋" w:hAnsi="仿宋" w:eastAsia="仿宋" w:cs="仿宋"/>
          <w:sz w:val="24"/>
          <w:szCs w:val="24"/>
        </w:rPr>
      </w:pPr>
      <w:r>
        <w:rPr>
          <w:rFonts w:hint="eastAsia" w:ascii="仿宋" w:hAnsi="仿宋" w:eastAsia="仿宋" w:cs="仿宋"/>
          <w:spacing w:val="1"/>
          <w:sz w:val="24"/>
          <w:szCs w:val="24"/>
        </w:rPr>
        <w:t>商在7天内不能达成协议时，则采取：向甲方所在地有管辖权的人民法院提起诉讼；</w:t>
      </w:r>
    </w:p>
    <w:p w14:paraId="0CDA6BCE">
      <w:pPr>
        <w:spacing w:before="293" w:line="219" w:lineRule="auto"/>
        <w:ind w:left="483"/>
        <w:rPr>
          <w:rFonts w:hint="eastAsia" w:ascii="仿宋" w:hAnsi="仿宋" w:eastAsia="仿宋" w:cs="仿宋"/>
          <w:sz w:val="24"/>
          <w:szCs w:val="24"/>
        </w:rPr>
      </w:pPr>
      <w:r>
        <w:rPr>
          <w:rFonts w:hint="eastAsia" w:ascii="仿宋" w:hAnsi="仿宋" w:eastAsia="仿宋" w:cs="仿宋"/>
          <w:b/>
          <w:bCs/>
          <w:spacing w:val="-5"/>
          <w:sz w:val="24"/>
          <w:szCs w:val="24"/>
        </w:rPr>
        <w:t>第十八条</w:t>
      </w:r>
      <w:r>
        <w:rPr>
          <w:rFonts w:hint="eastAsia" w:ascii="仿宋" w:hAnsi="仿宋" w:eastAsia="仿宋" w:cs="仿宋"/>
          <w:spacing w:val="-5"/>
          <w:sz w:val="24"/>
          <w:szCs w:val="24"/>
        </w:rPr>
        <w:t xml:space="preserve">  </w:t>
      </w:r>
      <w:r>
        <w:rPr>
          <w:rFonts w:hint="eastAsia" w:ascii="仿宋" w:hAnsi="仿宋" w:eastAsia="仿宋" w:cs="仿宋"/>
          <w:b/>
          <w:bCs/>
          <w:spacing w:val="-5"/>
          <w:sz w:val="24"/>
          <w:szCs w:val="24"/>
        </w:rPr>
        <w:t>合同生效及其他</w:t>
      </w:r>
    </w:p>
    <w:p w14:paraId="27C6084B">
      <w:pPr>
        <w:spacing w:before="187" w:line="219" w:lineRule="auto"/>
        <w:ind w:left="479"/>
        <w:rPr>
          <w:rFonts w:hint="eastAsia" w:ascii="仿宋" w:hAnsi="仿宋" w:eastAsia="仿宋" w:cs="仿宋"/>
          <w:sz w:val="24"/>
          <w:szCs w:val="24"/>
        </w:rPr>
      </w:pPr>
      <w:r>
        <w:rPr>
          <w:rFonts w:hint="eastAsia" w:ascii="仿宋" w:hAnsi="仿宋" w:eastAsia="仿宋" w:cs="仿宋"/>
          <w:spacing w:val="-3"/>
          <w:sz w:val="24"/>
          <w:szCs w:val="24"/>
        </w:rPr>
        <w:t>1.合同经双方法定代表人或授权委托代理人签字并加盖单位公章后生效。</w:t>
      </w:r>
    </w:p>
    <w:p w14:paraId="40645989">
      <w:pPr>
        <w:spacing w:before="186" w:line="354" w:lineRule="auto"/>
        <w:ind w:right="11" w:firstLine="479"/>
        <w:rPr>
          <w:rFonts w:hint="eastAsia" w:ascii="仿宋" w:hAnsi="仿宋" w:eastAsia="仿宋" w:cs="仿宋"/>
          <w:sz w:val="24"/>
          <w:szCs w:val="24"/>
        </w:rPr>
      </w:pPr>
      <w:r>
        <w:rPr>
          <w:rFonts w:hint="eastAsia" w:ascii="仿宋" w:hAnsi="仿宋" w:eastAsia="仿宋" w:cs="仿宋"/>
          <w:spacing w:val="2"/>
          <w:sz w:val="24"/>
          <w:szCs w:val="24"/>
        </w:rPr>
        <w:t>2.合同执行中涉及采购资金和采购内容修改或补充</w:t>
      </w:r>
      <w:r>
        <w:rPr>
          <w:rFonts w:hint="eastAsia" w:ascii="仿宋" w:hAnsi="仿宋" w:eastAsia="仿宋" w:cs="仿宋"/>
          <w:spacing w:val="1"/>
          <w:sz w:val="24"/>
          <w:szCs w:val="24"/>
        </w:rPr>
        <w:t>的，须经政府采购监管部门审</w:t>
      </w:r>
      <w:r>
        <w:rPr>
          <w:rFonts w:hint="eastAsia" w:ascii="仿宋" w:hAnsi="仿宋" w:eastAsia="仿宋" w:cs="仿宋"/>
          <w:sz w:val="24"/>
          <w:szCs w:val="24"/>
        </w:rPr>
        <w:t xml:space="preserve"> </w:t>
      </w:r>
      <w:r>
        <w:rPr>
          <w:rFonts w:hint="eastAsia" w:ascii="仿宋" w:hAnsi="仿宋" w:eastAsia="仿宋" w:cs="仿宋"/>
          <w:spacing w:val="1"/>
          <w:sz w:val="24"/>
          <w:szCs w:val="24"/>
        </w:rPr>
        <w:t>批，并签书面补充协议报政府采购监督管理部门备案，方可作为主合同不可分割的一</w:t>
      </w:r>
    </w:p>
    <w:p w14:paraId="500290EF">
      <w:pPr>
        <w:spacing w:before="1" w:line="219" w:lineRule="auto"/>
        <w:rPr>
          <w:rFonts w:hint="eastAsia" w:ascii="仿宋" w:hAnsi="仿宋" w:eastAsia="仿宋" w:cs="仿宋"/>
          <w:sz w:val="24"/>
          <w:szCs w:val="24"/>
        </w:rPr>
      </w:pPr>
      <w:r>
        <w:rPr>
          <w:rFonts w:hint="eastAsia" w:ascii="仿宋" w:hAnsi="仿宋" w:eastAsia="仿宋" w:cs="仿宋"/>
          <w:spacing w:val="-11"/>
          <w:sz w:val="24"/>
          <w:szCs w:val="24"/>
        </w:rPr>
        <w:t>部分。</w:t>
      </w:r>
    </w:p>
    <w:p w14:paraId="7729C7D2">
      <w:pPr>
        <w:spacing w:before="184" w:line="348" w:lineRule="auto"/>
        <w:jc w:val="right"/>
        <w:rPr>
          <w:rFonts w:hint="eastAsia" w:ascii="仿宋" w:hAnsi="仿宋" w:eastAsia="仿宋" w:cs="仿宋"/>
          <w:sz w:val="24"/>
          <w:szCs w:val="24"/>
        </w:rPr>
      </w:pPr>
      <w:r>
        <w:rPr>
          <w:rFonts w:hint="eastAsia" w:ascii="仿宋" w:hAnsi="仿宋" w:eastAsia="仿宋" w:cs="仿宋"/>
          <w:spacing w:val="-8"/>
          <w:sz w:val="24"/>
          <w:szCs w:val="24"/>
        </w:rPr>
        <w:t>3.本合同一式</w:t>
      </w:r>
      <w:r>
        <w:rPr>
          <w:rFonts w:hint="eastAsia" w:ascii="仿宋" w:hAnsi="仿宋" w:eastAsia="仿宋" w:cs="仿宋"/>
          <w:spacing w:val="10"/>
          <w:sz w:val="24"/>
          <w:szCs w:val="24"/>
          <w:u w:val="single" w:color="auto"/>
        </w:rPr>
        <w:t xml:space="preserve">     </w:t>
      </w:r>
      <w:r>
        <w:rPr>
          <w:rFonts w:hint="eastAsia" w:ascii="仿宋" w:hAnsi="仿宋" w:eastAsia="仿宋" w:cs="仿宋"/>
          <w:spacing w:val="-8"/>
          <w:sz w:val="24"/>
          <w:szCs w:val="24"/>
        </w:rPr>
        <w:t>份， 自双方签章之日起起效。甲方</w:t>
      </w:r>
      <w:r>
        <w:rPr>
          <w:rFonts w:hint="eastAsia" w:ascii="仿宋" w:hAnsi="仿宋" w:eastAsia="仿宋" w:cs="仿宋"/>
          <w:spacing w:val="-8"/>
          <w:sz w:val="24"/>
          <w:szCs w:val="24"/>
          <w:u w:val="single" w:color="auto"/>
        </w:rPr>
        <w:t xml:space="preserve">     </w:t>
      </w:r>
      <w:r>
        <w:rPr>
          <w:rFonts w:hint="eastAsia" w:ascii="仿宋" w:hAnsi="仿宋" w:eastAsia="仿宋" w:cs="仿宋"/>
          <w:spacing w:val="-102"/>
          <w:sz w:val="24"/>
          <w:szCs w:val="24"/>
        </w:rPr>
        <w:t xml:space="preserve"> </w:t>
      </w:r>
      <w:r>
        <w:rPr>
          <w:rFonts w:hint="eastAsia" w:ascii="仿宋" w:hAnsi="仿宋" w:eastAsia="仿宋" w:cs="仿宋"/>
          <w:i/>
          <w:iCs/>
          <w:spacing w:val="-8"/>
          <w:sz w:val="25"/>
          <w:szCs w:val="25"/>
        </w:rPr>
        <w:t>份，乙方</w:t>
      </w:r>
      <w:r>
        <w:rPr>
          <w:rFonts w:hint="eastAsia" w:ascii="仿宋" w:hAnsi="仿宋" w:eastAsia="仿宋" w:cs="仿宋"/>
          <w:spacing w:val="23"/>
          <w:sz w:val="25"/>
          <w:szCs w:val="25"/>
          <w:u w:val="single" w:color="auto"/>
        </w:rPr>
        <w:t xml:space="preserve">    </w:t>
      </w:r>
      <w:r>
        <w:rPr>
          <w:rFonts w:hint="eastAsia" w:ascii="仿宋" w:hAnsi="仿宋" w:eastAsia="仿宋" w:cs="仿宋"/>
          <w:spacing w:val="-114"/>
          <w:sz w:val="25"/>
          <w:szCs w:val="25"/>
        </w:rPr>
        <w:t xml:space="preserve"> </w:t>
      </w:r>
      <w:r>
        <w:rPr>
          <w:rFonts w:hint="eastAsia" w:ascii="仿宋" w:hAnsi="仿宋" w:eastAsia="仿宋" w:cs="仿宋"/>
          <w:spacing w:val="-8"/>
          <w:sz w:val="24"/>
          <w:szCs w:val="24"/>
        </w:rPr>
        <w:t>份，具</w:t>
      </w:r>
    </w:p>
    <w:p w14:paraId="7616C181">
      <w:pPr>
        <w:spacing w:line="219" w:lineRule="auto"/>
        <w:rPr>
          <w:rFonts w:hint="eastAsia" w:ascii="仿宋" w:hAnsi="仿宋" w:eastAsia="仿宋" w:cs="仿宋"/>
          <w:sz w:val="24"/>
          <w:szCs w:val="24"/>
        </w:rPr>
      </w:pPr>
      <w:r>
        <w:rPr>
          <w:rFonts w:hint="eastAsia" w:ascii="仿宋" w:hAnsi="仿宋" w:eastAsia="仿宋" w:cs="仿宋"/>
          <w:spacing w:val="-8"/>
          <w:sz w:val="24"/>
          <w:szCs w:val="24"/>
        </w:rPr>
        <w:t>有同等法律效力。</w:t>
      </w:r>
    </w:p>
    <w:p w14:paraId="74F7BF3C">
      <w:pPr>
        <w:spacing w:before="180" w:line="219" w:lineRule="auto"/>
        <w:ind w:left="483"/>
        <w:rPr>
          <w:rFonts w:hint="eastAsia" w:ascii="仿宋" w:hAnsi="仿宋" w:eastAsia="仿宋" w:cs="仿宋"/>
          <w:sz w:val="24"/>
          <w:szCs w:val="24"/>
        </w:rPr>
      </w:pPr>
      <w:r>
        <w:rPr>
          <w:rFonts w:hint="eastAsia" w:ascii="仿宋" w:hAnsi="仿宋" w:eastAsia="仿宋" w:cs="仿宋"/>
          <w:b/>
          <w:bCs/>
          <w:spacing w:val="-11"/>
          <w:sz w:val="24"/>
          <w:szCs w:val="24"/>
        </w:rPr>
        <w:t>第十九条</w:t>
      </w:r>
      <w:r>
        <w:rPr>
          <w:rFonts w:hint="eastAsia" w:ascii="仿宋" w:hAnsi="仿宋" w:eastAsia="仿宋" w:cs="仿宋"/>
          <w:spacing w:val="13"/>
          <w:sz w:val="24"/>
          <w:szCs w:val="24"/>
        </w:rPr>
        <w:t xml:space="preserve">  </w:t>
      </w:r>
      <w:r>
        <w:rPr>
          <w:rFonts w:hint="eastAsia" w:ascii="仿宋" w:hAnsi="仿宋" w:eastAsia="仿宋" w:cs="仿宋"/>
          <w:b/>
          <w:bCs/>
          <w:spacing w:val="-11"/>
          <w:sz w:val="24"/>
          <w:szCs w:val="24"/>
        </w:rPr>
        <w:t>附件</w:t>
      </w:r>
    </w:p>
    <w:p w14:paraId="5D1410C9">
      <w:pPr>
        <w:spacing w:before="191" w:line="219" w:lineRule="auto"/>
        <w:ind w:left="479"/>
        <w:rPr>
          <w:rFonts w:hint="eastAsia" w:ascii="仿宋" w:hAnsi="仿宋" w:eastAsia="仿宋" w:cs="仿宋"/>
          <w:sz w:val="24"/>
          <w:szCs w:val="24"/>
        </w:rPr>
      </w:pPr>
      <w:r>
        <w:rPr>
          <w:rFonts w:hint="eastAsia" w:ascii="仿宋" w:hAnsi="仿宋" w:eastAsia="仿宋" w:cs="仿宋"/>
          <w:spacing w:val="-6"/>
          <w:sz w:val="24"/>
          <w:szCs w:val="24"/>
        </w:rPr>
        <w:t>1.项目竞争性磋商文件</w:t>
      </w:r>
    </w:p>
    <w:p w14:paraId="47612380">
      <w:pPr>
        <w:spacing w:before="165" w:line="219" w:lineRule="auto"/>
        <w:ind w:left="479"/>
        <w:rPr>
          <w:rFonts w:hint="eastAsia" w:ascii="仿宋" w:hAnsi="仿宋" w:eastAsia="仿宋" w:cs="仿宋"/>
          <w:sz w:val="24"/>
          <w:szCs w:val="24"/>
        </w:rPr>
      </w:pPr>
      <w:r>
        <w:rPr>
          <w:rFonts w:hint="eastAsia" w:ascii="仿宋" w:hAnsi="仿宋" w:eastAsia="仿宋" w:cs="仿宋"/>
          <w:spacing w:val="9"/>
          <w:sz w:val="24"/>
          <w:szCs w:val="24"/>
        </w:rPr>
        <w:t>2.项目修改澄清文件(若有)</w:t>
      </w:r>
    </w:p>
    <w:p w14:paraId="0C283869">
      <w:pPr>
        <w:spacing w:before="195" w:line="469" w:lineRule="exact"/>
        <w:ind w:left="479"/>
        <w:rPr>
          <w:rFonts w:hint="eastAsia" w:ascii="仿宋" w:hAnsi="仿宋" w:eastAsia="仿宋" w:cs="仿宋"/>
          <w:sz w:val="24"/>
          <w:szCs w:val="24"/>
        </w:rPr>
      </w:pPr>
      <w:r>
        <w:rPr>
          <w:rFonts w:hint="eastAsia" w:ascii="仿宋" w:hAnsi="仿宋" w:eastAsia="仿宋" w:cs="仿宋"/>
          <w:spacing w:val="-4"/>
          <w:position w:val="17"/>
          <w:sz w:val="24"/>
          <w:szCs w:val="24"/>
        </w:rPr>
        <w:t>3.项目响应文件</w:t>
      </w:r>
    </w:p>
    <w:p w14:paraId="231C3513">
      <w:pPr>
        <w:spacing w:before="1" w:line="218" w:lineRule="auto"/>
        <w:ind w:left="479"/>
        <w:rPr>
          <w:rFonts w:hint="eastAsia" w:ascii="仿宋" w:hAnsi="仿宋" w:eastAsia="仿宋" w:cs="仿宋"/>
          <w:sz w:val="24"/>
          <w:szCs w:val="24"/>
        </w:rPr>
      </w:pPr>
      <w:r>
        <w:rPr>
          <w:rFonts w:hint="eastAsia" w:ascii="仿宋" w:hAnsi="仿宋" w:eastAsia="仿宋" w:cs="仿宋"/>
          <w:spacing w:val="-5"/>
          <w:sz w:val="24"/>
          <w:szCs w:val="24"/>
        </w:rPr>
        <w:t>4.成交通知书</w:t>
      </w:r>
    </w:p>
    <w:p w14:paraId="42EF4EA4">
      <w:pPr>
        <w:spacing w:before="167" w:line="220" w:lineRule="auto"/>
        <w:ind w:left="479"/>
        <w:rPr>
          <w:rFonts w:hint="eastAsia" w:ascii="仿宋" w:hAnsi="仿宋" w:eastAsia="仿宋" w:cs="仿宋"/>
          <w:sz w:val="24"/>
          <w:szCs w:val="24"/>
        </w:rPr>
      </w:pPr>
      <w:r>
        <w:rPr>
          <w:rFonts w:hint="eastAsia" w:ascii="仿宋" w:hAnsi="仿宋" w:eastAsia="仿宋" w:cs="仿宋"/>
          <w:spacing w:val="-1"/>
          <w:sz w:val="24"/>
          <w:szCs w:val="24"/>
        </w:rPr>
        <w:t>5.其他</w:t>
      </w:r>
    </w:p>
    <w:p w14:paraId="525B3743">
      <w:pPr>
        <w:spacing w:before="193" w:line="214" w:lineRule="auto"/>
        <w:ind w:left="479"/>
        <w:outlineLvl w:val="0"/>
        <w:rPr>
          <w:rFonts w:hint="eastAsia" w:ascii="仿宋" w:hAnsi="仿宋" w:eastAsia="仿宋" w:cs="仿宋"/>
          <w:sz w:val="24"/>
          <w:szCs w:val="24"/>
        </w:rPr>
      </w:pPr>
      <w:bookmarkStart w:id="0" w:name="_Toc20427"/>
      <w:bookmarkStart w:id="1" w:name="_Toc8521"/>
      <w:r>
        <w:rPr>
          <w:rFonts w:hint="eastAsia" w:ascii="仿宋" w:hAnsi="仿宋" w:eastAsia="仿宋" w:cs="仿宋"/>
          <w:spacing w:val="1"/>
          <w:sz w:val="24"/>
          <w:szCs w:val="24"/>
        </w:rPr>
        <w:t>甲</w:t>
      </w:r>
      <w:r>
        <w:rPr>
          <w:rFonts w:hint="eastAsia" w:ascii="仿宋" w:hAnsi="仿宋" w:eastAsia="仿宋" w:cs="仿宋"/>
          <w:spacing w:val="27"/>
          <w:sz w:val="24"/>
          <w:szCs w:val="24"/>
        </w:rPr>
        <w:t xml:space="preserve">    </w:t>
      </w:r>
      <w:r>
        <w:rPr>
          <w:rFonts w:hint="eastAsia" w:ascii="仿宋" w:hAnsi="仿宋" w:eastAsia="仿宋" w:cs="仿宋"/>
          <w:spacing w:val="1"/>
          <w:sz w:val="24"/>
          <w:szCs w:val="24"/>
        </w:rPr>
        <w:t>方：</w:t>
      </w:r>
      <w:r>
        <w:rPr>
          <w:rFonts w:hint="eastAsia" w:ascii="仿宋" w:hAnsi="仿宋" w:eastAsia="仿宋" w:cs="仿宋"/>
          <w:spacing w:val="72"/>
          <w:sz w:val="24"/>
          <w:szCs w:val="24"/>
        </w:rPr>
        <w:t xml:space="preserve"> </w:t>
      </w:r>
      <w:r>
        <w:rPr>
          <w:rFonts w:hint="eastAsia" w:ascii="仿宋" w:hAnsi="仿宋" w:eastAsia="仿宋" w:cs="仿宋"/>
          <w:spacing w:val="1"/>
          <w:sz w:val="24"/>
          <w:szCs w:val="24"/>
        </w:rPr>
        <w:t>(公章)</w:t>
      </w:r>
      <w:r>
        <w:rPr>
          <w:rFonts w:hint="eastAsia" w:ascii="仿宋" w:hAnsi="仿宋" w:eastAsia="仿宋" w:cs="仿宋"/>
          <w:sz w:val="24"/>
          <w:szCs w:val="24"/>
        </w:rPr>
        <w:t xml:space="preserve">              </w:t>
      </w:r>
      <w:r>
        <w:rPr>
          <w:rFonts w:hint="eastAsia" w:ascii="仿宋" w:hAnsi="仿宋" w:eastAsia="仿宋" w:cs="仿宋"/>
          <w:i/>
          <w:iCs/>
          <w:spacing w:val="1"/>
          <w:sz w:val="25"/>
          <w:szCs w:val="25"/>
        </w:rPr>
        <w:t>乙</w:t>
      </w:r>
      <w:r>
        <w:rPr>
          <w:rFonts w:hint="eastAsia" w:ascii="仿宋" w:hAnsi="仿宋" w:eastAsia="仿宋" w:cs="仿宋"/>
          <w:spacing w:val="20"/>
          <w:sz w:val="25"/>
          <w:szCs w:val="25"/>
        </w:rPr>
        <w:t xml:space="preserve">   </w:t>
      </w:r>
      <w:r>
        <w:rPr>
          <w:rFonts w:hint="eastAsia" w:ascii="仿宋" w:hAnsi="仿宋" w:eastAsia="仿宋" w:cs="仿宋"/>
          <w:i/>
          <w:iCs/>
          <w:spacing w:val="1"/>
          <w:sz w:val="25"/>
          <w:szCs w:val="25"/>
        </w:rPr>
        <w:t>方</w:t>
      </w:r>
      <w:r>
        <w:rPr>
          <w:rFonts w:hint="eastAsia" w:ascii="仿宋" w:hAnsi="仿宋" w:eastAsia="仿宋" w:cs="仿宋"/>
          <w:i/>
          <w:iCs/>
          <w:color w:val="C17217"/>
          <w:spacing w:val="1"/>
          <w:sz w:val="25"/>
          <w:szCs w:val="25"/>
        </w:rPr>
        <w:t>：</w:t>
      </w:r>
      <w:r>
        <w:rPr>
          <w:rFonts w:hint="eastAsia" w:ascii="仿宋" w:hAnsi="仿宋" w:eastAsia="仿宋" w:cs="仿宋"/>
          <w:color w:val="C17217"/>
          <w:spacing w:val="25"/>
          <w:sz w:val="25"/>
          <w:szCs w:val="25"/>
        </w:rPr>
        <w:t xml:space="preserve">   </w:t>
      </w:r>
      <w:r>
        <w:rPr>
          <w:rFonts w:hint="eastAsia" w:ascii="仿宋" w:hAnsi="仿宋" w:eastAsia="仿宋" w:cs="仿宋"/>
          <w:spacing w:val="1"/>
          <w:sz w:val="24"/>
          <w:szCs w:val="24"/>
        </w:rPr>
        <w:t>(公章)</w:t>
      </w:r>
      <w:bookmarkEnd w:id="0"/>
      <w:bookmarkEnd w:id="1"/>
    </w:p>
    <w:p w14:paraId="21C40E6D">
      <w:pPr>
        <w:spacing w:line="133" w:lineRule="exact"/>
        <w:rPr>
          <w:rFonts w:hint="eastAsia" w:ascii="仿宋" w:hAnsi="仿宋" w:eastAsia="仿宋" w:cs="仿宋"/>
        </w:rPr>
      </w:pPr>
    </w:p>
    <w:p w14:paraId="79673C4C">
      <w:pPr>
        <w:spacing w:line="133" w:lineRule="exact"/>
        <w:rPr>
          <w:rFonts w:hint="eastAsia" w:ascii="仿宋" w:hAnsi="仿宋" w:eastAsia="仿宋" w:cs="仿宋"/>
        </w:rPr>
        <w:sectPr>
          <w:footerReference r:id="rId7" w:type="default"/>
          <w:pgSz w:w="11910" w:h="16840"/>
          <w:pgMar w:top="1421" w:right="1507" w:bottom="1201" w:left="1450" w:header="0" w:footer="1072" w:gutter="0"/>
          <w:pgNumType w:fmt="decimal"/>
          <w:cols w:equalWidth="0" w:num="1">
            <w:col w:w="8953"/>
          </w:cols>
        </w:sectPr>
      </w:pPr>
    </w:p>
    <w:p w14:paraId="3B63BF7A">
      <w:pPr>
        <w:spacing w:before="48" w:line="219" w:lineRule="auto"/>
        <w:ind w:left="479"/>
        <w:rPr>
          <w:rFonts w:hint="eastAsia" w:ascii="仿宋" w:hAnsi="仿宋" w:eastAsia="仿宋" w:cs="仿宋"/>
          <w:sz w:val="24"/>
          <w:szCs w:val="24"/>
        </w:rPr>
      </w:pPr>
      <w:r>
        <w:rPr>
          <w:rFonts w:hint="eastAsia" w:ascii="仿宋" w:hAnsi="仿宋" w:eastAsia="仿宋" w:cs="仿宋"/>
          <w:spacing w:val="16"/>
          <w:sz w:val="24"/>
          <w:szCs w:val="24"/>
        </w:rPr>
        <w:t>法定代表人(委托代理人):</w:t>
      </w:r>
    </w:p>
    <w:p w14:paraId="153A92A8">
      <w:pPr>
        <w:spacing w:before="217" w:line="229" w:lineRule="auto"/>
        <w:ind w:left="479"/>
        <w:rPr>
          <w:rFonts w:hint="eastAsia" w:ascii="仿宋" w:hAnsi="仿宋" w:eastAsia="仿宋" w:cs="仿宋"/>
          <w:sz w:val="24"/>
          <w:szCs w:val="24"/>
        </w:rPr>
      </w:pPr>
      <w:r>
        <w:rPr>
          <w:rFonts w:hint="eastAsia" w:ascii="仿宋" w:hAnsi="仿宋" w:eastAsia="仿宋" w:cs="仿宋"/>
          <w:spacing w:val="-6"/>
          <w:sz w:val="24"/>
          <w:szCs w:val="24"/>
        </w:rPr>
        <w:t>地    址：</w:t>
      </w:r>
    </w:p>
    <w:p w14:paraId="7B254438">
      <w:pPr>
        <w:spacing w:before="141" w:line="220" w:lineRule="auto"/>
        <w:ind w:left="479"/>
        <w:rPr>
          <w:rFonts w:hint="eastAsia" w:ascii="仿宋" w:hAnsi="仿宋" w:eastAsia="仿宋" w:cs="仿宋"/>
          <w:sz w:val="24"/>
          <w:szCs w:val="24"/>
        </w:rPr>
      </w:pPr>
      <w:r>
        <w:rPr>
          <w:rFonts w:hint="eastAsia" w:ascii="仿宋" w:hAnsi="仿宋" w:eastAsia="仿宋" w:cs="仿宋"/>
          <w:spacing w:val="-11"/>
          <w:sz w:val="24"/>
          <w:szCs w:val="24"/>
        </w:rPr>
        <w:t>开户银行：</w:t>
      </w:r>
    </w:p>
    <w:p w14:paraId="756B895D">
      <w:pPr>
        <w:spacing w:before="175" w:line="221" w:lineRule="auto"/>
        <w:ind w:left="479"/>
        <w:rPr>
          <w:rFonts w:hint="eastAsia" w:ascii="仿宋" w:hAnsi="仿宋" w:eastAsia="仿宋" w:cs="仿宋"/>
          <w:sz w:val="24"/>
          <w:szCs w:val="24"/>
        </w:rPr>
      </w:pPr>
      <w:r>
        <w:rPr>
          <w:rFonts w:hint="eastAsia" w:ascii="仿宋" w:hAnsi="仿宋" w:eastAsia="仿宋" w:cs="仿宋"/>
          <w:spacing w:val="-12"/>
          <w:sz w:val="24"/>
          <w:szCs w:val="24"/>
        </w:rPr>
        <w:t>账</w:t>
      </w:r>
      <w:r>
        <w:rPr>
          <w:rFonts w:hint="eastAsia" w:ascii="仿宋" w:hAnsi="仿宋" w:eastAsia="仿宋" w:cs="仿宋"/>
          <w:spacing w:val="1"/>
          <w:sz w:val="24"/>
          <w:szCs w:val="24"/>
        </w:rPr>
        <w:t xml:space="preserve">    </w:t>
      </w:r>
      <w:r>
        <w:rPr>
          <w:rFonts w:hint="eastAsia" w:ascii="仿宋" w:hAnsi="仿宋" w:eastAsia="仿宋" w:cs="仿宋"/>
          <w:spacing w:val="-12"/>
          <w:sz w:val="24"/>
          <w:szCs w:val="24"/>
        </w:rPr>
        <w:t>号：</w:t>
      </w:r>
    </w:p>
    <w:p w14:paraId="2F31A9AF">
      <w:pPr>
        <w:spacing w:before="172" w:line="502" w:lineRule="exact"/>
        <w:ind w:left="479"/>
        <w:rPr>
          <w:rFonts w:hint="eastAsia" w:ascii="仿宋" w:hAnsi="仿宋" w:eastAsia="仿宋" w:cs="仿宋"/>
          <w:sz w:val="24"/>
          <w:szCs w:val="24"/>
        </w:rPr>
      </w:pPr>
      <w:r>
        <w:rPr>
          <w:rFonts w:hint="eastAsia" w:ascii="仿宋" w:hAnsi="仿宋" w:eastAsia="仿宋" w:cs="仿宋"/>
          <w:spacing w:val="-12"/>
          <w:position w:val="20"/>
          <w:sz w:val="24"/>
          <w:szCs w:val="24"/>
        </w:rPr>
        <w:t>纳税人识别号：</w:t>
      </w:r>
    </w:p>
    <w:p w14:paraId="165BC970">
      <w:pPr>
        <w:spacing w:line="221" w:lineRule="auto"/>
        <w:ind w:left="479"/>
        <w:rPr>
          <w:rFonts w:hint="eastAsia" w:ascii="仿宋" w:hAnsi="仿宋" w:eastAsia="仿宋" w:cs="仿宋"/>
          <w:sz w:val="24"/>
          <w:szCs w:val="24"/>
        </w:rPr>
      </w:pPr>
      <w:r>
        <w:rPr>
          <w:rFonts w:hint="eastAsia" w:ascii="仿宋" w:hAnsi="仿宋" w:eastAsia="仿宋" w:cs="仿宋"/>
          <w:spacing w:val="-18"/>
          <w:sz w:val="24"/>
          <w:szCs w:val="24"/>
        </w:rPr>
        <w:t>电</w:t>
      </w:r>
      <w:r>
        <w:rPr>
          <w:rFonts w:hint="eastAsia" w:ascii="仿宋" w:hAnsi="仿宋" w:eastAsia="仿宋" w:cs="仿宋"/>
          <w:spacing w:val="4"/>
          <w:sz w:val="24"/>
          <w:szCs w:val="24"/>
        </w:rPr>
        <w:t xml:space="preserve">    </w:t>
      </w:r>
      <w:r>
        <w:rPr>
          <w:rFonts w:hint="eastAsia" w:ascii="仿宋" w:hAnsi="仿宋" w:eastAsia="仿宋" w:cs="仿宋"/>
          <w:spacing w:val="-18"/>
          <w:sz w:val="24"/>
          <w:szCs w:val="24"/>
        </w:rPr>
        <w:t>话：</w:t>
      </w:r>
    </w:p>
    <w:p w14:paraId="63B7B8BC">
      <w:pPr>
        <w:spacing w:before="178" w:line="219" w:lineRule="auto"/>
        <w:ind w:left="479"/>
        <w:rPr>
          <w:rFonts w:hint="eastAsia" w:ascii="仿宋" w:hAnsi="仿宋" w:eastAsia="仿宋" w:cs="仿宋"/>
          <w:sz w:val="24"/>
          <w:szCs w:val="24"/>
        </w:rPr>
      </w:pPr>
      <w:r>
        <w:rPr>
          <w:rFonts w:hint="eastAsia" w:ascii="仿宋" w:hAnsi="仿宋" w:eastAsia="仿宋" w:cs="仿宋"/>
          <w:spacing w:val="-6"/>
          <w:sz w:val="24"/>
          <w:szCs w:val="24"/>
        </w:rPr>
        <w:t>传    真：</w:t>
      </w:r>
    </w:p>
    <w:p w14:paraId="2450D027">
      <w:pPr>
        <w:spacing w:before="137" w:line="207" w:lineRule="auto"/>
        <w:ind w:left="479"/>
        <w:rPr>
          <w:rFonts w:hint="eastAsia" w:ascii="仿宋" w:hAnsi="仿宋" w:eastAsia="仿宋" w:cs="仿宋"/>
          <w:sz w:val="24"/>
          <w:szCs w:val="24"/>
        </w:rPr>
      </w:pPr>
      <w:r>
        <w:rPr>
          <w:rFonts w:hint="eastAsia" w:ascii="仿宋" w:hAnsi="仿宋" w:eastAsia="仿宋" w:cs="仿宋"/>
          <w:spacing w:val="-26"/>
          <w:sz w:val="24"/>
          <w:szCs w:val="24"/>
        </w:rPr>
        <w:t>日</w:t>
      </w:r>
      <w:r>
        <w:rPr>
          <w:rFonts w:hint="eastAsia" w:ascii="仿宋" w:hAnsi="仿宋" w:eastAsia="仿宋" w:cs="仿宋"/>
          <w:spacing w:val="1"/>
          <w:sz w:val="24"/>
          <w:szCs w:val="24"/>
        </w:rPr>
        <w:t xml:space="preserve">    </w:t>
      </w:r>
      <w:r>
        <w:rPr>
          <w:rFonts w:hint="eastAsia" w:ascii="仿宋" w:hAnsi="仿宋" w:eastAsia="仿宋" w:cs="仿宋"/>
          <w:spacing w:val="-26"/>
          <w:sz w:val="24"/>
          <w:szCs w:val="24"/>
        </w:rPr>
        <w:t>期：</w:t>
      </w:r>
      <w:r>
        <w:rPr>
          <w:rFonts w:hint="eastAsia" w:ascii="仿宋" w:hAnsi="仿宋" w:eastAsia="仿宋" w:cs="仿宋"/>
          <w:spacing w:val="3"/>
          <w:sz w:val="24"/>
          <w:szCs w:val="24"/>
        </w:rPr>
        <w:t xml:space="preserve">     </w:t>
      </w:r>
      <w:r>
        <w:rPr>
          <w:rFonts w:hint="eastAsia" w:ascii="仿宋" w:hAnsi="仿宋" w:eastAsia="仿宋" w:cs="仿宋"/>
          <w:spacing w:val="-26"/>
          <w:sz w:val="24"/>
          <w:szCs w:val="24"/>
        </w:rPr>
        <w:t>年</w:t>
      </w:r>
      <w:r>
        <w:rPr>
          <w:rFonts w:hint="eastAsia" w:ascii="仿宋" w:hAnsi="仿宋" w:eastAsia="仿宋" w:cs="仿宋"/>
          <w:spacing w:val="5"/>
          <w:sz w:val="24"/>
          <w:szCs w:val="24"/>
        </w:rPr>
        <w:t xml:space="preserve">  </w:t>
      </w:r>
      <w:r>
        <w:rPr>
          <w:rFonts w:hint="eastAsia" w:ascii="仿宋" w:hAnsi="仿宋" w:eastAsia="仿宋" w:cs="仿宋"/>
          <w:spacing w:val="-26"/>
          <w:sz w:val="24"/>
          <w:szCs w:val="24"/>
        </w:rPr>
        <w:t>月</w:t>
      </w:r>
      <w:r>
        <w:rPr>
          <w:rFonts w:hint="eastAsia" w:ascii="仿宋" w:hAnsi="仿宋" w:eastAsia="仿宋" w:cs="仿宋"/>
          <w:spacing w:val="22"/>
          <w:sz w:val="24"/>
          <w:szCs w:val="24"/>
        </w:rPr>
        <w:t xml:space="preserve">  </w:t>
      </w:r>
      <w:r>
        <w:rPr>
          <w:rFonts w:hint="eastAsia" w:ascii="仿宋" w:hAnsi="仿宋" w:eastAsia="仿宋" w:cs="仿宋"/>
          <w:spacing w:val="-26"/>
          <w:sz w:val="24"/>
          <w:szCs w:val="24"/>
        </w:rPr>
        <w:t>日</w:t>
      </w:r>
    </w:p>
    <w:p w14:paraId="04D4B534">
      <w:pPr>
        <w:pStyle w:val="3"/>
        <w:spacing w:line="14" w:lineRule="auto"/>
        <w:rPr>
          <w:rFonts w:hint="eastAsia" w:ascii="仿宋" w:hAnsi="仿宋" w:eastAsia="仿宋" w:cs="仿宋"/>
          <w:sz w:val="2"/>
        </w:rPr>
      </w:pPr>
      <w:r>
        <w:rPr>
          <w:rFonts w:hint="eastAsia" w:ascii="仿宋" w:hAnsi="仿宋" w:eastAsia="仿宋" w:cs="仿宋"/>
          <w:sz w:val="2"/>
          <w:szCs w:val="2"/>
        </w:rPr>
        <w:br w:type="column"/>
      </w:r>
    </w:p>
    <w:p w14:paraId="0FBFD03A">
      <w:pPr>
        <w:spacing w:before="46" w:line="462" w:lineRule="exact"/>
        <w:ind w:left="149"/>
        <w:rPr>
          <w:rFonts w:hint="eastAsia" w:ascii="仿宋" w:hAnsi="仿宋" w:eastAsia="仿宋" w:cs="仿宋"/>
          <w:sz w:val="24"/>
          <w:szCs w:val="24"/>
        </w:rPr>
      </w:pPr>
      <w:r>
        <w:rPr>
          <w:rFonts w:hint="eastAsia" w:ascii="仿宋" w:hAnsi="仿宋" w:eastAsia="仿宋" w:cs="仿宋"/>
          <w:spacing w:val="16"/>
          <w:position w:val="16"/>
          <w:sz w:val="24"/>
          <w:szCs w:val="24"/>
        </w:rPr>
        <w:t>法定代表人(委托代理人):</w:t>
      </w:r>
    </w:p>
    <w:p w14:paraId="6E30955C">
      <w:pPr>
        <w:spacing w:before="1" w:line="228" w:lineRule="auto"/>
        <w:rPr>
          <w:rFonts w:hint="eastAsia" w:ascii="仿宋" w:hAnsi="仿宋" w:eastAsia="仿宋" w:cs="仿宋"/>
          <w:sz w:val="24"/>
          <w:szCs w:val="24"/>
        </w:rPr>
      </w:pPr>
      <w:r>
        <w:rPr>
          <w:rFonts w:hint="eastAsia" w:ascii="仿宋" w:hAnsi="仿宋" w:eastAsia="仿宋" w:cs="仿宋"/>
          <w:spacing w:val="-9"/>
          <w:sz w:val="24"/>
          <w:szCs w:val="24"/>
        </w:rPr>
        <w:t>地</w:t>
      </w:r>
      <w:r>
        <w:rPr>
          <w:rFonts w:hint="eastAsia" w:ascii="仿宋" w:hAnsi="仿宋" w:eastAsia="仿宋" w:cs="仿宋"/>
          <w:spacing w:val="30"/>
          <w:sz w:val="24"/>
          <w:szCs w:val="24"/>
        </w:rPr>
        <w:t xml:space="preserve">   </w:t>
      </w:r>
      <w:r>
        <w:rPr>
          <w:rFonts w:hint="eastAsia" w:ascii="仿宋" w:hAnsi="仿宋" w:eastAsia="仿宋" w:cs="仿宋"/>
          <w:spacing w:val="-9"/>
          <w:sz w:val="24"/>
          <w:szCs w:val="24"/>
        </w:rPr>
        <w:t>址：</w:t>
      </w:r>
    </w:p>
    <w:p w14:paraId="4DF68530">
      <w:pPr>
        <w:spacing w:before="182" w:line="220" w:lineRule="auto"/>
        <w:rPr>
          <w:rFonts w:hint="eastAsia" w:ascii="仿宋" w:hAnsi="仿宋" w:eastAsia="仿宋" w:cs="仿宋"/>
          <w:sz w:val="24"/>
          <w:szCs w:val="24"/>
        </w:rPr>
      </w:pPr>
      <w:r>
        <w:rPr>
          <w:rFonts w:hint="eastAsia" w:ascii="仿宋" w:hAnsi="仿宋" w:eastAsia="仿宋" w:cs="仿宋"/>
          <w:spacing w:val="-11"/>
          <w:sz w:val="24"/>
          <w:szCs w:val="24"/>
        </w:rPr>
        <w:t>开户银行：</w:t>
      </w:r>
    </w:p>
    <w:p w14:paraId="5DCBB136">
      <w:pPr>
        <w:spacing w:before="174" w:line="221" w:lineRule="auto"/>
        <w:rPr>
          <w:rFonts w:hint="eastAsia" w:ascii="仿宋" w:hAnsi="仿宋" w:eastAsia="仿宋" w:cs="仿宋"/>
          <w:sz w:val="24"/>
          <w:szCs w:val="24"/>
        </w:rPr>
      </w:pPr>
      <w:r>
        <w:rPr>
          <w:rFonts w:hint="eastAsia" w:ascii="仿宋" w:hAnsi="仿宋" w:eastAsia="仿宋" w:cs="仿宋"/>
          <w:spacing w:val="-10"/>
          <w:sz w:val="24"/>
          <w:szCs w:val="24"/>
        </w:rPr>
        <w:t>账</w:t>
      </w:r>
      <w:r>
        <w:rPr>
          <w:rFonts w:hint="eastAsia" w:ascii="仿宋" w:hAnsi="仿宋" w:eastAsia="仿宋" w:cs="仿宋"/>
          <w:spacing w:val="37"/>
          <w:sz w:val="24"/>
          <w:szCs w:val="24"/>
        </w:rPr>
        <w:t xml:space="preserve">   </w:t>
      </w:r>
      <w:r>
        <w:rPr>
          <w:rFonts w:hint="eastAsia" w:ascii="仿宋" w:hAnsi="仿宋" w:eastAsia="仿宋" w:cs="仿宋"/>
          <w:spacing w:val="-10"/>
          <w:sz w:val="24"/>
          <w:szCs w:val="24"/>
        </w:rPr>
        <w:t>号：</w:t>
      </w:r>
    </w:p>
    <w:p w14:paraId="4FF36168">
      <w:pPr>
        <w:spacing w:before="162" w:line="512" w:lineRule="exact"/>
        <w:rPr>
          <w:rFonts w:hint="eastAsia" w:ascii="仿宋" w:hAnsi="仿宋" w:eastAsia="仿宋" w:cs="仿宋"/>
          <w:sz w:val="24"/>
          <w:szCs w:val="24"/>
        </w:rPr>
      </w:pPr>
      <w:r>
        <w:rPr>
          <w:rFonts w:hint="eastAsia" w:ascii="仿宋" w:hAnsi="仿宋" w:eastAsia="仿宋" w:cs="仿宋"/>
          <w:spacing w:val="-12"/>
          <w:position w:val="20"/>
          <w:sz w:val="24"/>
          <w:szCs w:val="24"/>
        </w:rPr>
        <w:t>纳税人识别号：</w:t>
      </w:r>
    </w:p>
    <w:p w14:paraId="0D3DA50D">
      <w:pPr>
        <w:spacing w:before="1" w:line="221" w:lineRule="auto"/>
        <w:rPr>
          <w:rFonts w:hint="eastAsia" w:ascii="仿宋" w:hAnsi="仿宋" w:eastAsia="仿宋" w:cs="仿宋"/>
          <w:sz w:val="24"/>
          <w:szCs w:val="24"/>
        </w:rPr>
      </w:pPr>
      <w:r>
        <w:rPr>
          <w:rFonts w:hint="eastAsia" w:ascii="仿宋" w:hAnsi="仿宋" w:eastAsia="仿宋" w:cs="仿宋"/>
          <w:spacing w:val="-16"/>
          <w:sz w:val="24"/>
          <w:szCs w:val="24"/>
        </w:rPr>
        <w:t>电</w:t>
      </w:r>
      <w:r>
        <w:rPr>
          <w:rFonts w:hint="eastAsia" w:ascii="仿宋" w:hAnsi="仿宋" w:eastAsia="仿宋" w:cs="仿宋"/>
          <w:spacing w:val="1"/>
          <w:sz w:val="24"/>
          <w:szCs w:val="24"/>
        </w:rPr>
        <w:t xml:space="preserve">    </w:t>
      </w:r>
      <w:r>
        <w:rPr>
          <w:rFonts w:hint="eastAsia" w:ascii="仿宋" w:hAnsi="仿宋" w:eastAsia="仿宋" w:cs="仿宋"/>
          <w:spacing w:val="-16"/>
          <w:sz w:val="24"/>
          <w:szCs w:val="24"/>
        </w:rPr>
        <w:t>话：</w:t>
      </w:r>
    </w:p>
    <w:p w14:paraId="31B297C3">
      <w:pPr>
        <w:spacing w:before="158" w:line="219" w:lineRule="auto"/>
        <w:rPr>
          <w:rFonts w:hint="eastAsia" w:ascii="仿宋" w:hAnsi="仿宋" w:eastAsia="仿宋" w:cs="仿宋"/>
          <w:sz w:val="24"/>
          <w:szCs w:val="24"/>
        </w:rPr>
      </w:pPr>
      <w:r>
        <w:rPr>
          <w:rFonts w:hint="eastAsia" w:ascii="仿宋" w:hAnsi="仿宋" w:eastAsia="仿宋" w:cs="仿宋"/>
          <w:spacing w:val="-10"/>
          <w:sz w:val="24"/>
          <w:szCs w:val="24"/>
        </w:rPr>
        <w:t>传</w:t>
      </w:r>
      <w:r>
        <w:rPr>
          <w:rFonts w:hint="eastAsia" w:ascii="仿宋" w:hAnsi="仿宋" w:eastAsia="仿宋" w:cs="仿宋"/>
          <w:spacing w:val="39"/>
          <w:sz w:val="24"/>
          <w:szCs w:val="24"/>
        </w:rPr>
        <w:t xml:space="preserve">   </w:t>
      </w:r>
      <w:r>
        <w:rPr>
          <w:rFonts w:hint="eastAsia" w:ascii="仿宋" w:hAnsi="仿宋" w:eastAsia="仿宋" w:cs="仿宋"/>
          <w:spacing w:val="-10"/>
          <w:sz w:val="24"/>
          <w:szCs w:val="24"/>
        </w:rPr>
        <w:t>真：</w:t>
      </w:r>
    </w:p>
    <w:p w14:paraId="0AC6554E">
      <w:pPr>
        <w:spacing w:before="187" w:line="184" w:lineRule="auto"/>
        <w:ind w:left="459"/>
        <w:rPr>
          <w:rFonts w:hint="eastAsia" w:ascii="仿宋" w:hAnsi="仿宋" w:eastAsia="仿宋" w:cs="仿宋"/>
          <w:sz w:val="24"/>
          <w:szCs w:val="24"/>
        </w:rPr>
      </w:pPr>
      <w:r>
        <w:rPr>
          <w:rFonts w:hint="eastAsia" w:ascii="仿宋" w:hAnsi="仿宋" w:eastAsia="仿宋" w:cs="仿宋"/>
          <w:spacing w:val="-26"/>
          <w:sz w:val="24"/>
          <w:szCs w:val="24"/>
        </w:rPr>
        <w:t>日</w:t>
      </w:r>
      <w:r>
        <w:rPr>
          <w:rFonts w:hint="eastAsia" w:ascii="仿宋" w:hAnsi="仿宋" w:eastAsia="仿宋" w:cs="仿宋"/>
          <w:spacing w:val="3"/>
          <w:sz w:val="24"/>
          <w:szCs w:val="24"/>
        </w:rPr>
        <w:t xml:space="preserve">    </w:t>
      </w:r>
      <w:r>
        <w:rPr>
          <w:rFonts w:hint="eastAsia" w:ascii="仿宋" w:hAnsi="仿宋" w:eastAsia="仿宋" w:cs="仿宋"/>
          <w:spacing w:val="-26"/>
          <w:sz w:val="24"/>
          <w:szCs w:val="24"/>
        </w:rPr>
        <w:t>期：</w:t>
      </w:r>
      <w:r>
        <w:rPr>
          <w:rFonts w:hint="eastAsia" w:ascii="仿宋" w:hAnsi="仿宋" w:eastAsia="仿宋" w:cs="仿宋"/>
          <w:spacing w:val="38"/>
          <w:sz w:val="24"/>
          <w:szCs w:val="24"/>
        </w:rPr>
        <w:t xml:space="preserve">  </w:t>
      </w:r>
      <w:r>
        <w:rPr>
          <w:rFonts w:hint="eastAsia" w:ascii="仿宋" w:hAnsi="仿宋" w:eastAsia="仿宋" w:cs="仿宋"/>
          <w:spacing w:val="-26"/>
          <w:sz w:val="24"/>
          <w:szCs w:val="24"/>
        </w:rPr>
        <w:t>年</w:t>
      </w:r>
      <w:r>
        <w:rPr>
          <w:rFonts w:hint="eastAsia" w:ascii="仿宋" w:hAnsi="仿宋" w:eastAsia="仿宋" w:cs="仿宋"/>
          <w:spacing w:val="5"/>
          <w:sz w:val="24"/>
          <w:szCs w:val="24"/>
        </w:rPr>
        <w:t xml:space="preserve">  </w:t>
      </w:r>
      <w:r>
        <w:rPr>
          <w:rFonts w:hint="eastAsia" w:ascii="仿宋" w:hAnsi="仿宋" w:eastAsia="仿宋" w:cs="仿宋"/>
          <w:spacing w:val="-26"/>
          <w:sz w:val="24"/>
          <w:szCs w:val="24"/>
        </w:rPr>
        <w:t>月</w:t>
      </w:r>
      <w:r>
        <w:rPr>
          <w:rFonts w:hint="eastAsia" w:ascii="仿宋" w:hAnsi="仿宋" w:eastAsia="仿宋" w:cs="仿宋"/>
          <w:spacing w:val="28"/>
          <w:sz w:val="24"/>
          <w:szCs w:val="24"/>
        </w:rPr>
        <w:t xml:space="preserve">  </w:t>
      </w:r>
      <w:r>
        <w:rPr>
          <w:rFonts w:hint="eastAsia" w:ascii="仿宋" w:hAnsi="仿宋" w:eastAsia="仿宋" w:cs="仿宋"/>
          <w:spacing w:val="-26"/>
          <w:sz w:val="24"/>
          <w:szCs w:val="24"/>
        </w:rPr>
        <w:t>日</w:t>
      </w:r>
    </w:p>
    <w:p w14:paraId="7901D766">
      <w:pPr>
        <w:spacing w:line="184" w:lineRule="auto"/>
        <w:rPr>
          <w:rFonts w:hint="eastAsia" w:ascii="仿宋" w:hAnsi="仿宋" w:eastAsia="仿宋" w:cs="仿宋"/>
          <w:sz w:val="24"/>
          <w:szCs w:val="24"/>
        </w:rPr>
        <w:sectPr>
          <w:type w:val="continuous"/>
          <w:pgSz w:w="11910" w:h="16840"/>
          <w:pgMar w:top="1421" w:right="1507" w:bottom="1201" w:left="1450" w:header="0" w:footer="1072" w:gutter="0"/>
          <w:pgNumType w:fmt="decimal"/>
          <w:cols w:equalWidth="0" w:num="2">
            <w:col w:w="4220" w:space="100"/>
            <w:col w:w="4633"/>
          </w:cols>
        </w:sectPr>
      </w:pPr>
    </w:p>
    <w:p w14:paraId="261AC78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3537FF">
    <w:pPr>
      <w:spacing w:line="169" w:lineRule="auto"/>
      <w:ind w:left="4399"/>
      <w:rPr>
        <w:rFonts w:ascii="宋体" w:hAnsi="宋体" w:eastAsia="宋体" w:cs="宋体"/>
        <w:sz w:val="14"/>
        <w:szCs w:val="14"/>
      </w:rPr>
    </w:pPr>
    <w:r>
      <w:rPr>
        <w:sz w:val="1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45E611">
                          <w:pPr>
                            <w:pStyle w:val="4"/>
                          </w:pPr>
                          <w:r>
                            <w:t xml:space="preserve">第 </w:t>
                          </w:r>
                          <w:r>
                            <w:fldChar w:fldCharType="begin"/>
                          </w:r>
                          <w:r>
                            <w:instrText xml:space="preserve"> PAGE  \* MERGEFORMAT </w:instrText>
                          </w:r>
                          <w:r>
                            <w:fldChar w:fldCharType="separate"/>
                          </w:r>
                          <w:r>
                            <w:t>45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4C45E611">
                    <w:pPr>
                      <w:pStyle w:val="4"/>
                    </w:pPr>
                    <w:r>
                      <w:t xml:space="preserve">第 </w:t>
                    </w:r>
                    <w:r>
                      <w:fldChar w:fldCharType="begin"/>
                    </w:r>
                    <w:r>
                      <w:instrText xml:space="preserve"> PAGE  \* MERGEFORMAT </w:instrText>
                    </w:r>
                    <w:r>
                      <w:fldChar w:fldCharType="separate"/>
                    </w:r>
                    <w:r>
                      <w:t>45</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9A9B49">
    <w:pPr>
      <w:spacing w:line="168" w:lineRule="auto"/>
      <w:ind w:left="4381"/>
      <w:rPr>
        <w:rFonts w:ascii="宋体" w:hAnsi="宋体" w:eastAsia="宋体" w:cs="宋体"/>
        <w:sz w:val="13"/>
        <w:szCs w:val="13"/>
      </w:rPr>
    </w:pPr>
    <w:r>
      <w:rPr>
        <w:sz w:val="13"/>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A07EEF">
                          <w:pPr>
                            <w:pStyle w:val="4"/>
                          </w:pPr>
                          <w:r>
                            <w:t xml:space="preserve">第 </w:t>
                          </w:r>
                          <w:r>
                            <w:fldChar w:fldCharType="begin"/>
                          </w:r>
                          <w:r>
                            <w:instrText xml:space="preserve"> PAGE  \* MERGEFORMAT </w:instrText>
                          </w:r>
                          <w:r>
                            <w:fldChar w:fldCharType="separate"/>
                          </w:r>
                          <w:r>
                            <w:t>47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75A07EEF">
                    <w:pPr>
                      <w:pStyle w:val="4"/>
                    </w:pPr>
                    <w:r>
                      <w:t xml:space="preserve">第 </w:t>
                    </w:r>
                    <w:r>
                      <w:fldChar w:fldCharType="begin"/>
                    </w:r>
                    <w:r>
                      <w:instrText xml:space="preserve"> PAGE  \* MERGEFORMAT </w:instrText>
                    </w:r>
                    <w:r>
                      <w:fldChar w:fldCharType="separate"/>
                    </w:r>
                    <w:r>
                      <w:t>47</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09152B">
    <w:pPr>
      <w:spacing w:line="168" w:lineRule="auto"/>
      <w:ind w:left="4321"/>
      <w:rPr>
        <w:rFonts w:ascii="宋体" w:hAnsi="宋体" w:eastAsia="宋体" w:cs="宋体"/>
        <w:sz w:val="13"/>
        <w:szCs w:val="13"/>
      </w:rPr>
    </w:pPr>
    <w:r>
      <w:rPr>
        <w:sz w:val="13"/>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314F34">
                          <w:pPr>
                            <w:pStyle w:val="4"/>
                          </w:pPr>
                          <w:r>
                            <w:t xml:space="preserve">第 </w:t>
                          </w:r>
                          <w:r>
                            <w:fldChar w:fldCharType="begin"/>
                          </w:r>
                          <w:r>
                            <w:instrText xml:space="preserve"> PAGE  \* MERGEFORMAT </w:instrText>
                          </w:r>
                          <w:r>
                            <w:fldChar w:fldCharType="separate"/>
                          </w:r>
                          <w:r>
                            <w:t>48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s4f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lF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Czh9zICAABjBAAADgAAAAAAAAABACAAAAAfAQAAZHJzL2Uyb0RvYy54bWxQSwUG&#10;AAAAAAYABgBZAQAAwwUAAAAA&#10;">
              <v:fill on="f" focussize="0,0"/>
              <v:stroke on="f" weight="0.5pt"/>
              <v:imagedata o:title=""/>
              <o:lock v:ext="edit" aspectratio="f"/>
              <v:textbox inset="0mm,0mm,0mm,0mm" style="mso-fit-shape-to-text:t;">
                <w:txbxContent>
                  <w:p w14:paraId="6B314F34">
                    <w:pPr>
                      <w:pStyle w:val="4"/>
                    </w:pPr>
                    <w:r>
                      <w:t xml:space="preserve">第 </w:t>
                    </w:r>
                    <w:r>
                      <w:fldChar w:fldCharType="begin"/>
                    </w:r>
                    <w:r>
                      <w:instrText xml:space="preserve"> PAGE  \* MERGEFORMAT </w:instrText>
                    </w:r>
                    <w:r>
                      <w:fldChar w:fldCharType="separate"/>
                    </w:r>
                    <w:r>
                      <w:t>48</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YTFiZGU1ZDdkNjUxYTY3NzE0Y2Y1NmE2NzljMWYifQ=="/>
  </w:docVars>
  <w:rsids>
    <w:rsidRoot w:val="421E7F18"/>
    <w:rsid w:val="2CC0326D"/>
    <w:rsid w:val="421E7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仿宋" w:cs="Arial"/>
      <w:snapToGrid w:val="0"/>
      <w:color w:val="000000"/>
      <w:kern w:val="0"/>
      <w:sz w:val="24"/>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240" w:lineRule="auto"/>
      <w:jc w:val="center"/>
      <w:outlineLvl w:val="0"/>
    </w:pPr>
    <w:rPr>
      <w:rFonts w:eastAsia="宋体" w:asciiTheme="minorAscii" w:hAnsiTheme="minorAscii"/>
      <w:b/>
      <w:kern w:val="44"/>
      <w:sz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Table Text"/>
    <w:basedOn w:val="1"/>
    <w:autoRedefine/>
    <w:semiHidden/>
    <w:qFormat/>
    <w:uiPriority w:val="0"/>
    <w:rPr>
      <w:rFonts w:ascii="宋体" w:hAnsi="宋体" w:eastAsia="宋体" w:cs="宋体"/>
      <w:sz w:val="24"/>
      <w:szCs w:val="24"/>
      <w:lang w:val="en-US" w:eastAsia="en-US" w:bidi="ar-SA"/>
    </w:rPr>
  </w:style>
  <w:style w:type="table" w:customStyle="1" w:styleId="8">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2024-06-18T04:53:00Z</dcterms:created>
  <dc:creator>HD</dc:creator>
  <cp:lastModifiedBy>HD</cp:lastModifiedBy>
  <dcterms:modified xsi:type="dcterms:W3CDTF">2024-06-18T04:54:09Z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904CB6F207B644FDA59DD8F0CB7B8F1A_11</vt:lpwstr>
  </property>
</Properties>
</file>