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货物类合同（模板）</w:t>
      </w:r>
    </w:p>
    <w:p>
      <w:pPr>
        <w:spacing w:line="400" w:lineRule="exact"/>
        <w:rPr>
          <w:rFonts w:hAnsi="宋体"/>
        </w:rPr>
      </w:pPr>
    </w:p>
    <w:p>
      <w:pPr>
        <w:kinsoku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甲方：</w:t>
      </w:r>
    </w:p>
    <w:p>
      <w:pPr>
        <w:kinsoku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乙方：</w:t>
      </w:r>
    </w:p>
    <w:p>
      <w:pPr>
        <w:kinsoku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根据《中华人民共和国政府采购法》、《中华人民共和国</w:t>
      </w:r>
      <w:r>
        <w:rPr>
          <w:rFonts w:hint="eastAsia"/>
          <w:sz w:val="24"/>
          <w:szCs w:val="24"/>
        </w:rPr>
        <w:t>民法典</w:t>
      </w:r>
      <w:r>
        <w:rPr>
          <w:sz w:val="24"/>
          <w:szCs w:val="24"/>
        </w:rPr>
        <w:t>》、《中华人民共和国政府采购法实施条例》等法律法规，甲方通过</w:t>
      </w:r>
      <w:r>
        <w:rPr>
          <w:rFonts w:hint="eastAsia"/>
          <w:sz w:val="24"/>
          <w:szCs w:val="24"/>
        </w:rPr>
        <w:t>公开招标</w:t>
      </w:r>
      <w:r>
        <w:rPr>
          <w:sz w:val="24"/>
          <w:szCs w:val="24"/>
        </w:rPr>
        <w:t>，选定乙方为中标单位。甲、乙双方在平等基础上协商一致，达成如下合同条款</w:t>
      </w:r>
      <w:r>
        <w:rPr>
          <w:rFonts w:hint="eastAsia"/>
          <w:sz w:val="24"/>
          <w:szCs w:val="24"/>
        </w:rPr>
        <w:t>:</w:t>
      </w:r>
    </w:p>
    <w:p>
      <w:pPr>
        <w:kinsoku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一、</w:t>
      </w:r>
      <w:r>
        <w:rPr>
          <w:b/>
          <w:sz w:val="24"/>
          <w:szCs w:val="24"/>
        </w:rPr>
        <w:t>合同内容项目编号/包号：</w:t>
      </w:r>
    </w:p>
    <w:tbl>
      <w:tblPr>
        <w:tblStyle w:val="3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设备名称</w:t>
            </w:r>
          </w:p>
        </w:tc>
        <w:tc>
          <w:tcPr>
            <w:tcW w:w="1260" w:type="dxa"/>
            <w:noWrap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型号</w:t>
            </w:r>
          </w:p>
        </w:tc>
        <w:tc>
          <w:tcPr>
            <w:tcW w:w="900" w:type="dxa"/>
            <w:noWrap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产地</w:t>
            </w:r>
          </w:p>
        </w:tc>
        <w:tc>
          <w:tcPr>
            <w:tcW w:w="900" w:type="dxa"/>
            <w:noWrap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数量</w:t>
            </w:r>
          </w:p>
        </w:tc>
        <w:tc>
          <w:tcPr>
            <w:tcW w:w="900" w:type="dxa"/>
            <w:noWrap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单价</w:t>
            </w:r>
          </w:p>
        </w:tc>
        <w:tc>
          <w:tcPr>
            <w:tcW w:w="894" w:type="dxa"/>
            <w:noWrap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总价</w:t>
            </w:r>
          </w:p>
        </w:tc>
        <w:tc>
          <w:tcPr>
            <w:tcW w:w="839" w:type="dxa"/>
            <w:noWrap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noWrap/>
            <w:vAlign w:val="center"/>
          </w:tcPr>
          <w:p>
            <w:pPr>
              <w:autoSpaceDN w:val="0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总计（人民币/元）</w:t>
            </w:r>
          </w:p>
        </w:tc>
        <w:tc>
          <w:tcPr>
            <w:tcW w:w="5693" w:type="dxa"/>
            <w:gridSpan w:val="6"/>
            <w:noWrap/>
            <w:vAlign w:val="center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￥：（大写）</w:t>
            </w:r>
          </w:p>
        </w:tc>
      </w:tr>
    </w:tbl>
    <w:p>
      <w:pPr>
        <w:kinsoku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（参数较多可以附件说明）</w:t>
      </w:r>
    </w:p>
    <w:p>
      <w:pPr>
        <w:kinsoku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二、合同价格</w:t>
      </w:r>
    </w:p>
    <w:p>
      <w:pPr>
        <w:kinsoku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合同总价：人民币大写：</w:t>
      </w:r>
      <w:r>
        <w:rPr>
          <w:b/>
          <w:sz w:val="24"/>
          <w:szCs w:val="24"/>
        </w:rPr>
        <w:t>元整；</w:t>
      </w:r>
      <w:r>
        <w:rPr>
          <w:sz w:val="24"/>
          <w:szCs w:val="24"/>
        </w:rPr>
        <w:t>￥元。</w:t>
      </w:r>
    </w:p>
    <w:p>
      <w:pPr>
        <w:kinsoku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三、款项支付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sz w:val="24"/>
          <w:szCs w:val="24"/>
        </w:rPr>
        <w:t>合同签订前，合同签订前，</w:t>
      </w:r>
      <w:r>
        <w:rPr>
          <w:rFonts w:hint="eastAsia" w:ascii="宋体" w:hAnsi="宋体" w:cs="宋体"/>
          <w:sz w:val="24"/>
          <w:szCs w:val="24"/>
          <w:lang w:eastAsia="zh-CN"/>
        </w:rPr>
        <w:t>中标</w:t>
      </w:r>
      <w:r>
        <w:rPr>
          <w:rFonts w:hint="eastAsia" w:ascii="宋体" w:hAnsi="宋体" w:cs="宋体"/>
          <w:sz w:val="24"/>
          <w:szCs w:val="24"/>
        </w:rPr>
        <w:t>供应商须向甲方缴纳合同金额5%作为履约保证金；验收合格后，一次性无息退还。。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2、验收合格，甲方收到乙方开具的全额发票后一次性付款。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四、交货条件</w:t>
      </w:r>
    </w:p>
    <w:p>
      <w:pPr>
        <w:kinsoku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1、交货地点：</w:t>
      </w:r>
      <w:bookmarkStart w:id="2" w:name="_GoBack"/>
      <w:bookmarkEnd w:id="2"/>
    </w:p>
    <w:p>
      <w:pPr>
        <w:kinsoku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2、交货日期：</w:t>
      </w:r>
    </w:p>
    <w:p>
      <w:pPr>
        <w:spacing w:line="400" w:lineRule="exact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五、运输方式：</w:t>
      </w:r>
      <w:r>
        <w:rPr>
          <w:sz w:val="24"/>
          <w:szCs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六、质量保证</w:t>
      </w:r>
    </w:p>
    <w:p>
      <w:pPr>
        <w:adjustRightInd w:val="0"/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1、乙方保证所提供的设备质量可靠，进货渠道正常，配置合理，技术性能完全满足招标文件要求；</w:t>
      </w:r>
    </w:p>
    <w:p>
      <w:pPr>
        <w:adjustRightInd w:val="0"/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、若设备所用原材料或加工工艺造成的质量和内外观缺陷问题，由乙方负责解决并承担费用。（卖方保证货物是全新的、未曾使用过的、以优质工艺及材料制造，并保证所供设备的完整性，本合同设备为成套供货，合同总价中已包括满足设备完整运行的附件，备件，配套件等，产品质量应符合国标标准和本合同附件的要求, 卖方应随机提供产品检验报告。）</w:t>
      </w:r>
    </w:p>
    <w:p>
      <w:pPr>
        <w:adjustRightInd w:val="0"/>
        <w:snapToGrid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3、设备的质保期为设备验收合格后</w:t>
      </w:r>
      <w:r>
        <w:rPr>
          <w:rFonts w:hint="eastAsia"/>
          <w:sz w:val="24"/>
          <w:szCs w:val="24"/>
        </w:rPr>
        <w:t>硬件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sz w:val="24"/>
          <w:szCs w:val="24"/>
        </w:rPr>
        <w:t>年</w:t>
      </w:r>
      <w:r>
        <w:rPr>
          <w:rFonts w:hint="eastAsia"/>
          <w:sz w:val="24"/>
          <w:szCs w:val="24"/>
        </w:rPr>
        <w:t>，软件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sz w:val="24"/>
          <w:szCs w:val="24"/>
        </w:rPr>
        <w:t>年，质保期内若发生产品质量问题，卖方应立即免费解决；否则，甲方有权从5%</w:t>
      </w:r>
      <w:r>
        <w:rPr>
          <w:rFonts w:hint="eastAsia"/>
          <w:sz w:val="24"/>
          <w:szCs w:val="24"/>
          <w:lang w:eastAsia="zh-CN"/>
        </w:rPr>
        <w:t>保证金</w:t>
      </w:r>
      <w:r>
        <w:rPr>
          <w:sz w:val="24"/>
          <w:szCs w:val="24"/>
        </w:rPr>
        <w:t>金中支付相关费用；超过一年质保期的，按照厂家承诺进行。</w:t>
      </w:r>
    </w:p>
    <w:p>
      <w:pPr>
        <w:adjustRightInd w:val="0"/>
        <w:snapToGrid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4、设备</w:t>
      </w:r>
      <w:r>
        <w:rPr>
          <w:bCs/>
          <w:sz w:val="24"/>
          <w:szCs w:val="24"/>
        </w:rPr>
        <w:t>性能未达到技术要求的，乙方限期内进行整改；整改仍达不到要求的，甲方有权解除合同，保留依法索赔的权利。</w:t>
      </w:r>
    </w:p>
    <w:p>
      <w:pPr>
        <w:adjustRightInd w:val="0"/>
        <w:snapToGrid w:val="0"/>
        <w:spacing w:line="400" w:lineRule="exact"/>
        <w:ind w:firstLine="359" w:firstLineChars="149"/>
        <w:rPr>
          <w:b/>
          <w:sz w:val="24"/>
          <w:szCs w:val="24"/>
        </w:rPr>
      </w:pPr>
      <w:r>
        <w:rPr>
          <w:b/>
          <w:sz w:val="24"/>
          <w:szCs w:val="24"/>
        </w:rPr>
        <w:t>七、安装、调试及技术服务</w:t>
      </w:r>
    </w:p>
    <w:p>
      <w:pPr>
        <w:spacing w:line="400" w:lineRule="exact"/>
        <w:ind w:firstLine="496" w:firstLineChars="207"/>
        <w:rPr>
          <w:sz w:val="24"/>
          <w:szCs w:val="24"/>
        </w:rPr>
      </w:pPr>
      <w:r>
        <w:rPr>
          <w:sz w:val="24"/>
          <w:szCs w:val="24"/>
        </w:rPr>
        <w:t>1、技术资料包括：出厂检测报告、产品使用说明书、合格证等其它相关资料。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2、</w:t>
      </w:r>
      <w:r>
        <w:rPr>
          <w:rFonts w:hint="eastAsia" w:ascii="宋体" w:hAnsi="宋体" w:cs="宋体"/>
          <w:kern w:val="0"/>
          <w:sz w:val="24"/>
        </w:rPr>
        <w:t>质保期内</w:t>
      </w:r>
      <w:r>
        <w:rPr>
          <w:rFonts w:hint="eastAsia"/>
          <w:sz w:val="24"/>
          <w:szCs w:val="24"/>
        </w:rPr>
        <w:t>成交供应商安排专职的专业工程师负责定期联系用户，提供技术指导，协助用户对设备进行调测。设备因部件更换或更新升级、扩展时，成交供应商应提供必要的技术帮助。以保证设备正常、安全使用。软件终生免费升级。对用户的维护维修要求保证在2小时内作出响应。接到用户维修要求后，售后服务技术人员48小时内到达现场，但不可抗力因素除外。在系统投入运行后，持续保证现场技术服务，在系统发生事故时，将积极采取一切积极手段和必要措施进行恢复，并向用户及时提供书面的事故原因分析和处理措施报告。保修期外仪器发生故障，成交供应商维修工程师应2小时内给予答复，72小时内到达用户所在地进行维修，仅收取基本材料费。</w:t>
      </w:r>
    </w:p>
    <w:p>
      <w:pPr>
        <w:spacing w:line="400" w:lineRule="exact"/>
        <w:ind w:firstLine="360" w:firstLineChars="150"/>
        <w:rPr>
          <w:sz w:val="24"/>
          <w:szCs w:val="24"/>
        </w:rPr>
      </w:pPr>
      <w:r>
        <w:rPr>
          <w:sz w:val="24"/>
          <w:szCs w:val="24"/>
        </w:rPr>
        <w:t>3、乙方保证设备完全按招标要求提供，若达不到要求，乙方须及时跟甲方沟通协商更换设备，并按照再次验收合格时间相应延长该产品保修期。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4、技术培训</w:t>
      </w:r>
    </w:p>
    <w:p>
      <w:pPr>
        <w:spacing w:line="400" w:lineRule="exact"/>
        <w:ind w:firstLine="600" w:firstLine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免费技术培训，详细介绍系统性能、特点、使用和操作方法。并在现场进行演示，最终使用户人员完全掌握系统的使用和操作方法；使用人员掌握系统及设备使用注意事项和保养维护常识；使用人员能够判断常见问题发生的原因和解决方法；系统建成并正常运行后，应为用户提供完整的使用和维护手册等相关资料。</w:t>
      </w:r>
    </w:p>
    <w:p>
      <w:pPr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1）内容：包括设备原理、使用操作、保养维修技术等，使受训人员达到独立使用、熟练操作的程度。</w:t>
      </w:r>
    </w:p>
    <w:p>
      <w:pPr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2）培训准备：每台仪器培训主要操作人员2-3人。</w:t>
      </w:r>
    </w:p>
    <w:p>
      <w:pPr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3）地点：仪器安装地点</w:t>
      </w:r>
    </w:p>
    <w:p>
      <w:pPr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4）时间：在收到采购方通知后一周内安排。</w:t>
      </w:r>
    </w:p>
    <w:p>
      <w:pPr>
        <w:adjustRightInd w:val="0"/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5、服务承诺：按投标文件中的服务承诺执行</w:t>
      </w:r>
      <w:r>
        <w:rPr>
          <w:rFonts w:hint="eastAsia"/>
          <w:sz w:val="24"/>
          <w:szCs w:val="24"/>
        </w:rPr>
        <w:t>，项目集成，售后必须提供原厂服务。</w:t>
      </w:r>
    </w:p>
    <w:p>
      <w:pPr>
        <w:adjustRightInd w:val="0"/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6、安装调试过程中出现的安全责任问题由乙方全权负责。</w:t>
      </w:r>
    </w:p>
    <w:p>
      <w:pPr>
        <w:tabs>
          <w:tab w:val="left" w:pos="5355"/>
        </w:tabs>
        <w:spacing w:line="400" w:lineRule="exact"/>
        <w:ind w:firstLine="506" w:firstLineChars="210"/>
        <w:rPr>
          <w:b/>
          <w:sz w:val="24"/>
          <w:szCs w:val="24"/>
        </w:rPr>
      </w:pPr>
      <w:r>
        <w:rPr>
          <w:b/>
          <w:sz w:val="24"/>
          <w:szCs w:val="24"/>
        </w:rPr>
        <w:t>八、违约责任：</w:t>
      </w:r>
    </w:p>
    <w:p>
      <w:pPr>
        <w:adjustRightInd w:val="0"/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1、按《中华人民共和国</w:t>
      </w:r>
      <w:r>
        <w:rPr>
          <w:rFonts w:hint="eastAsia"/>
          <w:sz w:val="24"/>
          <w:szCs w:val="24"/>
        </w:rPr>
        <w:t>民法典</w:t>
      </w:r>
      <w:r>
        <w:rPr>
          <w:sz w:val="24"/>
          <w:szCs w:val="24"/>
        </w:rPr>
        <w:t>》中的相关条款执行。</w:t>
      </w:r>
    </w:p>
    <w:p>
      <w:pPr>
        <w:adjustRightInd w:val="0"/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2、未按合同要求提供产品或设备质量不能满足技术要求，甲方有权终止合同，并保留追究乙方违约责任的权利。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>
      <w:pPr>
        <w:spacing w:line="400" w:lineRule="exact"/>
        <w:ind w:firstLine="532"/>
        <w:rPr>
          <w:b/>
          <w:sz w:val="24"/>
          <w:szCs w:val="24"/>
        </w:rPr>
      </w:pPr>
      <w:r>
        <w:rPr>
          <w:b/>
          <w:sz w:val="24"/>
          <w:szCs w:val="24"/>
        </w:rPr>
        <w:t>九、设备验收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1、</w:t>
      </w:r>
      <w:r>
        <w:rPr>
          <w:rFonts w:hint="eastAsia"/>
          <w:sz w:val="24"/>
          <w:szCs w:val="24"/>
        </w:rPr>
        <w:t>响应产品货源正规，无假货、水货、翻新货且无产权纠纷，提供主要产品来源渠道合法的证明文件（包括但不限于销售协议、代理协议、原厂授权、售后服务证明等）。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2、</w:t>
      </w:r>
      <w:r>
        <w:rPr>
          <w:sz w:val="24"/>
          <w:szCs w:val="24"/>
        </w:rPr>
        <w:t>设备到货后，乙方负责安装调试，达到正常运行条件后书面通知甲方验收。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、安装完成后应提供详细的安装报告，并详细记录各种指示的实测数据。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、提供完整的操作手册和安装、调试、维修手册；提供制造厂家的检验测试报告或设备出厂检测报告。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、甲方根据合同要求对设备进行验收、确认设备的产地、规格、型号和数量。验收依据为</w:t>
      </w:r>
      <w:bookmarkStart w:id="0" w:name="_Toc337393760"/>
      <w:r>
        <w:rPr>
          <w:sz w:val="24"/>
          <w:szCs w:val="24"/>
        </w:rPr>
        <w:t>本合同文本、招投标文件和国内相应的标准、规范</w:t>
      </w:r>
      <w:bookmarkEnd w:id="0"/>
      <w:bookmarkStart w:id="1" w:name="_Toc337393761"/>
      <w:r>
        <w:rPr>
          <w:sz w:val="24"/>
          <w:szCs w:val="24"/>
        </w:rPr>
        <w:t>。</w:t>
      </w:r>
      <w:bookmarkEnd w:id="1"/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、验收合格后，填写设备验收单，并向甲方提交设备所包含的所有资料，以便使用单位日后管理和维护。</w:t>
      </w:r>
    </w:p>
    <w:p>
      <w:pPr>
        <w:tabs>
          <w:tab w:val="left" w:pos="5355"/>
        </w:tabs>
        <w:spacing w:line="400" w:lineRule="exact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十、合同争议的解决</w:t>
      </w:r>
    </w:p>
    <w:p>
      <w:pPr>
        <w:tabs>
          <w:tab w:val="left" w:pos="5355"/>
        </w:tabs>
        <w:spacing w:line="400" w:lineRule="exact"/>
        <w:ind w:firstLine="480" w:firstLineChars="200"/>
        <w:rPr>
          <w:b/>
          <w:sz w:val="24"/>
          <w:szCs w:val="24"/>
        </w:rPr>
      </w:pPr>
      <w:r>
        <w:rPr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合同执行中发生争议的，甲、乙双方应协商解决，协商达不成一致时，可向</w:t>
      </w:r>
      <w:r>
        <w:rPr>
          <w:rFonts w:hint="eastAsia"/>
          <w:sz w:val="24"/>
          <w:szCs w:val="24"/>
        </w:rPr>
        <w:t>甲方所在</w:t>
      </w:r>
      <w:r>
        <w:rPr>
          <w:sz w:val="24"/>
          <w:szCs w:val="24"/>
        </w:rPr>
        <w:t>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十一、其它事项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1、甲、乙双方</w:t>
      </w:r>
      <w:r>
        <w:rPr>
          <w:rFonts w:hint="eastAsia"/>
          <w:sz w:val="24"/>
          <w:szCs w:val="24"/>
        </w:rPr>
        <w:t>作为</w:t>
      </w:r>
      <w:r>
        <w:rPr>
          <w:sz w:val="24"/>
          <w:szCs w:val="24"/>
        </w:rPr>
        <w:t>合同执行的主体，有义务及时完全履行合同。</w:t>
      </w:r>
      <w:r>
        <w:rPr>
          <w:rFonts w:hint="eastAsia"/>
          <w:sz w:val="24"/>
          <w:szCs w:val="24"/>
        </w:rPr>
        <w:t>陕西万泽招标有限公司</w:t>
      </w:r>
      <w:r>
        <w:rPr>
          <w:sz w:val="24"/>
          <w:szCs w:val="24"/>
        </w:rPr>
        <w:t>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2、甲方使用部门代表学校签署合同，并随时监督合同履行情况。合同执行过程中涉及的招标问题，由使用部门会同国资处与供方解决。</w:t>
      </w:r>
    </w:p>
    <w:p>
      <w:pPr>
        <w:adjustRightInd w:val="0"/>
        <w:snapToGrid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4、招标文件和乙方的投标文件以及合同附件均为合同不可分割的部分。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5、合同一式陆份，甲方持肆份、乙方执</w:t>
      </w:r>
      <w:r>
        <w:rPr>
          <w:rFonts w:hint="eastAsia"/>
          <w:sz w:val="24"/>
          <w:szCs w:val="24"/>
        </w:rPr>
        <w:t>壹</w:t>
      </w:r>
      <w:r>
        <w:rPr>
          <w:sz w:val="24"/>
          <w:szCs w:val="24"/>
        </w:rPr>
        <w:t>份，招标代理机构</w:t>
      </w:r>
      <w:r>
        <w:rPr>
          <w:rFonts w:hint="eastAsia"/>
          <w:sz w:val="24"/>
          <w:szCs w:val="24"/>
        </w:rPr>
        <w:t>壹</w:t>
      </w:r>
      <w:r>
        <w:rPr>
          <w:sz w:val="24"/>
          <w:szCs w:val="24"/>
        </w:rPr>
        <w:t>份。双方签字盖章后生效，合同执行完毕自动失效。（合同的服务承诺长期有效）。</w:t>
      </w:r>
    </w:p>
    <w:p>
      <w:pPr>
        <w:tabs>
          <w:tab w:val="left" w:pos="5355"/>
        </w:tabs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6、使用单位收货、验货人员：____________  电话：_______________</w:t>
      </w: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甲方：　</w:t>
      </w:r>
      <w:r>
        <w:rPr>
          <w:rFonts w:hint="eastAsia"/>
          <w:sz w:val="24"/>
          <w:szCs w:val="24"/>
        </w:rPr>
        <w:t xml:space="preserve">                            </w:t>
      </w:r>
      <w:r>
        <w:rPr>
          <w:sz w:val="24"/>
          <w:szCs w:val="24"/>
        </w:rPr>
        <w:t>乙方：</w:t>
      </w: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地　址：</w:t>
      </w:r>
      <w:r>
        <w:rPr>
          <w:rFonts w:hint="eastAsia"/>
          <w:sz w:val="24"/>
          <w:szCs w:val="24"/>
        </w:rPr>
        <w:t xml:space="preserve">                            </w:t>
      </w:r>
      <w:r>
        <w:rPr>
          <w:sz w:val="24"/>
          <w:szCs w:val="24"/>
        </w:rPr>
        <w:t>地　址：</w:t>
      </w: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代理人：　　　　　　　　　　　　　　代理人：</w:t>
      </w: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技术确认：</w:t>
      </w:r>
      <w:r>
        <w:rPr>
          <w:rFonts w:hint="eastAsia"/>
          <w:sz w:val="24"/>
          <w:szCs w:val="24"/>
        </w:rPr>
        <w:t xml:space="preserve">                          </w:t>
      </w:r>
      <w:r>
        <w:rPr>
          <w:sz w:val="24"/>
          <w:szCs w:val="24"/>
        </w:rPr>
        <w:t>技术确认：</w:t>
      </w: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联系电话：</w:t>
      </w:r>
      <w:r>
        <w:rPr>
          <w:rFonts w:hint="eastAsia"/>
          <w:sz w:val="24"/>
          <w:szCs w:val="24"/>
        </w:rPr>
        <w:t xml:space="preserve">                          </w:t>
      </w:r>
      <w:r>
        <w:rPr>
          <w:sz w:val="24"/>
          <w:szCs w:val="24"/>
        </w:rPr>
        <w:t>联系电话：</w:t>
      </w: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开户行：</w:t>
      </w:r>
      <w:r>
        <w:rPr>
          <w:rFonts w:hint="eastAsia"/>
          <w:sz w:val="24"/>
          <w:szCs w:val="24"/>
        </w:rPr>
        <w:t xml:space="preserve">                            </w:t>
      </w:r>
      <w:r>
        <w:rPr>
          <w:sz w:val="24"/>
          <w:szCs w:val="24"/>
        </w:rPr>
        <w:t>开户行：</w:t>
      </w: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账号：</w:t>
      </w:r>
      <w:r>
        <w:rPr>
          <w:rFonts w:hint="eastAsia"/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>账号：</w:t>
      </w:r>
    </w:p>
    <w:p>
      <w:pPr>
        <w:tabs>
          <w:tab w:val="left" w:pos="5355"/>
        </w:tabs>
        <w:spacing w:line="500" w:lineRule="exact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时间：</w:t>
      </w:r>
      <w:r>
        <w:rPr>
          <w:rFonts w:hint="eastAsia"/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>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317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2024-06-20T07:08:05Z</dcterms:created>
  <dc:creator>Administrator</dc:creator>
  <cp:lastModifiedBy>@南方艳阳</cp:lastModifiedBy>
  <dcterms:modified xsi:type="dcterms:W3CDTF">2024-06-20T07:11:10Z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0311D9F1F7F2464CBE4FD8E95BDF7C83_12</vt:lpwstr>
  </property>
</Properties>
</file>