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5C9E1">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5865345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3EAA9ED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包</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号：</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第</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包：</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eastAsia="zh-CN"/>
        </w:rPr>
        <w:t>】</w:t>
      </w:r>
    </w:p>
    <w:p w14:paraId="06467434">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196C5ED">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538640B4">
      <w:pPr>
        <w:spacing w:line="360" w:lineRule="auto"/>
        <w:ind w:firstLine="480" w:firstLineChars="200"/>
        <w:rPr>
          <w:rFonts w:ascii="宋体" w:hAnsi="宋体" w:eastAsia="宋体" w:cs="宋体"/>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eastAsia="zh-CN"/>
        </w:rPr>
        <w:t>1.主体资格：供应商为向采购人提供服务的法人或其他组织；</w:t>
      </w:r>
      <w:r>
        <w:rPr>
          <w:rFonts w:hint="eastAsia" w:asciiTheme="minorEastAsia" w:hAnsiTheme="minorEastAsia" w:cstheme="minorEastAsia"/>
          <w:b/>
          <w:bCs/>
          <w:color w:val="auto"/>
          <w:sz w:val="24"/>
          <w:szCs w:val="24"/>
          <w:highlight w:val="none"/>
          <w:lang w:eastAsia="zh-CN"/>
        </w:rPr>
        <w:t>（评审依据：提供上述证明材料加盖单位公章）</w:t>
      </w:r>
    </w:p>
    <w:p w14:paraId="1B133BAA">
      <w:pPr>
        <w:widowControl w:val="0"/>
        <w:kinsoku/>
        <w:autoSpaceDE/>
        <w:autoSpaceDN/>
        <w:spacing w:line="360" w:lineRule="auto"/>
        <w:ind w:firstLine="480" w:firstLineChars="200"/>
        <w:textAlignment w:val="auto"/>
        <w:rPr>
          <w:rFonts w:hint="eastAsia" w:asciiTheme="minorEastAsia" w:hAnsiTheme="minorEastAsia" w:cstheme="minorEastAsia"/>
          <w:b w:val="0"/>
          <w:bCs w:val="0"/>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eastAsia="zh-CN"/>
        </w:rPr>
        <w:t>2.信用主体查询：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r>
        <w:rPr>
          <w:rFonts w:hint="eastAsia" w:asciiTheme="minorEastAsia" w:hAnsiTheme="minorEastAsia" w:cstheme="minorEastAsia"/>
          <w:b/>
          <w:bCs/>
          <w:color w:val="auto"/>
          <w:sz w:val="24"/>
          <w:szCs w:val="24"/>
          <w:highlight w:val="none"/>
          <w:lang w:eastAsia="zh-CN"/>
        </w:rPr>
        <w:t>（评审依据：提供上述承诺书</w:t>
      </w:r>
      <w:r>
        <w:rPr>
          <w:rFonts w:hint="eastAsia" w:asciiTheme="minorEastAsia" w:hAnsiTheme="minorEastAsia" w:cstheme="minorEastAsia"/>
          <w:b/>
          <w:bCs/>
          <w:color w:val="auto"/>
          <w:sz w:val="24"/>
          <w:szCs w:val="24"/>
          <w:highlight w:val="none"/>
          <w:lang w:val="en-US" w:eastAsia="zh-CN"/>
        </w:rPr>
        <w:t>并</w:t>
      </w:r>
      <w:r>
        <w:rPr>
          <w:rFonts w:hint="eastAsia" w:asciiTheme="minorEastAsia" w:hAnsiTheme="minorEastAsia" w:cstheme="minorEastAsia"/>
          <w:b/>
          <w:bCs/>
          <w:color w:val="auto"/>
          <w:sz w:val="24"/>
          <w:szCs w:val="24"/>
          <w:highlight w:val="none"/>
          <w:lang w:eastAsia="zh-CN"/>
        </w:rPr>
        <w:t>加盖单位公章，格式详见附件）</w:t>
      </w:r>
    </w:p>
    <w:p w14:paraId="1C9D59D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Theme="minorEastAsia" w:hAnsiTheme="minorEastAsia" w:cstheme="minorEastAsia"/>
          <w:b w:val="0"/>
          <w:bCs w:val="0"/>
          <w:color w:val="auto"/>
          <w:sz w:val="24"/>
          <w:szCs w:val="24"/>
          <w:highlight w:val="none"/>
          <w:lang w:eastAsia="zh-CN"/>
        </w:rPr>
        <w:t>财务会计制度：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r>
        <w:rPr>
          <w:rFonts w:hint="eastAsia" w:asciiTheme="minorEastAsia" w:hAnsiTheme="minorEastAsia" w:cstheme="minorEastAsia"/>
          <w:b/>
          <w:bCs/>
          <w:color w:val="auto"/>
          <w:sz w:val="24"/>
          <w:szCs w:val="24"/>
          <w:highlight w:val="none"/>
          <w:lang w:eastAsia="zh-CN"/>
        </w:rPr>
        <w:t>（评审依据：提供上述证明材料加盖单位公章）</w:t>
      </w:r>
    </w:p>
    <w:p w14:paraId="75C3081B">
      <w:pPr>
        <w:spacing w:line="360" w:lineRule="auto"/>
        <w:ind w:firstLine="480" w:firstLineChars="200"/>
        <w:rPr>
          <w:rFonts w:ascii="宋体" w:hAnsi="宋体" w:eastAsia="宋体" w:cs="宋体"/>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val="en-US" w:eastAsia="zh-CN"/>
        </w:rPr>
        <w:t>4</w:t>
      </w:r>
      <w:r>
        <w:rPr>
          <w:rFonts w:hint="eastAsia" w:asciiTheme="minorEastAsia" w:hAnsiTheme="minorEastAsia" w:cstheme="minorEastAsia"/>
          <w:b w:val="0"/>
          <w:bCs w:val="0"/>
          <w:color w:val="auto"/>
          <w:sz w:val="24"/>
          <w:szCs w:val="24"/>
          <w:highlight w:val="none"/>
          <w:lang w:eastAsia="zh-CN"/>
        </w:rPr>
        <w:t>.税收缴纳证明：法人提供自2023年6月1日以来至少一个月的纳税证明或完税证明（增值税、企业所得税至少一种），纳税证明或完税证明上应有代收机构或税务机关的公章或业务专用章；其他组织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r>
        <w:rPr>
          <w:rFonts w:hint="eastAsia" w:asciiTheme="minorEastAsia" w:hAnsiTheme="minorEastAsia" w:cstheme="minorEastAsia"/>
          <w:b/>
          <w:bCs/>
          <w:color w:val="auto"/>
          <w:sz w:val="24"/>
          <w:szCs w:val="24"/>
          <w:highlight w:val="none"/>
          <w:lang w:eastAsia="zh-CN"/>
        </w:rPr>
        <w:t>（评审依据：提供上述证明材料加盖单位公章）</w:t>
      </w:r>
    </w:p>
    <w:p w14:paraId="0537EEB6">
      <w:pPr>
        <w:widowControl w:val="0"/>
        <w:kinsoku/>
        <w:autoSpaceDE/>
        <w:autoSpaceDN/>
        <w:spacing w:line="360" w:lineRule="auto"/>
        <w:ind w:firstLine="480" w:firstLineChars="200"/>
        <w:textAlignment w:val="auto"/>
        <w:rPr>
          <w:rFonts w:hint="eastAsia" w:asciiTheme="minorEastAsia" w:hAnsiTheme="minorEastAsia" w:cstheme="minorEastAsia"/>
          <w:b w:val="0"/>
          <w:bCs w:val="0"/>
          <w:color w:val="auto"/>
          <w:sz w:val="24"/>
          <w:szCs w:val="24"/>
          <w:highlight w:val="none"/>
          <w:lang w:val="en-US" w:eastAsia="zh-CN"/>
        </w:rPr>
      </w:pPr>
      <w:r>
        <w:rPr>
          <w:rFonts w:hint="eastAsia" w:asciiTheme="minorEastAsia" w:hAnsiTheme="minorEastAsia" w:cstheme="minorEastAsia"/>
          <w:b w:val="0"/>
          <w:bCs w:val="0"/>
          <w:color w:val="auto"/>
          <w:sz w:val="24"/>
          <w:szCs w:val="24"/>
          <w:highlight w:val="none"/>
          <w:lang w:val="en-US" w:eastAsia="zh-CN"/>
        </w:rPr>
        <w:t>5.</w:t>
      </w:r>
      <w:r>
        <w:rPr>
          <w:rFonts w:hint="eastAsia" w:asciiTheme="minorEastAsia" w:hAnsiTheme="minorEastAsia" w:cstheme="minorEastAsia"/>
          <w:b w:val="0"/>
          <w:bCs w:val="0"/>
          <w:color w:val="auto"/>
          <w:sz w:val="24"/>
          <w:szCs w:val="24"/>
          <w:highlight w:val="none"/>
          <w:lang w:eastAsia="zh-CN"/>
        </w:rPr>
        <w:t>社会保障资金缴纳证明：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r>
        <w:rPr>
          <w:rFonts w:hint="eastAsia" w:asciiTheme="minorEastAsia" w:hAnsiTheme="minorEastAsia" w:cstheme="minorEastAsia"/>
          <w:b/>
          <w:bCs/>
          <w:color w:val="auto"/>
          <w:sz w:val="24"/>
          <w:szCs w:val="24"/>
          <w:highlight w:val="none"/>
          <w:lang w:eastAsia="zh-CN"/>
        </w:rPr>
        <w:t>（评审依据：提供上述证明材料加盖单位公章）</w:t>
      </w:r>
    </w:p>
    <w:p w14:paraId="752EBCA7">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val="en-US" w:eastAsia="zh-CN"/>
        </w:rPr>
        <w:t>6.</w:t>
      </w:r>
      <w:r>
        <w:rPr>
          <w:rFonts w:hint="eastAsia" w:asciiTheme="minorEastAsia" w:hAnsiTheme="minorEastAsia" w:cstheme="minorEastAsia"/>
          <w:b w:val="0"/>
          <w:bCs w:val="0"/>
          <w:color w:val="auto"/>
          <w:sz w:val="24"/>
          <w:szCs w:val="24"/>
          <w:highlight w:val="none"/>
          <w:lang w:eastAsia="zh-CN"/>
        </w:rPr>
        <w:t>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7BE4497F">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Theme="minorEastAsia" w:hAnsiTheme="minorEastAsia" w:cstheme="minorEastAsia"/>
          <w:b w:val="0"/>
          <w:bCs w:val="0"/>
          <w:color w:val="auto"/>
          <w:sz w:val="24"/>
          <w:szCs w:val="24"/>
          <w:highlight w:val="none"/>
          <w:lang w:val="en-US" w:eastAsia="zh-CN"/>
        </w:rPr>
        <w:t>7.</w:t>
      </w:r>
      <w:r>
        <w:rPr>
          <w:rFonts w:hint="eastAsia" w:asciiTheme="minorEastAsia" w:hAnsiTheme="minorEastAsia" w:cstheme="minorEastAsia"/>
          <w:b w:val="0"/>
          <w:bCs w:val="0"/>
          <w:color w:val="auto"/>
          <w:sz w:val="24"/>
          <w:szCs w:val="24"/>
          <w:highlight w:val="none"/>
          <w:lang w:eastAsia="zh-CN"/>
        </w:rPr>
        <w:t>拟派项目负责人具备一级注册消防工程师职业资格；</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48EC6B02">
      <w:pPr>
        <w:widowControl w:val="0"/>
        <w:kinsoku/>
        <w:autoSpaceDE/>
        <w:autoSpaceDN/>
        <w:spacing w:line="360" w:lineRule="auto"/>
        <w:ind w:firstLine="480" w:firstLineChars="200"/>
        <w:textAlignment w:val="auto"/>
        <w:rPr>
          <w:rFonts w:hint="default" w:asciiTheme="minorEastAsia" w:hAnsiTheme="minorEastAsia" w:cstheme="minorEastAsia"/>
          <w:b w:val="0"/>
          <w:bCs w:val="0"/>
          <w:color w:val="auto"/>
          <w:sz w:val="24"/>
          <w:szCs w:val="24"/>
          <w:highlight w:val="none"/>
          <w:lang w:val="en-US" w:eastAsia="zh-CN"/>
        </w:rPr>
      </w:pPr>
      <w:r>
        <w:rPr>
          <w:rFonts w:hint="eastAsia" w:asciiTheme="minorEastAsia" w:hAnsiTheme="minorEastAsia" w:cstheme="minorEastAsia"/>
          <w:b w:val="0"/>
          <w:bCs w:val="0"/>
          <w:color w:val="auto"/>
          <w:sz w:val="24"/>
          <w:szCs w:val="24"/>
          <w:highlight w:val="none"/>
          <w:lang w:val="en-US" w:eastAsia="zh-CN"/>
        </w:rPr>
        <w:t>8.</w:t>
      </w:r>
      <w:r>
        <w:rPr>
          <w:rFonts w:hint="eastAsia" w:asciiTheme="minorEastAsia" w:hAnsiTheme="minorEastAsia" w:cstheme="minorEastAsia"/>
          <w:b w:val="0"/>
          <w:bCs w:val="0"/>
          <w:color w:val="auto"/>
          <w:sz w:val="24"/>
          <w:szCs w:val="24"/>
          <w:highlight w:val="none"/>
          <w:lang w:eastAsia="zh-CN"/>
        </w:rPr>
        <w:t>其他：供应商应具备能够完成本项目相应的能力，并提供证明材料；</w:t>
      </w:r>
      <w:r>
        <w:rPr>
          <w:rFonts w:hint="eastAsia" w:asciiTheme="minorEastAsia" w:hAnsiTheme="minorEastAsia" w:cstheme="minorEastAsia"/>
          <w:b/>
          <w:bCs/>
          <w:color w:val="auto"/>
          <w:sz w:val="24"/>
          <w:szCs w:val="24"/>
          <w:highlight w:val="none"/>
          <w:lang w:eastAsia="zh-CN"/>
        </w:rPr>
        <w:t>（评审依据：提供上述证明材料加盖单位公章）</w:t>
      </w:r>
    </w:p>
    <w:p w14:paraId="29C1EB17">
      <w:pPr>
        <w:spacing w:line="360" w:lineRule="auto"/>
        <w:ind w:firstLine="480" w:firstLineChars="200"/>
        <w:rPr>
          <w:rFonts w:ascii="宋体" w:hAnsi="宋体" w:eastAsia="宋体" w:cs="宋体"/>
          <w:b/>
          <w:bCs/>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val="en-US" w:eastAsia="zh-CN"/>
        </w:rPr>
        <w:t>9.是否面向中、小企业采购：</w:t>
      </w:r>
      <w:r>
        <w:rPr>
          <w:rFonts w:hint="eastAsia" w:asciiTheme="minorEastAsia" w:hAnsiTheme="minorEastAsia" w:cstheme="minorEastAsia"/>
          <w:b w:val="0"/>
          <w:bCs w:val="0"/>
          <w:color w:val="auto"/>
          <w:sz w:val="24"/>
          <w:szCs w:val="24"/>
          <w:highlight w:val="none"/>
          <w:lang w:eastAsia="zh-CN"/>
        </w:rPr>
        <w:t>本项目为专门面向中、小企业项目，供应商应为中型企业或小型企业或微型企业</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根据系统平台提供的格式进行响应</w:t>
      </w:r>
      <w:r>
        <w:rPr>
          <w:rFonts w:hint="eastAsia" w:ascii="宋体" w:hAnsi="宋体" w:eastAsia="宋体" w:cs="宋体"/>
          <w:b/>
          <w:bCs/>
          <w:color w:val="auto"/>
          <w:sz w:val="24"/>
          <w:szCs w:val="24"/>
          <w:highlight w:val="none"/>
          <w:lang w:eastAsia="zh-CN"/>
        </w:rPr>
        <w:t>）</w:t>
      </w:r>
    </w:p>
    <w:p w14:paraId="530D002F">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.是否接受联合体投标：本项目不接受联合体磋商。</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14BD95C5">
      <w:pPr>
        <w:spacing w:line="360" w:lineRule="auto"/>
        <w:ind w:firstLine="480" w:firstLineChars="200"/>
        <w:rPr>
          <w:rFonts w:hint="eastAsia" w:ascii="宋体" w:hAnsi="宋体" w:cs="宋体"/>
          <w:b/>
          <w:bCs/>
          <w:sz w:val="24"/>
          <w:szCs w:val="24"/>
          <w:highlight w:val="none"/>
          <w:lang w:val="en-US" w:eastAsia="zh-CN"/>
        </w:rPr>
      </w:pPr>
      <w:r>
        <w:rPr>
          <w:rFonts w:hint="eastAsia"/>
          <w:color w:val="auto"/>
          <w:sz w:val="24"/>
          <w:szCs w:val="24"/>
          <w:highlight w:val="none"/>
          <w:lang w:eastAsia="zh-CN"/>
        </w:rPr>
        <w:t>后附格式供参考。</w:t>
      </w:r>
      <w:r>
        <w:rPr>
          <w:rFonts w:hint="eastAsia" w:ascii="宋体" w:hAnsi="宋体" w:cs="宋体"/>
          <w:b/>
          <w:bCs/>
          <w:sz w:val="24"/>
          <w:szCs w:val="24"/>
          <w:highlight w:val="none"/>
          <w:lang w:val="en-US" w:eastAsia="zh-CN"/>
        </w:rPr>
        <w:br w:type="page"/>
      </w:r>
    </w:p>
    <w:p w14:paraId="1C939CD5">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附件1：</w:t>
      </w:r>
      <w:r>
        <w:rPr>
          <w:rFonts w:hint="eastAsia" w:ascii="宋体" w:hAnsi="宋体" w:eastAsia="宋体" w:cs="宋体"/>
          <w:b/>
          <w:bCs/>
          <w:color w:val="auto"/>
          <w:kern w:val="2"/>
          <w:sz w:val="24"/>
          <w:szCs w:val="24"/>
          <w:highlight w:val="none"/>
          <w:lang w:eastAsia="zh-CN"/>
        </w:rPr>
        <w:t>承诺书</w:t>
      </w:r>
    </w:p>
    <w:p w14:paraId="24172CE5">
      <w:pPr>
        <w:spacing w:line="360" w:lineRule="auto"/>
        <w:ind w:firstLine="488"/>
        <w:rPr>
          <w:rFonts w:ascii="宋体" w:hAnsi="宋体" w:eastAsia="宋体" w:cs="宋体"/>
          <w:color w:val="auto"/>
          <w:spacing w:val="4"/>
          <w:sz w:val="24"/>
          <w:szCs w:val="24"/>
          <w:highlight w:val="none"/>
          <w:u w:val="single"/>
          <w:lang w:eastAsia="zh-CN"/>
        </w:rPr>
      </w:pPr>
    </w:p>
    <w:p w14:paraId="5F25A035">
      <w:pPr>
        <w:spacing w:line="360" w:lineRule="auto"/>
        <w:ind w:firstLine="488"/>
        <w:rPr>
          <w:rFonts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致：     （采购人名称）    ：</w:t>
      </w:r>
    </w:p>
    <w:p w14:paraId="6A169056">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Cs/>
          <w:color w:val="auto"/>
          <w:sz w:val="24"/>
          <w:szCs w:val="24"/>
          <w:highlight w:val="none"/>
          <w:lang w:eastAsia="zh-CN"/>
        </w:rPr>
        <w:t>我公司</w:t>
      </w:r>
      <w:r>
        <w:rPr>
          <w:rFonts w:hint="eastAsia" w:ascii="宋体" w:hAnsi="宋体" w:eastAsia="宋体" w:cs="宋体"/>
          <w:bCs/>
          <w:color w:val="auto"/>
          <w:sz w:val="24"/>
          <w:szCs w:val="24"/>
          <w:highlight w:val="none"/>
          <w:u w:val="single"/>
          <w:lang w:eastAsia="zh-CN"/>
        </w:rPr>
        <w:t xml:space="preserve">       </w:t>
      </w:r>
      <w:r>
        <w:rPr>
          <w:rFonts w:hint="eastAsia" w:ascii="宋体" w:hAnsi="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为在中华人民共和国境内合法注册并经营的机构</w:t>
      </w:r>
      <w:r>
        <w:rPr>
          <w:rFonts w:hint="eastAsia" w:ascii="宋体" w:hAnsi="宋体" w:cs="宋体"/>
          <w:bCs/>
          <w:color w:val="auto"/>
          <w:sz w:val="24"/>
          <w:szCs w:val="24"/>
          <w:highlight w:val="none"/>
          <w:lang w:eastAsia="zh-CN"/>
        </w:rPr>
        <w:t>，参与</w:t>
      </w:r>
      <w:r>
        <w:rPr>
          <w:rFonts w:hint="eastAsia" w:ascii="宋体" w:hAnsi="宋体" w:cs="宋体"/>
          <w:bCs/>
          <w:color w:val="auto"/>
          <w:sz w:val="24"/>
          <w:szCs w:val="24"/>
          <w:highlight w:val="none"/>
          <w:u w:val="single"/>
          <w:lang w:eastAsia="zh-CN"/>
        </w:rPr>
        <w:t xml:space="preserve">                                  </w:t>
      </w:r>
      <w:r>
        <w:rPr>
          <w:rFonts w:hint="eastAsia" w:ascii="宋体" w:hAnsi="宋体" w:cs="宋体"/>
          <w:bCs/>
          <w:color w:val="auto"/>
          <w:sz w:val="24"/>
          <w:szCs w:val="24"/>
          <w:highlight w:val="none"/>
          <w:lang w:eastAsia="zh-CN"/>
        </w:rPr>
        <w:t>项目的政府采购活动，经全面</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细致的了解项目情况及采购文件要求后，在此郑重承诺：</w:t>
      </w:r>
    </w:p>
    <w:p w14:paraId="56D684F1">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1.我公司完全符合《中华人民共和国政府采购法》第二十二条的规定：</w:t>
      </w:r>
    </w:p>
    <w:p w14:paraId="559940DC">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（1）具有独立承担民事责任的能力；</w:t>
      </w:r>
    </w:p>
    <w:p w14:paraId="5DE948AD">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（2）具有良好的商业信誉和健全的财务会计制度；</w:t>
      </w:r>
    </w:p>
    <w:p w14:paraId="25328B91">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（3）具有履行合同所必需的设备和专业技术能力；</w:t>
      </w:r>
    </w:p>
    <w:p w14:paraId="56473100">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（4）有依法缴纳税收和社会保障资金的良好记录；</w:t>
      </w:r>
    </w:p>
    <w:p w14:paraId="6900A322">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（5）参加政府采购活动前三年内，在经营活动中没有重大违法记录；</w:t>
      </w:r>
    </w:p>
    <w:p w14:paraId="16C82C03">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（6）法律、行政法规规定的其他条件；</w:t>
      </w:r>
    </w:p>
    <w:p w14:paraId="47B39512">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2.我公司截止至竞争性磋商响应文件递交截止时间之前，我公司未被“信用中国”列入重点领域严重失信主体名单（包括失信被执行人、政府采购严重违法失信行为记录名单，拖欠农民工工资失信联合惩戒对象名单、重大税收违法失信主体、统计严重失信企业名单、安全生产严重失信主体名单）及严重失信主体名单查询；</w:t>
      </w:r>
    </w:p>
    <w:p w14:paraId="7F072D75">
      <w:pPr>
        <w:snapToGrid w:val="0"/>
        <w:spacing w:line="360" w:lineRule="auto"/>
        <w:ind w:firstLine="480" w:firstLineChars="200"/>
        <w:jc w:val="left"/>
        <w:rPr>
          <w:rFonts w:hint="default"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3.我公司截止至竞争性磋商文件递交截止时间之前，我公司未在</w:t>
      </w:r>
      <w:r>
        <w:rPr>
          <w:rFonts w:hint="eastAsia" w:ascii="宋体" w:hAnsi="宋体" w:cs="宋体"/>
          <w:sz w:val="24"/>
          <w:szCs w:val="24"/>
          <w:highlight w:val="none"/>
        </w:rPr>
        <w:t>“信用中国”网站（www.creditchina.gov.cn）中被列入“信用服务”查询栏目中严重失信主体名单以及重点领域严重失信主体名单；未被列入“中国政府采购网(www.ccgp.gov.cn)”政府采购严重违法失信行为记录名单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ab/>
      </w:r>
    </w:p>
    <w:p w14:paraId="4172C900">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4.我公司未存在单位负责人为同一人或者存在直接控股、管理关系的不同供应商，参加同一合同项下的投标活动；</w:t>
      </w:r>
    </w:p>
    <w:p w14:paraId="561A8B05">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5.我公司无法律法规禁止参加投标活动的情形。</w:t>
      </w:r>
    </w:p>
    <w:p w14:paraId="74421745">
      <w:pPr>
        <w:snapToGrid w:val="0"/>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如上述内容有隐瞒或未能提供真实信息的，我公司将承担一切不利后果。</w:t>
      </w:r>
    </w:p>
    <w:p w14:paraId="5B42878A">
      <w:pPr>
        <w:spacing w:line="360" w:lineRule="auto"/>
        <w:jc w:val="both"/>
        <w:rPr>
          <w:rFonts w:ascii="宋体" w:hAnsi="宋体" w:eastAsia="宋体" w:cs="宋体"/>
          <w:color w:val="auto"/>
          <w:sz w:val="24"/>
          <w:szCs w:val="24"/>
          <w:highlight w:val="none"/>
          <w:lang w:eastAsia="zh-CN"/>
        </w:rPr>
      </w:pPr>
    </w:p>
    <w:p w14:paraId="70CA327B">
      <w:pPr>
        <w:widowControl w:val="0"/>
        <w:kinsoku/>
        <w:autoSpaceDE/>
        <w:autoSpaceDN/>
        <w:spacing w:line="360" w:lineRule="auto"/>
        <w:ind w:firstLine="4440" w:firstLineChars="1850"/>
        <w:jc w:val="right"/>
        <w:textAlignment w:val="auto"/>
        <w:rPr>
          <w:rFonts w:ascii="宋体" w:hAnsi="宋体" w:eastAsia="宋体" w:cs="宋体"/>
          <w:bCs/>
          <w:color w:val="auto"/>
          <w:sz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（盖章）</w:t>
      </w:r>
    </w:p>
    <w:p w14:paraId="14CA23EC">
      <w:pPr>
        <w:widowControl w:val="0"/>
        <w:kinsoku/>
        <w:autoSpaceDE/>
        <w:autoSpaceDN/>
        <w:spacing w:line="360" w:lineRule="auto"/>
        <w:ind w:firstLine="2880" w:firstLineChars="1200"/>
        <w:textAlignment w:val="auto"/>
        <w:rPr>
          <w:rFonts w:ascii="宋体" w:hAnsi="宋体" w:eastAsia="宋体" w:cs="宋体"/>
          <w:color w:val="auto"/>
          <w:sz w:val="24"/>
          <w:szCs w:val="24"/>
          <w:highlight w:val="none"/>
          <w:lang w:eastAsia="zh-CN"/>
        </w:rPr>
      </w:pPr>
      <w:r>
        <w:rPr>
          <w:rFonts w:hint="eastAsia" w:ascii="宋体" w:hAnsi="宋体" w:eastAsia="宋体" w:cs="宋体"/>
          <w:bCs/>
          <w:color w:val="auto"/>
          <w:sz w:val="24"/>
          <w:highlight w:val="none"/>
          <w:lang w:eastAsia="zh-CN"/>
        </w:rPr>
        <w:t>法定代表人或被授权人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Cs/>
          <w:color w:val="auto"/>
          <w:sz w:val="24"/>
          <w:highlight w:val="none"/>
          <w:lang w:eastAsia="zh-CN"/>
        </w:rPr>
        <w:t>（签字或盖章）</w:t>
      </w:r>
    </w:p>
    <w:p w14:paraId="215F8D39">
      <w:pPr>
        <w:widowControl w:val="0"/>
        <w:kinsoku/>
        <w:autoSpaceDE/>
        <w:autoSpaceDN/>
        <w:spacing w:line="360" w:lineRule="auto"/>
        <w:jc w:val="right"/>
        <w:textAlignment w:val="auto"/>
        <w:rPr>
          <w:rFonts w:ascii="宋体" w:hAnsi="宋体" w:eastAsia="宋体" w:cs="宋体"/>
          <w:bCs/>
          <w:color w:val="auto"/>
          <w:sz w:val="24"/>
          <w:highlight w:val="none"/>
          <w:lang w:eastAsia="zh-CN"/>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cs="宋体"/>
          <w:color w:val="auto"/>
          <w:sz w:val="24"/>
          <w:szCs w:val="24"/>
          <w:highlight w:val="none"/>
          <w:lang w:eastAsia="zh-CN"/>
        </w:rPr>
        <w:t>日</w:t>
      </w:r>
    </w:p>
    <w:p w14:paraId="78187B76">
      <w:pPr>
        <w:jc w:val="both"/>
        <w:rPr>
          <w:rFonts w:hint="eastAsia" w:ascii="宋体" w:hAnsi="宋体" w:cs="宋体"/>
          <w:b/>
          <w:bCs/>
          <w:color w:val="auto"/>
          <w:sz w:val="24"/>
          <w:szCs w:val="24"/>
          <w:highlight w:val="none"/>
          <w:lang w:eastAsia="zh-CN"/>
        </w:rPr>
      </w:pPr>
    </w:p>
    <w:p w14:paraId="09AC16F4">
      <w:pPr>
        <w:jc w:val="both"/>
        <w:rPr>
          <w:rFonts w:hint="eastAsia" w:ascii="宋体" w:hAnsi="宋体" w:cs="宋体"/>
          <w:b/>
          <w:bCs/>
          <w:color w:val="auto"/>
          <w:sz w:val="24"/>
          <w:szCs w:val="24"/>
          <w:highlight w:val="none"/>
          <w:lang w:eastAsia="zh-CN"/>
        </w:rPr>
      </w:pPr>
    </w:p>
    <w:p w14:paraId="6BA5968B">
      <w:pPr>
        <w:jc w:val="both"/>
        <w:rPr>
          <w:rFonts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附件2：</w:t>
      </w:r>
      <w:r>
        <w:rPr>
          <w:rFonts w:hint="eastAsia" w:ascii="宋体" w:hAnsi="宋体" w:eastAsia="宋体" w:cs="宋体"/>
          <w:b/>
          <w:bCs/>
          <w:color w:val="auto"/>
          <w:sz w:val="24"/>
          <w:szCs w:val="24"/>
          <w:highlight w:val="none"/>
          <w:lang w:eastAsia="zh-CN"/>
        </w:rPr>
        <w:t>法定代表人证明书及授权书</w:t>
      </w:r>
    </w:p>
    <w:p w14:paraId="1EF6E3F1">
      <w:pPr>
        <w:adjustRightInd w:val="0"/>
        <w:snapToGrid w:val="0"/>
        <w:spacing w:line="360" w:lineRule="auto"/>
        <w:ind w:firstLine="562" w:firstLineChars="200"/>
        <w:jc w:val="center"/>
        <w:rPr>
          <w:rFonts w:hint="eastAsia" w:ascii="宋体" w:hAnsi="宋体" w:cs="宋体"/>
          <w:b/>
          <w:sz w:val="28"/>
          <w:szCs w:val="28"/>
          <w:highlight w:val="none"/>
        </w:rPr>
      </w:pPr>
    </w:p>
    <w:p w14:paraId="1B08C038">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8"/>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2E2D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73231F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5537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B2792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6E2C607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B6E5FEE">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1B92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E06C8F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647AD3F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5E5CF44D">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1438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C75005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75CB793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38A3679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6C3C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3C910E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6E9F5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11DBF4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6E239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31826B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700E3E7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2FF0FB1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1D5AA72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3621950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65FA06E5">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305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40AB1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6472D26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6AC093EE">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AAADB29">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B96121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42B301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4DE0ECF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7CA8957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5511370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7CD349A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7D67DE7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31C3EC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67FB0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77044D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462CF99B">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6CE07A4E">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787204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D002F4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1C91277">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040EA0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2AACA9D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132E3B38">
      <w:pPr>
        <w:adjustRightInd w:val="0"/>
        <w:snapToGrid w:val="0"/>
        <w:spacing w:line="360" w:lineRule="auto"/>
        <w:ind w:firstLine="482" w:firstLineChars="200"/>
        <w:jc w:val="center"/>
        <w:rPr>
          <w:rFonts w:ascii="宋体" w:hAnsi="宋体" w:cs="宋体"/>
          <w:b/>
          <w:sz w:val="24"/>
          <w:szCs w:val="24"/>
          <w:highlight w:val="none"/>
        </w:rPr>
      </w:pPr>
    </w:p>
    <w:p w14:paraId="06FF7650">
      <w:pPr>
        <w:adjustRightInd w:val="0"/>
        <w:snapToGrid w:val="0"/>
        <w:spacing w:line="360" w:lineRule="auto"/>
        <w:ind w:firstLine="482" w:firstLineChars="200"/>
        <w:jc w:val="center"/>
        <w:rPr>
          <w:rFonts w:ascii="宋体" w:hAnsi="宋体" w:cs="宋体"/>
          <w:b/>
          <w:sz w:val="24"/>
          <w:szCs w:val="24"/>
          <w:highlight w:val="none"/>
        </w:rPr>
      </w:pPr>
    </w:p>
    <w:p w14:paraId="2F695EC1">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8"/>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090E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063A23A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3870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7CA0D8A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3C2D715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4422E8E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068559D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2498B70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51F8C663">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503467D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0B507D62">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C161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E28EB83">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364E60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3528611B">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364D008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FFC3360">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1BEB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786" w:type="dxa"/>
            <w:vMerge w:val="restart"/>
          </w:tcPr>
          <w:p w14:paraId="36430E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062119FA">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76E4767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2A6706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0E82E252">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265B88F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305734B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87380D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49B027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28D37F5">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CC4B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86" w:type="dxa"/>
            <w:vMerge w:val="continue"/>
          </w:tcPr>
          <w:p w14:paraId="633389EA">
            <w:pPr>
              <w:tabs>
                <w:tab w:val="right" w:leader="dot" w:pos="9022"/>
              </w:tabs>
              <w:autoSpaceDE w:val="0"/>
              <w:autoSpaceDN w:val="0"/>
              <w:adjustRightInd w:val="0"/>
              <w:spacing w:line="500" w:lineRule="exact"/>
              <w:jc w:val="center"/>
              <w:rPr>
                <w:rFonts w:hint="eastAsia" w:ascii="宋体" w:hAnsi="宋体" w:cs="宋体"/>
                <w:bCs/>
                <w:sz w:val="24"/>
                <w:szCs w:val="24"/>
                <w:highlight w:val="none"/>
              </w:rPr>
            </w:pPr>
          </w:p>
        </w:tc>
        <w:tc>
          <w:tcPr>
            <w:tcW w:w="1668" w:type="dxa"/>
          </w:tcPr>
          <w:p w14:paraId="61876088">
            <w:pPr>
              <w:tabs>
                <w:tab w:val="right" w:leader="dot" w:pos="9022"/>
              </w:tabs>
              <w:autoSpaceDE w:val="0"/>
              <w:autoSpaceDN w:val="0"/>
              <w:adjustRightInd w:val="0"/>
              <w:spacing w:line="500" w:lineRule="exact"/>
              <w:jc w:val="center"/>
              <w:rPr>
                <w:rFonts w:hint="default" w:ascii="宋体" w:hAnsi="宋体" w:cs="宋体" w:eastAsiaTheme="minorEastAsia"/>
                <w:bCs/>
                <w:sz w:val="24"/>
                <w:szCs w:val="24"/>
                <w:highlight w:val="none"/>
                <w:lang w:val="en-US" w:eastAsia="zh-CN"/>
              </w:rPr>
            </w:pPr>
            <w:r>
              <w:rPr>
                <w:rFonts w:hint="eastAsia" w:ascii="宋体" w:hAnsi="宋体" w:cs="宋体"/>
                <w:bCs/>
                <w:sz w:val="24"/>
                <w:szCs w:val="24"/>
                <w:highlight w:val="none"/>
                <w:lang w:val="en-US" w:eastAsia="zh-CN"/>
              </w:rPr>
              <w:t>包段名称</w:t>
            </w:r>
          </w:p>
        </w:tc>
        <w:tc>
          <w:tcPr>
            <w:tcW w:w="6689" w:type="dxa"/>
            <w:gridSpan w:val="4"/>
          </w:tcPr>
          <w:p w14:paraId="315CE861">
            <w:pPr>
              <w:tabs>
                <w:tab w:val="right" w:leader="dot" w:pos="9022"/>
              </w:tabs>
              <w:autoSpaceDE w:val="0"/>
              <w:autoSpaceDN w:val="0"/>
              <w:adjustRightInd w:val="0"/>
              <w:spacing w:line="500" w:lineRule="exact"/>
              <w:jc w:val="center"/>
              <w:rPr>
                <w:rFonts w:ascii="宋体" w:hAnsi="宋体" w:cs="宋体"/>
                <w:bCs/>
                <w:sz w:val="24"/>
                <w:szCs w:val="24"/>
                <w:highlight w:val="none"/>
              </w:rPr>
            </w:pPr>
            <w:bookmarkStart w:id="0" w:name="_GoBack"/>
            <w:bookmarkEnd w:id="0"/>
          </w:p>
        </w:tc>
      </w:tr>
      <w:tr w14:paraId="103C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86" w:type="dxa"/>
            <w:vMerge w:val="continue"/>
          </w:tcPr>
          <w:p w14:paraId="673BB9E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DDF7E4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45DFB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5AAA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AD679F2">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235AF89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1865646E">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14:paraId="5793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ACE019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EACD2D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46360C08">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0BD1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F4A3FE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736EF4D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6EE761A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14:paraId="46DE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2F2889E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64C99F9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7BFB5386">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6AC145B2">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022A2CFD">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3124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0E7DA83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512751E9">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4A8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4156B60">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531FC59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701D3D2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DD1C825">
            <w:pPr>
              <w:pStyle w:val="2"/>
              <w:rPr>
                <w:highlight w:val="none"/>
              </w:rPr>
            </w:pPr>
          </w:p>
          <w:p w14:paraId="5339D97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014C26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E96ACF9">
            <w:pPr>
              <w:pStyle w:val="2"/>
              <w:rPr>
                <w:highlight w:val="none"/>
              </w:rPr>
            </w:pPr>
          </w:p>
          <w:p w14:paraId="748F8E19">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42A0691C">
      <w:pPr>
        <w:jc w:val="left"/>
        <w:rPr>
          <w:rFonts w:hint="eastAsia" w:ascii="宋体" w:hAnsi="宋体" w:eastAsia="宋体" w:cs="宋体"/>
          <w:b/>
          <w:bCs/>
          <w:sz w:val="24"/>
          <w:szCs w:val="24"/>
          <w:highlight w:val="none"/>
        </w:rPr>
      </w:pPr>
    </w:p>
    <w:p w14:paraId="4E9D78FF">
      <w:pPr>
        <w:adjustRightInd w:val="0"/>
        <w:snapToGrid w:val="0"/>
        <w:spacing w:line="360" w:lineRule="auto"/>
        <w:rPr>
          <w:rFonts w:ascii="宋体"/>
          <w:b/>
          <w:bCs/>
          <w:color w:val="auto"/>
          <w:sz w:val="24"/>
          <w:szCs w:val="24"/>
          <w:highlight w:val="none"/>
        </w:rPr>
      </w:pPr>
      <w:r>
        <w:rPr>
          <w:rFonts w:hint="eastAsia" w:ascii="宋体" w:hAnsi="宋体" w:cs="宋体" w:eastAsiaTheme="minorEastAsia"/>
          <w:b/>
          <w:bCs/>
          <w:color w:val="auto"/>
          <w:kern w:val="2"/>
          <w:sz w:val="24"/>
          <w:szCs w:val="24"/>
          <w:highlight w:val="none"/>
          <w:lang w:val="en-US" w:eastAsia="zh-CN" w:bidi="ar-SA"/>
        </w:rPr>
        <w:t>附件3</w:t>
      </w:r>
      <w:r>
        <w:rPr>
          <w:rFonts w:hint="eastAsia" w:ascii="宋体" w:hAnsi="宋体" w:cs="宋体"/>
          <w:b/>
          <w:bCs/>
          <w:color w:val="auto"/>
          <w:kern w:val="2"/>
          <w:sz w:val="24"/>
          <w:szCs w:val="24"/>
          <w:highlight w:val="none"/>
          <w:lang w:val="en-US" w:eastAsia="zh-CN" w:bidi="ar-SA"/>
        </w:rPr>
        <w:t>：</w:t>
      </w:r>
      <w:r>
        <w:rPr>
          <w:rFonts w:hint="eastAsia" w:ascii="宋体" w:hAnsi="宋体" w:cs="宋体"/>
          <w:b/>
          <w:bCs/>
          <w:color w:val="auto"/>
          <w:sz w:val="24"/>
          <w:szCs w:val="24"/>
          <w:highlight w:val="none"/>
        </w:rPr>
        <w:t>供应商拟派项目负责人简历表</w:t>
      </w:r>
    </w:p>
    <w:tbl>
      <w:tblPr>
        <w:tblStyle w:val="8"/>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1033"/>
        <w:gridCol w:w="1132"/>
        <w:gridCol w:w="1272"/>
        <w:gridCol w:w="2031"/>
        <w:gridCol w:w="2156"/>
      </w:tblGrid>
      <w:tr w14:paraId="3614B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53" w:type="dxa"/>
            <w:vAlign w:val="center"/>
          </w:tcPr>
          <w:p w14:paraId="313E81F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3" w:type="dxa"/>
            <w:vAlign w:val="center"/>
          </w:tcPr>
          <w:p w14:paraId="53ABB7D5">
            <w:pPr>
              <w:adjustRightInd w:val="0"/>
              <w:snapToGrid w:val="0"/>
              <w:spacing w:line="360" w:lineRule="auto"/>
              <w:jc w:val="center"/>
              <w:rPr>
                <w:rFonts w:ascii="宋体"/>
                <w:color w:val="auto"/>
                <w:sz w:val="24"/>
                <w:szCs w:val="24"/>
                <w:highlight w:val="none"/>
              </w:rPr>
            </w:pPr>
          </w:p>
        </w:tc>
        <w:tc>
          <w:tcPr>
            <w:tcW w:w="1132" w:type="dxa"/>
            <w:vAlign w:val="center"/>
          </w:tcPr>
          <w:p w14:paraId="6709125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2" w:type="dxa"/>
            <w:vAlign w:val="center"/>
          </w:tcPr>
          <w:p w14:paraId="21BCEE91">
            <w:pPr>
              <w:adjustRightInd w:val="0"/>
              <w:snapToGrid w:val="0"/>
              <w:spacing w:line="360" w:lineRule="auto"/>
              <w:jc w:val="center"/>
              <w:rPr>
                <w:rFonts w:ascii="宋体"/>
                <w:color w:val="auto"/>
                <w:sz w:val="24"/>
                <w:szCs w:val="24"/>
                <w:highlight w:val="none"/>
              </w:rPr>
            </w:pPr>
          </w:p>
        </w:tc>
        <w:tc>
          <w:tcPr>
            <w:tcW w:w="2031" w:type="dxa"/>
            <w:vAlign w:val="center"/>
          </w:tcPr>
          <w:p w14:paraId="3D05842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56" w:type="dxa"/>
            <w:vAlign w:val="center"/>
          </w:tcPr>
          <w:p w14:paraId="52C7A40A">
            <w:pPr>
              <w:adjustRightInd w:val="0"/>
              <w:snapToGrid w:val="0"/>
              <w:spacing w:line="360" w:lineRule="auto"/>
              <w:jc w:val="center"/>
              <w:rPr>
                <w:rFonts w:ascii="宋体"/>
                <w:color w:val="auto"/>
                <w:sz w:val="24"/>
                <w:szCs w:val="24"/>
                <w:highlight w:val="none"/>
              </w:rPr>
            </w:pPr>
          </w:p>
        </w:tc>
      </w:tr>
      <w:tr w14:paraId="4902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53" w:type="dxa"/>
            <w:vAlign w:val="center"/>
          </w:tcPr>
          <w:p w14:paraId="5B84F39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3" w:type="dxa"/>
            <w:vAlign w:val="center"/>
          </w:tcPr>
          <w:p w14:paraId="79648780">
            <w:pPr>
              <w:adjustRightInd w:val="0"/>
              <w:snapToGrid w:val="0"/>
              <w:spacing w:line="360" w:lineRule="auto"/>
              <w:jc w:val="center"/>
              <w:rPr>
                <w:rFonts w:ascii="宋体"/>
                <w:color w:val="auto"/>
                <w:sz w:val="24"/>
                <w:szCs w:val="24"/>
                <w:highlight w:val="none"/>
              </w:rPr>
            </w:pPr>
          </w:p>
        </w:tc>
        <w:tc>
          <w:tcPr>
            <w:tcW w:w="1132" w:type="dxa"/>
            <w:vAlign w:val="center"/>
          </w:tcPr>
          <w:p w14:paraId="0FA3B56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2" w:type="dxa"/>
            <w:vAlign w:val="center"/>
          </w:tcPr>
          <w:p w14:paraId="25B7C613">
            <w:pPr>
              <w:adjustRightInd w:val="0"/>
              <w:snapToGrid w:val="0"/>
              <w:spacing w:line="360" w:lineRule="auto"/>
              <w:jc w:val="center"/>
              <w:rPr>
                <w:rFonts w:ascii="宋体"/>
                <w:color w:val="auto"/>
                <w:sz w:val="24"/>
                <w:szCs w:val="24"/>
                <w:highlight w:val="none"/>
              </w:rPr>
            </w:pPr>
          </w:p>
        </w:tc>
        <w:tc>
          <w:tcPr>
            <w:tcW w:w="2031" w:type="dxa"/>
            <w:vAlign w:val="center"/>
          </w:tcPr>
          <w:p w14:paraId="26EF3D2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56" w:type="dxa"/>
            <w:vAlign w:val="center"/>
          </w:tcPr>
          <w:p w14:paraId="0C2C2ED6">
            <w:pPr>
              <w:adjustRightInd w:val="0"/>
              <w:snapToGrid w:val="0"/>
              <w:spacing w:line="360" w:lineRule="auto"/>
              <w:jc w:val="center"/>
              <w:rPr>
                <w:rFonts w:ascii="宋体"/>
                <w:color w:val="auto"/>
                <w:sz w:val="24"/>
                <w:szCs w:val="24"/>
                <w:highlight w:val="none"/>
              </w:rPr>
            </w:pPr>
          </w:p>
        </w:tc>
      </w:tr>
      <w:tr w14:paraId="78829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3518" w:type="dxa"/>
            <w:gridSpan w:val="3"/>
            <w:vAlign w:val="center"/>
          </w:tcPr>
          <w:p w14:paraId="3DDBD15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执业资格等级</w:t>
            </w:r>
          </w:p>
        </w:tc>
        <w:tc>
          <w:tcPr>
            <w:tcW w:w="1272" w:type="dxa"/>
            <w:vAlign w:val="center"/>
          </w:tcPr>
          <w:p w14:paraId="651701C0">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1" w:type="dxa"/>
            <w:vAlign w:val="center"/>
          </w:tcPr>
          <w:p w14:paraId="5E3C065F">
            <w:pPr>
              <w:adjustRightInd w:val="0"/>
              <w:snapToGrid w:val="0"/>
              <w:spacing w:line="360" w:lineRule="auto"/>
              <w:jc w:val="center"/>
              <w:rPr>
                <w:rFonts w:hint="eastAsia" w:ascii="宋体" w:eastAsiaTheme="minorEastAsia"/>
                <w:color w:val="auto"/>
                <w:sz w:val="24"/>
                <w:szCs w:val="24"/>
                <w:highlight w:val="none"/>
                <w:lang w:val="en-US" w:eastAsia="zh-CN"/>
              </w:rPr>
            </w:pPr>
            <w:r>
              <w:rPr>
                <w:rFonts w:hint="eastAsia" w:ascii="宋体" w:hAnsi="宋体" w:cs="宋体"/>
                <w:color w:val="auto"/>
                <w:sz w:val="24"/>
                <w:szCs w:val="24"/>
                <w:highlight w:val="none"/>
              </w:rPr>
              <w:t>专业</w:t>
            </w:r>
          </w:p>
        </w:tc>
        <w:tc>
          <w:tcPr>
            <w:tcW w:w="2156" w:type="dxa"/>
            <w:vAlign w:val="center"/>
          </w:tcPr>
          <w:p w14:paraId="2F5CEEF4">
            <w:pPr>
              <w:adjustRightInd w:val="0"/>
              <w:snapToGrid w:val="0"/>
              <w:spacing w:line="360" w:lineRule="auto"/>
              <w:jc w:val="center"/>
              <w:rPr>
                <w:rFonts w:ascii="宋体"/>
                <w:color w:val="auto"/>
                <w:sz w:val="24"/>
                <w:szCs w:val="24"/>
                <w:highlight w:val="none"/>
              </w:rPr>
            </w:pPr>
          </w:p>
        </w:tc>
      </w:tr>
      <w:tr w14:paraId="5B5AB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53" w:type="dxa"/>
            <w:vAlign w:val="center"/>
          </w:tcPr>
          <w:p w14:paraId="1554D0E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24" w:type="dxa"/>
            <w:gridSpan w:val="5"/>
            <w:vAlign w:val="center"/>
          </w:tcPr>
          <w:p w14:paraId="339B4C7D">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2C40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977" w:type="dxa"/>
            <w:gridSpan w:val="6"/>
            <w:vAlign w:val="center"/>
          </w:tcPr>
          <w:p w14:paraId="2530E4A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0B1D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353" w:type="dxa"/>
            <w:vAlign w:val="center"/>
          </w:tcPr>
          <w:p w14:paraId="5A9C595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37" w:type="dxa"/>
            <w:gridSpan w:val="3"/>
            <w:vAlign w:val="center"/>
          </w:tcPr>
          <w:p w14:paraId="52FD6C0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1" w:type="dxa"/>
            <w:vAlign w:val="center"/>
          </w:tcPr>
          <w:p w14:paraId="7984B147">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56" w:type="dxa"/>
            <w:vAlign w:val="center"/>
          </w:tcPr>
          <w:p w14:paraId="59EA68D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5747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63AA040C">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351BF785">
            <w:pPr>
              <w:adjustRightInd w:val="0"/>
              <w:snapToGrid w:val="0"/>
              <w:spacing w:line="360" w:lineRule="auto"/>
              <w:jc w:val="center"/>
              <w:rPr>
                <w:rFonts w:ascii="宋体"/>
                <w:color w:val="auto"/>
                <w:sz w:val="24"/>
                <w:szCs w:val="24"/>
                <w:highlight w:val="none"/>
              </w:rPr>
            </w:pPr>
          </w:p>
        </w:tc>
        <w:tc>
          <w:tcPr>
            <w:tcW w:w="2031" w:type="dxa"/>
            <w:vAlign w:val="center"/>
          </w:tcPr>
          <w:p w14:paraId="1B7E2762">
            <w:pPr>
              <w:adjustRightInd w:val="0"/>
              <w:snapToGrid w:val="0"/>
              <w:spacing w:line="360" w:lineRule="auto"/>
              <w:jc w:val="center"/>
              <w:rPr>
                <w:rFonts w:ascii="宋体"/>
                <w:color w:val="auto"/>
                <w:sz w:val="24"/>
                <w:szCs w:val="24"/>
                <w:highlight w:val="none"/>
              </w:rPr>
            </w:pPr>
          </w:p>
        </w:tc>
        <w:tc>
          <w:tcPr>
            <w:tcW w:w="2156" w:type="dxa"/>
            <w:vAlign w:val="center"/>
          </w:tcPr>
          <w:p w14:paraId="15FACF9A">
            <w:pPr>
              <w:adjustRightInd w:val="0"/>
              <w:snapToGrid w:val="0"/>
              <w:spacing w:line="360" w:lineRule="auto"/>
              <w:jc w:val="center"/>
              <w:rPr>
                <w:rFonts w:ascii="宋体"/>
                <w:color w:val="auto"/>
                <w:sz w:val="24"/>
                <w:szCs w:val="24"/>
                <w:highlight w:val="none"/>
              </w:rPr>
            </w:pPr>
          </w:p>
        </w:tc>
      </w:tr>
      <w:tr w14:paraId="2773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69DE7621">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57F2939D">
            <w:pPr>
              <w:adjustRightInd w:val="0"/>
              <w:snapToGrid w:val="0"/>
              <w:spacing w:line="360" w:lineRule="auto"/>
              <w:jc w:val="center"/>
              <w:rPr>
                <w:rFonts w:ascii="宋体"/>
                <w:color w:val="auto"/>
                <w:sz w:val="24"/>
                <w:szCs w:val="24"/>
                <w:highlight w:val="none"/>
              </w:rPr>
            </w:pPr>
          </w:p>
        </w:tc>
        <w:tc>
          <w:tcPr>
            <w:tcW w:w="2031" w:type="dxa"/>
            <w:vAlign w:val="center"/>
          </w:tcPr>
          <w:p w14:paraId="5BFC2F36">
            <w:pPr>
              <w:adjustRightInd w:val="0"/>
              <w:snapToGrid w:val="0"/>
              <w:spacing w:line="360" w:lineRule="auto"/>
              <w:jc w:val="center"/>
              <w:rPr>
                <w:rFonts w:ascii="宋体"/>
                <w:color w:val="auto"/>
                <w:sz w:val="24"/>
                <w:szCs w:val="24"/>
                <w:highlight w:val="none"/>
              </w:rPr>
            </w:pPr>
          </w:p>
        </w:tc>
        <w:tc>
          <w:tcPr>
            <w:tcW w:w="2156" w:type="dxa"/>
            <w:vAlign w:val="center"/>
          </w:tcPr>
          <w:p w14:paraId="3EF2D380">
            <w:pPr>
              <w:adjustRightInd w:val="0"/>
              <w:snapToGrid w:val="0"/>
              <w:spacing w:line="360" w:lineRule="auto"/>
              <w:jc w:val="center"/>
              <w:rPr>
                <w:rFonts w:ascii="宋体"/>
                <w:color w:val="auto"/>
                <w:sz w:val="24"/>
                <w:szCs w:val="24"/>
                <w:highlight w:val="none"/>
              </w:rPr>
            </w:pPr>
          </w:p>
        </w:tc>
      </w:tr>
      <w:tr w14:paraId="130A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149DD682">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009012E2">
            <w:pPr>
              <w:adjustRightInd w:val="0"/>
              <w:snapToGrid w:val="0"/>
              <w:spacing w:line="360" w:lineRule="auto"/>
              <w:jc w:val="center"/>
              <w:rPr>
                <w:rFonts w:ascii="宋体"/>
                <w:color w:val="auto"/>
                <w:sz w:val="24"/>
                <w:szCs w:val="24"/>
                <w:highlight w:val="none"/>
              </w:rPr>
            </w:pPr>
          </w:p>
        </w:tc>
        <w:tc>
          <w:tcPr>
            <w:tcW w:w="2031" w:type="dxa"/>
            <w:vAlign w:val="center"/>
          </w:tcPr>
          <w:p w14:paraId="3E41A4FB">
            <w:pPr>
              <w:adjustRightInd w:val="0"/>
              <w:snapToGrid w:val="0"/>
              <w:spacing w:line="360" w:lineRule="auto"/>
              <w:jc w:val="center"/>
              <w:rPr>
                <w:rFonts w:ascii="宋体"/>
                <w:color w:val="auto"/>
                <w:sz w:val="24"/>
                <w:szCs w:val="24"/>
                <w:highlight w:val="none"/>
              </w:rPr>
            </w:pPr>
          </w:p>
        </w:tc>
        <w:tc>
          <w:tcPr>
            <w:tcW w:w="2156" w:type="dxa"/>
            <w:vAlign w:val="center"/>
          </w:tcPr>
          <w:p w14:paraId="4D2111D3">
            <w:pPr>
              <w:adjustRightInd w:val="0"/>
              <w:snapToGrid w:val="0"/>
              <w:spacing w:line="360" w:lineRule="auto"/>
              <w:jc w:val="center"/>
              <w:rPr>
                <w:rFonts w:ascii="宋体"/>
                <w:color w:val="auto"/>
                <w:sz w:val="24"/>
                <w:szCs w:val="24"/>
                <w:highlight w:val="none"/>
              </w:rPr>
            </w:pPr>
          </w:p>
        </w:tc>
      </w:tr>
      <w:tr w14:paraId="355D0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4750E0C8">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3E0F6ACE">
            <w:pPr>
              <w:adjustRightInd w:val="0"/>
              <w:snapToGrid w:val="0"/>
              <w:spacing w:line="360" w:lineRule="auto"/>
              <w:jc w:val="center"/>
              <w:rPr>
                <w:rFonts w:ascii="宋体"/>
                <w:color w:val="auto"/>
                <w:sz w:val="24"/>
                <w:szCs w:val="24"/>
                <w:highlight w:val="none"/>
              </w:rPr>
            </w:pPr>
          </w:p>
        </w:tc>
        <w:tc>
          <w:tcPr>
            <w:tcW w:w="2031" w:type="dxa"/>
            <w:vAlign w:val="center"/>
          </w:tcPr>
          <w:p w14:paraId="5E6DF14C">
            <w:pPr>
              <w:adjustRightInd w:val="0"/>
              <w:snapToGrid w:val="0"/>
              <w:spacing w:line="360" w:lineRule="auto"/>
              <w:jc w:val="center"/>
              <w:rPr>
                <w:rFonts w:ascii="宋体"/>
                <w:color w:val="auto"/>
                <w:sz w:val="24"/>
                <w:szCs w:val="24"/>
                <w:highlight w:val="none"/>
              </w:rPr>
            </w:pPr>
          </w:p>
        </w:tc>
        <w:tc>
          <w:tcPr>
            <w:tcW w:w="2156" w:type="dxa"/>
            <w:vAlign w:val="center"/>
          </w:tcPr>
          <w:p w14:paraId="1DCBF589">
            <w:pPr>
              <w:adjustRightInd w:val="0"/>
              <w:snapToGrid w:val="0"/>
              <w:spacing w:line="360" w:lineRule="auto"/>
              <w:jc w:val="center"/>
              <w:rPr>
                <w:rFonts w:ascii="宋体"/>
                <w:color w:val="auto"/>
                <w:sz w:val="24"/>
                <w:szCs w:val="24"/>
                <w:highlight w:val="none"/>
              </w:rPr>
            </w:pPr>
          </w:p>
        </w:tc>
      </w:tr>
      <w:tr w14:paraId="2DB0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08BCB94A">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6A84167E">
            <w:pPr>
              <w:adjustRightInd w:val="0"/>
              <w:snapToGrid w:val="0"/>
              <w:spacing w:line="360" w:lineRule="auto"/>
              <w:jc w:val="center"/>
              <w:rPr>
                <w:rFonts w:ascii="宋体"/>
                <w:color w:val="auto"/>
                <w:sz w:val="24"/>
                <w:szCs w:val="24"/>
                <w:highlight w:val="none"/>
              </w:rPr>
            </w:pPr>
          </w:p>
        </w:tc>
        <w:tc>
          <w:tcPr>
            <w:tcW w:w="2031" w:type="dxa"/>
            <w:vAlign w:val="center"/>
          </w:tcPr>
          <w:p w14:paraId="0F33B4A6">
            <w:pPr>
              <w:adjustRightInd w:val="0"/>
              <w:snapToGrid w:val="0"/>
              <w:spacing w:line="360" w:lineRule="auto"/>
              <w:jc w:val="center"/>
              <w:rPr>
                <w:rFonts w:ascii="宋体"/>
                <w:color w:val="auto"/>
                <w:sz w:val="24"/>
                <w:szCs w:val="24"/>
                <w:highlight w:val="none"/>
              </w:rPr>
            </w:pPr>
          </w:p>
        </w:tc>
        <w:tc>
          <w:tcPr>
            <w:tcW w:w="2156" w:type="dxa"/>
            <w:vAlign w:val="center"/>
          </w:tcPr>
          <w:p w14:paraId="66163561">
            <w:pPr>
              <w:adjustRightInd w:val="0"/>
              <w:snapToGrid w:val="0"/>
              <w:spacing w:line="360" w:lineRule="auto"/>
              <w:jc w:val="center"/>
              <w:rPr>
                <w:rFonts w:ascii="宋体"/>
                <w:color w:val="auto"/>
                <w:sz w:val="24"/>
                <w:szCs w:val="24"/>
                <w:highlight w:val="none"/>
              </w:rPr>
            </w:pPr>
          </w:p>
        </w:tc>
      </w:tr>
      <w:tr w14:paraId="62DAD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00622FCD">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507D18BF">
            <w:pPr>
              <w:adjustRightInd w:val="0"/>
              <w:snapToGrid w:val="0"/>
              <w:spacing w:line="360" w:lineRule="auto"/>
              <w:jc w:val="center"/>
              <w:rPr>
                <w:rFonts w:ascii="宋体"/>
                <w:color w:val="auto"/>
                <w:sz w:val="24"/>
                <w:szCs w:val="24"/>
                <w:highlight w:val="none"/>
              </w:rPr>
            </w:pPr>
          </w:p>
        </w:tc>
        <w:tc>
          <w:tcPr>
            <w:tcW w:w="2031" w:type="dxa"/>
            <w:vAlign w:val="center"/>
          </w:tcPr>
          <w:p w14:paraId="5CE6B217">
            <w:pPr>
              <w:adjustRightInd w:val="0"/>
              <w:snapToGrid w:val="0"/>
              <w:spacing w:line="360" w:lineRule="auto"/>
              <w:jc w:val="center"/>
              <w:rPr>
                <w:rFonts w:ascii="宋体"/>
                <w:color w:val="auto"/>
                <w:sz w:val="24"/>
                <w:szCs w:val="24"/>
                <w:highlight w:val="none"/>
              </w:rPr>
            </w:pPr>
          </w:p>
        </w:tc>
        <w:tc>
          <w:tcPr>
            <w:tcW w:w="2156" w:type="dxa"/>
            <w:vAlign w:val="center"/>
          </w:tcPr>
          <w:p w14:paraId="2D5A92C8">
            <w:pPr>
              <w:adjustRightInd w:val="0"/>
              <w:snapToGrid w:val="0"/>
              <w:spacing w:line="360" w:lineRule="auto"/>
              <w:jc w:val="center"/>
              <w:rPr>
                <w:rFonts w:ascii="宋体"/>
                <w:color w:val="auto"/>
                <w:sz w:val="24"/>
                <w:szCs w:val="24"/>
                <w:highlight w:val="none"/>
              </w:rPr>
            </w:pPr>
          </w:p>
        </w:tc>
      </w:tr>
      <w:tr w14:paraId="11AFF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353" w:type="dxa"/>
            <w:vAlign w:val="center"/>
          </w:tcPr>
          <w:p w14:paraId="1E8F954E">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442A0038">
            <w:pPr>
              <w:adjustRightInd w:val="0"/>
              <w:snapToGrid w:val="0"/>
              <w:spacing w:line="360" w:lineRule="auto"/>
              <w:jc w:val="center"/>
              <w:rPr>
                <w:rFonts w:ascii="宋体"/>
                <w:color w:val="auto"/>
                <w:sz w:val="24"/>
                <w:szCs w:val="24"/>
                <w:highlight w:val="none"/>
              </w:rPr>
            </w:pPr>
          </w:p>
        </w:tc>
        <w:tc>
          <w:tcPr>
            <w:tcW w:w="2031" w:type="dxa"/>
            <w:vAlign w:val="center"/>
          </w:tcPr>
          <w:p w14:paraId="0C3A7548">
            <w:pPr>
              <w:adjustRightInd w:val="0"/>
              <w:snapToGrid w:val="0"/>
              <w:spacing w:line="360" w:lineRule="auto"/>
              <w:jc w:val="center"/>
              <w:rPr>
                <w:rFonts w:ascii="宋体"/>
                <w:color w:val="auto"/>
                <w:sz w:val="24"/>
                <w:szCs w:val="24"/>
                <w:highlight w:val="none"/>
              </w:rPr>
            </w:pPr>
          </w:p>
        </w:tc>
        <w:tc>
          <w:tcPr>
            <w:tcW w:w="2156" w:type="dxa"/>
            <w:vAlign w:val="center"/>
          </w:tcPr>
          <w:p w14:paraId="4110B15F">
            <w:pPr>
              <w:adjustRightInd w:val="0"/>
              <w:snapToGrid w:val="0"/>
              <w:spacing w:line="360" w:lineRule="auto"/>
              <w:jc w:val="center"/>
              <w:rPr>
                <w:rFonts w:ascii="宋体"/>
                <w:color w:val="auto"/>
                <w:sz w:val="24"/>
                <w:szCs w:val="24"/>
                <w:highlight w:val="none"/>
              </w:rPr>
            </w:pPr>
          </w:p>
        </w:tc>
      </w:tr>
      <w:tr w14:paraId="4DF7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353" w:type="dxa"/>
            <w:vAlign w:val="center"/>
          </w:tcPr>
          <w:p w14:paraId="6CB6866F">
            <w:pPr>
              <w:adjustRightInd w:val="0"/>
              <w:snapToGrid w:val="0"/>
              <w:spacing w:line="360" w:lineRule="auto"/>
              <w:jc w:val="center"/>
              <w:rPr>
                <w:rFonts w:ascii="宋体"/>
                <w:color w:val="auto"/>
                <w:sz w:val="24"/>
                <w:szCs w:val="24"/>
                <w:highlight w:val="none"/>
              </w:rPr>
            </w:pPr>
          </w:p>
        </w:tc>
        <w:tc>
          <w:tcPr>
            <w:tcW w:w="3437" w:type="dxa"/>
            <w:gridSpan w:val="3"/>
            <w:vAlign w:val="center"/>
          </w:tcPr>
          <w:p w14:paraId="68FF23D5">
            <w:pPr>
              <w:adjustRightInd w:val="0"/>
              <w:snapToGrid w:val="0"/>
              <w:spacing w:line="360" w:lineRule="auto"/>
              <w:jc w:val="center"/>
              <w:rPr>
                <w:rFonts w:ascii="宋体"/>
                <w:color w:val="auto"/>
                <w:sz w:val="24"/>
                <w:szCs w:val="24"/>
                <w:highlight w:val="none"/>
              </w:rPr>
            </w:pPr>
          </w:p>
        </w:tc>
        <w:tc>
          <w:tcPr>
            <w:tcW w:w="2031" w:type="dxa"/>
            <w:vAlign w:val="center"/>
          </w:tcPr>
          <w:p w14:paraId="0782C81D">
            <w:pPr>
              <w:adjustRightInd w:val="0"/>
              <w:snapToGrid w:val="0"/>
              <w:spacing w:line="360" w:lineRule="auto"/>
              <w:jc w:val="center"/>
              <w:rPr>
                <w:rFonts w:ascii="宋体"/>
                <w:color w:val="auto"/>
                <w:sz w:val="24"/>
                <w:szCs w:val="24"/>
                <w:highlight w:val="none"/>
              </w:rPr>
            </w:pPr>
          </w:p>
        </w:tc>
        <w:tc>
          <w:tcPr>
            <w:tcW w:w="2156" w:type="dxa"/>
            <w:vAlign w:val="center"/>
          </w:tcPr>
          <w:p w14:paraId="3C30A62E">
            <w:pPr>
              <w:adjustRightInd w:val="0"/>
              <w:snapToGrid w:val="0"/>
              <w:spacing w:line="360" w:lineRule="auto"/>
              <w:jc w:val="center"/>
              <w:rPr>
                <w:rFonts w:ascii="宋体"/>
                <w:color w:val="auto"/>
                <w:sz w:val="24"/>
                <w:szCs w:val="24"/>
                <w:highlight w:val="none"/>
              </w:rPr>
            </w:pPr>
          </w:p>
        </w:tc>
      </w:tr>
    </w:tbl>
    <w:p w14:paraId="3F3DF538">
      <w:pPr>
        <w:topLinePunct/>
        <w:spacing w:line="480" w:lineRule="auto"/>
        <w:jc w:val="both"/>
        <w:rPr>
          <w:rFonts w:hint="eastAsia"/>
          <w:b/>
          <w:bCs/>
          <w:sz w:val="21"/>
          <w:szCs w:val="21"/>
          <w:highlight w:val="none"/>
        </w:rPr>
      </w:pPr>
      <w:r>
        <w:rPr>
          <w:rFonts w:hint="eastAsia"/>
          <w:b/>
          <w:bCs/>
          <w:sz w:val="24"/>
          <w:szCs w:val="24"/>
          <w:highlight w:val="none"/>
        </w:rPr>
        <w:t>备注：根据</w:t>
      </w:r>
      <w:r>
        <w:rPr>
          <w:rFonts w:hint="eastAsia"/>
          <w:b/>
          <w:bCs/>
          <w:sz w:val="24"/>
          <w:szCs w:val="24"/>
          <w:highlight w:val="none"/>
          <w:lang w:val="en-US" w:eastAsia="zh-CN"/>
        </w:rPr>
        <w:t>竞争性磋商文件及</w:t>
      </w:r>
      <w:r>
        <w:rPr>
          <w:rFonts w:hint="eastAsia"/>
          <w:b/>
          <w:bCs/>
          <w:sz w:val="24"/>
          <w:szCs w:val="24"/>
          <w:highlight w:val="none"/>
          <w:lang w:eastAsia="zh-CN"/>
        </w:rPr>
        <w:t>评审办法</w:t>
      </w:r>
      <w:r>
        <w:rPr>
          <w:rFonts w:hint="eastAsia"/>
          <w:b/>
          <w:bCs/>
          <w:sz w:val="24"/>
          <w:szCs w:val="24"/>
          <w:highlight w:val="none"/>
        </w:rPr>
        <w:t>要求，后附相关证明材料；</w:t>
      </w:r>
    </w:p>
    <w:p w14:paraId="63855509">
      <w:pPr>
        <w:adjustRightInd w:val="0"/>
        <w:snapToGrid w:val="0"/>
        <w:spacing w:line="360" w:lineRule="auto"/>
        <w:rPr>
          <w:rFonts w:hint="eastAsia" w:ascii="宋体" w:hAnsi="宋体" w:cs="宋体"/>
          <w:b/>
          <w:bCs/>
          <w:color w:val="auto"/>
          <w:sz w:val="24"/>
          <w:szCs w:val="24"/>
          <w:highlight w:val="none"/>
        </w:rPr>
      </w:pPr>
    </w:p>
    <w:p w14:paraId="4DDF6D52">
      <w:pPr>
        <w:pStyle w:val="7"/>
        <w:rPr>
          <w:rFonts w:hint="eastAsia" w:ascii="宋体" w:hAnsi="宋体" w:cs="宋体" w:eastAsiaTheme="minorEastAsia"/>
          <w:b/>
          <w:bCs/>
          <w:color w:val="auto"/>
          <w:kern w:val="2"/>
          <w:sz w:val="24"/>
          <w:szCs w:val="24"/>
          <w:highlight w:val="none"/>
          <w:lang w:val="en-US" w:eastAsia="zh-CN" w:bidi="ar-SA"/>
        </w:rPr>
      </w:pPr>
    </w:p>
    <w:p w14:paraId="3CE160EF">
      <w:pPr>
        <w:rPr>
          <w:rFonts w:hint="default"/>
          <w:lang w:val="en-US" w:eastAsia="zh-CN"/>
        </w:rPr>
      </w:pPr>
    </w:p>
    <w:sectPr>
      <w:footerReference r:id="rId3" w:type="default"/>
      <w:pgSz w:w="11906" w:h="16838"/>
      <w:pgMar w:top="1134" w:right="1800" w:bottom="1134"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6BCB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A2AF2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6AA2AF2B">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004E43BF"/>
    <w:rsid w:val="00FF2390"/>
    <w:rsid w:val="02B80216"/>
    <w:rsid w:val="046E6DDE"/>
    <w:rsid w:val="049A7BD3"/>
    <w:rsid w:val="052A53FB"/>
    <w:rsid w:val="05A14F91"/>
    <w:rsid w:val="05AB5922"/>
    <w:rsid w:val="06712BB6"/>
    <w:rsid w:val="099A0675"/>
    <w:rsid w:val="0BF24799"/>
    <w:rsid w:val="0CC003F3"/>
    <w:rsid w:val="0D5D20E6"/>
    <w:rsid w:val="111807FE"/>
    <w:rsid w:val="120D40DA"/>
    <w:rsid w:val="172A3039"/>
    <w:rsid w:val="17822E75"/>
    <w:rsid w:val="18316649"/>
    <w:rsid w:val="18534811"/>
    <w:rsid w:val="18F03E0E"/>
    <w:rsid w:val="1B4C002C"/>
    <w:rsid w:val="1C7A6810"/>
    <w:rsid w:val="1D5D6B19"/>
    <w:rsid w:val="1E6C03DB"/>
    <w:rsid w:val="1EA41923"/>
    <w:rsid w:val="215A451A"/>
    <w:rsid w:val="21635AC5"/>
    <w:rsid w:val="23A70F27"/>
    <w:rsid w:val="23CB5BA3"/>
    <w:rsid w:val="248D4C07"/>
    <w:rsid w:val="256C6F12"/>
    <w:rsid w:val="26962499"/>
    <w:rsid w:val="28642123"/>
    <w:rsid w:val="28C913E4"/>
    <w:rsid w:val="29FF2103"/>
    <w:rsid w:val="2EC658E5"/>
    <w:rsid w:val="2ECD6C74"/>
    <w:rsid w:val="303133D2"/>
    <w:rsid w:val="32231F8C"/>
    <w:rsid w:val="3575771D"/>
    <w:rsid w:val="362C0724"/>
    <w:rsid w:val="37516473"/>
    <w:rsid w:val="38F4304F"/>
    <w:rsid w:val="3A5E2E76"/>
    <w:rsid w:val="3AE315CD"/>
    <w:rsid w:val="3BB05953"/>
    <w:rsid w:val="3CA56B3A"/>
    <w:rsid w:val="3CC50F8A"/>
    <w:rsid w:val="3DC41242"/>
    <w:rsid w:val="3E3E1B98"/>
    <w:rsid w:val="3EA64793"/>
    <w:rsid w:val="3EDC25BB"/>
    <w:rsid w:val="3FD00372"/>
    <w:rsid w:val="3FEB3201"/>
    <w:rsid w:val="40155D85"/>
    <w:rsid w:val="402D3FEB"/>
    <w:rsid w:val="40970E8F"/>
    <w:rsid w:val="415D5C35"/>
    <w:rsid w:val="418D5DEE"/>
    <w:rsid w:val="42A6360C"/>
    <w:rsid w:val="430B7913"/>
    <w:rsid w:val="44A973E3"/>
    <w:rsid w:val="45336CAD"/>
    <w:rsid w:val="454113CA"/>
    <w:rsid w:val="457C4AF8"/>
    <w:rsid w:val="467557CF"/>
    <w:rsid w:val="49BF4FB3"/>
    <w:rsid w:val="4AC963AE"/>
    <w:rsid w:val="4B013AD5"/>
    <w:rsid w:val="4B0A0ABA"/>
    <w:rsid w:val="4ED40AE0"/>
    <w:rsid w:val="4ED4505D"/>
    <w:rsid w:val="5055041F"/>
    <w:rsid w:val="541D1254"/>
    <w:rsid w:val="545804DE"/>
    <w:rsid w:val="55256612"/>
    <w:rsid w:val="55A25EB5"/>
    <w:rsid w:val="58CD3249"/>
    <w:rsid w:val="5D243653"/>
    <w:rsid w:val="5D7F0889"/>
    <w:rsid w:val="60146320"/>
    <w:rsid w:val="613F0A5C"/>
    <w:rsid w:val="63996A94"/>
    <w:rsid w:val="64721148"/>
    <w:rsid w:val="65FC516D"/>
    <w:rsid w:val="66794A10"/>
    <w:rsid w:val="67B850C4"/>
    <w:rsid w:val="68D35199"/>
    <w:rsid w:val="6A4315BC"/>
    <w:rsid w:val="72CC236B"/>
    <w:rsid w:val="735F0AE9"/>
    <w:rsid w:val="74604B19"/>
    <w:rsid w:val="75CE1F56"/>
    <w:rsid w:val="7859644F"/>
    <w:rsid w:val="7F111831"/>
    <w:rsid w:val="7F722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1"/>
    <w:unhideWhenUsed/>
    <w:qFormat/>
    <w:uiPriority w:val="99"/>
    <w:pPr>
      <w:ind w:firstLine="420" w:firstLineChars="100"/>
    </w:p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2202</Words>
  <Characters>2311</Characters>
  <Lines>0</Lines>
  <Paragraphs>0</Paragraphs>
  <TotalTime>0</TotalTime>
  <ScaleCrop>false</ScaleCrop>
  <LinksUpToDate>false</LinksUpToDate>
  <CharactersWithSpaces>2623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开瑞</cp:lastModifiedBy>
  <dcterms:modified xsi:type="dcterms:W3CDTF">2024-06-23T10:28:45Z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C2E4FED6D4074E12B1806BEEAEB6268E_13</vt:lpwstr>
  </property>
</Properties>
</file>