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版本号：240623001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校舍楼宇建筑消防验收准备工作技术服务项目</w:t>
      </w:r>
    </w:p>
    <w:p>
      <w:pPr>
        <w:pStyle w:val="null3"/>
        <w:jc w:val="center"/>
        <w:outlineLvl w:val="2"/>
      </w:pPr>
      <w:r>
        <w:rPr>
          <w:sz w:val="28"/>
          <w:b/>
        </w:rPr>
        <w:t>采购项目编号：</w:t>
      </w:r>
      <w:r>
        <w:rPr>
          <w:sz w:val="28"/>
          <w:b/>
        </w:rPr>
        <w:t>【KRDL】K2-2406155</w:t>
      </w:r>
      <w:r>
        <w:br/>
      </w:r>
      <w:r>
        <w:br/>
      </w:r>
      <w:r>
        <w:br/>
      </w:r>
    </w:p>
    <w:p>
      <w:pPr>
        <w:pStyle w:val="null3"/>
        <w:jc w:val="center"/>
        <w:outlineLvl w:val="2"/>
      </w:pPr>
      <w:r>
        <w:rPr>
          <w:sz w:val="28"/>
          <w:b/>
        </w:rPr>
        <w:t>西北大学</w:t>
      </w:r>
    </w:p>
    <w:p>
      <w:pPr>
        <w:pStyle w:val="null3"/>
        <w:jc w:val="center"/>
        <w:outlineLvl w:val="2"/>
      </w:pPr>
      <w:r>
        <w:rPr>
          <w:sz w:val="28"/>
          <w:b/>
        </w:rPr>
        <w:t>开瑞项目管理有限公司</w:t>
      </w:r>
      <w:r>
        <w:rPr>
          <w:sz w:val="28"/>
          <w:b/>
        </w:rPr>
        <w:t>共同编制</w:t>
      </w:r>
    </w:p>
    <w:p>
      <w:pPr>
        <w:pStyle w:val="null3"/>
        <w:jc w:val="center"/>
        <w:outlineLvl w:val="2"/>
      </w:pPr>
      <w:r>
        <w:rPr>
          <w:sz w:val="28"/>
          <w:b/>
        </w:rPr>
        <w:t>2024年06月23日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开瑞项目管理有限公司</w:t>
      </w:r>
      <w:r>
        <w:rPr/>
        <w:t>（以下简称“代理机构”）受</w:t>
      </w:r>
      <w:r>
        <w:rPr/>
        <w:t>西北大学</w:t>
      </w:r>
      <w:r>
        <w:rPr/>
        <w:t>委托，拟对</w:t>
      </w:r>
      <w:r>
        <w:rPr/>
        <w:t>校舍楼宇建筑消防验收准备工作技术服务项目</w:t>
      </w:r>
      <w:r>
        <w:rPr/>
        <w:t>采用竞争性磋商采购方式进行采购，兹邀请供应商参加本项目的竞争性磋商。</w:t>
      </w:r>
    </w:p>
    <w:p>
      <w:pPr>
        <w:pStyle w:val="null3"/>
        <w:outlineLvl w:val="2"/>
      </w:pPr>
      <w:r>
        <w:rPr>
          <w:sz w:val="28"/>
          <w:b/>
        </w:rPr>
        <w:t>一、项目编号：</w:t>
      </w:r>
      <w:r>
        <w:rPr>
          <w:sz w:val="28"/>
          <w:b/>
        </w:rPr>
        <w:t>【KRDL】K2-2406155</w:t>
      </w:r>
    </w:p>
    <w:p>
      <w:pPr>
        <w:pStyle w:val="null3"/>
        <w:outlineLvl w:val="2"/>
      </w:pPr>
      <w:r>
        <w:rPr>
          <w:sz w:val="28"/>
          <w:b/>
        </w:rPr>
        <w:t>二、项目名称：</w:t>
      </w:r>
      <w:r>
        <w:rPr>
          <w:sz w:val="28"/>
          <w:b/>
        </w:rPr>
        <w:t>校舍楼宇建筑消防验收准备工作技术服务项目</w:t>
      </w:r>
    </w:p>
    <w:p>
      <w:pPr>
        <w:pStyle w:val="null3"/>
        <w:outlineLvl w:val="2"/>
      </w:pPr>
      <w:r>
        <w:rPr>
          <w:sz w:val="28"/>
          <w:b/>
        </w:rPr>
        <w:t>三、磋商项目简介</w:t>
      </w:r>
    </w:p>
    <w:p>
      <w:pPr>
        <w:pStyle w:val="null3"/>
        <w:ind w:firstLine="480"/>
      </w:pPr>
      <w:r>
        <w:rPr/>
        <w:t>本项目拟对西北大学校舍楼宇建筑消防验收准备工作技术服务项目，本项目分为三个包，其中： 第一包：长安校区教学区及教师公寓校舍楼宇消防验收准备工作技术服务，单体建筑69栋，建筑面积约126.5万㎡； 第二包：太白校区教学区及太白新村校舍楼宇消防验收准备工作技术服务，单体建筑35栋，建筑面积约9.9万㎡； 第三包：桃园校区教学区及教师公寓校舍楼宇消防验收准备工作技术服务，单体建筑25栋，建筑面积约16.1万㎡，对以上所属校舍楼宇的消防安全进行全面的排查、检测等，项目质量需达到现行合格标准，符合国家、行业、地方规定以及竞争性磋商文件规定的质量和安全标准要求；具体详见本项目竞争性磋商文件服务内容及要求。</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采购包1（长安校区教学区及教师公寓校舍楼宇消防验收准备工作技术服务）：属于专门面向中小企业采购。</w:t>
      </w:r>
    </w:p>
    <w:p>
      <w:pPr>
        <w:pStyle w:val="null3"/>
      </w:pPr>
      <w:r>
        <w:rPr/>
        <w:t>采购包2（太白校区教学区及太白新村校舍楼宇消防验收准备工作技术服务）：属于专门面向中小企业采购。</w:t>
      </w:r>
    </w:p>
    <w:p>
      <w:pPr>
        <w:pStyle w:val="null3"/>
      </w:pPr>
      <w:r>
        <w:rPr/>
        <w:t>采购包3（桃园校区教学区及教师公寓校舍楼宇消防验收准备工作技术服务）：属于专门面向中小企业采购。</w:t>
      </w:r>
    </w:p>
    <w:p>
      <w:pPr>
        <w:pStyle w:val="null3"/>
        <w:ind w:firstLine="480"/>
      </w:pPr>
      <w:r>
        <w:rPr/>
        <w:t>（三）本项目的特定资格要求：</w:t>
      </w:r>
    </w:p>
    <w:p>
      <w:pPr>
        <w:pStyle w:val="null3"/>
      </w:pPr>
      <w:r>
        <w:rPr/>
        <w:t>采购包1：</w:t>
      </w:r>
    </w:p>
    <w:p>
      <w:pPr>
        <w:pStyle w:val="null3"/>
      </w:pPr>
      <w:r>
        <w:rPr/>
        <w:t>1、主体资格：供应商为向采购人提供服务的法人或其他组织。</w:t>
      </w:r>
    </w:p>
    <w:p>
      <w:pPr>
        <w:pStyle w:val="null3"/>
      </w:pPr>
      <w:r>
        <w:rPr/>
        <w:t>2、信用主体查询：截止至竞争性磋商响应文件递交截止时间之前，供应商未被“信用中国”网站（www.creditchina.gov.cn）中被列入“信用服务”查询栏目中失信被执行人、重大税收违法失信主体、严重失信主体名单以及重点领域严重失信主体名单，未被列入“中国政府采购网(www.ccgp.gov.cn)”政府采购严重违法失信行为记录名单。</w:t>
      </w:r>
    </w:p>
    <w:p>
      <w:pPr>
        <w:pStyle w:val="null3"/>
      </w:pPr>
      <w:r>
        <w:rPr/>
        <w:t>3、财务会计制度：法人提供会计师事务所出具的完整的2022年度或2023年度审计报告（成立时间至提交响应文件截止时间不足一年的可提供成立后任意时段的资产负债表），或提交自2023年6月1日以来银行出具的资信证明，或信用担保机构出具的投标担保函（以上三种形式的资料提供任何一种即可）；其他组织和自然人提供银行出具的资信证明或财务报表并进行电子签章。</w:t>
      </w:r>
    </w:p>
    <w:p>
      <w:pPr>
        <w:pStyle w:val="null3"/>
      </w:pPr>
      <w:r>
        <w:rPr/>
        <w:t>4、税收缴纳证明：法人提供自2023年6月1日以来至少一个月的纳税证明或完税证明（增值税、企业所得税至少一种），纳税证明或完税证明上应有代收机构或税务机关的公章或业务专用章；其他组织 和自然人提供自2023年6月1日以来至少一个月缴纳税收的凭据；依法免税的供应商应提供相关文件证明并进行电子签章。</w:t>
      </w:r>
    </w:p>
    <w:p>
      <w:pPr>
        <w:pStyle w:val="null3"/>
      </w:pPr>
      <w:r>
        <w:rPr/>
        <w:t>5、社会保障资金缴纳证明：提供自2023年6月1日以来至少一个月已缴纳的社会保障资金的证明（社会保障资金缴存单据或社保机构开具的社会保险参保缴费情况证明等）；依法不需要缴纳社会保障资金的供应商应提供相关文件证明并进行电子签章。</w:t>
      </w:r>
    </w:p>
    <w:p>
      <w:pPr>
        <w:pStyle w:val="null3"/>
      </w:pPr>
      <w:r>
        <w:rPr/>
        <w:t>6、磋商授权代表：供应商应授权合法的人员参加本项目竞争性磋商活动全过程，其中法定代表人直接参加竞争性磋商活动的，应出具法定代表人合法有效的身份证原件，且应与营业执照上信息一致；法定代表人授权代表参加竞争性磋商活动的，应出具法定代表人授权书及授权代表合法有效的身份证原件。</w:t>
      </w:r>
    </w:p>
    <w:p>
      <w:pPr>
        <w:pStyle w:val="null3"/>
      </w:pPr>
      <w:r>
        <w:rPr/>
        <w:t>7、拟派项目负责人要求：拟派项目负责人具备一级注册消防工程师职业资格。</w:t>
      </w:r>
    </w:p>
    <w:p>
      <w:pPr>
        <w:pStyle w:val="null3"/>
      </w:pPr>
      <w:r>
        <w:rPr/>
        <w:t>8、其他：供应商应具备能够完成本项目相应的能力，并提供证明材料。</w:t>
      </w:r>
    </w:p>
    <w:p>
      <w:pPr>
        <w:pStyle w:val="null3"/>
      </w:pPr>
      <w:r>
        <w:rPr/>
        <w:t>9、是否面向中、 小企业采购：本项目为专门面向中、小企业项目，供应商应为中型企业或小型企业或微型企业。</w:t>
      </w:r>
    </w:p>
    <w:p>
      <w:pPr>
        <w:pStyle w:val="null3"/>
      </w:pPr>
      <w:r>
        <w:rPr/>
        <w:t>10、是否接受联合体投标：本项目不接受联合体磋商。</w:t>
      </w:r>
    </w:p>
    <w:p>
      <w:pPr>
        <w:pStyle w:val="null3"/>
      </w:pPr>
      <w:r>
        <w:rPr/>
        <w:t>采购包2：</w:t>
      </w:r>
    </w:p>
    <w:p>
      <w:pPr>
        <w:pStyle w:val="null3"/>
      </w:pPr>
      <w:r>
        <w:rPr/>
        <w:t>1、主体资格：供应商为向采购人提供服务的法人或其他组织。</w:t>
      </w:r>
    </w:p>
    <w:p>
      <w:pPr>
        <w:pStyle w:val="null3"/>
      </w:pPr>
      <w:r>
        <w:rPr/>
        <w:t>2、信用主体查询：截止至竞争性磋商响应文件递交截止时间之前，供应商未被“信用中国”网站（www.creditchina.gov.cn）中被列入“信用服务”查询栏目中失信被执行人、重大税收违法失信主体、严重失信主体名单以及重点领域严重失信主体名单，未被列入“中国政府采购网(www.ccgp.gov.cn)”政府采购严重违法失信行为记录名单。</w:t>
      </w:r>
    </w:p>
    <w:p>
      <w:pPr>
        <w:pStyle w:val="null3"/>
      </w:pPr>
      <w:r>
        <w:rPr/>
        <w:t>3、财务会计制度：法人提供会计师事务所出具的完整的2022年度或2023年度审计报告（成立时间至提交响应文件截止时间不足一年的可提供成立后任意时段的资产负债表），或提交自2023年6月1日以来银行出具的资信证明，或信用担保机构出具的投标担保函（以上三种形式的资料提供任何一种即可）；其他组织和自然人提供银行出具的资信证明或财务报表并进行电子签章。</w:t>
      </w:r>
    </w:p>
    <w:p>
      <w:pPr>
        <w:pStyle w:val="null3"/>
      </w:pPr>
      <w:r>
        <w:rPr/>
        <w:t>4、税收缴纳证明：法人提供自2023年6月1日以来至少一个月的纳税证明或完税证明（增值税、企业所得税至少一种），纳税证明或完税证明上应有代收机构或税务机关的公章或业务专用章；其他组织 和自然人提供自2023年6月1日以来至少一个月缴纳税收的凭据；依法免税的供应商应提供相关文件证明并进行电子签章。</w:t>
      </w:r>
    </w:p>
    <w:p>
      <w:pPr>
        <w:pStyle w:val="null3"/>
      </w:pPr>
      <w:r>
        <w:rPr/>
        <w:t>5、社会保障资金缴纳证明：提供自2023年6月1日以来至少一个月已缴纳的社会保障资金的证明（社会保障资金缴存单据或社保机构开具的社会保险参保缴费情况证明等）；依法不需要缴纳社会保障资金的供应商应提供相关文件证明并进行电子签章。</w:t>
      </w:r>
    </w:p>
    <w:p>
      <w:pPr>
        <w:pStyle w:val="null3"/>
      </w:pPr>
      <w:r>
        <w:rPr/>
        <w:t>6、磋商授权代表：供应商应授权合法的人员参加本项目竞争性磋商活动全过程，其中法定代表人直接参加竞争性磋商活动的，应出具法定代表人合法有效的身份证原件，且应与营业执照上信息一致；法定代表人授权代表参加竞争性磋商活动的，应出具法定代表人授权书及授权代表合法有效的身份证原件。</w:t>
      </w:r>
    </w:p>
    <w:p>
      <w:pPr>
        <w:pStyle w:val="null3"/>
      </w:pPr>
      <w:r>
        <w:rPr/>
        <w:t>7、拟派项目负责人要求：拟派项目负责人具备一级注册消防工程师职业资格。</w:t>
      </w:r>
    </w:p>
    <w:p>
      <w:pPr>
        <w:pStyle w:val="null3"/>
      </w:pPr>
      <w:r>
        <w:rPr/>
        <w:t>8、其他：供应商应具备能够完成本项目相应的能力，并提供证明材料。</w:t>
      </w:r>
    </w:p>
    <w:p>
      <w:pPr>
        <w:pStyle w:val="null3"/>
      </w:pPr>
      <w:r>
        <w:rPr/>
        <w:t>9、是否面向中、 小企业采购：本项目为专门面向中、小企业项目，供应商应为中型企业或小型企业或微型企业。</w:t>
      </w:r>
    </w:p>
    <w:p>
      <w:pPr>
        <w:pStyle w:val="null3"/>
      </w:pPr>
      <w:r>
        <w:rPr/>
        <w:t>10、是否接受联合体投标：本项目不接受联合体磋商。</w:t>
      </w:r>
    </w:p>
    <w:p>
      <w:pPr>
        <w:pStyle w:val="null3"/>
      </w:pPr>
      <w:r>
        <w:rPr/>
        <w:t>采购包3：</w:t>
      </w:r>
    </w:p>
    <w:p>
      <w:pPr>
        <w:pStyle w:val="null3"/>
      </w:pPr>
      <w:r>
        <w:rPr/>
        <w:t>1、主体资格：供应商为向采购人提供服务的法人或其他组织。</w:t>
      </w:r>
    </w:p>
    <w:p>
      <w:pPr>
        <w:pStyle w:val="null3"/>
      </w:pPr>
      <w:r>
        <w:rPr/>
        <w:t>2、信用主体查询：截止至竞争性磋商响应文件递交截止时间之前，供应商未被“信用中国”网站（www.creditchina.gov.cn）中被列入“信用服务”查询栏目中失信被执行人、重大税收违法失信主体、严重失信主体名单以及重点领域严重失信主体名单，未被列入“中国政府采购网(www.ccgp.gov.cn)”政府采购严重违法失信行为记录名单。</w:t>
      </w:r>
    </w:p>
    <w:p>
      <w:pPr>
        <w:pStyle w:val="null3"/>
      </w:pPr>
      <w:r>
        <w:rPr/>
        <w:t>3、财务会计制度：法人提供会计师事务所出具的完整的2022年度或2023年度审计报告（成立时间至提交响应文件截止时间不足一年的可提供成立后任意时段的资产负债表），或提交自2023年6月1日以来银行出具的资信证明，或信用担保机构出具的投标担保函（以上三种形式的资料提供任何一种即可）；其他组织和自然人提供银行出具的资信证明或财务报表并进行电子签章。</w:t>
      </w:r>
    </w:p>
    <w:p>
      <w:pPr>
        <w:pStyle w:val="null3"/>
      </w:pPr>
      <w:r>
        <w:rPr/>
        <w:t>4、税收缴纳证明：法人提供自2023年6月1日以来至少一个月的纳税证明或完税证明（增值税、企业所得税至少一种），纳税证明或完税证明上应有代收机构或税务机关的公章或业务专用章；其他组织 和自然人提供自2023年6月1日以来至少一个月缴纳税收的凭据；依法免税的供应商应提供相关文件证明并进行电子签章。</w:t>
      </w:r>
    </w:p>
    <w:p>
      <w:pPr>
        <w:pStyle w:val="null3"/>
      </w:pPr>
      <w:r>
        <w:rPr/>
        <w:t>5、社会保障资金缴纳证明：提供自2023年6月1日以来至少一个月已缴纳的社会保障资金的证明（社会保障资金缴存单据或社保机构开具的社会保险参保缴费情况证明等）；依法不需要缴纳社会保障资金的供应商应提供相关文件证明并进行电子签章。</w:t>
      </w:r>
    </w:p>
    <w:p>
      <w:pPr>
        <w:pStyle w:val="null3"/>
      </w:pPr>
      <w:r>
        <w:rPr/>
        <w:t>6、磋商授权代表：供应商应授权合法的人员参加本项目竞争性磋商活动全过程，其中法定代表人直接参加竞争性磋商活动的，应出具法定代表人合法有效的身份证原件，且应与营业执照上信息一致；法定代表人授权代表参加竞争性磋商活动的，应出具法定代表人授权书及授权代表合法有效的身份证原件。</w:t>
      </w:r>
    </w:p>
    <w:p>
      <w:pPr>
        <w:pStyle w:val="null3"/>
      </w:pPr>
      <w:r>
        <w:rPr/>
        <w:t>7、拟派项目负责人要求：拟派项目负责人具备一级注册消防工程师职业资格。</w:t>
      </w:r>
    </w:p>
    <w:p>
      <w:pPr>
        <w:pStyle w:val="null3"/>
      </w:pPr>
      <w:r>
        <w:rPr/>
        <w:t>8、其他：供应商应具备能够完成本项目相应的能力，并提供证明材料。</w:t>
      </w:r>
    </w:p>
    <w:p>
      <w:pPr>
        <w:pStyle w:val="null3"/>
      </w:pPr>
      <w:r>
        <w:rPr/>
        <w:t>9、是否面向中、小企业采购：本项目为专门面向中、小企业项目，供应商应为中型企业或小型企业或微型企业。</w:t>
      </w:r>
    </w:p>
    <w:p>
      <w:pPr>
        <w:pStyle w:val="null3"/>
      </w:pPr>
      <w:r>
        <w:rPr/>
        <w:t>10、是否接受联合体投标：本项目不接受联合体磋商。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西安市太白北路229号</w:t>
      </w:r>
    </w:p>
    <w:p>
      <w:pPr>
        <w:pStyle w:val="null3"/>
      </w:pPr>
      <w:r>
        <w:rPr/>
        <w:t xml:space="preserve"> 邮编： </w:t>
      </w:r>
      <w:r>
        <w:rPr/>
        <w:t>710000</w:t>
      </w:r>
    </w:p>
    <w:p>
      <w:pPr>
        <w:pStyle w:val="null3"/>
      </w:pPr>
      <w:r>
        <w:rPr/>
        <w:t xml:space="preserve"> 联系人： </w:t>
      </w:r>
      <w:r>
        <w:rPr/>
        <w:t>赵老师</w:t>
      </w:r>
    </w:p>
    <w:p>
      <w:pPr>
        <w:pStyle w:val="null3"/>
      </w:pPr>
      <w:r>
        <w:rPr/>
        <w:t xml:space="preserve"> 联系电话： </w:t>
      </w:r>
      <w:r>
        <w:rPr/>
        <w:t>029-88302595</w:t>
      </w:r>
    </w:p>
    <w:p>
      <w:pPr>
        <w:pStyle w:val="null3"/>
        <w:outlineLvl w:val="3"/>
      </w:pPr>
      <w:r>
        <w:rPr>
          <w:sz w:val="24"/>
          <w:b/>
        </w:rPr>
        <w:t>代理机构：</w:t>
      </w:r>
      <w:r>
        <w:rPr>
          <w:sz w:val="24"/>
          <w:b/>
        </w:rPr>
        <w:t>开瑞项目管理有限公司</w:t>
      </w:r>
    </w:p>
    <w:p>
      <w:pPr>
        <w:pStyle w:val="null3"/>
      </w:pPr>
      <w:r>
        <w:rPr/>
        <w:t xml:space="preserve"> 地址： </w:t>
      </w:r>
      <w:r>
        <w:rPr/>
        <w:t>陕西省西安市莲湖区高新二路1号招商银行大厦19层</w:t>
      </w:r>
    </w:p>
    <w:p>
      <w:pPr>
        <w:pStyle w:val="null3"/>
      </w:pPr>
      <w:r>
        <w:rPr/>
        <w:t xml:space="preserve"> 邮编： </w:t>
      </w:r>
      <w:r>
        <w:rPr/>
        <w:t>710000</w:t>
      </w:r>
    </w:p>
    <w:p>
      <w:pPr>
        <w:pStyle w:val="null3"/>
      </w:pPr>
      <w:r>
        <w:rPr/>
        <w:t xml:space="preserve"> 联系人： </w:t>
      </w:r>
      <w:r>
        <w:rPr/>
        <w:t>刘昆、姜鸿晏</w:t>
      </w:r>
    </w:p>
    <w:p>
      <w:pPr>
        <w:pStyle w:val="null3"/>
      </w:pPr>
      <w:r>
        <w:rPr/>
        <w:t xml:space="preserve"> 联系电话： </w:t>
      </w:r>
      <w:r>
        <w:rPr/>
        <w:t>029-89581311、15029868563</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采购包1：1,930,000.00元</w:t>
            </w:r>
          </w:p>
          <w:p>
            <w:pPr>
              <w:pStyle w:val="null3"/>
            </w:pPr>
            <w:r>
              <w:rPr/>
              <w:t>采购包2：150,000.00元</w:t>
            </w:r>
          </w:p>
          <w:p>
            <w:pPr>
              <w:pStyle w:val="null3"/>
            </w:pPr>
            <w:r>
              <w:rPr/>
              <w:t>采购包3：250,000.00元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采购包1保证金金额：10,002.00元</w:t>
            </w:r>
          </w:p>
          <w:p>
            <w:pPr>
              <w:pStyle w:val="null3"/>
            </w:pPr>
            <w:r>
              <w:rPr/>
              <w:t>采购包2保证金金额：1,002.00元</w:t>
            </w:r>
          </w:p>
          <w:p>
            <w:pPr>
              <w:pStyle w:val="null3"/>
            </w:pPr>
            <w:r>
              <w:rPr/>
              <w:t>采购包3保证金金额：2,002.00元</w:t>
            </w:r>
          </w:p>
          <w:p>
            <w:pPr>
              <w:pStyle w:val="null3"/>
            </w:pPr>
            <w:r>
              <w:rPr/>
              <w:t>缴交渠道：电子保函,转账、支票、汇票等（需通过实体账户、户名及开户行信息）</w:t>
            </w:r>
          </w:p>
          <w:p>
            <w:pPr>
              <w:pStyle w:val="null3"/>
            </w:pPr>
            <w:r>
              <w:rPr/>
              <w:t>开户名称：开瑞项目管理有限公司</w:t>
            </w:r>
          </w:p>
          <w:p>
            <w:pPr>
              <w:pStyle w:val="null3"/>
            </w:pPr>
            <w:r>
              <w:rPr/>
              <w:t>开户银行：招商银行股份有限公司西安分行营业部</w:t>
            </w:r>
          </w:p>
          <w:p>
            <w:pPr>
              <w:pStyle w:val="null3"/>
            </w:pPr>
            <w:r>
              <w:rPr/>
              <w:t>银行账号：129905724510703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说明：合同签订前缴纳，缴纳金额为合同金额的5%；缴纳方式：银行转账、支票/汇票/本票、保函/保险 ；退还方式：服务期满验收合格后凭收据和验收单复印件无息退还。</w:t>
            </w:r>
          </w:p>
          <w:p>
            <w:pPr>
              <w:pStyle w:val="null3"/>
            </w:pPr>
            <w:r>
              <w:rPr/>
              <w:t>采购包2：缴纳</w:t>
            </w:r>
          </w:p>
          <w:p>
            <w:pPr>
              <w:pStyle w:val="null3"/>
            </w:pPr>
            <w:r>
              <w:rPr/>
              <w:t>本采购包履约保证金为合同金额的5.0%</w:t>
            </w:r>
          </w:p>
          <w:p>
            <w:pPr>
              <w:pStyle w:val="null3"/>
            </w:pPr>
            <w:r>
              <w:rPr/>
              <w:t>说明：合同签订前缴纳，缴纳金额为合同金额的5%；缴纳方式：银行转账、支票/汇票/本票、保函/保险 ；退还方式：服务期满验收合格后凭收据和验收单复印件无息退还。</w:t>
            </w:r>
          </w:p>
          <w:p>
            <w:pPr>
              <w:pStyle w:val="null3"/>
            </w:pPr>
            <w:r>
              <w:rPr/>
              <w:t>采购包3：缴纳</w:t>
            </w:r>
          </w:p>
          <w:p>
            <w:pPr>
              <w:pStyle w:val="null3"/>
            </w:pPr>
            <w:r>
              <w:rPr/>
              <w:t>本采购包履约保证金为合同金额的5.0%</w:t>
            </w:r>
          </w:p>
          <w:p>
            <w:pPr>
              <w:pStyle w:val="null3"/>
            </w:pPr>
            <w:r>
              <w:rPr/>
              <w:t>说明：合同签订前缴纳，缴纳金额为合同金额的5%；缴纳方式：银行转账、支票/汇票/本票、保函/保险 ；退还方式：服务期满验收合格后凭收据和验收单复印件无息退还。</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代理服务费收费标准：按国家计委颁发的《招标代理服务收费管理暂行办法》（计价格[2002]1980号）和国家发展改革委员会办公厅颁发的《关于招标代理服务收费有关问题的通知》（发改办价格[2003] 857号）的有关规定标准下浮20%计取，向采购代理机构一次付清采购代理服务费。 （注：“代理服务费"及"投标保证金"缴纳时须备注"项目名称、项目编号及包号+代理服务费/投标保证金"）</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踏勘时间：2024-07-01 10:00:00</w:t>
            </w:r>
          </w:p>
          <w:p>
            <w:pPr>
              <w:pStyle w:val="null3"/>
              <w:ind w:firstLine="975"/>
            </w:pPr>
            <w:r>
              <w:rPr/>
              <w:t>踏勘地点：第一包：长安校区在教学七号楼前集合</w:t>
            </w:r>
          </w:p>
          <w:p>
            <w:pPr>
              <w:pStyle w:val="null3"/>
              <w:ind w:firstLine="975"/>
            </w:pPr>
            <w:r>
              <w:rPr/>
              <w:t>联系人：姜工</w:t>
            </w:r>
          </w:p>
          <w:p>
            <w:pPr>
              <w:pStyle w:val="null3"/>
              <w:ind w:firstLine="975"/>
            </w:pPr>
            <w:r>
              <w:rPr/>
              <w:t>联系电话号码：15029868563</w:t>
            </w:r>
          </w:p>
          <w:p>
            <w:pPr>
              <w:pStyle w:val="null3"/>
            </w:pPr>
            <w:r>
              <w:rPr/>
              <w:t>采购包2：组织现场踏勘：是</w:t>
            </w:r>
          </w:p>
          <w:p>
            <w:pPr>
              <w:pStyle w:val="null3"/>
              <w:ind w:firstLine="975"/>
            </w:pPr>
            <w:r>
              <w:rPr/>
              <w:t>踏勘时间：2024-07-01 10:00:00</w:t>
            </w:r>
          </w:p>
          <w:p>
            <w:pPr>
              <w:pStyle w:val="null3"/>
              <w:ind w:firstLine="975"/>
            </w:pPr>
            <w:r>
              <w:rPr/>
              <w:t>踏勘地点：第二包：太白校区西门口喷水池集合</w:t>
            </w:r>
          </w:p>
          <w:p>
            <w:pPr>
              <w:pStyle w:val="null3"/>
              <w:ind w:firstLine="975"/>
            </w:pPr>
            <w:r>
              <w:rPr/>
              <w:t>联系人：姜工</w:t>
            </w:r>
          </w:p>
          <w:p>
            <w:pPr>
              <w:pStyle w:val="null3"/>
              <w:ind w:firstLine="975"/>
            </w:pPr>
            <w:r>
              <w:rPr/>
              <w:t>联系电话号码：15029868563</w:t>
            </w:r>
          </w:p>
          <w:p>
            <w:pPr>
              <w:pStyle w:val="null3"/>
            </w:pPr>
            <w:r>
              <w:rPr/>
              <w:t>采购包3：组织现场踏勘：是</w:t>
            </w:r>
          </w:p>
          <w:p>
            <w:pPr>
              <w:pStyle w:val="null3"/>
              <w:ind w:firstLine="975"/>
            </w:pPr>
            <w:r>
              <w:rPr/>
              <w:t>踏勘时间：2024-07-01 10:00:00</w:t>
            </w:r>
          </w:p>
          <w:p>
            <w:pPr>
              <w:pStyle w:val="null3"/>
              <w:ind w:firstLine="975"/>
            </w:pPr>
            <w:r>
              <w:rPr/>
              <w:t>踏勘地点：第三包：桃园校区在综合二号楼门前集合</w:t>
            </w:r>
          </w:p>
          <w:p>
            <w:pPr>
              <w:pStyle w:val="null3"/>
              <w:ind w:firstLine="975"/>
            </w:pPr>
            <w:r>
              <w:rPr/>
              <w:t>联系人：姜工</w:t>
            </w:r>
          </w:p>
          <w:p>
            <w:pPr>
              <w:pStyle w:val="null3"/>
              <w:ind w:firstLine="975"/>
            </w:pPr>
            <w:r>
              <w:rPr/>
              <w:t>联系电话号码：15029868563</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西北大学</w:t>
      </w:r>
      <w:r>
        <w:rPr/>
        <w:t>和</w:t>
      </w:r>
      <w:r>
        <w:rPr/>
        <w:t>开瑞项目管理有限公司</w:t>
      </w:r>
      <w:r>
        <w:rPr/>
        <w:t>享有。对磋商文件中供应商参加本次政府采购活动应当具备的条件，磋商项目技术、服务、商务及其他要求，评审细则及标准由</w:t>
      </w:r>
      <w:r>
        <w:rPr/>
        <w:t>西北大学</w:t>
      </w:r>
      <w:r>
        <w:rPr/>
        <w:t>负责解释。除上述磋商文件内容，其他内容由</w:t>
      </w:r>
      <w:r>
        <w:rPr/>
        <w:t>开瑞项目管理有限公司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西北大学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开瑞项目管理有限公司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遵照国家有关规定和最终合同约定执行。</w:t>
      </w:r>
    </w:p>
    <w:p>
      <w:pPr>
        <w:pStyle w:val="null3"/>
      </w:pPr>
      <w:r>
        <w:rPr/>
        <w:t>采购包2：</w:t>
      </w:r>
    </w:p>
    <w:p>
      <w:pPr>
        <w:pStyle w:val="null3"/>
      </w:pPr>
      <w:r>
        <w:rPr/>
        <w:t>遵照国家有关规定和最终合同约定执行。</w:t>
      </w:r>
    </w:p>
    <w:p>
      <w:pPr>
        <w:pStyle w:val="null3"/>
      </w:pPr>
      <w:r>
        <w:rPr/>
        <w:t>采购包3：</w:t>
      </w:r>
    </w:p>
    <w:p>
      <w:pPr>
        <w:pStyle w:val="null3"/>
      </w:pPr>
      <w:r>
        <w:rPr/>
        <w:t>遵照国家有关规定和最终合同约定执行。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开瑞项目管理有限公司</w:t>
      </w:r>
      <w:r>
        <w:rPr/>
        <w:t xml:space="preserve"> 负责答复；供应商对除采购需求外的采购文件的询问、质疑由</w:t>
      </w:r>
      <w:r>
        <w:rPr/>
        <w:t>开瑞项目管理有限公司</w:t>
      </w:r>
      <w:r>
        <w:rPr/>
        <w:t xml:space="preserve"> 负责答复；供应商对采购过程、采购结果的询问、质疑由 </w:t>
      </w:r>
      <w:r>
        <w:rPr/>
        <w:t>开瑞项目管理有限公司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联系人：刘昆、姜鸿晏</w:t>
      </w:r>
    </w:p>
    <w:p>
      <w:pPr>
        <w:pStyle w:val="null3"/>
      </w:pPr>
      <w:r>
        <w:rPr/>
        <w:t>联系电话：02989581311/15029868563</w:t>
      </w:r>
    </w:p>
    <w:p>
      <w:pPr>
        <w:pStyle w:val="null3"/>
      </w:pPr>
      <w:r>
        <w:rPr/>
        <w:t>地址：陕西省西安市莲湖区高新二路1号招商银行大厦19层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本项目拟对西北大学校舍楼宇建筑消防验收准备工作技术服务项目，本项目分为三个包，其中： 第一包：长安校区教学区及教师公寓校舍楼宇消防验收准备工作技术服务，单体建筑69栋，建筑面积约126.5万㎡； 第二包：太白校区教学区及太白新村校舍楼宇消防验收准备工作技术服务，单体建筑35栋，建筑面积约9.9万㎡； 第三包：桃园校区教学区及教师公寓校舍楼宇消防验收准备工作技术服务，单体建筑25栋，建筑面积约16.1万㎡，对以上所属校舍楼宇的消防安全进行全面的排查、检测等，项目质量需达到现行合格标准，符合国家、行业、地方规定以及竞争性磋商文件规定的质量和安全标准要求；具体详见本项目竞争性磋商文件服务内容及要求。</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1,930,000.00</w:t>
      </w:r>
    </w:p>
    <w:p>
      <w:pPr>
        <w:pStyle w:val="null3"/>
      </w:pPr>
      <w:r>
        <w:rPr/>
        <w:t>采购包最高限价（元）: 1,930,000.00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长安校区教学区及教师公寓校舍楼宇消防验收准备工作技术服务</w:t>
            </w:r>
          </w:p>
        </w:tc>
        <w:tc>
          <w:tcPr>
            <w:tcW w:type="dxa" w:w="831"/>
          </w:tcPr>
          <w:p>
            <w:pPr>
              <w:pStyle w:val="null3"/>
              <w:jc w:val="right"/>
            </w:pPr>
            <w:r>
              <w:rPr/>
              <w:t>1.00</w:t>
            </w:r>
          </w:p>
        </w:tc>
        <w:tc>
          <w:tcPr>
            <w:tcW w:type="dxa" w:w="831"/>
          </w:tcPr>
          <w:p>
            <w:pPr>
              <w:pStyle w:val="null3"/>
              <w:jc w:val="right"/>
            </w:pPr>
            <w:r>
              <w:rPr/>
              <w:t>1,930,000.00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150,000.00</w:t>
      </w:r>
    </w:p>
    <w:p>
      <w:pPr>
        <w:pStyle w:val="null3"/>
      </w:pPr>
      <w:r>
        <w:rPr/>
        <w:t>采购包最高限价（元）: 150,000.00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太白校区教学区及太白新村校舍楼宇消防验收准备工作技术服务</w:t>
            </w:r>
          </w:p>
        </w:tc>
        <w:tc>
          <w:tcPr>
            <w:tcW w:type="dxa" w:w="831"/>
          </w:tcPr>
          <w:p>
            <w:pPr>
              <w:pStyle w:val="null3"/>
              <w:jc w:val="right"/>
            </w:pPr>
            <w:r>
              <w:rPr/>
              <w:t>1.00</w:t>
            </w:r>
          </w:p>
        </w:tc>
        <w:tc>
          <w:tcPr>
            <w:tcW w:type="dxa" w:w="831"/>
          </w:tcPr>
          <w:p>
            <w:pPr>
              <w:pStyle w:val="null3"/>
              <w:jc w:val="right"/>
            </w:pPr>
            <w:r>
              <w:rPr/>
              <w:t>150,000.00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250,000.00</w:t>
      </w:r>
    </w:p>
    <w:p>
      <w:pPr>
        <w:pStyle w:val="null3"/>
      </w:pPr>
      <w:r>
        <w:rPr/>
        <w:t>采购包最高限价（元）: 250,000.00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桃园校区教学区及教师公寓校舍楼宇消防验收准备工作技术服务</w:t>
            </w:r>
          </w:p>
        </w:tc>
        <w:tc>
          <w:tcPr>
            <w:tcW w:type="dxa" w:w="831"/>
          </w:tcPr>
          <w:p>
            <w:pPr>
              <w:pStyle w:val="null3"/>
              <w:jc w:val="right"/>
            </w:pPr>
            <w:r>
              <w:rPr/>
              <w:t>1.00</w:t>
            </w:r>
          </w:p>
        </w:tc>
        <w:tc>
          <w:tcPr>
            <w:tcW w:type="dxa" w:w="831"/>
          </w:tcPr>
          <w:p>
            <w:pPr>
              <w:pStyle w:val="null3"/>
              <w:jc w:val="right"/>
            </w:pPr>
            <w:r>
              <w:rPr/>
              <w:t>250,000.00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标的名称：长安校区教学区及教师公寓校舍楼宇消防验收准备工作技术服务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b/>
                <w:color w:val="0A82E5"/>
                <w:shd w:fill="FFFFFF" w:val="clear"/>
              </w:rPr>
              <w:t>一、服务内容及要求</w:t>
            </w:r>
          </w:p>
          <w:p>
            <w:pPr>
              <w:pStyle w:val="null3"/>
              <w:jc w:val="both"/>
            </w:pPr>
            <w:r>
              <w:rPr>
                <w:rFonts w:ascii="宋体" w:hAnsi="宋体" w:cs="宋体" w:eastAsia="宋体"/>
                <w:sz w:val="24"/>
                <w:b/>
                <w:color w:val="0A82E5"/>
                <w:shd w:fill="FFFFFF" w:val="clear"/>
              </w:rPr>
              <w:t>（一）项目概况</w:t>
            </w:r>
          </w:p>
          <w:p>
            <w:pPr>
              <w:pStyle w:val="null3"/>
              <w:ind w:firstLine="480"/>
              <w:jc w:val="both"/>
            </w:pPr>
            <w:r>
              <w:rPr>
                <w:rFonts w:ascii="宋体" w:hAnsi="宋体" w:cs="宋体" w:eastAsia="宋体"/>
                <w:sz w:val="24"/>
                <w:color w:val="0070C0"/>
              </w:rPr>
              <w:t>长安校区教学区及教师公寓校舍楼宇消防验收准备工作技术服务，单体建筑</w:t>
            </w:r>
            <w:r>
              <w:rPr>
                <w:rFonts w:ascii="宋体" w:hAnsi="宋体" w:cs="宋体" w:eastAsia="宋体"/>
                <w:sz w:val="24"/>
                <w:color w:val="0070C0"/>
              </w:rPr>
              <w:t>69栋，建筑面积</w:t>
            </w:r>
            <w:r>
              <w:rPr>
                <w:rFonts w:ascii="宋体" w:hAnsi="宋体" w:cs="宋体" w:eastAsia="宋体"/>
                <w:sz w:val="24"/>
                <w:color w:val="0070C0"/>
              </w:rPr>
              <w:t>约</w:t>
            </w:r>
            <w:r>
              <w:rPr>
                <w:rFonts w:ascii="宋体" w:hAnsi="宋体" w:cs="宋体" w:eastAsia="宋体"/>
                <w:sz w:val="24"/>
                <w:color w:val="0070C0"/>
              </w:rPr>
              <w:t>126.5万㎡。</w:t>
            </w:r>
          </w:p>
          <w:p>
            <w:pPr>
              <w:pStyle w:val="null3"/>
              <w:jc w:val="both"/>
            </w:pPr>
            <w:r>
              <w:rPr>
                <w:rFonts w:ascii="宋体" w:hAnsi="宋体" w:cs="宋体" w:eastAsia="宋体"/>
                <w:sz w:val="24"/>
                <w:b/>
                <w:color w:val="0A82E5"/>
                <w:shd w:fill="FFFFFF" w:val="clear"/>
              </w:rPr>
              <w:t>（二）服务内容</w:t>
            </w:r>
          </w:p>
          <w:p>
            <w:pPr>
              <w:pStyle w:val="null3"/>
              <w:ind w:firstLine="480"/>
              <w:jc w:val="both"/>
            </w:pPr>
            <w:r>
              <w:rPr>
                <w:rFonts w:ascii="宋体" w:hAnsi="宋体" w:cs="宋体" w:eastAsia="宋体"/>
                <w:sz w:val="24"/>
                <w:color w:val="0070C0"/>
              </w:rPr>
              <w:t>按陕教函【</w:t>
            </w:r>
            <w:r>
              <w:rPr>
                <w:rFonts w:ascii="宋体" w:hAnsi="宋体" w:cs="宋体" w:eastAsia="宋体"/>
                <w:sz w:val="24"/>
                <w:color w:val="0070C0"/>
              </w:rPr>
              <w:t>2024】18号文件（关于开展排查化解高校内建筑消防安全隐患专项行动的通知）要求，需对西北大学所属校舍楼宇的消防安全进行全面的排查、检测；</w:t>
            </w:r>
          </w:p>
          <w:p>
            <w:pPr>
              <w:pStyle w:val="null3"/>
              <w:ind w:firstLine="480"/>
              <w:jc w:val="both"/>
            </w:pPr>
            <w:r>
              <w:rPr>
                <w:rFonts w:ascii="宋体" w:hAnsi="宋体" w:cs="宋体" w:eastAsia="宋体"/>
                <w:sz w:val="24"/>
                <w:color w:val="0070C0"/>
              </w:rPr>
              <w:t>1.按照建筑物投用时的国家消防技术规范要求，系统性排查出校舍楼宇存在的不符合国家消防技术规范消防安全隐患情况，包含（1）排查楼宇投用时不符合国家技术标准项；（2）排查楼宇存在的火灾隐患项；（3）排查消防自动消防设施及联动完好性项；（4）出具楼宇评估报告；（5）提出楼宇整改方案及图纸；（6）技术团队全程参与指导隐患整改；（7）在甲方按照要求整改完毕后出具消防检测报告；（8）保证69栋楼宇取得消防行政许可（验收备案）或住建、消防等多方认可的技术服务函；</w:t>
            </w:r>
          </w:p>
          <w:p>
            <w:pPr>
              <w:pStyle w:val="null3"/>
              <w:ind w:firstLine="480"/>
              <w:jc w:val="both"/>
            </w:pPr>
            <w:r>
              <w:rPr>
                <w:rFonts w:ascii="宋体" w:hAnsi="宋体" w:cs="宋体" w:eastAsia="宋体"/>
                <w:sz w:val="24"/>
                <w:color w:val="0070C0"/>
              </w:rPr>
              <w:t>2.对排查出的消防安全隐患和不符合规范要求的问题，按照“一楼一策” 提供切实可行、经济有效的整改方案，上述文件均需提交采购人进行审批，在审批过程中无条件配合采购人进行修改，直至符合采购人及住建部门、消防主管部门的要求。单体建筑排查完成后20天内出具西北大学校舍楼宇消防安全评估报告；</w:t>
            </w:r>
          </w:p>
          <w:p>
            <w:pPr>
              <w:pStyle w:val="null3"/>
              <w:ind w:firstLine="480"/>
              <w:jc w:val="both"/>
            </w:pPr>
            <w:r>
              <w:rPr>
                <w:rFonts w:ascii="宋体" w:hAnsi="宋体" w:cs="宋体" w:eastAsia="宋体"/>
                <w:sz w:val="24"/>
                <w:color w:val="0070C0"/>
              </w:rPr>
              <w:t>3.跟进指导消防安全隐患整改情况，达到住建部门、消防应急部门技术要求，出具消防设施检测合格报告；</w:t>
            </w:r>
          </w:p>
          <w:p>
            <w:pPr>
              <w:pStyle w:val="null3"/>
              <w:ind w:firstLine="480"/>
              <w:jc w:val="both"/>
            </w:pPr>
            <w:r>
              <w:rPr>
                <w:rFonts w:ascii="宋体" w:hAnsi="宋体" w:cs="宋体" w:eastAsia="宋体"/>
                <w:sz w:val="24"/>
                <w:color w:val="0070C0"/>
              </w:rPr>
              <w:t>4.协助学校对接住建部门、消防救援部门，保证69栋楼宇取得消防行政许可（验收备案）或住建、消防等多方认可的技术服务函。</w:t>
            </w:r>
          </w:p>
          <w:p>
            <w:pPr>
              <w:pStyle w:val="null3"/>
              <w:jc w:val="both"/>
            </w:pPr>
            <w:r>
              <w:rPr>
                <w:rFonts w:ascii="宋体" w:hAnsi="宋体" w:cs="宋体" w:eastAsia="宋体"/>
                <w:sz w:val="24"/>
                <w:b/>
                <w:color w:val="0A82E5"/>
                <w:shd w:fill="FFFFFF" w:val="clear"/>
              </w:rPr>
              <w:t>（三）项目基本信息</w:t>
            </w:r>
          </w:p>
          <w:tbl>
            <w:tblPr>
              <w:tblBorders>
                <w:top w:val="none" w:color="000000" w:sz="4"/>
                <w:left w:val="none" w:color="000000" w:sz="4"/>
                <w:bottom w:val="none" w:color="000000" w:sz="4"/>
                <w:right w:val="none" w:color="000000" w:sz="4"/>
                <w:insideH w:val="none"/>
                <w:insideV w:val="none"/>
              </w:tblBorders>
            </w:tblPr>
            <w:tblGrid>
              <w:gridCol w:w="298"/>
              <w:gridCol w:w="1008"/>
              <w:gridCol w:w="562"/>
              <w:gridCol w:w="826"/>
              <w:gridCol w:w="484"/>
            </w:tblGrid>
            <w:tr>
              <w:tc>
                <w:tcPr>
                  <w:tcW w:type="dxa" w:w="29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序号</w:t>
                  </w:r>
                </w:p>
              </w:tc>
              <w:tc>
                <w:tcPr>
                  <w:tcW w:type="dxa" w:w="2880"/>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70C0"/>
                    </w:rPr>
                    <w:t>西北大学校舍楼宇建筑消防验收准备工作技术服务项目第一包项目基本信息</w:t>
                  </w:r>
                </w:p>
              </w:tc>
            </w:tr>
            <w:tr>
              <w:tc>
                <w:tcPr>
                  <w:tcW w:type="dxa" w:w="298"/>
                  <w:vMerge/>
                  <w:tcBorders>
                    <w:top w:val="single" w:color="000000" w:sz="4"/>
                    <w:left w:val="single" w:color="000000" w:sz="4"/>
                    <w:bottom w:val="single" w:color="000000" w:sz="4"/>
                    <w:right w:val="single" w:color="000000" w:sz="4"/>
                  </w:tcBorders>
                </w:tcP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项目名称</w:t>
                  </w:r>
                </w:p>
              </w:tc>
              <w:tc>
                <w:tcPr>
                  <w:tcW w:type="dxa" w:w="5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项目地址</w:t>
                  </w:r>
                  <w:r>
                    <w:br/>
                  </w:r>
                  <w:r>
                    <w:rPr>
                      <w:rFonts w:ascii="宋体" w:hAnsi="宋体" w:cs="宋体" w:eastAsia="宋体"/>
                      <w:sz w:val="21"/>
                      <w:color w:val="0070C0"/>
                    </w:rPr>
                    <w:t>（行政区划）</w:t>
                  </w:r>
                </w:p>
              </w:tc>
              <w:tc>
                <w:tcPr>
                  <w:tcW w:type="dxa" w:w="8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项目地址</w:t>
                  </w:r>
                  <w:r>
                    <w:br/>
                  </w:r>
                  <w:r>
                    <w:rPr>
                      <w:rFonts w:ascii="宋体" w:hAnsi="宋体" w:cs="宋体" w:eastAsia="宋体"/>
                      <w:sz w:val="21"/>
                      <w:color w:val="0070C0"/>
                    </w:rPr>
                    <w:t>（详细地址）</w:t>
                  </w:r>
                </w:p>
              </w:tc>
              <w:tc>
                <w:tcPr>
                  <w:tcW w:type="dxa" w:w="4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总建筑</w:t>
                  </w:r>
                </w:p>
                <w:p>
                  <w:pPr>
                    <w:pStyle w:val="null3"/>
                    <w:jc w:val="center"/>
                  </w:pPr>
                  <w:r>
                    <w:rPr>
                      <w:rFonts w:ascii="宋体" w:hAnsi="宋体" w:cs="宋体" w:eastAsia="宋体"/>
                      <w:sz w:val="21"/>
                      <w:color w:val="0070C0"/>
                    </w:rPr>
                    <w:t>面积</w:t>
                  </w:r>
                  <w:r>
                    <w:rPr>
                      <w:rFonts w:ascii="宋体" w:hAnsi="宋体" w:cs="宋体" w:eastAsia="宋体"/>
                      <w:sz w:val="21"/>
                      <w:color w:val="0070C0"/>
                    </w:rPr>
                    <w:t>(㎡)</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长安校区教工公寓</w:t>
                  </w:r>
                  <w:r>
                    <w:rPr>
                      <w:rFonts w:ascii="宋体" w:hAnsi="宋体" w:cs="宋体" w:eastAsia="宋体"/>
                      <w:sz w:val="21"/>
                      <w:color w:val="0070C0"/>
                    </w:rPr>
                    <w:t>17号楼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陕西省西安市长安区郭杜镇文苑南路</w:t>
                  </w:r>
                  <w:r>
                    <w:rPr>
                      <w:rFonts w:ascii="宋体" w:hAnsi="宋体" w:cs="宋体" w:eastAsia="宋体"/>
                      <w:sz w:val="21"/>
                      <w:color w:val="0070C0"/>
                    </w:rPr>
                    <w:t>9号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21070.00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长安校区教工公寓</w:t>
                  </w:r>
                  <w:r>
                    <w:rPr>
                      <w:rFonts w:ascii="宋体" w:hAnsi="宋体" w:cs="宋体" w:eastAsia="宋体"/>
                      <w:sz w:val="21"/>
                      <w:color w:val="0070C0"/>
                    </w:rPr>
                    <w:t>16号楼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陕西省西安市长安区郭杜镇文苑南路</w:t>
                  </w:r>
                  <w:r>
                    <w:rPr>
                      <w:rFonts w:ascii="宋体" w:hAnsi="宋体" w:cs="宋体" w:eastAsia="宋体"/>
                      <w:sz w:val="21"/>
                      <w:color w:val="0070C0"/>
                    </w:rPr>
                    <w:t>9号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14833.50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3</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长安校区教工公寓</w:t>
                  </w:r>
                  <w:r>
                    <w:rPr>
                      <w:rFonts w:ascii="宋体" w:hAnsi="宋体" w:cs="宋体" w:eastAsia="宋体"/>
                      <w:sz w:val="21"/>
                      <w:color w:val="0070C0"/>
                    </w:rPr>
                    <w:t>15号楼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陕西省西安市长安区郭杜镇文苑南路</w:t>
                  </w:r>
                  <w:r>
                    <w:rPr>
                      <w:rFonts w:ascii="宋体" w:hAnsi="宋体" w:cs="宋体" w:eastAsia="宋体"/>
                      <w:sz w:val="21"/>
                      <w:color w:val="0070C0"/>
                    </w:rPr>
                    <w:t>9号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17470.28</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4</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长安校区教工公寓</w:t>
                  </w:r>
                  <w:r>
                    <w:rPr>
                      <w:rFonts w:ascii="宋体" w:hAnsi="宋体" w:cs="宋体" w:eastAsia="宋体"/>
                      <w:sz w:val="21"/>
                      <w:color w:val="0070C0"/>
                    </w:rPr>
                    <w:t>14号楼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陕西省西安市长安区郭杜镇文苑南路</w:t>
                  </w:r>
                  <w:r>
                    <w:rPr>
                      <w:rFonts w:ascii="宋体" w:hAnsi="宋体" w:cs="宋体" w:eastAsia="宋体"/>
                      <w:sz w:val="21"/>
                      <w:color w:val="0070C0"/>
                    </w:rPr>
                    <w:t>9号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17470.28</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5</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长安校区教工公寓</w:t>
                  </w:r>
                  <w:r>
                    <w:rPr>
                      <w:rFonts w:ascii="宋体" w:hAnsi="宋体" w:cs="宋体" w:eastAsia="宋体"/>
                      <w:sz w:val="21"/>
                      <w:color w:val="0070C0"/>
                    </w:rPr>
                    <w:t>13号楼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陕西省西安市长安区郭杜镇文苑南路</w:t>
                  </w:r>
                  <w:r>
                    <w:rPr>
                      <w:rFonts w:ascii="宋体" w:hAnsi="宋体" w:cs="宋体" w:eastAsia="宋体"/>
                      <w:sz w:val="21"/>
                      <w:color w:val="0070C0"/>
                    </w:rPr>
                    <w:t>9号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14122.50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6</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长安校区教工公寓</w:t>
                  </w:r>
                  <w:r>
                    <w:rPr>
                      <w:rFonts w:ascii="宋体" w:hAnsi="宋体" w:cs="宋体" w:eastAsia="宋体"/>
                      <w:sz w:val="21"/>
                      <w:color w:val="0070C0"/>
                    </w:rPr>
                    <w:t>12号楼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陕西省西安市长安区郭杜镇文苑南路</w:t>
                  </w:r>
                  <w:r>
                    <w:rPr>
                      <w:rFonts w:ascii="宋体" w:hAnsi="宋体" w:cs="宋体" w:eastAsia="宋体"/>
                      <w:sz w:val="21"/>
                      <w:color w:val="0070C0"/>
                    </w:rPr>
                    <w:t>9号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16566.60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7</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长安校区教工公寓</w:t>
                  </w:r>
                  <w:r>
                    <w:rPr>
                      <w:rFonts w:ascii="宋体" w:hAnsi="宋体" w:cs="宋体" w:eastAsia="宋体"/>
                      <w:sz w:val="21"/>
                      <w:color w:val="0070C0"/>
                    </w:rPr>
                    <w:t>10号楼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陕西省西安市长安区郭杜镇文苑南路</w:t>
                  </w:r>
                  <w:r>
                    <w:rPr>
                      <w:rFonts w:ascii="宋体" w:hAnsi="宋体" w:cs="宋体" w:eastAsia="宋体"/>
                      <w:sz w:val="21"/>
                      <w:color w:val="0070C0"/>
                    </w:rPr>
                    <w:t>9号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16513.20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8</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长安校区教工公寓</w:t>
                  </w:r>
                  <w:r>
                    <w:rPr>
                      <w:rFonts w:ascii="宋体" w:hAnsi="宋体" w:cs="宋体" w:eastAsia="宋体"/>
                      <w:sz w:val="21"/>
                      <w:color w:val="0070C0"/>
                    </w:rPr>
                    <w:t>11号楼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陕西省西安市长安区郭杜镇文苑南路</w:t>
                  </w:r>
                  <w:r>
                    <w:rPr>
                      <w:rFonts w:ascii="宋体" w:hAnsi="宋体" w:cs="宋体" w:eastAsia="宋体"/>
                      <w:sz w:val="21"/>
                      <w:color w:val="0070C0"/>
                    </w:rPr>
                    <w:t>9号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17470.28</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9</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长安校区教工公寓</w:t>
                  </w:r>
                  <w:r>
                    <w:rPr>
                      <w:rFonts w:ascii="宋体" w:hAnsi="宋体" w:cs="宋体" w:eastAsia="宋体"/>
                      <w:sz w:val="21"/>
                      <w:color w:val="0070C0"/>
                    </w:rPr>
                    <w:t>19号楼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陕西省西安市长安区郭杜镇文苑南路</w:t>
                  </w:r>
                  <w:r>
                    <w:rPr>
                      <w:rFonts w:ascii="宋体" w:hAnsi="宋体" w:cs="宋体" w:eastAsia="宋体"/>
                      <w:sz w:val="21"/>
                      <w:color w:val="0070C0"/>
                    </w:rPr>
                    <w:t>9号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17470.28</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10</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长安校区教工公寓</w:t>
                  </w:r>
                  <w:r>
                    <w:rPr>
                      <w:rFonts w:ascii="宋体" w:hAnsi="宋体" w:cs="宋体" w:eastAsia="宋体"/>
                      <w:sz w:val="21"/>
                      <w:color w:val="0070C0"/>
                    </w:rPr>
                    <w:t>18号楼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陕西省西安市长安区郭杜镇文苑南路</w:t>
                  </w:r>
                  <w:r>
                    <w:rPr>
                      <w:rFonts w:ascii="宋体" w:hAnsi="宋体" w:cs="宋体" w:eastAsia="宋体"/>
                      <w:sz w:val="21"/>
                      <w:color w:val="0070C0"/>
                    </w:rPr>
                    <w:t>9号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11618.11</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11</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长安校区教工公寓</w:t>
                  </w:r>
                  <w:r>
                    <w:rPr>
                      <w:rFonts w:ascii="宋体" w:hAnsi="宋体" w:cs="宋体" w:eastAsia="宋体"/>
                      <w:sz w:val="21"/>
                      <w:color w:val="0070C0"/>
                    </w:rPr>
                    <w:t>20号楼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陕西省西安市长安区郭杜镇文苑南路</w:t>
                  </w:r>
                  <w:r>
                    <w:rPr>
                      <w:rFonts w:ascii="宋体" w:hAnsi="宋体" w:cs="宋体" w:eastAsia="宋体"/>
                      <w:sz w:val="21"/>
                      <w:color w:val="0070C0"/>
                    </w:rPr>
                    <w:t>9号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14946.00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12</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长安校区教工公寓</w:t>
                  </w:r>
                  <w:r>
                    <w:rPr>
                      <w:rFonts w:ascii="宋体" w:hAnsi="宋体" w:cs="宋体" w:eastAsia="宋体"/>
                      <w:sz w:val="21"/>
                      <w:color w:val="0070C0"/>
                    </w:rPr>
                    <w:t>21号楼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陕西省西安市长安区郭杜镇文苑南路</w:t>
                  </w:r>
                  <w:r>
                    <w:rPr>
                      <w:rFonts w:ascii="宋体" w:hAnsi="宋体" w:cs="宋体" w:eastAsia="宋体"/>
                      <w:sz w:val="21"/>
                      <w:color w:val="0070C0"/>
                    </w:rPr>
                    <w:t>9号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14122.50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13</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长安校区教工公寓</w:t>
                  </w:r>
                  <w:r>
                    <w:rPr>
                      <w:rFonts w:ascii="宋体" w:hAnsi="宋体" w:cs="宋体" w:eastAsia="宋体"/>
                      <w:sz w:val="21"/>
                      <w:color w:val="0070C0"/>
                    </w:rPr>
                    <w:t>22号楼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陕西省西安市长安区郭杜镇文苑南路</w:t>
                  </w:r>
                  <w:r>
                    <w:rPr>
                      <w:rFonts w:ascii="宋体" w:hAnsi="宋体" w:cs="宋体" w:eastAsia="宋体"/>
                      <w:sz w:val="21"/>
                      <w:color w:val="0070C0"/>
                    </w:rPr>
                    <w:t>9号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17470.28</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14</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长安校区教工公寓</w:t>
                  </w:r>
                  <w:r>
                    <w:rPr>
                      <w:rFonts w:ascii="宋体" w:hAnsi="宋体" w:cs="宋体" w:eastAsia="宋体"/>
                      <w:sz w:val="21"/>
                      <w:color w:val="0070C0"/>
                    </w:rPr>
                    <w:t>23号楼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陕西省西安市长安区郭杜镇文苑南路</w:t>
                  </w:r>
                  <w:r>
                    <w:rPr>
                      <w:rFonts w:ascii="宋体" w:hAnsi="宋体" w:cs="宋体" w:eastAsia="宋体"/>
                      <w:sz w:val="21"/>
                      <w:color w:val="0070C0"/>
                    </w:rPr>
                    <w:t>9号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17470.28</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15</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长安校区教工公寓</w:t>
                  </w:r>
                  <w:r>
                    <w:rPr>
                      <w:rFonts w:ascii="宋体" w:hAnsi="宋体" w:cs="宋体" w:eastAsia="宋体"/>
                      <w:sz w:val="21"/>
                      <w:color w:val="0070C0"/>
                    </w:rPr>
                    <w:t>24号楼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陕西省西安市长安区郭杜镇文苑南路</w:t>
                  </w:r>
                  <w:r>
                    <w:rPr>
                      <w:rFonts w:ascii="宋体" w:hAnsi="宋体" w:cs="宋体" w:eastAsia="宋体"/>
                      <w:sz w:val="21"/>
                      <w:color w:val="0070C0"/>
                    </w:rPr>
                    <w:t>9号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14946.00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16</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长安校区教工公寓</w:t>
                  </w:r>
                  <w:r>
                    <w:rPr>
                      <w:rFonts w:ascii="宋体" w:hAnsi="宋体" w:cs="宋体" w:eastAsia="宋体"/>
                      <w:sz w:val="21"/>
                      <w:color w:val="0070C0"/>
                    </w:rPr>
                    <w:t>25号楼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陕西省西安市长安区郭杜镇文苑南路</w:t>
                  </w:r>
                  <w:r>
                    <w:rPr>
                      <w:rFonts w:ascii="宋体" w:hAnsi="宋体" w:cs="宋体" w:eastAsia="宋体"/>
                      <w:sz w:val="21"/>
                      <w:color w:val="0070C0"/>
                    </w:rPr>
                    <w:t>9号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14122.50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17</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长安校区教工公寓</w:t>
                  </w:r>
                  <w:r>
                    <w:rPr>
                      <w:rFonts w:ascii="宋体" w:hAnsi="宋体" w:cs="宋体" w:eastAsia="宋体"/>
                      <w:sz w:val="21"/>
                      <w:color w:val="0070C0"/>
                    </w:rPr>
                    <w:t>29号楼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陕西省西安市长安区郭杜镇文苑南路</w:t>
                  </w:r>
                  <w:r>
                    <w:rPr>
                      <w:rFonts w:ascii="宋体" w:hAnsi="宋体" w:cs="宋体" w:eastAsia="宋体"/>
                      <w:sz w:val="21"/>
                      <w:color w:val="0070C0"/>
                    </w:rPr>
                    <w:t>9号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16532.95</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18</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长安校区教工公寓</w:t>
                  </w:r>
                  <w:r>
                    <w:rPr>
                      <w:rFonts w:ascii="宋体" w:hAnsi="宋体" w:cs="宋体" w:eastAsia="宋体"/>
                      <w:sz w:val="21"/>
                      <w:color w:val="0070C0"/>
                    </w:rPr>
                    <w:t>30号楼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陕西省西安市长安区郭杜镇文苑南路</w:t>
                  </w:r>
                  <w:r>
                    <w:rPr>
                      <w:rFonts w:ascii="宋体" w:hAnsi="宋体" w:cs="宋体" w:eastAsia="宋体"/>
                      <w:sz w:val="21"/>
                      <w:color w:val="0070C0"/>
                    </w:rPr>
                    <w:t>9号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42145.73</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19</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长安校区热水井及配套</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陕西省西安市长安区郭杜镇南街</w:t>
                  </w:r>
                  <w:r>
                    <w:rPr>
                      <w:rFonts w:ascii="宋体" w:hAnsi="宋体" w:cs="宋体" w:eastAsia="宋体"/>
                      <w:sz w:val="21"/>
                      <w:color w:val="0070C0"/>
                    </w:rPr>
                    <w:t>1号学府大街1号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1170.00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20</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人才引进</w:t>
                  </w:r>
                  <w:r>
                    <w:rPr>
                      <w:rFonts w:ascii="宋体" w:hAnsi="宋体" w:cs="宋体" w:eastAsia="宋体"/>
                      <w:sz w:val="21"/>
                      <w:color w:val="0070C0"/>
                    </w:rPr>
                    <w:t>2号楼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陕西省西安市长安区郭杜镇文苑南路</w:t>
                  </w:r>
                  <w:r>
                    <w:rPr>
                      <w:rFonts w:ascii="宋体" w:hAnsi="宋体" w:cs="宋体" w:eastAsia="宋体"/>
                      <w:sz w:val="21"/>
                      <w:color w:val="0070C0"/>
                    </w:rPr>
                    <w:t>9号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13749.00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21</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人才引进</w:t>
                  </w:r>
                  <w:r>
                    <w:rPr>
                      <w:rFonts w:ascii="宋体" w:hAnsi="宋体" w:cs="宋体" w:eastAsia="宋体"/>
                      <w:sz w:val="21"/>
                      <w:color w:val="0070C0"/>
                    </w:rPr>
                    <w:t>1号楼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陕西省西安市长安区郭杜镇文苑南路</w:t>
                  </w:r>
                  <w:r>
                    <w:rPr>
                      <w:rFonts w:ascii="宋体" w:hAnsi="宋体" w:cs="宋体" w:eastAsia="宋体"/>
                      <w:sz w:val="21"/>
                      <w:color w:val="0070C0"/>
                    </w:rPr>
                    <w:t>9号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17321.50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22</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长安校区博硕公寓楼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陕西省西安市长安区郭杜镇南街</w:t>
                  </w:r>
                  <w:r>
                    <w:rPr>
                      <w:rFonts w:ascii="宋体" w:hAnsi="宋体" w:cs="宋体" w:eastAsia="宋体"/>
                      <w:sz w:val="21"/>
                      <w:color w:val="0070C0"/>
                    </w:rPr>
                    <w:t>1号学府大街1号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76350.25</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23</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西南配电所及卫生间</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陕西省西安市长安区郭杜镇南街</w:t>
                  </w:r>
                  <w:r>
                    <w:rPr>
                      <w:rFonts w:ascii="宋体" w:hAnsi="宋体" w:cs="宋体" w:eastAsia="宋体"/>
                      <w:sz w:val="21"/>
                      <w:color w:val="0070C0"/>
                    </w:rPr>
                    <w:t>1号学府大街1号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450.50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24</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长安校区医院东侧</w:t>
                  </w:r>
                </w:p>
                <w:p>
                  <w:pPr>
                    <w:pStyle w:val="null3"/>
                    <w:jc w:val="center"/>
                  </w:pPr>
                  <w:r>
                    <w:rPr>
                      <w:rFonts w:ascii="宋体" w:hAnsi="宋体" w:cs="宋体" w:eastAsia="宋体"/>
                      <w:sz w:val="21"/>
                      <w:color w:val="0070C0"/>
                    </w:rPr>
                    <w:t>医消毒室</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陕西省西安市长安区郭杜镇南街</w:t>
                  </w:r>
                  <w:r>
                    <w:rPr>
                      <w:rFonts w:ascii="宋体" w:hAnsi="宋体" w:cs="宋体" w:eastAsia="宋体"/>
                      <w:sz w:val="21"/>
                      <w:color w:val="0070C0"/>
                    </w:rPr>
                    <w:t>1号学府大街1号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122.11</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25</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长安校区医院东侧</w:t>
                  </w:r>
                </w:p>
                <w:p>
                  <w:pPr>
                    <w:pStyle w:val="null3"/>
                    <w:jc w:val="center"/>
                  </w:pPr>
                  <w:r>
                    <w:rPr>
                      <w:rFonts w:ascii="宋体" w:hAnsi="宋体" w:cs="宋体" w:eastAsia="宋体"/>
                      <w:sz w:val="21"/>
                      <w:color w:val="0070C0"/>
                    </w:rPr>
                    <w:t>医疗废物库</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陕西省西安市长安区郭杜镇南街</w:t>
                  </w:r>
                  <w:r>
                    <w:rPr>
                      <w:rFonts w:ascii="宋体" w:hAnsi="宋体" w:cs="宋体" w:eastAsia="宋体"/>
                      <w:sz w:val="21"/>
                      <w:color w:val="0070C0"/>
                    </w:rPr>
                    <w:t>1号学府大街1号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90.10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26</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长安校区学生公寓</w:t>
                  </w:r>
                  <w:r>
                    <w:rPr>
                      <w:rFonts w:ascii="宋体" w:hAnsi="宋体" w:cs="宋体" w:eastAsia="宋体"/>
                      <w:sz w:val="21"/>
                      <w:color w:val="0070C0"/>
                    </w:rPr>
                    <w:t>17号楼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陕西省西安市长安区郭杜镇南街</w:t>
                  </w:r>
                  <w:r>
                    <w:rPr>
                      <w:rFonts w:ascii="宋体" w:hAnsi="宋体" w:cs="宋体" w:eastAsia="宋体"/>
                      <w:sz w:val="21"/>
                      <w:color w:val="0070C0"/>
                    </w:rPr>
                    <w:t>1号学府大街1号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7951.10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27</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长安校区医院</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陕西省西安市长安区郭杜镇南街</w:t>
                  </w:r>
                  <w:r>
                    <w:rPr>
                      <w:rFonts w:ascii="宋体" w:hAnsi="宋体" w:cs="宋体" w:eastAsia="宋体"/>
                      <w:sz w:val="21"/>
                      <w:color w:val="0070C0"/>
                    </w:rPr>
                    <w:t>1号学府大街1号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4762.94</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28</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长安校区中心配电室</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陕西省西安市长安区郭杜镇南街</w:t>
                  </w:r>
                  <w:r>
                    <w:rPr>
                      <w:rFonts w:ascii="宋体" w:hAnsi="宋体" w:cs="宋体" w:eastAsia="宋体"/>
                      <w:sz w:val="21"/>
                      <w:color w:val="0070C0"/>
                    </w:rPr>
                    <w:t>1号学府大街1号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933.00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29</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长安校区学生公寓</w:t>
                  </w:r>
                </w:p>
                <w:p>
                  <w:pPr>
                    <w:pStyle w:val="null3"/>
                    <w:jc w:val="center"/>
                  </w:pPr>
                  <w:r>
                    <w:rPr>
                      <w:rFonts w:ascii="宋体" w:hAnsi="宋体" w:cs="宋体" w:eastAsia="宋体"/>
                      <w:sz w:val="21"/>
                      <w:color w:val="0070C0"/>
                    </w:rPr>
                    <w:t>15、16号楼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陕西省西安市长安区郭杜镇南街</w:t>
                  </w:r>
                  <w:r>
                    <w:rPr>
                      <w:rFonts w:ascii="宋体" w:hAnsi="宋体" w:cs="宋体" w:eastAsia="宋体"/>
                      <w:sz w:val="21"/>
                      <w:color w:val="0070C0"/>
                    </w:rPr>
                    <w:t>1号学府大街1号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16509.80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30</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京东超市建设项目</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陕西省西安市长安区郭杜镇南街</w:t>
                  </w:r>
                  <w:r>
                    <w:rPr>
                      <w:rFonts w:ascii="宋体" w:hAnsi="宋体" w:cs="宋体" w:eastAsia="宋体"/>
                      <w:sz w:val="21"/>
                      <w:color w:val="0070C0"/>
                    </w:rPr>
                    <w:t>1号学府大街1号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258.46</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31</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西体育场</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陕西省西安市长安区郭杜镇南街</w:t>
                  </w:r>
                  <w:r>
                    <w:rPr>
                      <w:rFonts w:ascii="宋体" w:hAnsi="宋体" w:cs="宋体" w:eastAsia="宋体"/>
                      <w:sz w:val="21"/>
                      <w:color w:val="0070C0"/>
                    </w:rPr>
                    <w:t>1号学府大街1号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5643.16</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32</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家属区地下车库</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陕西省西安市长安区郭杜镇文苑南路</w:t>
                  </w:r>
                  <w:r>
                    <w:rPr>
                      <w:rFonts w:ascii="宋体" w:hAnsi="宋体" w:cs="宋体" w:eastAsia="宋体"/>
                      <w:sz w:val="21"/>
                      <w:color w:val="0070C0"/>
                    </w:rPr>
                    <w:t>9号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50274.07</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33</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学生第二浴室</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陕西省西安市长安区郭杜镇南街</w:t>
                  </w:r>
                  <w:r>
                    <w:rPr>
                      <w:rFonts w:ascii="宋体" w:hAnsi="宋体" w:cs="宋体" w:eastAsia="宋体"/>
                      <w:sz w:val="21"/>
                      <w:color w:val="0070C0"/>
                    </w:rPr>
                    <w:t>1号学府大街1号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649.92</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34</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长安校区学生活动中心</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陕西省西安市长安区郭杜镇南街</w:t>
                  </w:r>
                  <w:r>
                    <w:rPr>
                      <w:rFonts w:ascii="宋体" w:hAnsi="宋体" w:cs="宋体" w:eastAsia="宋体"/>
                      <w:sz w:val="21"/>
                      <w:color w:val="0070C0"/>
                    </w:rPr>
                    <w:t>1号学府大街1号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12430.00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35</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长安校区学生公寓</w:t>
                  </w:r>
                </w:p>
                <w:p>
                  <w:pPr>
                    <w:pStyle w:val="null3"/>
                    <w:jc w:val="center"/>
                  </w:pPr>
                  <w:r>
                    <w:rPr>
                      <w:rFonts w:ascii="宋体" w:hAnsi="宋体" w:cs="宋体" w:eastAsia="宋体"/>
                      <w:sz w:val="21"/>
                      <w:color w:val="0070C0"/>
                    </w:rPr>
                    <w:t>13、14号楼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陕西省西安市长安区郭杜镇南街</w:t>
                  </w:r>
                  <w:r>
                    <w:rPr>
                      <w:rFonts w:ascii="宋体" w:hAnsi="宋体" w:cs="宋体" w:eastAsia="宋体"/>
                      <w:sz w:val="21"/>
                      <w:color w:val="0070C0"/>
                    </w:rPr>
                    <w:t>1号学府大街1号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15497.34</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36</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长安校区学生公寓</w:t>
                  </w:r>
                </w:p>
                <w:p>
                  <w:pPr>
                    <w:pStyle w:val="null3"/>
                    <w:jc w:val="center"/>
                  </w:pPr>
                  <w:r>
                    <w:rPr>
                      <w:rFonts w:ascii="宋体" w:hAnsi="宋体" w:cs="宋体" w:eastAsia="宋体"/>
                      <w:sz w:val="21"/>
                      <w:color w:val="0070C0"/>
                    </w:rPr>
                    <w:t>11、12号楼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陕西省西安市长安区郭杜镇南街</w:t>
                  </w:r>
                  <w:r>
                    <w:rPr>
                      <w:rFonts w:ascii="宋体" w:hAnsi="宋体" w:cs="宋体" w:eastAsia="宋体"/>
                      <w:sz w:val="21"/>
                      <w:color w:val="0070C0"/>
                    </w:rPr>
                    <w:t>1号学府大街1号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12405.00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37</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长安校区西北大学</w:t>
                  </w:r>
                </w:p>
                <w:p>
                  <w:pPr>
                    <w:pStyle w:val="null3"/>
                    <w:jc w:val="center"/>
                  </w:pPr>
                  <w:r>
                    <w:rPr>
                      <w:rFonts w:ascii="宋体" w:hAnsi="宋体" w:cs="宋体" w:eastAsia="宋体"/>
                      <w:sz w:val="21"/>
                      <w:color w:val="0070C0"/>
                    </w:rPr>
                    <w:t>附属中学</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陕西省西安市长安区郭杜镇文苑南路</w:t>
                  </w:r>
                  <w:r>
                    <w:rPr>
                      <w:rFonts w:ascii="宋体" w:hAnsi="宋体" w:cs="宋体" w:eastAsia="宋体"/>
                      <w:sz w:val="21"/>
                      <w:color w:val="0070C0"/>
                    </w:rPr>
                    <w:t>9号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5972.00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38</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教工活动中心</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陕西省西安市长安区郭杜镇文苑南路</w:t>
                  </w:r>
                  <w:r>
                    <w:rPr>
                      <w:rFonts w:ascii="宋体" w:hAnsi="宋体" w:cs="宋体" w:eastAsia="宋体"/>
                      <w:sz w:val="21"/>
                      <w:color w:val="0070C0"/>
                    </w:rPr>
                    <w:t>9号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2273.32</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39</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南校区水泵配电室</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陕西省西安市长安区郭杜镇文苑南路</w:t>
                  </w:r>
                  <w:r>
                    <w:rPr>
                      <w:rFonts w:ascii="宋体" w:hAnsi="宋体" w:cs="宋体" w:eastAsia="宋体"/>
                      <w:sz w:val="21"/>
                      <w:color w:val="0070C0"/>
                    </w:rPr>
                    <w:t>9号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36.00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40</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南校区营业房</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陕西省西安市长安区郭杜镇文苑南路</w:t>
                  </w:r>
                  <w:r>
                    <w:rPr>
                      <w:rFonts w:ascii="宋体" w:hAnsi="宋体" w:cs="宋体" w:eastAsia="宋体"/>
                      <w:sz w:val="21"/>
                      <w:color w:val="0070C0"/>
                    </w:rPr>
                    <w:t>9号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3185.00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41</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长安校区学生公寓</w:t>
                  </w:r>
                </w:p>
                <w:p>
                  <w:pPr>
                    <w:pStyle w:val="null3"/>
                    <w:jc w:val="center"/>
                  </w:pPr>
                  <w:r>
                    <w:rPr>
                      <w:rFonts w:ascii="宋体" w:hAnsi="宋体" w:cs="宋体" w:eastAsia="宋体"/>
                      <w:sz w:val="21"/>
                      <w:color w:val="0070C0"/>
                    </w:rPr>
                    <w:t>9、10号楼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陕西省西安市长安区郭杜镇南街</w:t>
                  </w:r>
                  <w:r>
                    <w:rPr>
                      <w:rFonts w:ascii="宋体" w:hAnsi="宋体" w:cs="宋体" w:eastAsia="宋体"/>
                      <w:sz w:val="21"/>
                      <w:color w:val="0070C0"/>
                    </w:rPr>
                    <w:t>1号学府大街1号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12405.00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42</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长安校区公寓区变电所</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陕西省西安市长安区郭杜镇文苑南路</w:t>
                  </w:r>
                  <w:r>
                    <w:rPr>
                      <w:rFonts w:ascii="宋体" w:hAnsi="宋体" w:cs="宋体" w:eastAsia="宋体"/>
                      <w:sz w:val="21"/>
                      <w:color w:val="0070C0"/>
                    </w:rPr>
                    <w:t>9号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500.00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43</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长安校区综合训练中心</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陕西省西安市长安区郭杜镇南街</w:t>
                  </w:r>
                  <w:r>
                    <w:rPr>
                      <w:rFonts w:ascii="宋体" w:hAnsi="宋体" w:cs="宋体" w:eastAsia="宋体"/>
                      <w:sz w:val="21"/>
                      <w:color w:val="0070C0"/>
                    </w:rPr>
                    <w:t>1号学府大街1号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28868.51</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44</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西锅炉房</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陕西省西安市长安区郭杜镇南街</w:t>
                  </w:r>
                  <w:r>
                    <w:rPr>
                      <w:rFonts w:ascii="宋体" w:hAnsi="宋体" w:cs="宋体" w:eastAsia="宋体"/>
                      <w:sz w:val="21"/>
                      <w:color w:val="0070C0"/>
                    </w:rPr>
                    <w:t>1号学府大街1号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643.32</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45</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长安校区学生公寓</w:t>
                  </w:r>
                </w:p>
                <w:p>
                  <w:pPr>
                    <w:pStyle w:val="null3"/>
                    <w:jc w:val="center"/>
                  </w:pPr>
                  <w:r>
                    <w:rPr>
                      <w:rFonts w:ascii="宋体" w:hAnsi="宋体" w:cs="宋体" w:eastAsia="宋体"/>
                      <w:sz w:val="21"/>
                      <w:color w:val="0070C0"/>
                    </w:rPr>
                    <w:t>7、8号楼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陕西省西安市长安区郭杜镇南街</w:t>
                  </w:r>
                  <w:r>
                    <w:rPr>
                      <w:rFonts w:ascii="宋体" w:hAnsi="宋体" w:cs="宋体" w:eastAsia="宋体"/>
                      <w:sz w:val="21"/>
                      <w:color w:val="0070C0"/>
                    </w:rPr>
                    <w:t>1号学府大街1号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15376.00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46</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东锅炉房</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陕西省西安市长安区郭杜镇南街</w:t>
                  </w:r>
                  <w:r>
                    <w:rPr>
                      <w:rFonts w:ascii="宋体" w:hAnsi="宋体" w:cs="宋体" w:eastAsia="宋体"/>
                      <w:sz w:val="21"/>
                      <w:color w:val="0070C0"/>
                    </w:rPr>
                    <w:t>1号学府大街1号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802.00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47</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长安校区学生公寓</w:t>
                  </w:r>
                </w:p>
                <w:p>
                  <w:pPr>
                    <w:pStyle w:val="null3"/>
                    <w:jc w:val="center"/>
                  </w:pPr>
                  <w:r>
                    <w:rPr>
                      <w:rFonts w:ascii="宋体" w:hAnsi="宋体" w:cs="宋体" w:eastAsia="宋体"/>
                      <w:sz w:val="21"/>
                      <w:color w:val="0070C0"/>
                    </w:rPr>
                    <w:t>5、6号楼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陕西省西安市长安区郭杜镇南街</w:t>
                  </w:r>
                  <w:r>
                    <w:rPr>
                      <w:rFonts w:ascii="宋体" w:hAnsi="宋体" w:cs="宋体" w:eastAsia="宋体"/>
                      <w:sz w:val="21"/>
                      <w:color w:val="0070C0"/>
                    </w:rPr>
                    <w:t>1号学府大街1号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15850.00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48</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图文信息中心</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陕西省西安市长安区郭杜镇南街</w:t>
                  </w:r>
                  <w:r>
                    <w:rPr>
                      <w:rFonts w:ascii="宋体" w:hAnsi="宋体" w:cs="宋体" w:eastAsia="宋体"/>
                      <w:sz w:val="21"/>
                      <w:color w:val="0070C0"/>
                    </w:rPr>
                    <w:t>1号学府大街1号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43250.00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49</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长安校区学生公寓</w:t>
                  </w:r>
                </w:p>
                <w:p>
                  <w:pPr>
                    <w:pStyle w:val="null3"/>
                    <w:jc w:val="center"/>
                  </w:pPr>
                  <w:r>
                    <w:rPr>
                      <w:rFonts w:ascii="宋体" w:hAnsi="宋体" w:cs="宋体" w:eastAsia="宋体"/>
                      <w:sz w:val="21"/>
                      <w:color w:val="0070C0"/>
                    </w:rPr>
                    <w:t>3、4号楼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陕西省西安市长安区郭杜镇南街</w:t>
                  </w:r>
                  <w:r>
                    <w:rPr>
                      <w:rFonts w:ascii="宋体" w:hAnsi="宋体" w:cs="宋体" w:eastAsia="宋体"/>
                      <w:sz w:val="21"/>
                      <w:color w:val="0070C0"/>
                    </w:rPr>
                    <w:t>1号学府大街1号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15850.00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50</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长安校区中心大平台</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陕西省西安市长安区郭杜镇南街</w:t>
                  </w:r>
                  <w:r>
                    <w:rPr>
                      <w:rFonts w:ascii="宋体" w:hAnsi="宋体" w:cs="宋体" w:eastAsia="宋体"/>
                      <w:sz w:val="21"/>
                      <w:color w:val="0070C0"/>
                    </w:rPr>
                    <w:t>1号学府大街1号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5800.00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51</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长安校区学生公寓</w:t>
                  </w:r>
                </w:p>
                <w:p>
                  <w:pPr>
                    <w:pStyle w:val="null3"/>
                    <w:jc w:val="center"/>
                  </w:pPr>
                  <w:r>
                    <w:rPr>
                      <w:rFonts w:ascii="宋体" w:hAnsi="宋体" w:cs="宋体" w:eastAsia="宋体"/>
                      <w:sz w:val="21"/>
                      <w:color w:val="0070C0"/>
                    </w:rPr>
                    <w:t>1、2号楼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陕西省西安市长安区郭杜镇南街</w:t>
                  </w:r>
                  <w:r>
                    <w:rPr>
                      <w:rFonts w:ascii="宋体" w:hAnsi="宋体" w:cs="宋体" w:eastAsia="宋体"/>
                      <w:sz w:val="21"/>
                      <w:color w:val="0070C0"/>
                    </w:rPr>
                    <w:t>1号学府大街1号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15850.00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52</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长安校区教学</w:t>
                  </w:r>
                  <w:r>
                    <w:rPr>
                      <w:rFonts w:ascii="宋体" w:hAnsi="宋体" w:cs="宋体" w:eastAsia="宋体"/>
                      <w:sz w:val="21"/>
                      <w:color w:val="0070C0"/>
                    </w:rPr>
                    <w:t>10号楼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陕西省西安市长安区郭杜镇南街</w:t>
                  </w:r>
                  <w:r>
                    <w:rPr>
                      <w:rFonts w:ascii="宋体" w:hAnsi="宋体" w:cs="宋体" w:eastAsia="宋体"/>
                      <w:sz w:val="21"/>
                      <w:color w:val="0070C0"/>
                    </w:rPr>
                    <w:t>1号学府大街1号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23103.00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53</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长安校区能源化工楼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陕西省西安市长安区郭杜镇南街</w:t>
                  </w:r>
                  <w:r>
                    <w:rPr>
                      <w:rFonts w:ascii="宋体" w:hAnsi="宋体" w:cs="宋体" w:eastAsia="宋体"/>
                      <w:sz w:val="21"/>
                      <w:color w:val="0070C0"/>
                    </w:rPr>
                    <w:t>1号学府大街1号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47490.97</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54</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长安校区宏观经济大楼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陕西省西安市长安区郭杜镇南街</w:t>
                  </w:r>
                  <w:r>
                    <w:rPr>
                      <w:rFonts w:ascii="宋体" w:hAnsi="宋体" w:cs="宋体" w:eastAsia="宋体"/>
                      <w:sz w:val="21"/>
                      <w:color w:val="0070C0"/>
                    </w:rPr>
                    <w:t>1号学府大街1号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31764.00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55</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物理信息大楼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陕西省西安市长安区郭杜镇南街</w:t>
                  </w:r>
                  <w:r>
                    <w:rPr>
                      <w:rFonts w:ascii="宋体" w:hAnsi="宋体" w:cs="宋体" w:eastAsia="宋体"/>
                      <w:sz w:val="21"/>
                      <w:color w:val="0070C0"/>
                    </w:rPr>
                    <w:t>1号学府大街1号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46372.11</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56</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长安校区东学楼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陕西省西安市长安区郭杜镇南街</w:t>
                  </w:r>
                  <w:r>
                    <w:rPr>
                      <w:rFonts w:ascii="宋体" w:hAnsi="宋体" w:cs="宋体" w:eastAsia="宋体"/>
                      <w:sz w:val="21"/>
                      <w:color w:val="0070C0"/>
                    </w:rPr>
                    <w:t>1号学府大街1号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43083.44</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57</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长安校区西学楼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陕西省西安市长安区郭杜镇南街</w:t>
                  </w:r>
                  <w:r>
                    <w:rPr>
                      <w:rFonts w:ascii="宋体" w:hAnsi="宋体" w:cs="宋体" w:eastAsia="宋体"/>
                      <w:sz w:val="21"/>
                      <w:color w:val="0070C0"/>
                    </w:rPr>
                    <w:t>1号学府大街1号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43568.74</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58</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长安校区生命科学类专业实验教学楼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陕西省西安市长安区郭杜镇南街</w:t>
                  </w:r>
                  <w:r>
                    <w:rPr>
                      <w:rFonts w:ascii="宋体" w:hAnsi="宋体" w:cs="宋体" w:eastAsia="宋体"/>
                      <w:sz w:val="21"/>
                      <w:color w:val="0070C0"/>
                    </w:rPr>
                    <w:t>1号学府大街1号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46036.97</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59</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长安校区学生食堂</w:t>
                  </w:r>
                </w:p>
                <w:p>
                  <w:pPr>
                    <w:pStyle w:val="null3"/>
                    <w:jc w:val="center"/>
                  </w:pPr>
                  <w:r>
                    <w:rPr>
                      <w:rFonts w:ascii="宋体" w:hAnsi="宋体" w:cs="宋体" w:eastAsia="宋体"/>
                      <w:sz w:val="21"/>
                      <w:color w:val="0070C0"/>
                    </w:rPr>
                    <w:t>（紫荆苑）</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陕西省西安市长安区郭杜镇南街</w:t>
                  </w:r>
                  <w:r>
                    <w:rPr>
                      <w:rFonts w:ascii="宋体" w:hAnsi="宋体" w:cs="宋体" w:eastAsia="宋体"/>
                      <w:sz w:val="21"/>
                      <w:color w:val="0070C0"/>
                    </w:rPr>
                    <w:t>1号学府大街1号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10233.00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60</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西学生食堂（玉兰苑）</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陕西省西安市长安区郭杜镇南街</w:t>
                  </w:r>
                  <w:r>
                    <w:rPr>
                      <w:rFonts w:ascii="宋体" w:hAnsi="宋体" w:cs="宋体" w:eastAsia="宋体"/>
                      <w:sz w:val="21"/>
                      <w:color w:val="0070C0"/>
                    </w:rPr>
                    <w:t>1号学府大街1号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14064.72</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61</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加压泵房自备井泵房</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陕西省西安市长安区郭杜镇南街</w:t>
                  </w:r>
                  <w:r>
                    <w:rPr>
                      <w:rFonts w:ascii="宋体" w:hAnsi="宋体" w:cs="宋体" w:eastAsia="宋体"/>
                      <w:sz w:val="21"/>
                      <w:color w:val="0070C0"/>
                    </w:rPr>
                    <w:t>1号学府大街1号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360.00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62</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人才公寓</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陕西省西安市长安区郭杜镇南街</w:t>
                  </w:r>
                  <w:r>
                    <w:rPr>
                      <w:rFonts w:ascii="宋体" w:hAnsi="宋体" w:cs="宋体" w:eastAsia="宋体"/>
                      <w:sz w:val="21"/>
                      <w:color w:val="0070C0"/>
                    </w:rPr>
                    <w:t>1号学府大街1号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25097.90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63</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长安校区教工公寓</w:t>
                  </w:r>
                  <w:r>
                    <w:rPr>
                      <w:rFonts w:ascii="宋体" w:hAnsi="宋体" w:cs="宋体" w:eastAsia="宋体"/>
                      <w:sz w:val="21"/>
                      <w:color w:val="0070C0"/>
                    </w:rPr>
                    <w:t>9号楼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陕西省西安市长安区郭杜镇文苑南路</w:t>
                  </w:r>
                  <w:r>
                    <w:rPr>
                      <w:rFonts w:ascii="宋体" w:hAnsi="宋体" w:cs="宋体" w:eastAsia="宋体"/>
                      <w:sz w:val="21"/>
                      <w:color w:val="0070C0"/>
                    </w:rPr>
                    <w:t>9号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16435.30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64</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长安校区教工公寓</w:t>
                  </w:r>
                  <w:r>
                    <w:rPr>
                      <w:rFonts w:ascii="宋体" w:hAnsi="宋体" w:cs="宋体" w:eastAsia="宋体"/>
                      <w:sz w:val="21"/>
                      <w:color w:val="0070C0"/>
                    </w:rPr>
                    <w:t>26号楼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陕西省西安市长安区郭杜镇文苑南路</w:t>
                  </w:r>
                  <w:r>
                    <w:rPr>
                      <w:rFonts w:ascii="宋体" w:hAnsi="宋体" w:cs="宋体" w:eastAsia="宋体"/>
                      <w:sz w:val="21"/>
                      <w:color w:val="0070C0"/>
                    </w:rPr>
                    <w:t>9号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14833.50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65</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长安校区教工公寓</w:t>
                  </w:r>
                  <w:r>
                    <w:rPr>
                      <w:rFonts w:ascii="宋体" w:hAnsi="宋体" w:cs="宋体" w:eastAsia="宋体"/>
                      <w:sz w:val="21"/>
                      <w:color w:val="0070C0"/>
                    </w:rPr>
                    <w:t>27号楼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陕西省西安市长安区郭杜镇文苑南路</w:t>
                  </w:r>
                  <w:r>
                    <w:rPr>
                      <w:rFonts w:ascii="宋体" w:hAnsi="宋体" w:cs="宋体" w:eastAsia="宋体"/>
                      <w:sz w:val="21"/>
                      <w:color w:val="0070C0"/>
                    </w:rPr>
                    <w:t>9号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21182.20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66</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长安校区教工公寓</w:t>
                  </w:r>
                  <w:r>
                    <w:rPr>
                      <w:rFonts w:ascii="宋体" w:hAnsi="宋体" w:cs="宋体" w:eastAsia="宋体"/>
                      <w:sz w:val="21"/>
                      <w:color w:val="0070C0"/>
                    </w:rPr>
                    <w:t>28号楼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陕西省西安市长安区郭杜镇文苑南路</w:t>
                  </w:r>
                  <w:r>
                    <w:rPr>
                      <w:rFonts w:ascii="宋体" w:hAnsi="宋体" w:cs="宋体" w:eastAsia="宋体"/>
                      <w:sz w:val="21"/>
                      <w:color w:val="0070C0"/>
                    </w:rPr>
                    <w:t>9号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14122.50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67</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长安校区教工公寓</w:t>
                  </w:r>
                  <w:r>
                    <w:rPr>
                      <w:rFonts w:ascii="宋体" w:hAnsi="宋体" w:cs="宋体" w:eastAsia="宋体"/>
                      <w:sz w:val="21"/>
                      <w:color w:val="0070C0"/>
                    </w:rPr>
                    <w:t>31号楼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陕西省西安市长安区郭杜镇文苑南路</w:t>
                  </w:r>
                  <w:r>
                    <w:rPr>
                      <w:rFonts w:ascii="宋体" w:hAnsi="宋体" w:cs="宋体" w:eastAsia="宋体"/>
                      <w:sz w:val="21"/>
                      <w:color w:val="0070C0"/>
                    </w:rPr>
                    <w:t>9号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42145.73</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68</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长安校区教工公寓</w:t>
                  </w:r>
                  <w:r>
                    <w:rPr>
                      <w:rFonts w:ascii="宋体" w:hAnsi="宋体" w:cs="宋体" w:eastAsia="宋体"/>
                      <w:sz w:val="21"/>
                      <w:color w:val="0070C0"/>
                    </w:rPr>
                    <w:t>32号楼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陕西省西安市长安区郭杜镇文苑南路</w:t>
                  </w:r>
                  <w:r>
                    <w:rPr>
                      <w:rFonts w:ascii="宋体" w:hAnsi="宋体" w:cs="宋体" w:eastAsia="宋体"/>
                      <w:sz w:val="21"/>
                      <w:color w:val="0070C0"/>
                    </w:rPr>
                    <w:t>9号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41932.70</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69</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地质大楼</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陕西省西安市长安区郭杜镇南街</w:t>
                  </w:r>
                  <w:r>
                    <w:rPr>
                      <w:rFonts w:ascii="宋体" w:hAnsi="宋体" w:cs="宋体" w:eastAsia="宋体"/>
                      <w:sz w:val="21"/>
                      <w:color w:val="0070C0"/>
                    </w:rPr>
                    <w:t>1号学府大街1号</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63250.00</w:t>
                  </w:r>
                </w:p>
              </w:tc>
            </w:tr>
          </w:tbl>
          <w:p>
            <w:pPr>
              <w:pStyle w:val="null3"/>
              <w:jc w:val="both"/>
            </w:pPr>
            <w:r>
              <w:rPr>
                <w:rFonts w:ascii="宋体" w:hAnsi="宋体" w:cs="宋体" w:eastAsia="宋体"/>
                <w:sz w:val="24"/>
                <w:b/>
                <w:color w:val="0070C0"/>
              </w:rPr>
              <w:t>（四）服务要求</w:t>
            </w:r>
          </w:p>
          <w:p>
            <w:pPr>
              <w:pStyle w:val="null3"/>
              <w:ind w:firstLine="480"/>
              <w:jc w:val="both"/>
            </w:pPr>
            <w:r>
              <w:rPr>
                <w:rFonts w:ascii="宋体" w:hAnsi="宋体" w:cs="宋体" w:eastAsia="宋体"/>
                <w:sz w:val="24"/>
                <w:color w:val="0070C0"/>
              </w:rPr>
              <w:t>1.按照建筑物投用时的国家消防技术规范要求，系统性排查出校舍楼宇存在的不符合国家消防技术规范消防安全隐患情况；</w:t>
            </w:r>
          </w:p>
          <w:p>
            <w:pPr>
              <w:pStyle w:val="null3"/>
              <w:ind w:firstLine="480"/>
              <w:jc w:val="both"/>
            </w:pPr>
            <w:r>
              <w:rPr>
                <w:rFonts w:ascii="宋体" w:hAnsi="宋体" w:cs="宋体" w:eastAsia="宋体"/>
                <w:sz w:val="24"/>
                <w:color w:val="0070C0"/>
              </w:rPr>
              <w:t>2.对排查出的消防安全隐患或不符合规范要求的问题，按照“一楼一策”提出科学合理、经济适用的整改意见；单体建筑排查完成后20天内出具西北大学校舍楼宇消防安全评估报告；</w:t>
            </w:r>
          </w:p>
          <w:p>
            <w:pPr>
              <w:pStyle w:val="null3"/>
              <w:ind w:firstLine="480"/>
              <w:jc w:val="both"/>
            </w:pPr>
            <w:r>
              <w:rPr>
                <w:rFonts w:ascii="宋体" w:hAnsi="宋体" w:cs="宋体" w:eastAsia="宋体"/>
                <w:sz w:val="24"/>
                <w:color w:val="0070C0"/>
              </w:rPr>
              <w:t>3.跟进指导消防安全隐患整改情况，达到住建部门、消防应急部门技术要求；出具消防设施检测合格报告；</w:t>
            </w:r>
          </w:p>
          <w:p>
            <w:pPr>
              <w:pStyle w:val="null3"/>
              <w:ind w:firstLine="480"/>
              <w:jc w:val="both"/>
            </w:pPr>
            <w:r>
              <w:rPr>
                <w:rFonts w:ascii="宋体" w:hAnsi="宋体" w:cs="宋体" w:eastAsia="宋体"/>
                <w:sz w:val="24"/>
                <w:color w:val="0070C0"/>
              </w:rPr>
              <w:t>4.协助学校对接住建部门、消防救援部门，保证69栋楼宇取得消防行政许可（验收备案）或住建、消防等多方认可的技术服务函。</w:t>
            </w:r>
          </w:p>
          <w:p>
            <w:pPr>
              <w:pStyle w:val="null3"/>
              <w:jc w:val="both"/>
            </w:pPr>
            <w:r>
              <w:rPr>
                <w:rFonts w:ascii="宋体" w:hAnsi="宋体" w:cs="宋体" w:eastAsia="宋体"/>
                <w:sz w:val="24"/>
                <w:b/>
                <w:color w:val="0070C0"/>
              </w:rPr>
              <w:t>（五）服务标准</w:t>
            </w:r>
          </w:p>
          <w:p>
            <w:pPr>
              <w:pStyle w:val="null3"/>
              <w:ind w:firstLine="480"/>
              <w:jc w:val="both"/>
            </w:pPr>
            <w:r>
              <w:rPr>
                <w:rFonts w:ascii="宋体" w:hAnsi="宋体" w:cs="宋体" w:eastAsia="宋体"/>
                <w:sz w:val="24"/>
                <w:color w:val="0070C0"/>
              </w:rPr>
              <w:t>1.隐患排查阶段应由邀请的专家组成员参与以保证隐患排查质量；</w:t>
            </w:r>
          </w:p>
          <w:p>
            <w:pPr>
              <w:pStyle w:val="null3"/>
              <w:ind w:firstLine="480"/>
              <w:jc w:val="both"/>
            </w:pPr>
            <w:r>
              <w:rPr>
                <w:rFonts w:ascii="宋体" w:hAnsi="宋体" w:cs="宋体" w:eastAsia="宋体"/>
                <w:sz w:val="24"/>
                <w:color w:val="0070C0"/>
              </w:rPr>
              <w:t>2.整改意见应根据原设施状态并结合现行技术手段提出，总体应符合科学合理、经济适用原则；</w:t>
            </w:r>
          </w:p>
          <w:p>
            <w:pPr>
              <w:pStyle w:val="null3"/>
              <w:ind w:firstLine="480"/>
              <w:jc w:val="both"/>
            </w:pPr>
            <w:r>
              <w:rPr>
                <w:rFonts w:ascii="宋体" w:hAnsi="宋体" w:cs="宋体" w:eastAsia="宋体"/>
                <w:sz w:val="24"/>
                <w:color w:val="0070C0"/>
              </w:rPr>
              <w:t>3.隐患整改阶段随时跟进整改进度，过程中发现与整改方案不符之处随时上报，单体建筑完工后应及时组织测试，对测试不满足要求的再次提出指导意见，直到达到住建部门、消防应急部门技术要求为止；</w:t>
            </w:r>
          </w:p>
          <w:p>
            <w:pPr>
              <w:pStyle w:val="null3"/>
              <w:ind w:firstLine="480"/>
              <w:jc w:val="both"/>
            </w:pPr>
            <w:r>
              <w:rPr>
                <w:rFonts w:ascii="宋体" w:hAnsi="宋体" w:cs="宋体" w:eastAsia="宋体"/>
                <w:sz w:val="24"/>
                <w:color w:val="0070C0"/>
              </w:rPr>
              <w:t>4.单体建筑排查完成后20天内出具的消防安全评估报告；经甲方确认整改方案完成整改合格后出具消防设施检测报告；</w:t>
            </w:r>
          </w:p>
          <w:p>
            <w:pPr>
              <w:pStyle w:val="null3"/>
              <w:ind w:firstLine="480"/>
              <w:jc w:val="both"/>
            </w:pPr>
            <w:r>
              <w:rPr>
                <w:rFonts w:ascii="宋体" w:hAnsi="宋体" w:cs="宋体" w:eastAsia="宋体"/>
                <w:sz w:val="24"/>
                <w:color w:val="0070C0"/>
              </w:rPr>
              <w:t>5.熟悉住建部门、消防救援部门报验流程，及时响应报验过程中技术咨询需求；</w:t>
            </w:r>
          </w:p>
          <w:p>
            <w:pPr>
              <w:pStyle w:val="null3"/>
              <w:ind w:firstLine="480"/>
              <w:jc w:val="both"/>
            </w:pPr>
            <w:r>
              <w:rPr>
                <w:rFonts w:ascii="宋体" w:hAnsi="宋体" w:cs="宋体" w:eastAsia="宋体"/>
                <w:sz w:val="24"/>
                <w:color w:val="0070C0"/>
              </w:rPr>
              <w:t>6.其他规范要求：《中华人民共和国消防法》、《高等学校消防安全管理规定》、《消防设计建筑规范》、《高层民用建筑防火设计规范》、《建筑防火通用规范》、《消防设施通用规范》。</w:t>
            </w:r>
          </w:p>
          <w:p>
            <w:pPr>
              <w:pStyle w:val="null3"/>
              <w:jc w:val="both"/>
            </w:pPr>
            <w:r>
              <w:rPr>
                <w:rFonts w:ascii="宋体" w:hAnsi="宋体" w:cs="宋体" w:eastAsia="宋体"/>
                <w:sz w:val="24"/>
                <w:b/>
                <w:color w:val="0070C0"/>
              </w:rPr>
              <w:t>（六）服务人员数量及组成</w:t>
            </w:r>
          </w:p>
          <w:p>
            <w:pPr>
              <w:pStyle w:val="null3"/>
              <w:ind w:firstLine="480"/>
              <w:jc w:val="both"/>
            </w:pPr>
            <w:r>
              <w:rPr>
                <w:rFonts w:ascii="宋体" w:hAnsi="宋体" w:cs="宋体" w:eastAsia="宋体"/>
                <w:sz w:val="24"/>
                <w:color w:val="0070C0"/>
              </w:rPr>
              <w:t>本项目应组建专职的服务团队，人数不少于</w:t>
            </w:r>
            <w:r>
              <w:rPr>
                <w:rFonts w:ascii="宋体" w:hAnsi="宋体" w:cs="宋体" w:eastAsia="宋体"/>
                <w:sz w:val="24"/>
                <w:color w:val="0070C0"/>
              </w:rPr>
              <w:t>10人，项目负责人具有丰富的政府组织的隐患排查经验，消防安全达标验收经验；具有丰富的政府组织的隐患排查经验，消防安全达标验收经验。</w:t>
            </w:r>
          </w:p>
          <w:p>
            <w:pPr>
              <w:pStyle w:val="null3"/>
              <w:jc w:val="both"/>
            </w:pPr>
            <w:r>
              <w:rPr>
                <w:rFonts w:ascii="宋体" w:hAnsi="宋体" w:cs="宋体" w:eastAsia="宋体"/>
                <w:sz w:val="24"/>
                <w:b/>
                <w:color w:val="0070C0"/>
              </w:rPr>
              <w:t>（七）企业从业人员要求</w:t>
            </w:r>
          </w:p>
          <w:p>
            <w:pPr>
              <w:pStyle w:val="null3"/>
            </w:pPr>
            <w:r>
              <w:rPr>
                <w:rFonts w:ascii="宋体" w:hAnsi="宋体" w:cs="宋体" w:eastAsia="宋体"/>
                <w:sz w:val="24"/>
                <w:color w:val="0070C0"/>
              </w:rPr>
              <w:t>消防技术服务基础设备和消防设施维护保养检测、消防安全评估设备配备符合应急〔</w:t>
            </w:r>
            <w:r>
              <w:rPr>
                <w:rFonts w:ascii="宋体" w:hAnsi="宋体" w:cs="宋体" w:eastAsia="宋体"/>
                <w:sz w:val="24"/>
                <w:color w:val="0070C0"/>
              </w:rPr>
              <w:t>2019〕88号《应急管理部关于印发〈消防技术服务机构从业条件〉的通知》的要求。注册消防工程师不少于2人，其中一级注册消防工程师不少于1人；取得消防设施操作员国家职业资格证书的人员不少于6人，其中中级技能等级以上的不少于2人。</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标的名称：太白校区教学区及太白新村校舍楼宇消防验收准备工作技术服务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b/>
                <w:color w:val="0070C0"/>
              </w:rPr>
              <w:t>一、服务内容及要求</w:t>
            </w:r>
          </w:p>
          <w:p>
            <w:pPr>
              <w:pStyle w:val="null3"/>
              <w:jc w:val="both"/>
            </w:pPr>
            <w:r>
              <w:rPr>
                <w:rFonts w:ascii="宋体" w:hAnsi="宋体" w:cs="宋体" w:eastAsia="宋体"/>
                <w:sz w:val="24"/>
                <w:b/>
                <w:color w:val="0070C0"/>
              </w:rPr>
              <w:t>（一）项目概况</w:t>
            </w:r>
          </w:p>
          <w:p>
            <w:pPr>
              <w:pStyle w:val="null3"/>
              <w:ind w:firstLine="480"/>
              <w:jc w:val="both"/>
            </w:pPr>
            <w:r>
              <w:rPr>
                <w:rFonts w:ascii="宋体" w:hAnsi="宋体" w:cs="宋体" w:eastAsia="宋体"/>
                <w:sz w:val="24"/>
                <w:color w:val="0070C0"/>
              </w:rPr>
              <w:t>太白校区教学区及太白新村校舍楼宇消防验收准备工作技术服务，单体建筑</w:t>
            </w:r>
            <w:r>
              <w:rPr>
                <w:rFonts w:ascii="宋体" w:hAnsi="宋体" w:cs="宋体" w:eastAsia="宋体"/>
                <w:sz w:val="24"/>
                <w:color w:val="0070C0"/>
              </w:rPr>
              <w:t>35栋，建筑面积</w:t>
            </w:r>
            <w:r>
              <w:rPr>
                <w:rFonts w:ascii="宋体" w:hAnsi="宋体" w:cs="宋体" w:eastAsia="宋体"/>
                <w:sz w:val="24"/>
                <w:color w:val="0070C0"/>
              </w:rPr>
              <w:t>约</w:t>
            </w:r>
            <w:r>
              <w:rPr>
                <w:rFonts w:ascii="宋体" w:hAnsi="宋体" w:cs="宋体" w:eastAsia="宋体"/>
                <w:sz w:val="24"/>
                <w:color w:val="0070C0"/>
              </w:rPr>
              <w:t>9.9万㎡。</w:t>
            </w:r>
          </w:p>
          <w:p>
            <w:pPr>
              <w:pStyle w:val="null3"/>
              <w:jc w:val="both"/>
            </w:pPr>
            <w:r>
              <w:rPr>
                <w:rFonts w:ascii="宋体" w:hAnsi="宋体" w:cs="宋体" w:eastAsia="宋体"/>
                <w:sz w:val="24"/>
                <w:b/>
                <w:color w:val="0070C0"/>
              </w:rPr>
              <w:t>（二）服务内容</w:t>
            </w:r>
          </w:p>
          <w:p>
            <w:pPr>
              <w:pStyle w:val="null3"/>
              <w:ind w:firstLine="480"/>
              <w:jc w:val="both"/>
            </w:pPr>
            <w:r>
              <w:rPr>
                <w:rFonts w:ascii="宋体" w:hAnsi="宋体" w:cs="宋体" w:eastAsia="宋体"/>
                <w:sz w:val="24"/>
                <w:color w:val="0070C0"/>
              </w:rPr>
              <w:t>按陕教函【</w:t>
            </w:r>
            <w:r>
              <w:rPr>
                <w:rFonts w:ascii="宋体" w:hAnsi="宋体" w:cs="宋体" w:eastAsia="宋体"/>
                <w:sz w:val="24"/>
                <w:color w:val="0070C0"/>
              </w:rPr>
              <w:t>2024】18号文件（关于开展排查化解高校内建筑消防安全隐患专项行动的通知）要求，需对西北大学所属校舍楼宇的消防安全进行全面的排查、检测；</w:t>
            </w:r>
          </w:p>
          <w:p>
            <w:pPr>
              <w:pStyle w:val="null3"/>
              <w:ind w:firstLine="480"/>
              <w:jc w:val="both"/>
            </w:pPr>
            <w:r>
              <w:rPr>
                <w:rFonts w:ascii="宋体" w:hAnsi="宋体" w:cs="宋体" w:eastAsia="宋体"/>
                <w:sz w:val="24"/>
                <w:color w:val="0070C0"/>
              </w:rPr>
              <w:t>1.按照建筑物投用时的国家消防技术规范要求，系统性排查出校舍楼宇存在的不符合国家消防技术规范消防安全隐患情况，包含（1）排查楼宇投用时不符合国家技术标准项；（2）排查楼宇存在的火灾隐患项；（3）排查消防自动消防设施及联动完好性项；（4）出具楼宇评估报告；（5）提出楼宇整改方案及图纸；（6）技术团队全程参与指导隐患整改；（7）在甲方按照要求整改完毕后出具消防检测报告；（8）保证35栋楼宇取得消防行政许可（验收备案）或住建、消防等多方认可的技术服务函；</w:t>
            </w:r>
          </w:p>
          <w:p>
            <w:pPr>
              <w:pStyle w:val="null3"/>
              <w:ind w:firstLine="480"/>
              <w:jc w:val="both"/>
            </w:pPr>
            <w:r>
              <w:rPr>
                <w:rFonts w:ascii="宋体" w:hAnsi="宋体" w:cs="宋体" w:eastAsia="宋体"/>
                <w:sz w:val="24"/>
                <w:color w:val="0070C0"/>
              </w:rPr>
              <w:t>2.对排查出的消防安全隐患和不符合规范要求的问题，按照“一楼一策” 提供切实可行、经济有效的整改方案，上述文件均需提交采购人进行审批，在审批过程中无条件配合采购人进行修改，直至符合采购人及住建部门、消防主管部门的要求。单体建筑排查完成后20天内出具西北大学校舍楼宇消防安全评估报告；</w:t>
            </w:r>
          </w:p>
          <w:p>
            <w:pPr>
              <w:pStyle w:val="null3"/>
              <w:ind w:firstLine="480"/>
              <w:jc w:val="both"/>
            </w:pPr>
            <w:r>
              <w:rPr>
                <w:rFonts w:ascii="宋体" w:hAnsi="宋体" w:cs="宋体" w:eastAsia="宋体"/>
                <w:sz w:val="24"/>
                <w:color w:val="0070C0"/>
              </w:rPr>
              <w:t>3.跟进指导消防安全隐患整改情况，达到住建部门、消防应急部门技术要求，出具消防设施检测合格报告；</w:t>
            </w:r>
          </w:p>
          <w:p>
            <w:pPr>
              <w:pStyle w:val="null3"/>
              <w:ind w:firstLine="480"/>
              <w:jc w:val="both"/>
            </w:pPr>
            <w:r>
              <w:rPr>
                <w:rFonts w:ascii="宋体" w:hAnsi="宋体" w:cs="宋体" w:eastAsia="宋体"/>
                <w:sz w:val="24"/>
                <w:color w:val="0070C0"/>
              </w:rPr>
              <w:t>4.协助学校对接住建部门、消防救援部门，保证35栋楼宇取得消防行政许可（验收备案）或住建、消防等多方认可的技术服务函。</w:t>
            </w:r>
          </w:p>
          <w:p>
            <w:pPr>
              <w:pStyle w:val="null3"/>
              <w:jc w:val="both"/>
            </w:pPr>
            <w:r>
              <w:rPr>
                <w:rFonts w:ascii="宋体" w:hAnsi="宋体" w:cs="宋体" w:eastAsia="宋体"/>
                <w:sz w:val="24"/>
                <w:b/>
                <w:color w:val="0070C0"/>
              </w:rPr>
              <w:t>（三）项目基本信息</w:t>
            </w:r>
          </w:p>
          <w:tbl>
            <w:tblPr>
              <w:tblBorders>
                <w:top w:val="none" w:color="000000" w:sz="4"/>
                <w:left w:val="none" w:color="000000" w:sz="4"/>
                <w:bottom w:val="none" w:color="000000" w:sz="4"/>
                <w:right w:val="none" w:color="000000" w:sz="4"/>
                <w:insideH w:val="none"/>
                <w:insideV w:val="none"/>
              </w:tblBorders>
            </w:tblPr>
            <w:tblGrid>
              <w:gridCol w:w="259"/>
              <w:gridCol w:w="770"/>
              <w:gridCol w:w="799"/>
              <w:gridCol w:w="851"/>
              <w:gridCol w:w="502"/>
            </w:tblGrid>
            <w:tr>
              <w:tc>
                <w:tcPr>
                  <w:tcW w:type="dxa" w:w="25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序号</w:t>
                  </w:r>
                </w:p>
              </w:tc>
              <w:tc>
                <w:tcPr>
                  <w:tcW w:type="dxa" w:w="2922"/>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70C0"/>
                    </w:rPr>
                    <w:t>西北大学校舍楼宇建筑消防验收准备工作技术服务项目第二包项目基本信息</w:t>
                  </w:r>
                </w:p>
              </w:tc>
            </w:tr>
            <w:tr>
              <w:tc>
                <w:tcPr>
                  <w:tcW w:type="dxa" w:w="259"/>
                  <w:vMerge/>
                  <w:tcBorders>
                    <w:top w:val="single" w:color="000000" w:sz="4"/>
                    <w:left w:val="single" w:color="000000" w:sz="4"/>
                    <w:bottom w:val="single" w:color="000000" w:sz="4"/>
                    <w:right w:val="single" w:color="000000" w:sz="4"/>
                  </w:tcBorders>
                </w:tcP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项目名称</w:t>
                  </w:r>
                </w:p>
              </w:tc>
              <w:tc>
                <w:tcPr>
                  <w:tcW w:type="dxa" w:w="7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项目地址</w:t>
                  </w:r>
                  <w:r>
                    <w:br/>
                  </w:r>
                  <w:r>
                    <w:rPr>
                      <w:rFonts w:ascii="宋体" w:hAnsi="宋体" w:cs="宋体" w:eastAsia="宋体"/>
                      <w:sz w:val="21"/>
                      <w:color w:val="0070C0"/>
                    </w:rPr>
                    <w:t>（行政区划）</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项目地址</w:t>
                  </w:r>
                  <w:r>
                    <w:br/>
                  </w:r>
                  <w:r>
                    <w:rPr>
                      <w:rFonts w:ascii="宋体" w:hAnsi="宋体" w:cs="宋体" w:eastAsia="宋体"/>
                      <w:sz w:val="21"/>
                      <w:color w:val="0070C0"/>
                    </w:rPr>
                    <w:t>（详细地址）</w:t>
                  </w:r>
                </w:p>
              </w:tc>
              <w:tc>
                <w:tcPr>
                  <w:tcW w:type="dxa" w:w="5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总建筑</w:t>
                  </w:r>
                </w:p>
                <w:p>
                  <w:pPr>
                    <w:pStyle w:val="null3"/>
                    <w:jc w:val="center"/>
                  </w:pPr>
                  <w:r>
                    <w:rPr>
                      <w:rFonts w:ascii="宋体" w:hAnsi="宋体" w:cs="宋体" w:eastAsia="宋体"/>
                      <w:sz w:val="21"/>
                      <w:color w:val="0070C0"/>
                    </w:rPr>
                    <w:t>面积</w:t>
                  </w:r>
                  <w:r>
                    <w:rPr>
                      <w:rFonts w:ascii="宋体" w:hAnsi="宋体" w:cs="宋体" w:eastAsia="宋体"/>
                      <w:sz w:val="21"/>
                      <w:color w:val="0070C0"/>
                    </w:rPr>
                    <w:t>(㎡)</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化材学院实验楼</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陕西省西安市碑林区太白北路</w:t>
                  </w:r>
                  <w:r>
                    <w:rPr>
                      <w:rFonts w:ascii="宋体" w:hAnsi="宋体" w:cs="宋体" w:eastAsia="宋体"/>
                      <w:sz w:val="21"/>
                      <w:color w:val="0070C0"/>
                    </w:rPr>
                    <w:t>229号</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1507.00</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南综合服务楼</w:t>
                  </w:r>
                </w:p>
                <w:p>
                  <w:pPr>
                    <w:pStyle w:val="null3"/>
                    <w:jc w:val="center"/>
                  </w:pPr>
                  <w:r>
                    <w:rPr>
                      <w:rFonts w:ascii="宋体" w:hAnsi="宋体" w:cs="宋体" w:eastAsia="宋体"/>
                      <w:sz w:val="21"/>
                      <w:color w:val="0070C0"/>
                    </w:rPr>
                    <w:t>（一层和三层）</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陕西省西安市碑林区太白北路</w:t>
                  </w:r>
                  <w:r>
                    <w:rPr>
                      <w:rFonts w:ascii="宋体" w:hAnsi="宋体" w:cs="宋体" w:eastAsia="宋体"/>
                      <w:sz w:val="21"/>
                      <w:color w:val="0070C0"/>
                    </w:rPr>
                    <w:t>229号</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2314.00</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3</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北综合服务一号楼</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陕西省西安市碑林区太白北路</w:t>
                  </w:r>
                  <w:r>
                    <w:rPr>
                      <w:rFonts w:ascii="宋体" w:hAnsi="宋体" w:cs="宋体" w:eastAsia="宋体"/>
                      <w:sz w:val="21"/>
                      <w:color w:val="0070C0"/>
                    </w:rPr>
                    <w:t>229号</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5180.00</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4</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北综合服务二号楼</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陕西省西安市碑林区太白北路</w:t>
                  </w:r>
                  <w:r>
                    <w:rPr>
                      <w:rFonts w:ascii="宋体" w:hAnsi="宋体" w:cs="宋体" w:eastAsia="宋体"/>
                      <w:sz w:val="21"/>
                      <w:color w:val="0070C0"/>
                    </w:rPr>
                    <w:t>229号</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987.00</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5</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电运中心</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陕西省西安市碑林区太白北路</w:t>
                  </w:r>
                  <w:r>
                    <w:rPr>
                      <w:rFonts w:ascii="宋体" w:hAnsi="宋体" w:cs="宋体" w:eastAsia="宋体"/>
                      <w:sz w:val="21"/>
                      <w:color w:val="0070C0"/>
                    </w:rPr>
                    <w:t>229号</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663.00</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6</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出版社书库</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陕西省西安市碑林区太白北路</w:t>
                  </w:r>
                  <w:r>
                    <w:rPr>
                      <w:rFonts w:ascii="宋体" w:hAnsi="宋体" w:cs="宋体" w:eastAsia="宋体"/>
                      <w:sz w:val="21"/>
                      <w:color w:val="0070C0"/>
                    </w:rPr>
                    <w:t>229号</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1051.00</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7</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贾平凹文化馆</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陕西省西安市碑林区太白北路</w:t>
                  </w:r>
                  <w:r>
                    <w:rPr>
                      <w:rFonts w:ascii="宋体" w:hAnsi="宋体" w:cs="宋体" w:eastAsia="宋体"/>
                      <w:sz w:val="21"/>
                      <w:color w:val="0070C0"/>
                    </w:rPr>
                    <w:t>229号</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3000.00</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8</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博物馆</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陕西省西安市碑林区太白北路</w:t>
                  </w:r>
                  <w:r>
                    <w:rPr>
                      <w:rFonts w:ascii="宋体" w:hAnsi="宋体" w:cs="宋体" w:eastAsia="宋体"/>
                      <w:sz w:val="21"/>
                      <w:color w:val="0070C0"/>
                    </w:rPr>
                    <w:t>229号</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15606.00</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9</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楼房三层</w:t>
                  </w:r>
                </w:p>
                <w:p>
                  <w:pPr>
                    <w:pStyle w:val="null3"/>
                    <w:jc w:val="center"/>
                  </w:pPr>
                  <w:r>
                    <w:rPr>
                      <w:rFonts w:ascii="宋体" w:hAnsi="宋体" w:cs="宋体" w:eastAsia="宋体"/>
                      <w:sz w:val="21"/>
                      <w:color w:val="0070C0"/>
                    </w:rPr>
                    <w:t>（生物系果园内）</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陕西省西安市碑林区太白北路</w:t>
                  </w:r>
                  <w:r>
                    <w:rPr>
                      <w:rFonts w:ascii="宋体" w:hAnsi="宋体" w:cs="宋体" w:eastAsia="宋体"/>
                      <w:sz w:val="21"/>
                      <w:color w:val="0070C0"/>
                    </w:rPr>
                    <w:t>229号</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1100.00</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10</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教学</w:t>
                  </w:r>
                  <w:r>
                    <w:rPr>
                      <w:rFonts w:ascii="宋体" w:hAnsi="宋体" w:cs="宋体" w:eastAsia="宋体"/>
                      <w:sz w:val="21"/>
                      <w:color w:val="0070C0"/>
                    </w:rPr>
                    <w:t>9楼</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陕西省西安市碑林区太白北路</w:t>
                  </w:r>
                  <w:r>
                    <w:rPr>
                      <w:rFonts w:ascii="宋体" w:hAnsi="宋体" w:cs="宋体" w:eastAsia="宋体"/>
                      <w:sz w:val="21"/>
                      <w:color w:val="0070C0"/>
                    </w:rPr>
                    <w:t>229号</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5830.00</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11</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外聘员工宿舍</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陕西省西安市碑林区太白北路</w:t>
                  </w:r>
                  <w:r>
                    <w:rPr>
                      <w:rFonts w:ascii="宋体" w:hAnsi="宋体" w:cs="宋体" w:eastAsia="宋体"/>
                      <w:sz w:val="21"/>
                      <w:color w:val="0070C0"/>
                    </w:rPr>
                    <w:t>229号</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1178.88</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12</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润林园超市</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陕西省西安市碑林区太白北路</w:t>
                  </w:r>
                  <w:r>
                    <w:rPr>
                      <w:rFonts w:ascii="宋体" w:hAnsi="宋体" w:cs="宋体" w:eastAsia="宋体"/>
                      <w:sz w:val="21"/>
                      <w:color w:val="0070C0"/>
                    </w:rPr>
                    <w:t>229号</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590.00</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13</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润林园东配电室</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陕西省西安市碑林区太白北路</w:t>
                  </w:r>
                  <w:r>
                    <w:rPr>
                      <w:rFonts w:ascii="宋体" w:hAnsi="宋体" w:cs="宋体" w:eastAsia="宋体"/>
                      <w:sz w:val="21"/>
                      <w:color w:val="0070C0"/>
                    </w:rPr>
                    <w:t>229号</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147.37</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14</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维修中心办公楼</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陕西省西安市碑林区太白北路</w:t>
                  </w:r>
                  <w:r>
                    <w:rPr>
                      <w:rFonts w:ascii="宋体" w:hAnsi="宋体" w:cs="宋体" w:eastAsia="宋体"/>
                      <w:sz w:val="21"/>
                      <w:color w:val="0070C0"/>
                    </w:rPr>
                    <w:t>229号</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710.00</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15</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综合培训楼一期</w:t>
                  </w:r>
                </w:p>
                <w:p>
                  <w:pPr>
                    <w:pStyle w:val="null3"/>
                    <w:jc w:val="center"/>
                  </w:pPr>
                  <w:r>
                    <w:rPr>
                      <w:rFonts w:ascii="宋体" w:hAnsi="宋体" w:cs="宋体" w:eastAsia="宋体"/>
                      <w:sz w:val="21"/>
                      <w:color w:val="0070C0"/>
                    </w:rPr>
                    <w:t>工程（太白商城）</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陕西省西安市碑林区太白北路</w:t>
                  </w:r>
                  <w:r>
                    <w:rPr>
                      <w:rFonts w:ascii="宋体" w:hAnsi="宋体" w:cs="宋体" w:eastAsia="宋体"/>
                      <w:sz w:val="21"/>
                      <w:color w:val="0070C0"/>
                    </w:rPr>
                    <w:t>229号</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5820.00</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16</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动力中心办公楼</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陕西省西安市碑林区太白北路</w:t>
                  </w:r>
                  <w:r>
                    <w:rPr>
                      <w:rFonts w:ascii="宋体" w:hAnsi="宋体" w:cs="宋体" w:eastAsia="宋体"/>
                      <w:sz w:val="21"/>
                      <w:color w:val="0070C0"/>
                    </w:rPr>
                    <w:t>229号</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1560.50</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17</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教学区车棚</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陕西省西安市碑林区太白北路</w:t>
                  </w:r>
                  <w:r>
                    <w:rPr>
                      <w:rFonts w:ascii="宋体" w:hAnsi="宋体" w:cs="宋体" w:eastAsia="宋体"/>
                      <w:sz w:val="21"/>
                      <w:color w:val="0070C0"/>
                    </w:rPr>
                    <w:t>229号</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235.21</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18</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学生</w:t>
                  </w:r>
                  <w:r>
                    <w:rPr>
                      <w:rFonts w:ascii="宋体" w:hAnsi="宋体" w:cs="宋体" w:eastAsia="宋体"/>
                      <w:sz w:val="21"/>
                      <w:color w:val="0070C0"/>
                    </w:rPr>
                    <w:t>5、6号公寓</w:t>
                  </w:r>
                </w:p>
                <w:p>
                  <w:pPr>
                    <w:pStyle w:val="null3"/>
                    <w:jc w:val="center"/>
                  </w:pPr>
                  <w:r>
                    <w:rPr>
                      <w:rFonts w:ascii="宋体" w:hAnsi="宋体" w:cs="宋体" w:eastAsia="宋体"/>
                      <w:sz w:val="21"/>
                      <w:color w:val="0070C0"/>
                    </w:rPr>
                    <w:t>东二层</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陕西省西安市碑林区太白北路</w:t>
                  </w:r>
                  <w:r>
                    <w:rPr>
                      <w:rFonts w:ascii="宋体" w:hAnsi="宋体" w:cs="宋体" w:eastAsia="宋体"/>
                      <w:sz w:val="21"/>
                      <w:color w:val="0070C0"/>
                    </w:rPr>
                    <w:t>229号</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349.00</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19</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配电房</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陕西省西安市碑林区太白北路</w:t>
                  </w:r>
                  <w:r>
                    <w:rPr>
                      <w:rFonts w:ascii="宋体" w:hAnsi="宋体" w:cs="宋体" w:eastAsia="宋体"/>
                      <w:sz w:val="21"/>
                      <w:color w:val="0070C0"/>
                    </w:rPr>
                    <w:t>229号</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593.00</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20</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大陆动力飞秒激光实验室</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陕西省西安市碑林区太白北路</w:t>
                  </w:r>
                  <w:r>
                    <w:rPr>
                      <w:rFonts w:ascii="宋体" w:hAnsi="宋体" w:cs="宋体" w:eastAsia="宋体"/>
                      <w:sz w:val="21"/>
                      <w:color w:val="0070C0"/>
                    </w:rPr>
                    <w:t>229号</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263.00</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21</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国微检测中心</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陕西省西安市碑林区太白北路</w:t>
                  </w:r>
                  <w:r>
                    <w:rPr>
                      <w:rFonts w:ascii="宋体" w:hAnsi="宋体" w:cs="宋体" w:eastAsia="宋体"/>
                      <w:sz w:val="21"/>
                      <w:color w:val="0070C0"/>
                    </w:rPr>
                    <w:t>229号</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4140.00</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22</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学生</w:t>
                  </w:r>
                  <w:r>
                    <w:rPr>
                      <w:rFonts w:ascii="宋体" w:hAnsi="宋体" w:cs="宋体" w:eastAsia="宋体"/>
                      <w:sz w:val="21"/>
                      <w:color w:val="0070C0"/>
                    </w:rPr>
                    <w:t>7、8号公寓</w:t>
                  </w:r>
                </w:p>
                <w:p>
                  <w:pPr>
                    <w:pStyle w:val="null3"/>
                    <w:jc w:val="center"/>
                  </w:pPr>
                  <w:r>
                    <w:rPr>
                      <w:rFonts w:ascii="宋体" w:hAnsi="宋体" w:cs="宋体" w:eastAsia="宋体"/>
                      <w:sz w:val="21"/>
                      <w:color w:val="0070C0"/>
                    </w:rPr>
                    <w:t>西二层</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陕西省西安市碑林区太白北路</w:t>
                  </w:r>
                  <w:r>
                    <w:rPr>
                      <w:rFonts w:ascii="宋体" w:hAnsi="宋体" w:cs="宋体" w:eastAsia="宋体"/>
                      <w:sz w:val="21"/>
                      <w:color w:val="0070C0"/>
                    </w:rPr>
                    <w:t>229号</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319.00</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23</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太白校区</w:t>
                  </w:r>
                  <w:r>
                    <w:rPr>
                      <w:rFonts w:ascii="宋体" w:hAnsi="宋体" w:cs="宋体" w:eastAsia="宋体"/>
                      <w:sz w:val="21"/>
                      <w:color w:val="0070C0"/>
                    </w:rPr>
                    <w:t>12号</w:t>
                  </w:r>
                </w:p>
                <w:p>
                  <w:pPr>
                    <w:pStyle w:val="null3"/>
                    <w:jc w:val="center"/>
                  </w:pPr>
                  <w:r>
                    <w:rPr>
                      <w:rFonts w:ascii="宋体" w:hAnsi="宋体" w:cs="宋体" w:eastAsia="宋体"/>
                      <w:sz w:val="21"/>
                      <w:color w:val="0070C0"/>
                    </w:rPr>
                    <w:t>学生公寓</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陕西省西安市碑林区太白北路</w:t>
                  </w:r>
                  <w:r>
                    <w:rPr>
                      <w:rFonts w:ascii="宋体" w:hAnsi="宋体" w:cs="宋体" w:eastAsia="宋体"/>
                      <w:sz w:val="21"/>
                      <w:color w:val="0070C0"/>
                    </w:rPr>
                    <w:t>229号</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7325.00</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24</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太白校区东锅炉房</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陕西省西安市碑林区太白北路</w:t>
                  </w:r>
                  <w:r>
                    <w:rPr>
                      <w:rFonts w:ascii="宋体" w:hAnsi="宋体" w:cs="宋体" w:eastAsia="宋体"/>
                      <w:sz w:val="21"/>
                      <w:color w:val="0070C0"/>
                    </w:rPr>
                    <w:t>229号</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1846.00</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25</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太白校区</w:t>
                  </w:r>
                  <w:r>
                    <w:rPr>
                      <w:rFonts w:ascii="宋体" w:hAnsi="宋体" w:cs="宋体" w:eastAsia="宋体"/>
                      <w:sz w:val="21"/>
                      <w:color w:val="0070C0"/>
                    </w:rPr>
                    <w:t>11号</w:t>
                  </w:r>
                </w:p>
                <w:p>
                  <w:pPr>
                    <w:pStyle w:val="null3"/>
                    <w:jc w:val="center"/>
                  </w:pPr>
                  <w:r>
                    <w:rPr>
                      <w:rFonts w:ascii="宋体" w:hAnsi="宋体" w:cs="宋体" w:eastAsia="宋体"/>
                      <w:sz w:val="21"/>
                      <w:color w:val="0070C0"/>
                    </w:rPr>
                    <w:t>学生公寓</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陕西省西安市碑林区太白北路</w:t>
                  </w:r>
                  <w:r>
                    <w:rPr>
                      <w:rFonts w:ascii="宋体" w:hAnsi="宋体" w:cs="宋体" w:eastAsia="宋体"/>
                      <w:sz w:val="21"/>
                      <w:color w:val="0070C0"/>
                    </w:rPr>
                    <w:t>229号</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6862.00</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26</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太白校区西锅炉房</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陕西省西安市碑林区太白北路</w:t>
                  </w:r>
                  <w:r>
                    <w:rPr>
                      <w:rFonts w:ascii="宋体" w:hAnsi="宋体" w:cs="宋体" w:eastAsia="宋体"/>
                      <w:sz w:val="21"/>
                      <w:color w:val="0070C0"/>
                    </w:rPr>
                    <w:t>229号</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1560.50</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27</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田家炳培训楼</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陕西省西安市碑林区太白北路</w:t>
                  </w:r>
                  <w:r>
                    <w:rPr>
                      <w:rFonts w:ascii="宋体" w:hAnsi="宋体" w:cs="宋体" w:eastAsia="宋体"/>
                      <w:sz w:val="21"/>
                      <w:color w:val="0070C0"/>
                    </w:rPr>
                    <w:t>229号</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5020.00</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28</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大礼堂西侧二楼</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陕西省西安市碑林区太白北路</w:t>
                  </w:r>
                  <w:r>
                    <w:rPr>
                      <w:rFonts w:ascii="宋体" w:hAnsi="宋体" w:cs="宋体" w:eastAsia="宋体"/>
                      <w:sz w:val="21"/>
                      <w:color w:val="0070C0"/>
                    </w:rPr>
                    <w:t>229号</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1000.00</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29</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体育训练馆</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陕西省西安市碑林区太白北路</w:t>
                  </w:r>
                  <w:r>
                    <w:rPr>
                      <w:rFonts w:ascii="宋体" w:hAnsi="宋体" w:cs="宋体" w:eastAsia="宋体"/>
                      <w:sz w:val="21"/>
                      <w:color w:val="0070C0"/>
                    </w:rPr>
                    <w:t>229号</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2004.00</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30</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幼儿园</w:t>
                  </w:r>
                  <w:r>
                    <w:rPr>
                      <w:rFonts w:ascii="宋体" w:hAnsi="宋体" w:cs="宋体" w:eastAsia="宋体"/>
                      <w:sz w:val="21"/>
                      <w:color w:val="0070C0"/>
                    </w:rPr>
                    <w:t>2号楼</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陕西省西安市碑林区太白北路</w:t>
                  </w:r>
                  <w:r>
                    <w:rPr>
                      <w:rFonts w:ascii="宋体" w:hAnsi="宋体" w:cs="宋体" w:eastAsia="宋体"/>
                      <w:sz w:val="21"/>
                      <w:color w:val="0070C0"/>
                    </w:rPr>
                    <w:t>312号</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1253.00</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31</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生科气候房</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陕西省西安市碑林区太白北路</w:t>
                  </w:r>
                  <w:r>
                    <w:rPr>
                      <w:rFonts w:ascii="宋体" w:hAnsi="宋体" w:cs="宋体" w:eastAsia="宋体"/>
                      <w:sz w:val="21"/>
                      <w:color w:val="0070C0"/>
                    </w:rPr>
                    <w:t>229号</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182.96</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32</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新村综合服务楼</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陕西省西安市碑林区太白北路</w:t>
                  </w:r>
                  <w:r>
                    <w:rPr>
                      <w:rFonts w:ascii="宋体" w:hAnsi="宋体" w:cs="宋体" w:eastAsia="宋体"/>
                      <w:sz w:val="21"/>
                      <w:color w:val="0070C0"/>
                    </w:rPr>
                    <w:t>312号</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3540.00</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33</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国际文化交流楼</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陕西省西安市碑林区太白北路</w:t>
                  </w:r>
                  <w:r>
                    <w:rPr>
                      <w:rFonts w:ascii="宋体" w:hAnsi="宋体" w:cs="宋体" w:eastAsia="宋体"/>
                      <w:sz w:val="21"/>
                      <w:color w:val="0070C0"/>
                    </w:rPr>
                    <w:t>229号</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11696.00</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34</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宾馆职工宿舍</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陕西省西安市碑林区太白北路</w:t>
                  </w:r>
                  <w:r>
                    <w:rPr>
                      <w:rFonts w:ascii="宋体" w:hAnsi="宋体" w:cs="宋体" w:eastAsia="宋体"/>
                      <w:sz w:val="21"/>
                      <w:color w:val="0070C0"/>
                    </w:rPr>
                    <w:t>229号</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177.41</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35</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化工原理楼</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陕西省西安市碑林区太白北路</w:t>
                  </w:r>
                  <w:r>
                    <w:rPr>
                      <w:rFonts w:ascii="宋体" w:hAnsi="宋体" w:cs="宋体" w:eastAsia="宋体"/>
                      <w:sz w:val="21"/>
                      <w:color w:val="0070C0"/>
                    </w:rPr>
                    <w:t>229号</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2517.00</w:t>
                  </w:r>
                </w:p>
              </w:tc>
            </w:tr>
          </w:tbl>
          <w:p>
            <w:pPr>
              <w:pStyle w:val="null3"/>
              <w:jc w:val="both"/>
            </w:pPr>
            <w:r>
              <w:rPr>
                <w:rFonts w:ascii="宋体" w:hAnsi="宋体" w:cs="宋体" w:eastAsia="宋体"/>
                <w:sz w:val="24"/>
                <w:b/>
                <w:color w:val="0070C0"/>
              </w:rPr>
              <w:t>（四）服务要求</w:t>
            </w:r>
          </w:p>
          <w:p>
            <w:pPr>
              <w:pStyle w:val="null3"/>
              <w:ind w:firstLine="480"/>
              <w:jc w:val="both"/>
            </w:pPr>
            <w:r>
              <w:rPr>
                <w:rFonts w:ascii="宋体" w:hAnsi="宋体" w:cs="宋体" w:eastAsia="宋体"/>
                <w:sz w:val="24"/>
                <w:color w:val="0070C0"/>
              </w:rPr>
              <w:t>1.按照建筑物投用时的国家消防技术规范要求，系统性排查出校舍楼宇存在的不符合国家消防技术规范消防安全隐患情况；</w:t>
            </w:r>
          </w:p>
          <w:p>
            <w:pPr>
              <w:pStyle w:val="null3"/>
              <w:ind w:firstLine="480"/>
              <w:jc w:val="both"/>
            </w:pPr>
            <w:r>
              <w:rPr>
                <w:rFonts w:ascii="宋体" w:hAnsi="宋体" w:cs="宋体" w:eastAsia="宋体"/>
                <w:sz w:val="24"/>
                <w:color w:val="0070C0"/>
              </w:rPr>
              <w:t>2.对排查出的消防安全隐患或不符合规范要求的问题，按照“一楼一策”提出科学合理、经济适用的整改意见；单体建筑排查完成后20天内出具西北大学校舍楼宇消防安全评估报告；</w:t>
            </w:r>
          </w:p>
          <w:p>
            <w:pPr>
              <w:pStyle w:val="null3"/>
              <w:ind w:firstLine="480"/>
              <w:jc w:val="both"/>
            </w:pPr>
            <w:r>
              <w:rPr>
                <w:rFonts w:ascii="宋体" w:hAnsi="宋体" w:cs="宋体" w:eastAsia="宋体"/>
                <w:sz w:val="24"/>
                <w:color w:val="0070C0"/>
              </w:rPr>
              <w:t>3.跟进指导消防安全隐患整改情况，达到住建部门、消防应急部门技术要求；出具消防设施检测合格报告；</w:t>
            </w:r>
          </w:p>
          <w:p>
            <w:pPr>
              <w:pStyle w:val="null3"/>
              <w:ind w:firstLine="480"/>
              <w:jc w:val="both"/>
            </w:pPr>
            <w:r>
              <w:rPr>
                <w:rFonts w:ascii="宋体" w:hAnsi="宋体" w:cs="宋体" w:eastAsia="宋体"/>
                <w:sz w:val="24"/>
                <w:color w:val="0070C0"/>
              </w:rPr>
              <w:t>4.协助学校对接住建部门、消防救援部门，保证35栋楼宇取得消防行政许可（验收备案）或住建、消防等多方认可的技术服务函。</w:t>
            </w:r>
          </w:p>
          <w:p>
            <w:pPr>
              <w:pStyle w:val="null3"/>
              <w:jc w:val="both"/>
            </w:pPr>
            <w:r>
              <w:rPr>
                <w:rFonts w:ascii="宋体" w:hAnsi="宋体" w:cs="宋体" w:eastAsia="宋体"/>
                <w:sz w:val="24"/>
                <w:b/>
                <w:color w:val="0070C0"/>
              </w:rPr>
              <w:t>（五）服务标准</w:t>
            </w:r>
          </w:p>
          <w:p>
            <w:pPr>
              <w:pStyle w:val="null3"/>
              <w:ind w:firstLine="480"/>
              <w:jc w:val="both"/>
            </w:pPr>
            <w:r>
              <w:rPr>
                <w:rFonts w:ascii="宋体" w:hAnsi="宋体" w:cs="宋体" w:eastAsia="宋体"/>
                <w:sz w:val="24"/>
                <w:color w:val="0070C0"/>
              </w:rPr>
              <w:t>1.隐患排查阶段应由邀请的专家组成员参与以保证隐患排查质量；</w:t>
            </w:r>
          </w:p>
          <w:p>
            <w:pPr>
              <w:pStyle w:val="null3"/>
              <w:ind w:firstLine="480"/>
              <w:jc w:val="both"/>
            </w:pPr>
            <w:r>
              <w:rPr>
                <w:rFonts w:ascii="宋体" w:hAnsi="宋体" w:cs="宋体" w:eastAsia="宋体"/>
                <w:sz w:val="24"/>
                <w:color w:val="0070C0"/>
              </w:rPr>
              <w:t>2.整改意见应根据原设施状态并结合现行技术手段提出，总体应符合科学合理、经济适用原则；</w:t>
            </w:r>
          </w:p>
          <w:p>
            <w:pPr>
              <w:pStyle w:val="null3"/>
              <w:ind w:firstLine="480"/>
              <w:jc w:val="both"/>
            </w:pPr>
            <w:r>
              <w:rPr>
                <w:rFonts w:ascii="宋体" w:hAnsi="宋体" w:cs="宋体" w:eastAsia="宋体"/>
                <w:sz w:val="24"/>
                <w:color w:val="0070C0"/>
              </w:rPr>
              <w:t>3.隐患整改阶段随时跟进整改进度，过程中发现与整改方案不符之处随时上报，单体建筑完工后应及时组织测试，对测试不满足要求的再次提出指导意见，直到达到住建部门、消防应急部门技术要求为止；</w:t>
            </w:r>
          </w:p>
          <w:p>
            <w:pPr>
              <w:pStyle w:val="null3"/>
              <w:ind w:firstLine="480"/>
              <w:jc w:val="both"/>
            </w:pPr>
            <w:r>
              <w:rPr>
                <w:rFonts w:ascii="宋体" w:hAnsi="宋体" w:cs="宋体" w:eastAsia="宋体"/>
                <w:sz w:val="24"/>
                <w:color w:val="0070C0"/>
              </w:rPr>
              <w:t>4.单体建筑排查完成后20天内出具的消防安全评估报告；经甲方确认整改方案完成整改合格后出具消防设施检测报告；</w:t>
            </w:r>
          </w:p>
          <w:p>
            <w:pPr>
              <w:pStyle w:val="null3"/>
              <w:ind w:firstLine="480"/>
              <w:jc w:val="both"/>
            </w:pPr>
            <w:r>
              <w:rPr>
                <w:rFonts w:ascii="宋体" w:hAnsi="宋体" w:cs="宋体" w:eastAsia="宋体"/>
                <w:sz w:val="24"/>
                <w:color w:val="0070C0"/>
              </w:rPr>
              <w:t>5.熟悉住建部门、消防救援部门报验流程，及时响应报验过程中技术咨询需求；</w:t>
            </w:r>
          </w:p>
          <w:p>
            <w:pPr>
              <w:pStyle w:val="null3"/>
              <w:ind w:firstLine="480"/>
              <w:jc w:val="both"/>
            </w:pPr>
            <w:r>
              <w:rPr>
                <w:rFonts w:ascii="宋体" w:hAnsi="宋体" w:cs="宋体" w:eastAsia="宋体"/>
                <w:sz w:val="24"/>
                <w:color w:val="0070C0"/>
              </w:rPr>
              <w:t>6.其他规范要求：《中华人民共和国消防法》、《高等学校消防安全管理规定》、《消防设计建筑规范》、《高层民用建筑防火设计规范》、《建筑防火通用规范》、《消防设施通用规范》。</w:t>
            </w:r>
          </w:p>
          <w:p>
            <w:pPr>
              <w:pStyle w:val="null3"/>
              <w:jc w:val="both"/>
            </w:pPr>
            <w:r>
              <w:rPr>
                <w:rFonts w:ascii="宋体" w:hAnsi="宋体" w:cs="宋体" w:eastAsia="宋体"/>
                <w:sz w:val="24"/>
                <w:b/>
                <w:color w:val="0070C0"/>
              </w:rPr>
              <w:t>（六）服务人员数量及组成</w:t>
            </w:r>
          </w:p>
          <w:p>
            <w:pPr>
              <w:pStyle w:val="null3"/>
              <w:ind w:firstLine="480"/>
              <w:jc w:val="both"/>
            </w:pPr>
            <w:r>
              <w:rPr>
                <w:rFonts w:ascii="宋体" w:hAnsi="宋体" w:cs="宋体" w:eastAsia="宋体"/>
                <w:sz w:val="24"/>
                <w:color w:val="0070C0"/>
              </w:rPr>
              <w:t>本项目应组建专职的服务团队，人数不少于</w:t>
            </w:r>
            <w:r>
              <w:rPr>
                <w:rFonts w:ascii="宋体" w:hAnsi="宋体" w:cs="宋体" w:eastAsia="宋体"/>
                <w:sz w:val="24"/>
                <w:color w:val="0070C0"/>
              </w:rPr>
              <w:t>10人，项目负责人具有丰富的政府组织的隐患排查经验，消防安全达标验收经验；具有丰富的政府组织的隐患排查经验，消防安全达标验收经验。</w:t>
            </w:r>
          </w:p>
          <w:p>
            <w:pPr>
              <w:pStyle w:val="null3"/>
              <w:jc w:val="both"/>
            </w:pPr>
            <w:r>
              <w:rPr>
                <w:rFonts w:ascii="宋体" w:hAnsi="宋体" w:cs="宋体" w:eastAsia="宋体"/>
                <w:sz w:val="24"/>
                <w:b/>
                <w:color w:val="0070C0"/>
              </w:rPr>
              <w:t>（七）企业从业人员要求</w:t>
            </w:r>
          </w:p>
          <w:p>
            <w:pPr>
              <w:pStyle w:val="null3"/>
            </w:pPr>
            <w:r>
              <w:rPr>
                <w:rFonts w:ascii="宋体" w:hAnsi="宋体" w:cs="宋体" w:eastAsia="宋体"/>
                <w:sz w:val="24"/>
                <w:color w:val="0070C0"/>
              </w:rPr>
              <w:t>消防技术服务基础设备和消防设施维护保养检测、消防安全评估设备配备符合应急〔</w:t>
            </w:r>
            <w:r>
              <w:rPr>
                <w:rFonts w:ascii="宋体" w:hAnsi="宋体" w:cs="宋体" w:eastAsia="宋体"/>
                <w:sz w:val="24"/>
                <w:color w:val="0070C0"/>
              </w:rPr>
              <w:t>2019〕88号《应急管理部关于印发〈消防技术服务机构从业条件〉的通知》的要求。注册消防工程师不少于2人，其中一级注册消防工程师不少于1人；取得消防设施操作员国家职业资格证书的人员不少于6人，其中中级技能等级以上的不少于2人。</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标的名称：桃园校区教学区及教师公寓校舍楼宇消防验收准备工作技术服务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b/>
                <w:color w:val="0070C0"/>
              </w:rPr>
              <w:t>一、服务内容及要求</w:t>
            </w:r>
          </w:p>
          <w:p>
            <w:pPr>
              <w:pStyle w:val="null3"/>
              <w:jc w:val="both"/>
            </w:pPr>
            <w:r>
              <w:rPr>
                <w:rFonts w:ascii="宋体" w:hAnsi="宋体" w:cs="宋体" w:eastAsia="宋体"/>
                <w:sz w:val="24"/>
                <w:b/>
                <w:color w:val="0070C0"/>
              </w:rPr>
              <w:t>（一）项目概况</w:t>
            </w:r>
          </w:p>
          <w:p>
            <w:pPr>
              <w:pStyle w:val="null3"/>
              <w:ind w:firstLine="480"/>
              <w:jc w:val="both"/>
            </w:pPr>
            <w:r>
              <w:rPr>
                <w:rFonts w:ascii="宋体" w:hAnsi="宋体" w:cs="宋体" w:eastAsia="宋体"/>
                <w:sz w:val="24"/>
                <w:color w:val="0070C0"/>
              </w:rPr>
              <w:t>桃园校区教学区及教师公寓校舍楼宇消防验收准备工作技术服务，单体建筑</w:t>
            </w:r>
            <w:r>
              <w:rPr>
                <w:rFonts w:ascii="宋体" w:hAnsi="宋体" w:cs="宋体" w:eastAsia="宋体"/>
                <w:sz w:val="24"/>
                <w:color w:val="0070C0"/>
              </w:rPr>
              <w:t>25栋，建筑面积</w:t>
            </w:r>
            <w:r>
              <w:rPr>
                <w:rFonts w:ascii="宋体" w:hAnsi="宋体" w:cs="宋体" w:eastAsia="宋体"/>
                <w:sz w:val="24"/>
                <w:color w:val="0070C0"/>
              </w:rPr>
              <w:t>约</w:t>
            </w:r>
            <w:r>
              <w:rPr>
                <w:rFonts w:ascii="宋体" w:hAnsi="宋体" w:cs="宋体" w:eastAsia="宋体"/>
                <w:sz w:val="24"/>
                <w:color w:val="0070C0"/>
              </w:rPr>
              <w:t>16.1万㎡。</w:t>
            </w:r>
          </w:p>
          <w:p>
            <w:pPr>
              <w:pStyle w:val="null3"/>
              <w:jc w:val="both"/>
            </w:pPr>
            <w:r>
              <w:rPr>
                <w:rFonts w:ascii="宋体" w:hAnsi="宋体" w:cs="宋体" w:eastAsia="宋体"/>
                <w:sz w:val="24"/>
                <w:b/>
                <w:color w:val="0070C0"/>
              </w:rPr>
              <w:t>（二）服务内容</w:t>
            </w:r>
          </w:p>
          <w:p>
            <w:pPr>
              <w:pStyle w:val="null3"/>
              <w:ind w:firstLine="480"/>
              <w:jc w:val="both"/>
            </w:pPr>
            <w:r>
              <w:rPr>
                <w:rFonts w:ascii="宋体" w:hAnsi="宋体" w:cs="宋体" w:eastAsia="宋体"/>
                <w:sz w:val="24"/>
                <w:color w:val="0070C0"/>
              </w:rPr>
              <w:t>按陕教函【</w:t>
            </w:r>
            <w:r>
              <w:rPr>
                <w:rFonts w:ascii="宋体" w:hAnsi="宋体" w:cs="宋体" w:eastAsia="宋体"/>
                <w:sz w:val="24"/>
                <w:color w:val="0070C0"/>
              </w:rPr>
              <w:t>2024】18号文件（关于开展排查化解高校内建筑消防安全隐患专项行动的通知）要求，需对西北大学所属校舍楼宇的消防安全进行全面的排查、检测；</w:t>
            </w:r>
          </w:p>
          <w:p>
            <w:pPr>
              <w:pStyle w:val="null3"/>
              <w:ind w:firstLine="480"/>
              <w:jc w:val="both"/>
            </w:pPr>
            <w:r>
              <w:rPr>
                <w:rFonts w:ascii="宋体" w:hAnsi="宋体" w:cs="宋体" w:eastAsia="宋体"/>
                <w:sz w:val="24"/>
                <w:color w:val="0070C0"/>
              </w:rPr>
              <w:t>1.按照建筑物投用时的国家消防技术规范要求，系统性排查出校舍楼宇存在的不符合国家消防技术规范消防安全隐患情况，包含（1）排查楼宇投用时不符合国家技术标准项；（2）排查楼宇存在的火灾隐患项；（3）排查消防自动消防设施及联动完好性项；（4）出具楼宇评估报告；（5）提出楼宇整改方案及图纸；（6）技术团队全程参与指导隐患整改；（7）在甲方按照要求整改完毕后出具消防检测报告；（8）保证25栋楼宇取得消防行政许可（验收备案）或住建、消防等多方认可的技术服务函；</w:t>
            </w:r>
          </w:p>
          <w:p>
            <w:pPr>
              <w:pStyle w:val="null3"/>
              <w:ind w:firstLine="480"/>
              <w:jc w:val="both"/>
            </w:pPr>
            <w:r>
              <w:rPr>
                <w:rFonts w:ascii="宋体" w:hAnsi="宋体" w:cs="宋体" w:eastAsia="宋体"/>
                <w:sz w:val="24"/>
                <w:color w:val="0070C0"/>
              </w:rPr>
              <w:t>2.对排查出的消防安全隐患和不符合规范要求的问题，按照“一楼一策” 提供切实可行、经济有效的整改方案，上述文件均需提交采购人进行审批，在审批过程中无条件配合采购人进行修改，直至符合采购人及住建部门、消防主管部门的要求。单体建筑排查完成后20天内出具西北大学校舍楼宇消防安全评估报告；</w:t>
            </w:r>
          </w:p>
          <w:p>
            <w:pPr>
              <w:pStyle w:val="null3"/>
              <w:ind w:firstLine="480"/>
              <w:jc w:val="both"/>
            </w:pPr>
            <w:r>
              <w:rPr>
                <w:rFonts w:ascii="宋体" w:hAnsi="宋体" w:cs="宋体" w:eastAsia="宋体"/>
                <w:sz w:val="24"/>
                <w:color w:val="0070C0"/>
              </w:rPr>
              <w:t>3.跟进指导消防安全隐患整改情况，达到住建部门、消防应急部门技术要求，出具消防设施检测合格报告；</w:t>
            </w:r>
          </w:p>
          <w:p>
            <w:pPr>
              <w:pStyle w:val="null3"/>
              <w:ind w:firstLine="480"/>
              <w:jc w:val="both"/>
            </w:pPr>
            <w:r>
              <w:rPr>
                <w:rFonts w:ascii="宋体" w:hAnsi="宋体" w:cs="宋体" w:eastAsia="宋体"/>
                <w:sz w:val="24"/>
                <w:color w:val="0070C0"/>
              </w:rPr>
              <w:t>4.协助学校对接住建部门、消防救援部门，保证25栋楼宇取得消防行政许可（验收备案）或住建、消防等多方认可的技术服务函。</w:t>
            </w:r>
          </w:p>
          <w:p>
            <w:pPr>
              <w:pStyle w:val="null3"/>
              <w:jc w:val="both"/>
            </w:pPr>
            <w:r>
              <w:rPr>
                <w:rFonts w:ascii="宋体" w:hAnsi="宋体" w:cs="宋体" w:eastAsia="宋体"/>
                <w:sz w:val="24"/>
                <w:b/>
                <w:color w:val="0070C0"/>
              </w:rPr>
              <w:t>（三）项目基本信息</w:t>
            </w:r>
          </w:p>
          <w:tbl>
            <w:tblPr>
              <w:tblBorders>
                <w:top w:val="none" w:color="000000" w:sz="4"/>
                <w:left w:val="none" w:color="000000" w:sz="4"/>
                <w:bottom w:val="none" w:color="000000" w:sz="4"/>
                <w:right w:val="none" w:color="000000" w:sz="4"/>
                <w:insideH w:val="none"/>
                <w:insideV w:val="none"/>
              </w:tblBorders>
            </w:tblPr>
            <w:tblGrid>
              <w:gridCol w:w="242"/>
              <w:gridCol w:w="762"/>
              <w:gridCol w:w="793"/>
              <w:gridCol w:w="979"/>
              <w:gridCol w:w="394"/>
            </w:tblGrid>
            <w:tr>
              <w:tc>
                <w:tcPr>
                  <w:tcW w:type="dxa" w:w="24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序号</w:t>
                  </w:r>
                </w:p>
              </w:tc>
              <w:tc>
                <w:tcPr>
                  <w:tcW w:type="dxa" w:w="2928"/>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70C0"/>
                    </w:rPr>
                    <w:t>西北大学校舍楼宇建筑消防验收准备工作技术服务项目第三包项目基本信息</w:t>
                  </w:r>
                </w:p>
              </w:tc>
            </w:tr>
            <w:tr>
              <w:tc>
                <w:tcPr>
                  <w:tcW w:type="dxa" w:w="242"/>
                  <w:vMerge/>
                  <w:tcBorders>
                    <w:top w:val="single" w:color="000000" w:sz="4"/>
                    <w:left w:val="single" w:color="000000" w:sz="4"/>
                    <w:bottom w:val="single" w:color="000000" w:sz="4"/>
                    <w:right w:val="single" w:color="000000" w:sz="4"/>
                  </w:tcBorders>
                </w:tcP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项目名称</w:t>
                  </w:r>
                </w:p>
              </w:tc>
              <w:tc>
                <w:tcPr>
                  <w:tcW w:type="dxa" w:w="7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项目地址</w:t>
                  </w:r>
                  <w:r>
                    <w:br/>
                  </w:r>
                  <w:r>
                    <w:rPr>
                      <w:rFonts w:ascii="宋体" w:hAnsi="宋体" w:cs="宋体" w:eastAsia="宋体"/>
                      <w:sz w:val="21"/>
                      <w:color w:val="0070C0"/>
                    </w:rPr>
                    <w:t>（行政区划）</w:t>
                  </w:r>
                </w:p>
              </w:tc>
              <w:tc>
                <w:tcPr>
                  <w:tcW w:type="dxa" w:w="9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项目地址</w:t>
                  </w:r>
                  <w:r>
                    <w:br/>
                  </w:r>
                  <w:r>
                    <w:rPr>
                      <w:rFonts w:ascii="宋体" w:hAnsi="宋体" w:cs="宋体" w:eastAsia="宋体"/>
                      <w:sz w:val="21"/>
                      <w:color w:val="0070C0"/>
                    </w:rPr>
                    <w:t>（详细地址）</w:t>
                  </w:r>
                </w:p>
              </w:tc>
              <w:tc>
                <w:tcPr>
                  <w:tcW w:type="dxa" w:w="3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总建筑</w:t>
                  </w:r>
                </w:p>
                <w:p>
                  <w:pPr>
                    <w:pStyle w:val="null3"/>
                    <w:jc w:val="center"/>
                  </w:pPr>
                  <w:r>
                    <w:rPr>
                      <w:rFonts w:ascii="宋体" w:hAnsi="宋体" w:cs="宋体" w:eastAsia="宋体"/>
                      <w:sz w:val="21"/>
                      <w:color w:val="0070C0"/>
                    </w:rPr>
                    <w:t>面积</w:t>
                  </w:r>
                  <w:r>
                    <w:rPr>
                      <w:rFonts w:ascii="宋体" w:hAnsi="宋体" w:cs="宋体" w:eastAsia="宋体"/>
                      <w:sz w:val="21"/>
                      <w:color w:val="0070C0"/>
                    </w:rPr>
                    <w:t>(㎡)</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桃园学生宿舍</w:t>
                  </w:r>
                  <w:r>
                    <w:rPr>
                      <w:rFonts w:ascii="宋体" w:hAnsi="宋体" w:cs="宋体" w:eastAsia="宋体"/>
                      <w:sz w:val="21"/>
                      <w:color w:val="0070C0"/>
                    </w:rPr>
                    <w:t>6号楼（棫朴培训中心）</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陕西省西安市雁塔区高新</w:t>
                  </w:r>
                  <w:r>
                    <w:rPr>
                      <w:rFonts w:ascii="宋体" w:hAnsi="宋体" w:cs="宋体" w:eastAsia="宋体"/>
                      <w:sz w:val="21"/>
                      <w:color w:val="0070C0"/>
                    </w:rPr>
                    <w:t>+D4:D15四路155号</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5000.00</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公寓区物业综合</w:t>
                  </w:r>
                </w:p>
                <w:p>
                  <w:pPr>
                    <w:pStyle w:val="null3"/>
                    <w:jc w:val="center"/>
                  </w:pPr>
                  <w:r>
                    <w:rPr>
                      <w:rFonts w:ascii="宋体" w:hAnsi="宋体" w:cs="宋体" w:eastAsia="宋体"/>
                      <w:sz w:val="21"/>
                      <w:color w:val="0070C0"/>
                    </w:rPr>
                    <w:t>服务楼</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陕西省西安市雁塔区高新四路</w:t>
                  </w:r>
                  <w:r>
                    <w:rPr>
                      <w:rFonts w:ascii="宋体" w:hAnsi="宋体" w:cs="宋体" w:eastAsia="宋体"/>
                      <w:sz w:val="21"/>
                      <w:color w:val="0070C0"/>
                    </w:rPr>
                    <w:t>155号</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389.29</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3</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桃园报告厅</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陕西省西安市雁塔区高新四路</w:t>
                  </w:r>
                  <w:r>
                    <w:rPr>
                      <w:rFonts w:ascii="宋体" w:hAnsi="宋体" w:cs="宋体" w:eastAsia="宋体"/>
                      <w:sz w:val="21"/>
                      <w:color w:val="0070C0"/>
                    </w:rPr>
                    <w:t>155号</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841.30</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4</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教职工服务中心</w:t>
                  </w:r>
                </w:p>
                <w:p>
                  <w:pPr>
                    <w:pStyle w:val="null3"/>
                    <w:jc w:val="center"/>
                  </w:pPr>
                  <w:r>
                    <w:rPr>
                      <w:rFonts w:ascii="宋体" w:hAnsi="宋体" w:cs="宋体" w:eastAsia="宋体"/>
                      <w:sz w:val="21"/>
                      <w:color w:val="0070C0"/>
                    </w:rPr>
                    <w:t>工程</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陕西省西安市雁塔区高新四路</w:t>
                  </w:r>
                  <w:r>
                    <w:rPr>
                      <w:rFonts w:ascii="宋体" w:hAnsi="宋体" w:cs="宋体" w:eastAsia="宋体"/>
                      <w:sz w:val="21"/>
                      <w:color w:val="0070C0"/>
                    </w:rPr>
                    <w:t>155号</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2055.00</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5</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旧配电室</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陕西省西安市雁塔区高新四路</w:t>
                  </w:r>
                  <w:r>
                    <w:rPr>
                      <w:rFonts w:ascii="宋体" w:hAnsi="宋体" w:cs="宋体" w:eastAsia="宋体"/>
                      <w:sz w:val="21"/>
                      <w:color w:val="0070C0"/>
                    </w:rPr>
                    <w:t>155号</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524.34</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6</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桃园学生宿舍</w:t>
                  </w:r>
                  <w:r>
                    <w:rPr>
                      <w:rFonts w:ascii="宋体" w:hAnsi="宋体" w:cs="宋体" w:eastAsia="宋体"/>
                      <w:sz w:val="21"/>
                      <w:color w:val="0070C0"/>
                    </w:rPr>
                    <w:t>1号楼</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陕西省西安市雁塔区高新四路</w:t>
                  </w:r>
                  <w:r>
                    <w:rPr>
                      <w:rFonts w:ascii="宋体" w:hAnsi="宋体" w:cs="宋体" w:eastAsia="宋体"/>
                      <w:sz w:val="21"/>
                      <w:color w:val="0070C0"/>
                    </w:rPr>
                    <w:t>155号</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7769.00</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7</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二号综合楼</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陕西省西安市雁塔区高新四路</w:t>
                  </w:r>
                  <w:r>
                    <w:rPr>
                      <w:rFonts w:ascii="宋体" w:hAnsi="宋体" w:cs="宋体" w:eastAsia="宋体"/>
                      <w:sz w:val="21"/>
                      <w:color w:val="0070C0"/>
                    </w:rPr>
                    <w:t>155号</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22560.00</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8</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桃园教工住宅</w:t>
                  </w:r>
                </w:p>
                <w:p>
                  <w:pPr>
                    <w:pStyle w:val="null3"/>
                    <w:jc w:val="center"/>
                  </w:pPr>
                  <w:r>
                    <w:rPr>
                      <w:rFonts w:ascii="宋体" w:hAnsi="宋体" w:cs="宋体" w:eastAsia="宋体"/>
                      <w:sz w:val="21"/>
                      <w:color w:val="0070C0"/>
                    </w:rPr>
                    <w:t>8号楼</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陕西省西安市雁塔区高新四路</w:t>
                  </w:r>
                  <w:r>
                    <w:rPr>
                      <w:rFonts w:ascii="宋体" w:hAnsi="宋体" w:cs="宋体" w:eastAsia="宋体"/>
                      <w:sz w:val="21"/>
                      <w:color w:val="0070C0"/>
                    </w:rPr>
                    <w:t>155号</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5934.00</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9</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桃园校区教工住宅</w:t>
                  </w:r>
                </w:p>
                <w:p>
                  <w:pPr>
                    <w:pStyle w:val="null3"/>
                    <w:jc w:val="center"/>
                  </w:pPr>
                  <w:r>
                    <w:rPr>
                      <w:rFonts w:ascii="宋体" w:hAnsi="宋体" w:cs="宋体" w:eastAsia="宋体"/>
                      <w:sz w:val="21"/>
                      <w:color w:val="0070C0"/>
                    </w:rPr>
                    <w:t>9号楼</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陕西省西安市雁塔区高新四路</w:t>
                  </w:r>
                  <w:r>
                    <w:rPr>
                      <w:rFonts w:ascii="宋体" w:hAnsi="宋体" w:cs="宋体" w:eastAsia="宋体"/>
                      <w:sz w:val="21"/>
                      <w:color w:val="0070C0"/>
                    </w:rPr>
                    <w:t>155号</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4303.00</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10</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桃园教工住宅</w:t>
                  </w:r>
                </w:p>
                <w:p>
                  <w:pPr>
                    <w:pStyle w:val="null3"/>
                    <w:jc w:val="center"/>
                  </w:pPr>
                  <w:r>
                    <w:rPr>
                      <w:rFonts w:ascii="宋体" w:hAnsi="宋体" w:cs="宋体" w:eastAsia="宋体"/>
                      <w:sz w:val="21"/>
                      <w:color w:val="0070C0"/>
                    </w:rPr>
                    <w:t>10号楼</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陕西省西安市雁塔区高新四路</w:t>
                  </w:r>
                  <w:r>
                    <w:rPr>
                      <w:rFonts w:ascii="宋体" w:hAnsi="宋体" w:cs="宋体" w:eastAsia="宋体"/>
                      <w:sz w:val="21"/>
                      <w:color w:val="0070C0"/>
                    </w:rPr>
                    <w:t>155号</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11423.00</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11</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桃园教工住宅</w:t>
                  </w:r>
                </w:p>
                <w:p>
                  <w:pPr>
                    <w:pStyle w:val="null3"/>
                    <w:jc w:val="center"/>
                  </w:pPr>
                  <w:r>
                    <w:rPr>
                      <w:rFonts w:ascii="宋体" w:hAnsi="宋体" w:cs="宋体" w:eastAsia="宋体"/>
                      <w:sz w:val="21"/>
                      <w:color w:val="0070C0"/>
                    </w:rPr>
                    <w:t>11号楼</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陕西省西安市雁塔区高新四路</w:t>
                  </w:r>
                  <w:r>
                    <w:rPr>
                      <w:rFonts w:ascii="宋体" w:hAnsi="宋体" w:cs="宋体" w:eastAsia="宋体"/>
                      <w:sz w:val="21"/>
                      <w:color w:val="0070C0"/>
                    </w:rPr>
                    <w:t>155号</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22306.00</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12</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桃园教工住宅</w:t>
                  </w:r>
                </w:p>
                <w:p>
                  <w:pPr>
                    <w:pStyle w:val="null3"/>
                    <w:jc w:val="center"/>
                  </w:pPr>
                  <w:r>
                    <w:rPr>
                      <w:rFonts w:ascii="宋体" w:hAnsi="宋体" w:cs="宋体" w:eastAsia="宋体"/>
                      <w:sz w:val="21"/>
                      <w:color w:val="0070C0"/>
                    </w:rPr>
                    <w:t>12号楼</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陕西省西安市雁塔区高新四路</w:t>
                  </w:r>
                  <w:r>
                    <w:rPr>
                      <w:rFonts w:ascii="宋体" w:hAnsi="宋体" w:cs="宋体" w:eastAsia="宋体"/>
                      <w:sz w:val="21"/>
                      <w:color w:val="0070C0"/>
                    </w:rPr>
                    <w:t>155号</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22306.00</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13</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新配电室</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陕西省西安市雁塔区高新四路</w:t>
                  </w:r>
                  <w:r>
                    <w:rPr>
                      <w:rFonts w:ascii="宋体" w:hAnsi="宋体" w:cs="宋体" w:eastAsia="宋体"/>
                      <w:sz w:val="21"/>
                      <w:color w:val="0070C0"/>
                    </w:rPr>
                    <w:t>155号</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269.00</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14</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公寓区饮食中心</w:t>
                  </w:r>
                </w:p>
                <w:p>
                  <w:pPr>
                    <w:pStyle w:val="null3"/>
                    <w:jc w:val="center"/>
                  </w:pPr>
                  <w:r>
                    <w:rPr>
                      <w:rFonts w:ascii="宋体" w:hAnsi="宋体" w:cs="宋体" w:eastAsia="宋体"/>
                      <w:sz w:val="21"/>
                      <w:color w:val="0070C0"/>
                    </w:rPr>
                    <w:t>便民服务点</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陕西省西安市雁塔区高新四路</w:t>
                  </w:r>
                  <w:r>
                    <w:rPr>
                      <w:rFonts w:ascii="宋体" w:hAnsi="宋体" w:cs="宋体" w:eastAsia="宋体"/>
                      <w:sz w:val="21"/>
                      <w:color w:val="0070C0"/>
                    </w:rPr>
                    <w:t>155号</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107.92</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15</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桃园学生宿舍</w:t>
                  </w:r>
                </w:p>
                <w:p>
                  <w:pPr>
                    <w:pStyle w:val="null3"/>
                    <w:jc w:val="center"/>
                  </w:pPr>
                  <w:r>
                    <w:rPr>
                      <w:rFonts w:ascii="宋体" w:hAnsi="宋体" w:cs="宋体" w:eastAsia="宋体"/>
                      <w:sz w:val="21"/>
                      <w:color w:val="0070C0"/>
                    </w:rPr>
                    <w:t>3号楼</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陕西省西安市雁塔区高新四路</w:t>
                  </w:r>
                  <w:r>
                    <w:rPr>
                      <w:rFonts w:ascii="宋体" w:hAnsi="宋体" w:cs="宋体" w:eastAsia="宋体"/>
                      <w:sz w:val="21"/>
                      <w:color w:val="0070C0"/>
                    </w:rPr>
                    <w:t>155号</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5112.00</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16</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桃园教工住宅</w:t>
                  </w:r>
                </w:p>
                <w:p>
                  <w:pPr>
                    <w:pStyle w:val="null3"/>
                    <w:jc w:val="center"/>
                  </w:pPr>
                  <w:r>
                    <w:rPr>
                      <w:rFonts w:ascii="宋体" w:hAnsi="宋体" w:cs="宋体" w:eastAsia="宋体"/>
                      <w:sz w:val="21"/>
                      <w:color w:val="0070C0"/>
                    </w:rPr>
                    <w:t>1号楼</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陕西省西安市雁塔区高新四路</w:t>
                  </w:r>
                  <w:r>
                    <w:rPr>
                      <w:rFonts w:ascii="宋体" w:hAnsi="宋体" w:cs="宋体" w:eastAsia="宋体"/>
                      <w:sz w:val="21"/>
                      <w:color w:val="0070C0"/>
                    </w:rPr>
                    <w:t>155号</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3295.00</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17</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桃园校区清真餐厅</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陕西省西安市雁塔区高新四路</w:t>
                  </w:r>
                  <w:r>
                    <w:rPr>
                      <w:rFonts w:ascii="宋体" w:hAnsi="宋体" w:cs="宋体" w:eastAsia="宋体"/>
                      <w:sz w:val="21"/>
                      <w:color w:val="0070C0"/>
                    </w:rPr>
                    <w:t>155号</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300.23</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18</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学生食堂</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陕西省西安市雁塔区高新四路</w:t>
                  </w:r>
                  <w:r>
                    <w:rPr>
                      <w:rFonts w:ascii="宋体" w:hAnsi="宋体" w:cs="宋体" w:eastAsia="宋体"/>
                      <w:sz w:val="21"/>
                      <w:color w:val="0070C0"/>
                    </w:rPr>
                    <w:t>155号</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6766.00</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19</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附中桃园校区新楼</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陕西省西安市雁塔区高新四路</w:t>
                  </w:r>
                  <w:r>
                    <w:rPr>
                      <w:rFonts w:ascii="宋体" w:hAnsi="宋体" w:cs="宋体" w:eastAsia="宋体"/>
                      <w:sz w:val="21"/>
                      <w:color w:val="0070C0"/>
                    </w:rPr>
                    <w:t>155号</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6932.40</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20</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桃园学生宿舍</w:t>
                  </w:r>
                </w:p>
                <w:p>
                  <w:pPr>
                    <w:pStyle w:val="null3"/>
                    <w:jc w:val="center"/>
                  </w:pPr>
                  <w:r>
                    <w:rPr>
                      <w:rFonts w:ascii="宋体" w:hAnsi="宋体" w:cs="宋体" w:eastAsia="宋体"/>
                      <w:sz w:val="21"/>
                      <w:color w:val="0070C0"/>
                    </w:rPr>
                    <w:t>5号楼</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陕西省西安市雁塔区高新四路</w:t>
                  </w:r>
                  <w:r>
                    <w:rPr>
                      <w:rFonts w:ascii="宋体" w:hAnsi="宋体" w:cs="宋体" w:eastAsia="宋体"/>
                      <w:sz w:val="21"/>
                      <w:color w:val="0070C0"/>
                    </w:rPr>
                    <w:t>155号</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7024.00</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21</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桃园学生宿舍</w:t>
                  </w:r>
                </w:p>
                <w:p>
                  <w:pPr>
                    <w:pStyle w:val="null3"/>
                    <w:jc w:val="center"/>
                  </w:pPr>
                  <w:r>
                    <w:rPr>
                      <w:rFonts w:ascii="宋体" w:hAnsi="宋体" w:cs="宋体" w:eastAsia="宋体"/>
                      <w:sz w:val="21"/>
                      <w:color w:val="0070C0"/>
                    </w:rPr>
                    <w:t>4号楼</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陕西省西安市雁塔区高新四路</w:t>
                  </w:r>
                  <w:r>
                    <w:rPr>
                      <w:rFonts w:ascii="宋体" w:hAnsi="宋体" w:cs="宋体" w:eastAsia="宋体"/>
                      <w:sz w:val="21"/>
                      <w:color w:val="0070C0"/>
                    </w:rPr>
                    <w:t>155号</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7024.00</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22</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桃园学生宿舍</w:t>
                  </w:r>
                </w:p>
                <w:p>
                  <w:pPr>
                    <w:pStyle w:val="null3"/>
                    <w:jc w:val="center"/>
                  </w:pPr>
                  <w:r>
                    <w:rPr>
                      <w:rFonts w:ascii="宋体" w:hAnsi="宋体" w:cs="宋体" w:eastAsia="宋体"/>
                      <w:sz w:val="21"/>
                      <w:color w:val="0070C0"/>
                    </w:rPr>
                    <w:t>2号楼</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陕西省西安市雁塔区高新四路</w:t>
                  </w:r>
                  <w:r>
                    <w:rPr>
                      <w:rFonts w:ascii="宋体" w:hAnsi="宋体" w:cs="宋体" w:eastAsia="宋体"/>
                      <w:sz w:val="21"/>
                      <w:color w:val="0070C0"/>
                    </w:rPr>
                    <w:t>155号</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5112.00</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23</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教学</w:t>
                  </w:r>
                  <w:r>
                    <w:rPr>
                      <w:rFonts w:ascii="宋体" w:hAnsi="宋体" w:cs="宋体" w:eastAsia="宋体"/>
                      <w:sz w:val="21"/>
                      <w:color w:val="0070C0"/>
                    </w:rPr>
                    <w:t>1楼</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陕西省西安市雁塔区高新四路</w:t>
                  </w:r>
                  <w:r>
                    <w:rPr>
                      <w:rFonts w:ascii="宋体" w:hAnsi="宋体" w:cs="宋体" w:eastAsia="宋体"/>
                      <w:sz w:val="21"/>
                      <w:color w:val="0070C0"/>
                    </w:rPr>
                    <w:t>155号</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3996.00</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24</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教学</w:t>
                  </w:r>
                  <w:r>
                    <w:rPr>
                      <w:rFonts w:ascii="宋体" w:hAnsi="宋体" w:cs="宋体" w:eastAsia="宋体"/>
                      <w:sz w:val="21"/>
                      <w:color w:val="0070C0"/>
                    </w:rPr>
                    <w:t>3楼</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陕西省西安市雁塔区高新四路</w:t>
                  </w:r>
                  <w:r>
                    <w:rPr>
                      <w:rFonts w:ascii="宋体" w:hAnsi="宋体" w:cs="宋体" w:eastAsia="宋体"/>
                      <w:sz w:val="21"/>
                      <w:color w:val="0070C0"/>
                    </w:rPr>
                    <w:t>155号</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7700.00</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25</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学生浴室</w:t>
                  </w:r>
                </w:p>
                <w:p>
                  <w:pPr>
                    <w:pStyle w:val="null3"/>
                    <w:jc w:val="center"/>
                  </w:pPr>
                  <w:r>
                    <w:rPr>
                      <w:rFonts w:ascii="宋体" w:hAnsi="宋体" w:cs="宋体" w:eastAsia="宋体"/>
                      <w:sz w:val="21"/>
                      <w:color w:val="0070C0"/>
                    </w:rPr>
                    <w:t>(桃园校区）</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陕西省西安市雁塔区高新四路</w:t>
                  </w:r>
                  <w:r>
                    <w:rPr>
                      <w:rFonts w:ascii="宋体" w:hAnsi="宋体" w:cs="宋体" w:eastAsia="宋体"/>
                      <w:sz w:val="21"/>
                      <w:color w:val="0070C0"/>
                    </w:rPr>
                    <w:t>155号</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70C0"/>
                    </w:rPr>
                    <w:t>1170.00</w:t>
                  </w:r>
                </w:p>
              </w:tc>
            </w:tr>
          </w:tbl>
          <w:p>
            <w:pPr>
              <w:pStyle w:val="null3"/>
              <w:jc w:val="both"/>
            </w:pPr>
            <w:r>
              <w:rPr>
                <w:rFonts w:ascii="宋体" w:hAnsi="宋体" w:cs="宋体" w:eastAsia="宋体"/>
                <w:sz w:val="24"/>
                <w:b/>
                <w:color w:val="0070C0"/>
              </w:rPr>
              <w:t>（四）服务要求</w:t>
            </w:r>
          </w:p>
          <w:p>
            <w:pPr>
              <w:pStyle w:val="null3"/>
              <w:ind w:firstLine="480"/>
              <w:jc w:val="both"/>
            </w:pPr>
            <w:r>
              <w:rPr>
                <w:rFonts w:ascii="宋体" w:hAnsi="宋体" w:cs="宋体" w:eastAsia="宋体"/>
                <w:sz w:val="24"/>
                <w:color w:val="0070C0"/>
              </w:rPr>
              <w:t>1.按照建筑物投用时的国家消防技术规范要求，系统性排查出校舍楼宇存在的不符合国家消防技术规范消防安全隐患情况；</w:t>
            </w:r>
          </w:p>
          <w:p>
            <w:pPr>
              <w:pStyle w:val="null3"/>
              <w:ind w:firstLine="480"/>
              <w:jc w:val="both"/>
            </w:pPr>
            <w:r>
              <w:rPr>
                <w:rFonts w:ascii="宋体" w:hAnsi="宋体" w:cs="宋体" w:eastAsia="宋体"/>
                <w:sz w:val="24"/>
                <w:color w:val="0070C0"/>
              </w:rPr>
              <w:t>2.对排查出的消防安全隐患或不符合规范要求的问题，按照“一楼一策”提出科学合理、经济适用的整改意见；单体建筑排查完成后20天内出具西北大学校舍楼宇消防安全评估报告；</w:t>
            </w:r>
          </w:p>
          <w:p>
            <w:pPr>
              <w:pStyle w:val="null3"/>
              <w:ind w:firstLine="480"/>
              <w:jc w:val="both"/>
            </w:pPr>
            <w:r>
              <w:rPr>
                <w:rFonts w:ascii="宋体" w:hAnsi="宋体" w:cs="宋体" w:eastAsia="宋体"/>
                <w:sz w:val="24"/>
                <w:color w:val="0070C0"/>
              </w:rPr>
              <w:t>3.跟进指导消防安全隐患整改情况，达到住建部门、消防应急部门技术要求；出具消防设施检测合格报告；</w:t>
            </w:r>
          </w:p>
          <w:p>
            <w:pPr>
              <w:pStyle w:val="null3"/>
              <w:ind w:firstLine="480"/>
              <w:jc w:val="both"/>
            </w:pPr>
            <w:r>
              <w:rPr>
                <w:rFonts w:ascii="宋体" w:hAnsi="宋体" w:cs="宋体" w:eastAsia="宋体"/>
                <w:sz w:val="24"/>
                <w:color w:val="0070C0"/>
              </w:rPr>
              <w:t>4.协助学校对接住建部门、消防救援部门，保证25栋楼宇取得消防行政许可（验收备案）或住建、消防等多方认可的技术服务函。</w:t>
            </w:r>
          </w:p>
          <w:p>
            <w:pPr>
              <w:pStyle w:val="null3"/>
              <w:jc w:val="both"/>
            </w:pPr>
            <w:r>
              <w:rPr>
                <w:rFonts w:ascii="宋体" w:hAnsi="宋体" w:cs="宋体" w:eastAsia="宋体"/>
                <w:sz w:val="24"/>
                <w:b/>
                <w:color w:val="0070C0"/>
              </w:rPr>
              <w:t>（五）服务标准</w:t>
            </w:r>
          </w:p>
          <w:p>
            <w:pPr>
              <w:pStyle w:val="null3"/>
              <w:ind w:firstLine="480"/>
              <w:jc w:val="both"/>
            </w:pPr>
            <w:r>
              <w:rPr>
                <w:rFonts w:ascii="宋体" w:hAnsi="宋体" w:cs="宋体" w:eastAsia="宋体"/>
                <w:sz w:val="24"/>
                <w:color w:val="0070C0"/>
              </w:rPr>
              <w:t>1.隐患排查阶段应由邀请的专家组成员参与以保证隐患排查质量；</w:t>
            </w:r>
          </w:p>
          <w:p>
            <w:pPr>
              <w:pStyle w:val="null3"/>
              <w:ind w:firstLine="480"/>
              <w:jc w:val="both"/>
            </w:pPr>
            <w:r>
              <w:rPr>
                <w:rFonts w:ascii="宋体" w:hAnsi="宋体" w:cs="宋体" w:eastAsia="宋体"/>
                <w:sz w:val="24"/>
                <w:color w:val="0070C0"/>
              </w:rPr>
              <w:t>2.整改意见应根据原设施状态并结合现行技术手段提出，总体应符合科学合理、经济适用原则；</w:t>
            </w:r>
          </w:p>
          <w:p>
            <w:pPr>
              <w:pStyle w:val="null3"/>
              <w:ind w:firstLine="480"/>
              <w:jc w:val="both"/>
            </w:pPr>
            <w:r>
              <w:rPr>
                <w:rFonts w:ascii="宋体" w:hAnsi="宋体" w:cs="宋体" w:eastAsia="宋体"/>
                <w:sz w:val="24"/>
                <w:color w:val="0070C0"/>
              </w:rPr>
              <w:t>3.隐患整改阶段随时跟进整改进度，过程中发现与整改方案不符之处随时上报，单体建筑完工后应及时组织测试，对测试不满足要求的再次提出指导意见，直到达到住建部门、消防应急部门技术要求为止；</w:t>
            </w:r>
          </w:p>
          <w:p>
            <w:pPr>
              <w:pStyle w:val="null3"/>
              <w:ind w:firstLine="480"/>
              <w:jc w:val="both"/>
            </w:pPr>
            <w:r>
              <w:rPr>
                <w:rFonts w:ascii="宋体" w:hAnsi="宋体" w:cs="宋体" w:eastAsia="宋体"/>
                <w:sz w:val="24"/>
                <w:color w:val="0070C0"/>
              </w:rPr>
              <w:t>4.单体建筑排查完成后20天内出具的消防安全评估报告；经甲方确认整改方案完成整改合格后出具消防设施检测报告；</w:t>
            </w:r>
          </w:p>
          <w:p>
            <w:pPr>
              <w:pStyle w:val="null3"/>
              <w:ind w:firstLine="480"/>
              <w:jc w:val="both"/>
            </w:pPr>
            <w:r>
              <w:rPr>
                <w:rFonts w:ascii="宋体" w:hAnsi="宋体" w:cs="宋体" w:eastAsia="宋体"/>
                <w:sz w:val="24"/>
                <w:color w:val="0070C0"/>
              </w:rPr>
              <w:t>5.熟悉住建部门、消防救援部门报验流程，及时响应报验过程中技术咨询需求。</w:t>
            </w:r>
          </w:p>
          <w:p>
            <w:pPr>
              <w:pStyle w:val="null3"/>
              <w:ind w:firstLine="480"/>
              <w:jc w:val="both"/>
            </w:pPr>
            <w:r>
              <w:rPr>
                <w:rFonts w:ascii="宋体" w:hAnsi="宋体" w:cs="宋体" w:eastAsia="宋体"/>
                <w:sz w:val="24"/>
                <w:color w:val="0070C0"/>
              </w:rPr>
              <w:t>6.其他规范要求：《中华人民共和国消防法》、《高等学校消防安全管理规定》、《消防设计建筑规范》、《高层民用建筑防火设计规范》、《建筑防火通用规范》、《消防设施通用规范》。</w:t>
            </w:r>
          </w:p>
          <w:p>
            <w:pPr>
              <w:pStyle w:val="null3"/>
              <w:jc w:val="both"/>
            </w:pPr>
            <w:r>
              <w:rPr>
                <w:rFonts w:ascii="宋体" w:hAnsi="宋体" w:cs="宋体" w:eastAsia="宋体"/>
                <w:sz w:val="24"/>
                <w:b/>
                <w:color w:val="0070C0"/>
              </w:rPr>
              <w:t>（六）服务人员数量及组成</w:t>
            </w:r>
          </w:p>
          <w:p>
            <w:pPr>
              <w:pStyle w:val="null3"/>
              <w:ind w:firstLine="480"/>
              <w:jc w:val="both"/>
            </w:pPr>
            <w:r>
              <w:rPr>
                <w:rFonts w:ascii="宋体" w:hAnsi="宋体" w:cs="宋体" w:eastAsia="宋体"/>
                <w:sz w:val="24"/>
                <w:color w:val="0070C0"/>
              </w:rPr>
              <w:t>本项目应组建专职的服务团队，人数不少于</w:t>
            </w:r>
            <w:r>
              <w:rPr>
                <w:rFonts w:ascii="宋体" w:hAnsi="宋体" w:cs="宋体" w:eastAsia="宋体"/>
                <w:sz w:val="24"/>
                <w:color w:val="0070C0"/>
              </w:rPr>
              <w:t>10人，项目负责人具有丰富的政府组织的隐患排查经验，消防安全达标验收经验；具有丰富的政府组织的隐患排查经验，消防安全达标验收经验。</w:t>
            </w:r>
          </w:p>
          <w:p>
            <w:pPr>
              <w:pStyle w:val="null3"/>
              <w:jc w:val="both"/>
            </w:pPr>
            <w:r>
              <w:rPr>
                <w:rFonts w:ascii="宋体" w:hAnsi="宋体" w:cs="宋体" w:eastAsia="宋体"/>
                <w:sz w:val="24"/>
                <w:b/>
                <w:color w:val="0070C0"/>
              </w:rPr>
              <w:t>（七）企业从业人员要求</w:t>
            </w:r>
          </w:p>
          <w:p>
            <w:pPr>
              <w:pStyle w:val="null3"/>
            </w:pPr>
            <w:r>
              <w:rPr>
                <w:rFonts w:ascii="宋体" w:hAnsi="宋体" w:cs="宋体" w:eastAsia="宋体"/>
                <w:sz w:val="24"/>
                <w:color w:val="0070C0"/>
              </w:rPr>
              <w:t>消防技术服务基础设备和消防设施维护保养检测、消防安全评估设备配备符合应急〔</w:t>
            </w:r>
            <w:r>
              <w:rPr>
                <w:rFonts w:ascii="宋体" w:hAnsi="宋体" w:cs="宋体" w:eastAsia="宋体"/>
                <w:sz w:val="24"/>
                <w:color w:val="0070C0"/>
              </w:rPr>
              <w:t>2019〕88号《应急管理部关于印发〈消防技术服务机构从业条件〉的通知》的要求。注册消防工程师不少于2人，其中一级注册消防工程师不少于1人；取得消防设施操作员国家职业资格证书的人员不少于6人，其中中级技能等级以上的不少于2人。</w:t>
            </w:r>
          </w:p>
        </w:tc>
      </w:tr>
    </w:tbl>
    <w:p>
      <w:pPr>
        <w:pStyle w:val="null3"/>
        <w:outlineLvl w:val="2"/>
      </w:pPr>
      <w:r>
        <w:rPr>
          <w:sz w:val="28"/>
          <w:b/>
        </w:rPr>
        <w:t>3.2.3人员配置要求</w:t>
      </w:r>
    </w:p>
    <w:p>
      <w:pPr>
        <w:pStyle w:val="null3"/>
      </w:pPr>
      <w:r>
        <w:rPr/>
        <w:t>采购包1：</w:t>
      </w:r>
    </w:p>
    <w:p>
      <w:pPr>
        <w:pStyle w:val="null3"/>
      </w:pPr>
      <w:r>
        <w:rPr/>
        <w:t>满足项目需求及采购人要求。</w:t>
      </w:r>
    </w:p>
    <w:p>
      <w:pPr>
        <w:pStyle w:val="null3"/>
      </w:pPr>
      <w:r>
        <w:rPr/>
        <w:t>采购包2：</w:t>
      </w:r>
    </w:p>
    <w:p>
      <w:pPr>
        <w:pStyle w:val="null3"/>
      </w:pPr>
      <w:r>
        <w:rPr/>
        <w:t>满足项目需求及采购人要求。</w:t>
      </w:r>
    </w:p>
    <w:p>
      <w:pPr>
        <w:pStyle w:val="null3"/>
      </w:pPr>
      <w:r>
        <w:rPr/>
        <w:t>采购包3：</w:t>
      </w:r>
    </w:p>
    <w:p>
      <w:pPr>
        <w:pStyle w:val="null3"/>
      </w:pPr>
      <w:r>
        <w:rPr/>
        <w:t>满足项目需求及采购人要求。</w:t>
      </w:r>
    </w:p>
    <w:p>
      <w:pPr>
        <w:pStyle w:val="null3"/>
        <w:outlineLvl w:val="2"/>
      </w:pPr>
      <w:r>
        <w:rPr>
          <w:sz w:val="28"/>
          <w:b/>
        </w:rPr>
        <w:t>3.2.4设施设备要求</w:t>
      </w:r>
    </w:p>
    <w:p>
      <w:pPr>
        <w:pStyle w:val="null3"/>
      </w:pPr>
      <w:r>
        <w:rPr/>
        <w:t>采购包1：</w:t>
      </w:r>
    </w:p>
    <w:p>
      <w:pPr>
        <w:pStyle w:val="null3"/>
      </w:pPr>
      <w:r>
        <w:rPr/>
        <w:t>满足本项目服务需求的设施设备。</w:t>
      </w:r>
    </w:p>
    <w:p>
      <w:pPr>
        <w:pStyle w:val="null3"/>
      </w:pPr>
      <w:r>
        <w:rPr/>
        <w:t>采购包2：</w:t>
      </w:r>
    </w:p>
    <w:p>
      <w:pPr>
        <w:pStyle w:val="null3"/>
      </w:pPr>
      <w:r>
        <w:rPr/>
        <w:t>满足本项目服务需求的设施设备。</w:t>
      </w:r>
    </w:p>
    <w:p>
      <w:pPr>
        <w:pStyle w:val="null3"/>
      </w:pPr>
      <w:r>
        <w:rPr/>
        <w:t>采购包3：</w:t>
      </w:r>
    </w:p>
    <w:p>
      <w:pPr>
        <w:pStyle w:val="null3"/>
      </w:pPr>
      <w:r>
        <w:rPr/>
        <w:t>满足本项目服务需求的设施设备。</w:t>
      </w:r>
    </w:p>
    <w:p>
      <w:pPr>
        <w:pStyle w:val="null3"/>
        <w:outlineLvl w:val="2"/>
      </w:pPr>
      <w:r>
        <w:rPr>
          <w:sz w:val="28"/>
          <w:b/>
        </w:rPr>
        <w:t>3.2.5其他要求</w:t>
      </w:r>
    </w:p>
    <w:p>
      <w:pPr>
        <w:pStyle w:val="null3"/>
      </w:pPr>
      <w:r>
        <w:rPr/>
        <w:t>采购包1：</w:t>
      </w:r>
    </w:p>
    <w:p>
      <w:pPr>
        <w:pStyle w:val="null3"/>
      </w:pPr>
      <w:r>
        <w:rPr/>
        <w:t>本招标项目共划分为3个包，供应商可同时参与本项目任意一个或多个包的磋商，并可以同时成为多个包的成交供应商。</w:t>
      </w:r>
    </w:p>
    <w:p>
      <w:pPr>
        <w:pStyle w:val="null3"/>
      </w:pPr>
      <w:r>
        <w:rPr/>
        <w:t>采购包2：</w:t>
      </w:r>
    </w:p>
    <w:p>
      <w:pPr>
        <w:pStyle w:val="null3"/>
      </w:pPr>
      <w:r>
        <w:rPr/>
        <w:t>本招标项目共划分为3个包，供应商可同时参与本项目任意一个或多个包的磋商，并可以同时成为多个包的成交供应商。</w:t>
      </w:r>
    </w:p>
    <w:p>
      <w:pPr>
        <w:pStyle w:val="null3"/>
      </w:pPr>
      <w:r>
        <w:rPr/>
        <w:t>采购包3：</w:t>
      </w:r>
    </w:p>
    <w:p>
      <w:pPr>
        <w:pStyle w:val="null3"/>
      </w:pPr>
      <w:r>
        <w:rPr/>
        <w:t>本招标项目共划分为3个包，供应商可同时参与本项目任意一个或多个包的磋商，并可以同时成为多个包的成交供应商。</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中标企业需在签订合同之日起50天内完成全部栋楼宇排查任务，并针对排查出的不符合国家技术规范情况及存在的火灾隐患一楼一策提出经学校认可的切实可行、经济有效的整改方案。</w:t>
      </w:r>
    </w:p>
    <w:p>
      <w:pPr>
        <w:pStyle w:val="null3"/>
      </w:pPr>
      <w:r>
        <w:rPr/>
        <w:t>采购包2：</w:t>
      </w:r>
    </w:p>
    <w:p>
      <w:pPr>
        <w:pStyle w:val="null3"/>
      </w:pPr>
      <w:r>
        <w:rPr/>
        <w:t>中标企业需在签订合同之日起50天内完成全部栋楼宇排查任务，并针对排查出的不符合国家技术规范情况及存在的火灾隐患一楼一策提出经学校认可的切实可行、经济有效的整改方案。</w:t>
      </w:r>
    </w:p>
    <w:p>
      <w:pPr>
        <w:pStyle w:val="null3"/>
      </w:pPr>
      <w:r>
        <w:rPr/>
        <w:t>采购包3：</w:t>
      </w:r>
    </w:p>
    <w:p>
      <w:pPr>
        <w:pStyle w:val="null3"/>
      </w:pPr>
      <w:r>
        <w:rPr/>
        <w:t>中标企业需在签订合同之日起50天内完成全部栋楼宇排查任务，并针对排查出的不符合国家技术规范情况及存在的火灾隐患一楼一策提出经学校认可的切实可行、经济有效的整改方案。</w:t>
      </w:r>
    </w:p>
    <w:p>
      <w:pPr>
        <w:pStyle w:val="null3"/>
        <w:outlineLvl w:val="3"/>
      </w:pPr>
      <w:r>
        <w:rPr>
          <w:sz w:val="24"/>
          <w:b/>
        </w:rPr>
        <w:t>3.3.2服务地点</w:t>
      </w:r>
    </w:p>
    <w:p>
      <w:pPr>
        <w:pStyle w:val="null3"/>
      </w:pPr>
      <w:r>
        <w:rPr/>
        <w:t>采购包1：</w:t>
      </w:r>
    </w:p>
    <w:p>
      <w:pPr>
        <w:pStyle w:val="null3"/>
      </w:pPr>
      <w:r>
        <w:rPr/>
        <w:t>长安校区教学区及教师公寓</w:t>
      </w:r>
    </w:p>
    <w:p>
      <w:pPr>
        <w:pStyle w:val="null3"/>
      </w:pPr>
      <w:r>
        <w:rPr/>
        <w:t>采购包2：</w:t>
      </w:r>
    </w:p>
    <w:p>
      <w:pPr>
        <w:pStyle w:val="null3"/>
      </w:pPr>
      <w:r>
        <w:rPr/>
        <w:t>太白校区教学区及太白新村</w:t>
      </w:r>
    </w:p>
    <w:p>
      <w:pPr>
        <w:pStyle w:val="null3"/>
      </w:pPr>
      <w:r>
        <w:rPr/>
        <w:t>采购包3：</w:t>
      </w:r>
    </w:p>
    <w:p>
      <w:pPr>
        <w:pStyle w:val="null3"/>
      </w:pPr>
      <w:r>
        <w:rPr/>
        <w:t>桃园校区教学区及教师公寓</w:t>
      </w:r>
    </w:p>
    <w:p>
      <w:pPr>
        <w:pStyle w:val="null3"/>
        <w:outlineLvl w:val="3"/>
      </w:pPr>
      <w:r>
        <w:rPr>
          <w:sz w:val="24"/>
          <w:b/>
        </w:rPr>
        <w:t>3.3.3考核（验收）标准和方法</w:t>
      </w:r>
    </w:p>
    <w:p>
      <w:pPr>
        <w:pStyle w:val="null3"/>
      </w:pPr>
      <w:r>
        <w:rPr/>
        <w:t>采购包1：</w:t>
      </w:r>
    </w:p>
    <w:p>
      <w:pPr>
        <w:pStyle w:val="null3"/>
      </w:pPr>
      <w:r>
        <w:rPr/>
        <w:t>（1）质量考核标准内容及方法 A.建筑防火 - 建筑结构耐火性能评估（查阅资料、现场查看）。 - 防火分区合理性检查（现场测量、图纸对比）。 - 安全疏散通道和出口评估（实际测量、模拟疏散）。 B.消防设施 - 火灾自动报警系统功能测试（模拟报警、联动测试）。 - 自动灭火系统有效性检测（喷水试验等）。 - 消火栓系统检查（水压测试等）。 - 防排烟系统性能评估（风速测量等）。 - 其他消防设施（如灭火器等）的检查。 C.消防安全管理 - 消防安全制度及落实情况审查（文件查阅、人员询问）。 - 员工消防安全培训记录检查。 - 消防应急预案与演练评估（查看预案、观摩演练）。 D.电气防火 - 电气线路敷设检查（现场查看）。 - 电气设备防火措施评估（目视检查）。 （2）评估报告 A.详细描述评估对象的基本情况。 B.列出评估过程中发现的问题及风险点。 C.针对问题提出具体的整改建议。 D.附上相关检测数据和图片。 E.与相关单位或部门保持密切沟通，及时解决评估过程中出现的问题。 （3）协助配合办理消防手续工作方案 确保消防手续办理的顺利进行，满足相关法规要求，保障项目或场所的消防安全合规性。 A.收集整理相关资料，包括但不限于建筑图纸、消防设计文件等。 B.协助填写各类消防申请表格，确保信息准确完整。 C.与消防部门进行沟通协调，及时了解办理进度和要求。 D.跟进办理过程中出现的问题，及时反馈并协助解决。 E.组织相关人员参加消防培训和演练，以满足办理要求。 F.对消防设施设备进行初步检查和维护，确保其处于良好状态。 （4）验收组织。甲方负责按规定组织验收工作并出具验收书。</w:t>
      </w:r>
    </w:p>
    <w:p>
      <w:pPr>
        <w:pStyle w:val="null3"/>
      </w:pPr>
      <w:r>
        <w:rPr/>
        <w:t>采购包2：</w:t>
      </w:r>
    </w:p>
    <w:p>
      <w:pPr>
        <w:pStyle w:val="null3"/>
      </w:pPr>
      <w:r>
        <w:rPr/>
        <w:t>（1）质量考核标准内容及方法 A.建筑防火 - 建筑结构耐火性能评估（查阅资料、现场查看）。 - 防火分区合理性检查（现场测量、图纸对比）。 - 安全疏散通道和出口评估（实际测量、模拟疏散）。 B.消防设施 - 火灾自动报警系统功能测试（模拟报警、联动测试）。 - 自动灭火系统有效性检测（喷水试验等）。 - 消火栓系统检查（水压测试等）。 - 防排烟系统性能评估（风速测量等）。 - 其他消防设施（如灭火器等）的检查。 C.消防安全管理 - 消防安全制度及落实情况审查（文件查阅、人员询问）。 - 员工消防安全培训记录检查。 - 消防应急预案与演练评估（查看预案、观摩演练）。 D.电气防火 - 电气线路敷设检查（现场查看）。 - 电气设备防火措施评估（目视检查）。 （2）评估报告 A.详细描述评估对象的基本情况。 B.列出评估过程中发现的问题及风险点。 C.针对问题提出具体的整改建议。 D.附上相关检测数据和图片。 E.与相关单位或部门保持密切沟通，及时解决评估过程中出现的问题。 （3）协助配合办理消防手续工作方案 确保消防手续办理的顺利进行，满足相关法规要求，保障项目或场所的消防安全合规性。 A.收集整理相关资料，包括但不限于建筑图纸、消防设计文件等。 B.协助填写各类消防申请表格，确保信息准确完整。 C.与消防部门进行沟通协调，及时了解办理进度和要求。 D.跟进办理过程中出现的问题，及时反馈并协助解决。 E.组织相关人员参加消防培训和演练，以满足办理要求。 F.对消防设施设备进行初步检查和维护，确保其处于良好状态。 （4）验收组织。甲方负责按规定组织验收工作并出具验收书。</w:t>
      </w:r>
    </w:p>
    <w:p>
      <w:pPr>
        <w:pStyle w:val="null3"/>
      </w:pPr>
      <w:r>
        <w:rPr/>
        <w:t>采购包3：</w:t>
      </w:r>
    </w:p>
    <w:p>
      <w:pPr>
        <w:pStyle w:val="null3"/>
      </w:pPr>
      <w:r>
        <w:rPr/>
        <w:t>（1）质量考核标准内容及方法 A.建筑防火 - 建筑结构耐火性能评估（查阅资料、现场查看）。 - 防火分区合理性检查（现场测量、图纸对比）。 - 安全疏散通道和出口评估（实际测量、模拟疏散）。 B.消防设施 - 火灾自动报警系统功能测试（模拟报警、联动测试）。 - 自动灭火系统有效性检测（喷水试验等）。 - 消火栓系统检查（水压测试等）。 - 防排烟系统性能评估（风速测量等）。 - 其他消防设施（如灭火器等）的检查。 C.消防安全管理 - 消防安全制度及落实情况审查（文件查阅、人员询问）。 - 员工消防安全培训记录检查。 - 消防应急预案与演练评估（查看预案、观摩演练）。 D.电气防火 - 电气线路敷设检查（现场查看）。 - 电气设备防火措施评估（目视检查）。 （2）评估报告 A.详细描述评估对象的基本情况。 B.列出评估过程中发现的问题及风险点。 C.针对问题提出具体的整改建议。 D.附上相关检测数据和图片。 E.与相关单位或部门保持密切沟通，及时解决评估过程中出现的问题。 （3）协助配合办理消防手续工作方案 确保消防手续办理的顺利进行，满足相关法规要求，保障项目或场所的消防安全合规性。 A.收集整理相关资料，包括但不限于建筑图纸、消防设计文件等。 B.协助填写各类消防申请表格，确保信息准确完整。 C.与消防部门进行沟通协调，及时了解办理进度和要求。 D.跟进办理过程中出现的问题，及时反馈并协助解决。 E.组织相关人员参加消防培训和演练，以满足办理要求。 F.对消防设施设备进行初步检查和维护，确保其处于良好状态。 （4）验收组织。甲方负责按规定组织验收工作并出具验收书。</w:t>
      </w:r>
    </w:p>
    <w:p>
      <w:pPr>
        <w:pStyle w:val="null3"/>
        <w:outlineLvl w:val="3"/>
      </w:pPr>
      <w:r>
        <w:rPr>
          <w:sz w:val="24"/>
          <w:b/>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取得楼宇消防评估报告后</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取得69栋楼宇取得消防行政许可(验收备案)或住建、消防等多方认可的技术服务函</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待学校审计部门或委托第三方机构审计后支付至审定金额的100%；但前期支付金额超过审定金额的乙方应当退还；不足审定金额的，甲方可以补足</w:t>
      </w:r>
      <w:r>
        <w:rPr/>
        <w:t xml:space="preserve"> ，达到付款条件起 </w:t>
      </w:r>
      <w:r>
        <w:rPr/>
        <w:t>30</w:t>
      </w:r>
      <w:r>
        <w:rPr/>
        <w:t xml:space="preserve"> 日内，支付合同总金额的 </w:t>
      </w:r>
      <w:r>
        <w:rPr/>
        <w:t>20.00</w:t>
      </w:r>
      <w:r>
        <w:rPr/>
        <w:t>%。</w:t>
      </w:r>
    </w:p>
    <w:p>
      <w:pPr>
        <w:pStyle w:val="null3"/>
      </w:pPr>
      <w:r>
        <w:rPr/>
        <w:t>采购包2：</w:t>
      </w:r>
      <w:r>
        <w:rPr/>
        <w:t xml:space="preserve"> 付款条件说明： </w:t>
      </w:r>
      <w:r>
        <w:rPr/>
        <w:t>取得楼宇消防评估报告后</w:t>
      </w:r>
      <w:r>
        <w:rPr/>
        <w:t xml:space="preserve"> ，达到付款条件起 </w:t>
      </w:r>
      <w:r>
        <w:rPr/>
        <w:t>30</w:t>
      </w:r>
      <w:r>
        <w:rPr/>
        <w:t xml:space="preserve"> 日内，支付合同总金额的 </w:t>
      </w:r>
      <w:r>
        <w:rPr/>
        <w:t>30.00</w:t>
      </w:r>
      <w:r>
        <w:rPr/>
        <w:t>%。</w:t>
      </w:r>
    </w:p>
    <w:p>
      <w:pPr>
        <w:pStyle w:val="null3"/>
      </w:pPr>
      <w:r>
        <w:rPr/>
        <w:t>采购包2：</w:t>
      </w:r>
      <w:r>
        <w:rPr/>
        <w:t xml:space="preserve"> 付款条件说明： </w:t>
      </w:r>
      <w:r>
        <w:rPr/>
        <w:t>取得35栋楼宇取得消防行政许可(验收备案)或住建、消防等多方认可的技术服务函</w:t>
      </w:r>
      <w:r>
        <w:rPr/>
        <w:t xml:space="preserve"> ，达到付款条件起 </w:t>
      </w:r>
      <w:r>
        <w:rPr/>
        <w:t>30</w:t>
      </w:r>
      <w:r>
        <w:rPr/>
        <w:t xml:space="preserve"> 日内，支付合同总金额的 </w:t>
      </w:r>
      <w:r>
        <w:rPr/>
        <w:t>50.00</w:t>
      </w:r>
      <w:r>
        <w:rPr/>
        <w:t>%。</w:t>
      </w:r>
    </w:p>
    <w:p>
      <w:pPr>
        <w:pStyle w:val="null3"/>
      </w:pPr>
      <w:r>
        <w:rPr/>
        <w:t>采购包2：</w:t>
      </w:r>
      <w:r>
        <w:rPr/>
        <w:t xml:space="preserve"> 付款条件说明： </w:t>
      </w:r>
      <w:r>
        <w:rPr/>
        <w:t>待学校审计部门或委托第三方机构审计后支付至审定金额的100%；但前期支付金额超过审定金额的乙方应当退还。不足审定金额的，甲方可以补足</w:t>
      </w:r>
      <w:r>
        <w:rPr/>
        <w:t xml:space="preserve"> ，达到付款条件起 </w:t>
      </w:r>
      <w:r>
        <w:rPr/>
        <w:t>30</w:t>
      </w:r>
      <w:r>
        <w:rPr/>
        <w:t xml:space="preserve"> 日内，支付合同总金额的 </w:t>
      </w:r>
      <w:r>
        <w:rPr/>
        <w:t>20.00</w:t>
      </w:r>
      <w:r>
        <w:rPr/>
        <w:t>%。</w:t>
      </w:r>
    </w:p>
    <w:p>
      <w:pPr>
        <w:pStyle w:val="null3"/>
      </w:pPr>
      <w:r>
        <w:rPr/>
        <w:t>采购包3：</w:t>
      </w:r>
      <w:r>
        <w:rPr/>
        <w:t xml:space="preserve"> 付款条件说明： </w:t>
      </w:r>
      <w:r>
        <w:rPr/>
        <w:t>取得楼宇消防评估报告后</w:t>
      </w:r>
      <w:r>
        <w:rPr/>
        <w:t xml:space="preserve"> ，达到付款条件起 </w:t>
      </w:r>
      <w:r>
        <w:rPr/>
        <w:t>30</w:t>
      </w:r>
      <w:r>
        <w:rPr/>
        <w:t xml:space="preserve"> 日内，支付合同总金额的 </w:t>
      </w:r>
      <w:r>
        <w:rPr/>
        <w:t>30.00</w:t>
      </w:r>
      <w:r>
        <w:rPr/>
        <w:t>%。</w:t>
      </w:r>
    </w:p>
    <w:p>
      <w:pPr>
        <w:pStyle w:val="null3"/>
      </w:pPr>
      <w:r>
        <w:rPr/>
        <w:t>采购包3：</w:t>
      </w:r>
      <w:r>
        <w:rPr/>
        <w:t xml:space="preserve"> 付款条件说明： </w:t>
      </w:r>
      <w:r>
        <w:rPr/>
        <w:t>取得25栋楼宇取得消防行政许可(验收备案)或住建、消防等多方认可的技术服务函</w:t>
      </w:r>
      <w:r>
        <w:rPr/>
        <w:t xml:space="preserve"> ，达到付款条件起 </w:t>
      </w:r>
      <w:r>
        <w:rPr/>
        <w:t>30</w:t>
      </w:r>
      <w:r>
        <w:rPr/>
        <w:t xml:space="preserve"> 日内，支付合同总金额的 </w:t>
      </w:r>
      <w:r>
        <w:rPr/>
        <w:t>50.00</w:t>
      </w:r>
      <w:r>
        <w:rPr/>
        <w:t>%。</w:t>
      </w:r>
    </w:p>
    <w:p>
      <w:pPr>
        <w:pStyle w:val="null3"/>
      </w:pPr>
      <w:r>
        <w:rPr/>
        <w:t>采购包3：</w:t>
      </w:r>
      <w:r>
        <w:rPr/>
        <w:t xml:space="preserve"> 付款条件说明： </w:t>
      </w:r>
      <w:r>
        <w:rPr/>
        <w:t>待学校审计部门或委托第三方机构审计后支付至审定金额的100%；但前期支付金额超过审定金额的乙方应当退还。不足审定金额的，甲方可以补足</w:t>
      </w:r>
      <w:r>
        <w:rPr/>
        <w:t xml:space="preserve"> ，达到付款条件起 </w:t>
      </w:r>
      <w:r>
        <w:rPr/>
        <w:t>30</w:t>
      </w:r>
      <w:r>
        <w:rPr/>
        <w:t xml:space="preserve"> 日内，支付合同总金额的 </w:t>
      </w:r>
      <w:r>
        <w:rPr/>
        <w:t>20.00</w:t>
      </w:r>
      <w:r>
        <w:rPr/>
        <w:t>%。</w:t>
      </w:r>
    </w:p>
    <w:p>
      <w:pPr>
        <w:pStyle w:val="null3"/>
        <w:outlineLvl w:val="3"/>
      </w:pPr>
      <w:r>
        <w:rPr>
          <w:sz w:val="24"/>
          <w:b/>
        </w:rPr>
        <w:t>3.3.6违约责任及解决争议的方法</w:t>
      </w:r>
    </w:p>
    <w:p>
      <w:pPr>
        <w:pStyle w:val="null3"/>
      </w:pPr>
      <w:r>
        <w:rPr/>
        <w:t>采购包1：</w:t>
      </w:r>
    </w:p>
    <w:p>
      <w:pPr>
        <w:pStyle w:val="null3"/>
      </w:pPr>
      <w:r>
        <w:rPr/>
        <w:t>中标/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pPr>
      <w:r>
        <w:rPr/>
        <w:t>采购包2：</w:t>
      </w:r>
    </w:p>
    <w:p>
      <w:pPr>
        <w:pStyle w:val="null3"/>
      </w:pPr>
      <w:r>
        <w:rPr/>
        <w:t>中标/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pPr>
      <w:r>
        <w:rPr/>
        <w:t>采购包3：</w:t>
      </w:r>
    </w:p>
    <w:p>
      <w:pPr>
        <w:pStyle w:val="null3"/>
      </w:pPr>
      <w:r>
        <w:rPr/>
        <w:t>中标/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outlineLvl w:val="2"/>
      </w:pPr>
      <w:r>
        <w:rPr>
          <w:sz w:val="28"/>
          <w:b/>
        </w:rPr>
        <w:t>3.4其他要求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供应商为向采购人提供服务的法人或其他组织。</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信用主体查询</w:t>
            </w:r>
          </w:p>
        </w:tc>
        <w:tc>
          <w:tcPr>
            <w:tcW w:type="dxa" w:w="3322"/>
          </w:tcPr>
          <w:p>
            <w:pPr>
              <w:pStyle w:val="null3"/>
            </w:pPr>
            <w:r>
              <w:rPr/>
              <w:t>截止至竞争性磋商响应文件递交截止时间之前，供应商未被“信用中国”网站（www.creditchina.gov.cn）中被列入“信用服务”查询栏目中失信被执行人、重大税收违法失信主体、严重失信主体名单以及重点领域严重失信主体名单，未被列入“中国政府采购网(www.ccgp.gov.cn)”政府采购严重违法失信行为记录名单。</w:t>
            </w:r>
          </w:p>
        </w:tc>
        <w:tc>
          <w:tcPr>
            <w:tcW w:type="dxa" w:w="1661"/>
          </w:tcPr>
          <w:p>
            <w:pPr>
              <w:pStyle w:val="null3"/>
            </w:pPr>
            <w:r>
              <w:rPr/>
              <w:t>供应商应提交的相关资格证明材料 响应函</w:t>
            </w:r>
          </w:p>
        </w:tc>
      </w:tr>
      <w:tr>
        <w:tc>
          <w:tcPr>
            <w:tcW w:type="dxa" w:w="831"/>
          </w:tcPr>
          <w:p>
            <w:pPr>
              <w:pStyle w:val="null3"/>
            </w:pPr>
            <w:r>
              <w:rPr/>
              <w:t>3</w:t>
            </w:r>
          </w:p>
        </w:tc>
        <w:tc>
          <w:tcPr>
            <w:tcW w:type="dxa" w:w="2492"/>
          </w:tcPr>
          <w:p>
            <w:pPr>
              <w:pStyle w:val="null3"/>
            </w:pPr>
            <w:r>
              <w:rPr/>
              <w:t>财务会计制度</w:t>
            </w:r>
          </w:p>
        </w:tc>
        <w:tc>
          <w:tcPr>
            <w:tcW w:type="dxa" w:w="3322"/>
          </w:tcPr>
          <w:p>
            <w:pPr>
              <w:pStyle w:val="null3"/>
            </w:pPr>
            <w:r>
              <w:rPr/>
              <w:t>法人提供会计师事务所出具的完整的2022年度或2023年度审计报告（成立时间至提交响应文件截止时间不足一年的可提供成立后任意时段的资产负债表），或提交自2023年6月1日以来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供应商应提交的相关资格证明材料 响应函</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法人提供自2023年6月1日以来至少一个月的纳税证明或完税证明（增值税、企业所得税至少一种），纳税证明或完税证明上应有代收机构或税务机关的公章或业务专用章；其他组织 和自然人提供自2023年6月1日以来至少一个月缴纳税收的凭据；依法免税的供应商应提供相关文件证明并进行电子签章。</w:t>
            </w:r>
          </w:p>
        </w:tc>
        <w:tc>
          <w:tcPr>
            <w:tcW w:type="dxa" w:w="1661"/>
          </w:tcPr>
          <w:p>
            <w:pPr>
              <w:pStyle w:val="null3"/>
            </w:pPr>
            <w:r>
              <w:rPr/>
              <w:t>供应商应提交的相关资格证明材料 响应函</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自2023年6月1日以来至少一个月已缴纳的社会保障资金的证明（社会保障资金缴存单据或社保机构开具的社会保险参保缴费情况证明等）；依法不需要缴纳社会保障资金的供应商应提供相关文件证明并进行电子签章。</w:t>
            </w:r>
          </w:p>
        </w:tc>
        <w:tc>
          <w:tcPr>
            <w:tcW w:type="dxa" w:w="1661"/>
          </w:tcPr>
          <w:p>
            <w:pPr>
              <w:pStyle w:val="null3"/>
            </w:pPr>
            <w:r>
              <w:rPr/>
              <w:t>供应商应提交的相关资格证明材料 响应函</w:t>
            </w:r>
          </w:p>
        </w:tc>
      </w:tr>
      <w:tr>
        <w:tc>
          <w:tcPr>
            <w:tcW w:type="dxa" w:w="831"/>
          </w:tcPr>
          <w:p>
            <w:pPr>
              <w:pStyle w:val="null3"/>
            </w:pPr>
            <w:r>
              <w:rPr/>
              <w:t>6</w:t>
            </w:r>
          </w:p>
        </w:tc>
        <w:tc>
          <w:tcPr>
            <w:tcW w:type="dxa" w:w="2492"/>
          </w:tcPr>
          <w:p>
            <w:pPr>
              <w:pStyle w:val="null3"/>
            </w:pPr>
            <w:r>
              <w:rPr/>
              <w:t>磋商授权代表</w:t>
            </w:r>
          </w:p>
        </w:tc>
        <w:tc>
          <w:tcPr>
            <w:tcW w:type="dxa" w:w="3322"/>
          </w:tcPr>
          <w:p>
            <w:pPr>
              <w:pStyle w:val="null3"/>
            </w:pPr>
            <w:r>
              <w:rPr/>
              <w:t>供应商应授权合法的人员参加本项目竞争性磋商活动全过程，其中法定代表人直接参加竞争性磋商活动的，应出具法定代表人合法有效的身份证原件，且应与营业执照上信息一致；法定代表人授权代表参加竞争性磋商活动的，应出具法定代表人授权书及授权代表合法有效的身份证原件。</w:t>
            </w:r>
          </w:p>
        </w:tc>
        <w:tc>
          <w:tcPr>
            <w:tcW w:type="dxa" w:w="1661"/>
          </w:tcPr>
          <w:p>
            <w:pPr>
              <w:pStyle w:val="null3"/>
            </w:pPr>
            <w:r>
              <w:rPr/>
              <w:t>供应商应提交的相关资格证明材料 响应函</w:t>
            </w:r>
          </w:p>
        </w:tc>
      </w:tr>
      <w:tr>
        <w:tc>
          <w:tcPr>
            <w:tcW w:type="dxa" w:w="831"/>
          </w:tcPr>
          <w:p>
            <w:pPr>
              <w:pStyle w:val="null3"/>
            </w:pPr>
            <w:r>
              <w:rPr/>
              <w:t>7</w:t>
            </w:r>
          </w:p>
        </w:tc>
        <w:tc>
          <w:tcPr>
            <w:tcW w:type="dxa" w:w="2492"/>
          </w:tcPr>
          <w:p>
            <w:pPr>
              <w:pStyle w:val="null3"/>
            </w:pPr>
            <w:r>
              <w:rPr/>
              <w:t>拟派项目负责人要求</w:t>
            </w:r>
          </w:p>
        </w:tc>
        <w:tc>
          <w:tcPr>
            <w:tcW w:type="dxa" w:w="3322"/>
          </w:tcPr>
          <w:p>
            <w:pPr>
              <w:pStyle w:val="null3"/>
            </w:pPr>
            <w:r>
              <w:rPr/>
              <w:t>拟派项目负责人具备一级注册消防工程师职业资格。</w:t>
            </w:r>
          </w:p>
        </w:tc>
        <w:tc>
          <w:tcPr>
            <w:tcW w:type="dxa" w:w="1661"/>
          </w:tcPr>
          <w:p>
            <w:pPr>
              <w:pStyle w:val="null3"/>
            </w:pPr>
            <w:r>
              <w:rPr/>
              <w:t>项目整体服务方案 拟派项目负责人简历表 供应商应提交的相关资格证明材料</w:t>
            </w:r>
          </w:p>
        </w:tc>
      </w:tr>
      <w:tr>
        <w:tc>
          <w:tcPr>
            <w:tcW w:type="dxa" w:w="831"/>
          </w:tcPr>
          <w:p>
            <w:pPr>
              <w:pStyle w:val="null3"/>
            </w:pPr>
            <w:r>
              <w:rPr/>
              <w:t>8</w:t>
            </w:r>
          </w:p>
        </w:tc>
        <w:tc>
          <w:tcPr>
            <w:tcW w:type="dxa" w:w="2492"/>
          </w:tcPr>
          <w:p>
            <w:pPr>
              <w:pStyle w:val="null3"/>
            </w:pPr>
            <w:r>
              <w:rPr/>
              <w:t>其他</w:t>
            </w:r>
          </w:p>
        </w:tc>
        <w:tc>
          <w:tcPr>
            <w:tcW w:type="dxa" w:w="3322"/>
          </w:tcPr>
          <w:p>
            <w:pPr>
              <w:pStyle w:val="null3"/>
            </w:pPr>
            <w:r>
              <w:rPr/>
              <w:t>供应商应具备能够完成本项目相应的能力，并提供证明材料。</w:t>
            </w:r>
          </w:p>
        </w:tc>
        <w:tc>
          <w:tcPr>
            <w:tcW w:type="dxa" w:w="1661"/>
          </w:tcPr>
          <w:p>
            <w:pPr>
              <w:pStyle w:val="null3"/>
            </w:pPr>
            <w:r>
              <w:rPr/>
              <w:t>拟派项目负责人简历表 供应商应提交的相关资格证明材料</w:t>
            </w:r>
          </w:p>
        </w:tc>
      </w:tr>
      <w:tr>
        <w:tc>
          <w:tcPr>
            <w:tcW w:type="dxa" w:w="831"/>
          </w:tcPr>
          <w:p>
            <w:pPr>
              <w:pStyle w:val="null3"/>
            </w:pPr>
            <w:r>
              <w:rPr/>
              <w:t>9</w:t>
            </w:r>
          </w:p>
        </w:tc>
        <w:tc>
          <w:tcPr>
            <w:tcW w:type="dxa" w:w="2492"/>
          </w:tcPr>
          <w:p>
            <w:pPr>
              <w:pStyle w:val="null3"/>
            </w:pPr>
            <w:r>
              <w:rPr/>
              <w:t>是否面向中、 小企业采购</w:t>
            </w:r>
          </w:p>
        </w:tc>
        <w:tc>
          <w:tcPr>
            <w:tcW w:type="dxa" w:w="3322"/>
          </w:tcPr>
          <w:p>
            <w:pPr>
              <w:pStyle w:val="null3"/>
            </w:pPr>
            <w:r>
              <w:rPr/>
              <w:t>本项目为专门面向中、小企业项目，供应商应为中型企业或小型企业或微型企业。</w:t>
            </w:r>
          </w:p>
        </w:tc>
        <w:tc>
          <w:tcPr>
            <w:tcW w:type="dxa" w:w="1661"/>
          </w:tcPr>
          <w:p>
            <w:pPr>
              <w:pStyle w:val="null3"/>
            </w:pPr>
            <w:r>
              <w:rPr/>
              <w:t>中小企业声明函 供应商应提交的相关资格证明材料 响应函</w:t>
            </w:r>
          </w:p>
        </w:tc>
      </w:tr>
      <w:tr>
        <w:tc>
          <w:tcPr>
            <w:tcW w:type="dxa" w:w="831"/>
          </w:tcPr>
          <w:p>
            <w:pPr>
              <w:pStyle w:val="null3"/>
            </w:pPr>
            <w:r>
              <w:rPr/>
              <w:t>10</w:t>
            </w:r>
          </w:p>
        </w:tc>
        <w:tc>
          <w:tcPr>
            <w:tcW w:type="dxa" w:w="2492"/>
          </w:tcPr>
          <w:p>
            <w:pPr>
              <w:pStyle w:val="null3"/>
            </w:pPr>
            <w:r>
              <w:rPr/>
              <w:t>是否接受联合体投标</w:t>
            </w:r>
          </w:p>
        </w:tc>
        <w:tc>
          <w:tcPr>
            <w:tcW w:type="dxa" w:w="3322"/>
          </w:tcPr>
          <w:p>
            <w:pPr>
              <w:pStyle w:val="null3"/>
            </w:pPr>
            <w:r>
              <w:rPr/>
              <w:t>本项目不接受联合体磋商。</w:t>
            </w:r>
          </w:p>
        </w:tc>
        <w:tc>
          <w:tcPr>
            <w:tcW w:type="dxa" w:w="1661"/>
          </w:tcPr>
          <w:p>
            <w:pPr>
              <w:pStyle w:val="null3"/>
            </w:pPr>
            <w:r>
              <w:rPr/>
              <w:t>供应商应提交的相关资格证明材料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供应商为向采购人提供服务的法人或其他组织。</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信用主体查询</w:t>
            </w:r>
          </w:p>
        </w:tc>
        <w:tc>
          <w:tcPr>
            <w:tcW w:type="dxa" w:w="3322"/>
          </w:tcPr>
          <w:p>
            <w:pPr>
              <w:pStyle w:val="null3"/>
            </w:pPr>
            <w:r>
              <w:rPr/>
              <w:t>截止至竞争性磋商响应文件递交截止时间之前，供应商未被“信用中国”网站（www.creditchina.gov.cn）中被列入“信用服务”查询栏目中失信被执行人、重大税收违法失信主体、严重失信主体名单以及重点领域严重失信主体名单，未被列入“中国政府采购网(www.ccgp.gov.cn)”政府采购严重违法失信行为记录名单。</w:t>
            </w:r>
          </w:p>
        </w:tc>
        <w:tc>
          <w:tcPr>
            <w:tcW w:type="dxa" w:w="1661"/>
          </w:tcPr>
          <w:p>
            <w:pPr>
              <w:pStyle w:val="null3"/>
            </w:pPr>
            <w:r>
              <w:rPr/>
              <w:t>响应文件封面 供应商应提交的相关资格证明材料</w:t>
            </w:r>
          </w:p>
        </w:tc>
      </w:tr>
      <w:tr>
        <w:tc>
          <w:tcPr>
            <w:tcW w:type="dxa" w:w="831"/>
          </w:tcPr>
          <w:p>
            <w:pPr>
              <w:pStyle w:val="null3"/>
            </w:pPr>
            <w:r>
              <w:rPr/>
              <w:t>3</w:t>
            </w:r>
          </w:p>
        </w:tc>
        <w:tc>
          <w:tcPr>
            <w:tcW w:type="dxa" w:w="2492"/>
          </w:tcPr>
          <w:p>
            <w:pPr>
              <w:pStyle w:val="null3"/>
            </w:pPr>
            <w:r>
              <w:rPr/>
              <w:t>财务会计制度</w:t>
            </w:r>
          </w:p>
        </w:tc>
        <w:tc>
          <w:tcPr>
            <w:tcW w:type="dxa" w:w="3322"/>
          </w:tcPr>
          <w:p>
            <w:pPr>
              <w:pStyle w:val="null3"/>
            </w:pPr>
            <w:r>
              <w:rPr/>
              <w:t>法人提供会计师事务所出具的完整的2022年度或2023年度审计报告（成立时间至提交响应文件截止时间不足一年的可提供成立后任意时段的资产负债表），或提交自2023年6月1日以来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供应商应提交的相关资格证明材料 响应函</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法人提供自2023年6月1日以来至少一个月的纳税证明或完税证明（增值税、企业所得税至少一种），纳税证明或完税证明上应有代收机构或税务机关的公章或业务专用章；其他组织 和自然人提供自2023年6月1日以来至少一个月缴纳税收的凭据；依法免税的供应商应提供相关文件证明并进行电子签章。</w:t>
            </w:r>
          </w:p>
        </w:tc>
        <w:tc>
          <w:tcPr>
            <w:tcW w:type="dxa" w:w="1661"/>
          </w:tcPr>
          <w:p>
            <w:pPr>
              <w:pStyle w:val="null3"/>
            </w:pPr>
            <w:r>
              <w:rPr/>
              <w:t>供应商应提交的相关资格证明材料 响应函</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自2023年6月1日以来至少一个月已缴纳的社会保障资金的证明（社会保障资金缴存单据或社保机构开具的社会保险参保缴费情况证明等）；依法不需要缴纳社会保障资金的供应商应提供相关文件证明并进行电子签章。</w:t>
            </w:r>
          </w:p>
        </w:tc>
        <w:tc>
          <w:tcPr>
            <w:tcW w:type="dxa" w:w="1661"/>
          </w:tcPr>
          <w:p>
            <w:pPr>
              <w:pStyle w:val="null3"/>
            </w:pPr>
            <w:r>
              <w:rPr/>
              <w:t>供应商应提交的相关资格证明材料 响应函</w:t>
            </w:r>
          </w:p>
        </w:tc>
      </w:tr>
      <w:tr>
        <w:tc>
          <w:tcPr>
            <w:tcW w:type="dxa" w:w="831"/>
          </w:tcPr>
          <w:p>
            <w:pPr>
              <w:pStyle w:val="null3"/>
            </w:pPr>
            <w:r>
              <w:rPr/>
              <w:t>6</w:t>
            </w:r>
          </w:p>
        </w:tc>
        <w:tc>
          <w:tcPr>
            <w:tcW w:type="dxa" w:w="2492"/>
          </w:tcPr>
          <w:p>
            <w:pPr>
              <w:pStyle w:val="null3"/>
            </w:pPr>
            <w:r>
              <w:rPr/>
              <w:t>磋商授权代表</w:t>
            </w:r>
          </w:p>
        </w:tc>
        <w:tc>
          <w:tcPr>
            <w:tcW w:type="dxa" w:w="3322"/>
          </w:tcPr>
          <w:p>
            <w:pPr>
              <w:pStyle w:val="null3"/>
            </w:pPr>
            <w:r>
              <w:rPr/>
              <w:t>供应商应授权合法的人员参加本项目竞争性磋商活动全过程，其中法定代表人直接参加竞争性磋商活动的，应出具法定代表人合法有效的身份证原件，且应与营业执照上信息一致；法定代表人授权代表参加竞争性磋商活动的，应出具法定代表人授权书及授权代表合法有效的身份证原件。</w:t>
            </w:r>
          </w:p>
        </w:tc>
        <w:tc>
          <w:tcPr>
            <w:tcW w:type="dxa" w:w="1661"/>
          </w:tcPr>
          <w:p>
            <w:pPr>
              <w:pStyle w:val="null3"/>
            </w:pPr>
            <w:r>
              <w:rPr/>
              <w:t>供应商应提交的相关资格证明材料 响应函</w:t>
            </w:r>
          </w:p>
        </w:tc>
      </w:tr>
      <w:tr>
        <w:tc>
          <w:tcPr>
            <w:tcW w:type="dxa" w:w="831"/>
          </w:tcPr>
          <w:p>
            <w:pPr>
              <w:pStyle w:val="null3"/>
            </w:pPr>
            <w:r>
              <w:rPr/>
              <w:t>7</w:t>
            </w:r>
          </w:p>
        </w:tc>
        <w:tc>
          <w:tcPr>
            <w:tcW w:type="dxa" w:w="2492"/>
          </w:tcPr>
          <w:p>
            <w:pPr>
              <w:pStyle w:val="null3"/>
            </w:pPr>
            <w:r>
              <w:rPr/>
              <w:t>拟派项目负责人要求</w:t>
            </w:r>
          </w:p>
        </w:tc>
        <w:tc>
          <w:tcPr>
            <w:tcW w:type="dxa" w:w="3322"/>
          </w:tcPr>
          <w:p>
            <w:pPr>
              <w:pStyle w:val="null3"/>
            </w:pPr>
            <w:r>
              <w:rPr/>
              <w:t>拟派项目负责人具备一级注册消防工程师职业资格。</w:t>
            </w:r>
          </w:p>
        </w:tc>
        <w:tc>
          <w:tcPr>
            <w:tcW w:type="dxa" w:w="1661"/>
          </w:tcPr>
          <w:p>
            <w:pPr>
              <w:pStyle w:val="null3"/>
            </w:pPr>
            <w:r>
              <w:rPr/>
              <w:t>项目整体服务方案 拟派项目负责人简历表 供应商应提交的相关资格证明材料</w:t>
            </w:r>
          </w:p>
        </w:tc>
      </w:tr>
      <w:tr>
        <w:tc>
          <w:tcPr>
            <w:tcW w:type="dxa" w:w="831"/>
          </w:tcPr>
          <w:p>
            <w:pPr>
              <w:pStyle w:val="null3"/>
            </w:pPr>
            <w:r>
              <w:rPr/>
              <w:t>8</w:t>
            </w:r>
          </w:p>
        </w:tc>
        <w:tc>
          <w:tcPr>
            <w:tcW w:type="dxa" w:w="2492"/>
          </w:tcPr>
          <w:p>
            <w:pPr>
              <w:pStyle w:val="null3"/>
            </w:pPr>
            <w:r>
              <w:rPr/>
              <w:t>其他</w:t>
            </w:r>
          </w:p>
        </w:tc>
        <w:tc>
          <w:tcPr>
            <w:tcW w:type="dxa" w:w="3322"/>
          </w:tcPr>
          <w:p>
            <w:pPr>
              <w:pStyle w:val="null3"/>
            </w:pPr>
            <w:r>
              <w:rPr/>
              <w:t>供应商应具备能够完成本项目相应的能力，并提供证明材料。</w:t>
            </w:r>
          </w:p>
        </w:tc>
        <w:tc>
          <w:tcPr>
            <w:tcW w:type="dxa" w:w="1661"/>
          </w:tcPr>
          <w:p>
            <w:pPr>
              <w:pStyle w:val="null3"/>
            </w:pPr>
            <w:r>
              <w:rPr/>
              <w:t>拟派项目负责人简历表 供应商应提交的相关资格证明材料</w:t>
            </w:r>
          </w:p>
        </w:tc>
      </w:tr>
      <w:tr>
        <w:tc>
          <w:tcPr>
            <w:tcW w:type="dxa" w:w="831"/>
          </w:tcPr>
          <w:p>
            <w:pPr>
              <w:pStyle w:val="null3"/>
            </w:pPr>
            <w:r>
              <w:rPr/>
              <w:t>9</w:t>
            </w:r>
          </w:p>
        </w:tc>
        <w:tc>
          <w:tcPr>
            <w:tcW w:type="dxa" w:w="2492"/>
          </w:tcPr>
          <w:p>
            <w:pPr>
              <w:pStyle w:val="null3"/>
            </w:pPr>
            <w:r>
              <w:rPr/>
              <w:t>是否面向中、 小企业采购</w:t>
            </w:r>
          </w:p>
        </w:tc>
        <w:tc>
          <w:tcPr>
            <w:tcW w:type="dxa" w:w="3322"/>
          </w:tcPr>
          <w:p>
            <w:pPr>
              <w:pStyle w:val="null3"/>
            </w:pPr>
            <w:r>
              <w:rPr/>
              <w:t>本项目为专门面向中、小企业项目，供应商应为中型企业或小型企业或微型企业。</w:t>
            </w:r>
          </w:p>
        </w:tc>
        <w:tc>
          <w:tcPr>
            <w:tcW w:type="dxa" w:w="1661"/>
          </w:tcPr>
          <w:p>
            <w:pPr>
              <w:pStyle w:val="null3"/>
            </w:pPr>
            <w:r>
              <w:rPr/>
              <w:t>中小企业声明函 供应商应提交的相关资格证明材料 响应函</w:t>
            </w:r>
          </w:p>
        </w:tc>
      </w:tr>
      <w:tr>
        <w:tc>
          <w:tcPr>
            <w:tcW w:type="dxa" w:w="831"/>
          </w:tcPr>
          <w:p>
            <w:pPr>
              <w:pStyle w:val="null3"/>
            </w:pPr>
            <w:r>
              <w:rPr/>
              <w:t>10</w:t>
            </w:r>
          </w:p>
        </w:tc>
        <w:tc>
          <w:tcPr>
            <w:tcW w:type="dxa" w:w="2492"/>
          </w:tcPr>
          <w:p>
            <w:pPr>
              <w:pStyle w:val="null3"/>
            </w:pPr>
            <w:r>
              <w:rPr/>
              <w:t>是否接受联合体投标</w:t>
            </w:r>
          </w:p>
        </w:tc>
        <w:tc>
          <w:tcPr>
            <w:tcW w:type="dxa" w:w="3322"/>
          </w:tcPr>
          <w:p>
            <w:pPr>
              <w:pStyle w:val="null3"/>
            </w:pPr>
            <w:r>
              <w:rPr/>
              <w:t>本项目不接受联合体磋商。</w:t>
            </w:r>
          </w:p>
        </w:tc>
        <w:tc>
          <w:tcPr>
            <w:tcW w:type="dxa" w:w="1661"/>
          </w:tcPr>
          <w:p>
            <w:pPr>
              <w:pStyle w:val="null3"/>
            </w:pPr>
            <w:r>
              <w:rPr/>
              <w:t>供应商应提交的相关资格证明材料 响应函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供应商为向采购人提供服务的法人或其他组织。</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信用主体查询</w:t>
            </w:r>
          </w:p>
        </w:tc>
        <w:tc>
          <w:tcPr>
            <w:tcW w:type="dxa" w:w="3322"/>
          </w:tcPr>
          <w:p>
            <w:pPr>
              <w:pStyle w:val="null3"/>
            </w:pPr>
            <w:r>
              <w:rPr/>
              <w:t>截止至竞争性磋商响应文件递交截止时间之前，供应商未被“信用中国”网站（www.creditchina.gov.cn）中被列入“信用服务”查询栏目中失信被执行人、重大税收违法失信主体、严重失信主体名单以及重点领域严重失信主体名单，未被列入“中国政府采购网(www.ccgp.gov.cn)”政府采购严重违法失信行为记录名单。</w:t>
            </w:r>
          </w:p>
        </w:tc>
        <w:tc>
          <w:tcPr>
            <w:tcW w:type="dxa" w:w="1661"/>
          </w:tcPr>
          <w:p>
            <w:pPr>
              <w:pStyle w:val="null3"/>
            </w:pPr>
            <w:r>
              <w:rPr/>
              <w:t>供应商应提交的相关资格证明材料 响应函</w:t>
            </w:r>
          </w:p>
        </w:tc>
      </w:tr>
      <w:tr>
        <w:tc>
          <w:tcPr>
            <w:tcW w:type="dxa" w:w="831"/>
          </w:tcPr>
          <w:p>
            <w:pPr>
              <w:pStyle w:val="null3"/>
            </w:pPr>
            <w:r>
              <w:rPr/>
              <w:t>3</w:t>
            </w:r>
          </w:p>
        </w:tc>
        <w:tc>
          <w:tcPr>
            <w:tcW w:type="dxa" w:w="2492"/>
          </w:tcPr>
          <w:p>
            <w:pPr>
              <w:pStyle w:val="null3"/>
            </w:pPr>
            <w:r>
              <w:rPr/>
              <w:t>财务会计制度</w:t>
            </w:r>
          </w:p>
        </w:tc>
        <w:tc>
          <w:tcPr>
            <w:tcW w:type="dxa" w:w="3322"/>
          </w:tcPr>
          <w:p>
            <w:pPr>
              <w:pStyle w:val="null3"/>
            </w:pPr>
            <w:r>
              <w:rPr/>
              <w:t>法人提供会计师事务所出具的完整的2022年度或2023年度审计报告（成立时间至提交响应文件截止时间不足一年的可提供成立后任意时段的资产负债表），或提交自2023年6月1日以来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供应商应提交的相关资格证明材料 响应函</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法人提供自2023年6月1日以来至少一个月的纳税证明或完税证明（增值税、企业所得税至少一种），纳税证明或完税证明上应有代收机构或税务机关的公章或业务专用章；其他组织 和自然人提供自2023年6月1日以来至少一个月缴纳税收的凭据；依法免税的供应商应提供相关文件证明并进行电子签章。</w:t>
            </w:r>
          </w:p>
        </w:tc>
        <w:tc>
          <w:tcPr>
            <w:tcW w:type="dxa" w:w="1661"/>
          </w:tcPr>
          <w:p>
            <w:pPr>
              <w:pStyle w:val="null3"/>
            </w:pPr>
            <w:r>
              <w:rPr/>
              <w:t>供应商应提交的相关资格证明材料 响应函</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自2023年6月1日以来至少一个月已缴纳的社会保障资金的证明（社会保障资金缴存单据或社保机构开具的社会保险参保缴费情况证明等）；依法不需要缴纳社会保障资金的供应商应提供相关文件证明并进行电子签章。</w:t>
            </w:r>
          </w:p>
        </w:tc>
        <w:tc>
          <w:tcPr>
            <w:tcW w:type="dxa" w:w="1661"/>
          </w:tcPr>
          <w:p>
            <w:pPr>
              <w:pStyle w:val="null3"/>
            </w:pPr>
            <w:r>
              <w:rPr/>
              <w:t>供应商应提交的相关资格证明材料 响应函</w:t>
            </w:r>
          </w:p>
        </w:tc>
      </w:tr>
      <w:tr>
        <w:tc>
          <w:tcPr>
            <w:tcW w:type="dxa" w:w="831"/>
          </w:tcPr>
          <w:p>
            <w:pPr>
              <w:pStyle w:val="null3"/>
            </w:pPr>
            <w:r>
              <w:rPr/>
              <w:t>6</w:t>
            </w:r>
          </w:p>
        </w:tc>
        <w:tc>
          <w:tcPr>
            <w:tcW w:type="dxa" w:w="2492"/>
          </w:tcPr>
          <w:p>
            <w:pPr>
              <w:pStyle w:val="null3"/>
            </w:pPr>
            <w:r>
              <w:rPr/>
              <w:t>磋商授权代表</w:t>
            </w:r>
          </w:p>
        </w:tc>
        <w:tc>
          <w:tcPr>
            <w:tcW w:type="dxa" w:w="3322"/>
          </w:tcPr>
          <w:p>
            <w:pPr>
              <w:pStyle w:val="null3"/>
            </w:pPr>
            <w:r>
              <w:rPr/>
              <w:t>供应商应授权合法的人员参加本项目竞争性磋商活动全过程，其中法定代表人直接参加竞争性磋商活动的，应出具法定代表人合法有效的身份证原件，且应与营业执照上信息一致；法定代表人授权代表参加竞争性磋商活动的，应出具法定代表人授权书及授权代表合法有效的身份证原件。</w:t>
            </w:r>
          </w:p>
        </w:tc>
        <w:tc>
          <w:tcPr>
            <w:tcW w:type="dxa" w:w="1661"/>
          </w:tcPr>
          <w:p>
            <w:pPr>
              <w:pStyle w:val="null3"/>
            </w:pPr>
            <w:r>
              <w:rPr/>
              <w:t>供应商应提交的相关资格证明材料 响应函</w:t>
            </w:r>
          </w:p>
        </w:tc>
      </w:tr>
      <w:tr>
        <w:tc>
          <w:tcPr>
            <w:tcW w:type="dxa" w:w="831"/>
          </w:tcPr>
          <w:p>
            <w:pPr>
              <w:pStyle w:val="null3"/>
            </w:pPr>
            <w:r>
              <w:rPr/>
              <w:t>7</w:t>
            </w:r>
          </w:p>
        </w:tc>
        <w:tc>
          <w:tcPr>
            <w:tcW w:type="dxa" w:w="2492"/>
          </w:tcPr>
          <w:p>
            <w:pPr>
              <w:pStyle w:val="null3"/>
            </w:pPr>
            <w:r>
              <w:rPr/>
              <w:t>拟派项目负责人要求</w:t>
            </w:r>
          </w:p>
        </w:tc>
        <w:tc>
          <w:tcPr>
            <w:tcW w:type="dxa" w:w="3322"/>
          </w:tcPr>
          <w:p>
            <w:pPr>
              <w:pStyle w:val="null3"/>
            </w:pPr>
            <w:r>
              <w:rPr/>
              <w:t>拟派项目负责人具备一级注册消防工程师职业资格。</w:t>
            </w:r>
          </w:p>
        </w:tc>
        <w:tc>
          <w:tcPr>
            <w:tcW w:type="dxa" w:w="1661"/>
          </w:tcPr>
          <w:p>
            <w:pPr>
              <w:pStyle w:val="null3"/>
            </w:pPr>
            <w:r>
              <w:rPr/>
              <w:t>项目整体服务方案 拟派项目负责人简历表 供应商应提交的相关资格证明材料</w:t>
            </w:r>
          </w:p>
        </w:tc>
      </w:tr>
      <w:tr>
        <w:tc>
          <w:tcPr>
            <w:tcW w:type="dxa" w:w="831"/>
          </w:tcPr>
          <w:p>
            <w:pPr>
              <w:pStyle w:val="null3"/>
            </w:pPr>
            <w:r>
              <w:rPr/>
              <w:t>8</w:t>
            </w:r>
          </w:p>
        </w:tc>
        <w:tc>
          <w:tcPr>
            <w:tcW w:type="dxa" w:w="2492"/>
          </w:tcPr>
          <w:p>
            <w:pPr>
              <w:pStyle w:val="null3"/>
            </w:pPr>
            <w:r>
              <w:rPr/>
              <w:t>其他</w:t>
            </w:r>
          </w:p>
        </w:tc>
        <w:tc>
          <w:tcPr>
            <w:tcW w:type="dxa" w:w="3322"/>
          </w:tcPr>
          <w:p>
            <w:pPr>
              <w:pStyle w:val="null3"/>
            </w:pPr>
            <w:r>
              <w:rPr/>
              <w:t>供应商应具备能够完成本项目相应的能力，并提供证明材料。</w:t>
            </w:r>
          </w:p>
        </w:tc>
        <w:tc>
          <w:tcPr>
            <w:tcW w:type="dxa" w:w="1661"/>
          </w:tcPr>
          <w:p>
            <w:pPr>
              <w:pStyle w:val="null3"/>
            </w:pPr>
            <w:r>
              <w:rPr/>
              <w:t>拟派项目负责人简历表 供应商应提交的相关资格证明材料</w:t>
            </w:r>
          </w:p>
        </w:tc>
      </w:tr>
      <w:tr>
        <w:tc>
          <w:tcPr>
            <w:tcW w:type="dxa" w:w="831"/>
          </w:tcPr>
          <w:p>
            <w:pPr>
              <w:pStyle w:val="null3"/>
            </w:pPr>
            <w:r>
              <w:rPr/>
              <w:t>9</w:t>
            </w:r>
          </w:p>
        </w:tc>
        <w:tc>
          <w:tcPr>
            <w:tcW w:type="dxa" w:w="2492"/>
          </w:tcPr>
          <w:p>
            <w:pPr>
              <w:pStyle w:val="null3"/>
            </w:pPr>
            <w:r>
              <w:rPr/>
              <w:t>是否面向中、小企业采购</w:t>
            </w:r>
          </w:p>
        </w:tc>
        <w:tc>
          <w:tcPr>
            <w:tcW w:type="dxa" w:w="3322"/>
          </w:tcPr>
          <w:p>
            <w:pPr>
              <w:pStyle w:val="null3"/>
            </w:pPr>
            <w:r>
              <w:rPr/>
              <w:t>本项目为专门面向中、小企业项目，供应商应为中型企业或小型企业或微型企业。</w:t>
            </w:r>
          </w:p>
        </w:tc>
        <w:tc>
          <w:tcPr>
            <w:tcW w:type="dxa" w:w="1661"/>
          </w:tcPr>
          <w:p>
            <w:pPr>
              <w:pStyle w:val="null3"/>
            </w:pPr>
            <w:r>
              <w:rPr/>
              <w:t>中小企业声明函 供应商应提交的相关资格证明材料 响应函</w:t>
            </w:r>
          </w:p>
        </w:tc>
      </w:tr>
      <w:tr>
        <w:tc>
          <w:tcPr>
            <w:tcW w:type="dxa" w:w="831"/>
          </w:tcPr>
          <w:p>
            <w:pPr>
              <w:pStyle w:val="null3"/>
            </w:pPr>
            <w:r>
              <w:rPr/>
              <w:t>10</w:t>
            </w:r>
          </w:p>
        </w:tc>
        <w:tc>
          <w:tcPr>
            <w:tcW w:type="dxa" w:w="2492"/>
          </w:tcPr>
          <w:p>
            <w:pPr>
              <w:pStyle w:val="null3"/>
            </w:pPr>
            <w:r>
              <w:rPr/>
              <w:t>是否接受联合体投标</w:t>
            </w:r>
          </w:p>
        </w:tc>
        <w:tc>
          <w:tcPr>
            <w:tcW w:type="dxa" w:w="3322"/>
          </w:tcPr>
          <w:p>
            <w:pPr>
              <w:pStyle w:val="null3"/>
            </w:pPr>
            <w:r>
              <w:rPr/>
              <w:t>本项目不接受联合体磋商。</w:t>
            </w:r>
          </w:p>
        </w:tc>
        <w:tc>
          <w:tcPr>
            <w:tcW w:type="dxa" w:w="1661"/>
          </w:tcPr>
          <w:p>
            <w:pPr>
              <w:pStyle w:val="null3"/>
            </w:pPr>
            <w:r>
              <w:rPr/>
              <w:t>供应商应提交的相关资格证明材料 响应函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商务应答表 标的清单 报价表</w:t>
            </w:r>
          </w:p>
        </w:tc>
      </w:tr>
      <w:tr>
        <w:tc>
          <w:tcPr>
            <w:tcW w:type="dxa" w:w="831"/>
          </w:tcPr>
          <w:p>
            <w:pPr>
              <w:pStyle w:val="null3"/>
            </w:pPr>
            <w:r>
              <w:rPr/>
              <w:t>2</w:t>
            </w:r>
          </w:p>
        </w:tc>
        <w:tc>
          <w:tcPr>
            <w:tcW w:type="dxa" w:w="2492"/>
          </w:tcPr>
          <w:p>
            <w:pPr>
              <w:pStyle w:val="null3"/>
            </w:pPr>
            <w:r>
              <w:rPr/>
              <w:t>响应文件是否按竞争性磋商文件要求签署、盖章的</w:t>
            </w:r>
          </w:p>
        </w:tc>
        <w:tc>
          <w:tcPr>
            <w:tcW w:type="dxa" w:w="3322"/>
          </w:tcPr>
          <w:p>
            <w:pPr>
              <w:pStyle w:val="null3"/>
            </w:pPr>
            <w:r>
              <w:rPr/>
              <w:t>响应文件应按照竞争性磋商文件要求签署、盖章。</w:t>
            </w:r>
          </w:p>
        </w:tc>
        <w:tc>
          <w:tcPr>
            <w:tcW w:type="dxa" w:w="1661"/>
          </w:tcPr>
          <w:p>
            <w:pPr>
              <w:pStyle w:val="null3"/>
            </w:pPr>
            <w:r>
              <w:rPr/>
              <w:t>响应文件封面 项目整体服务方案 拟派项目负责人简历表 中小企业声明函 残疾人福利性单位声明函 商务应答表 标的清单 类似业绩 供应商应提交的相关资格证明材料 报价表 响应函 监狱企业的证明文件</w:t>
            </w:r>
          </w:p>
        </w:tc>
      </w:tr>
      <w:tr>
        <w:tc>
          <w:tcPr>
            <w:tcW w:type="dxa" w:w="831"/>
          </w:tcPr>
          <w:p>
            <w:pPr>
              <w:pStyle w:val="null3"/>
            </w:pPr>
            <w:r>
              <w:rPr/>
              <w:t>3</w:t>
            </w:r>
          </w:p>
        </w:tc>
        <w:tc>
          <w:tcPr>
            <w:tcW w:type="dxa" w:w="2492"/>
          </w:tcPr>
          <w:p>
            <w:pPr>
              <w:pStyle w:val="null3"/>
            </w:pPr>
            <w:r>
              <w:rPr/>
              <w:t>报价是否超过竞争性磋商文件中规定的预算金额或者最高限价</w:t>
            </w:r>
          </w:p>
        </w:tc>
        <w:tc>
          <w:tcPr>
            <w:tcW w:type="dxa" w:w="3322"/>
          </w:tcPr>
          <w:p>
            <w:pPr>
              <w:pStyle w:val="null3"/>
            </w:pPr>
            <w:r>
              <w:rPr/>
              <w:t>报价未超过竞争性磋商文件中规定的最高限价的</w:t>
            </w:r>
          </w:p>
        </w:tc>
        <w:tc>
          <w:tcPr>
            <w:tcW w:type="dxa" w:w="1661"/>
          </w:tcPr>
          <w:p>
            <w:pPr>
              <w:pStyle w:val="null3"/>
            </w:pPr>
            <w:r>
              <w:rPr/>
              <w:t>商务应答表 标的清单 报价表</w:t>
            </w:r>
          </w:p>
        </w:tc>
      </w:tr>
      <w:tr>
        <w:tc>
          <w:tcPr>
            <w:tcW w:type="dxa" w:w="831"/>
          </w:tcPr>
          <w:p>
            <w:pPr>
              <w:pStyle w:val="null3"/>
            </w:pPr>
            <w:r>
              <w:rPr/>
              <w:t>4</w:t>
            </w:r>
          </w:p>
        </w:tc>
        <w:tc>
          <w:tcPr>
            <w:tcW w:type="dxa" w:w="2492"/>
          </w:tcPr>
          <w:p>
            <w:pPr>
              <w:pStyle w:val="null3"/>
            </w:pPr>
            <w:r>
              <w:rPr/>
              <w:t>响应文件是否含有采购人不能接受的附加条件的或其他情形</w:t>
            </w:r>
          </w:p>
        </w:tc>
        <w:tc>
          <w:tcPr>
            <w:tcW w:type="dxa" w:w="3322"/>
          </w:tcPr>
          <w:p>
            <w:pPr>
              <w:pStyle w:val="null3"/>
            </w:pPr>
            <w:r>
              <w:rPr/>
              <w:t>响应文件未含有采购人不能接受的附加条件的或其他情形</w:t>
            </w:r>
          </w:p>
        </w:tc>
        <w:tc>
          <w:tcPr>
            <w:tcW w:type="dxa" w:w="1661"/>
          </w:tcPr>
          <w:p>
            <w:pPr>
              <w:pStyle w:val="null3"/>
            </w:pPr>
            <w:r>
              <w:rPr/>
              <w:t>响应文件封面 项目整体服务方案 拟派项目负责人简历表 中小企业声明函 残疾人福利性单位声明函 商务应答表 供应商应提交的相关资格证明材料 标的清单 类似业绩 报价表 响应函 监狱企业的证明文件</w:t>
            </w:r>
          </w:p>
        </w:tc>
      </w:tr>
      <w:tr>
        <w:tc>
          <w:tcPr>
            <w:tcW w:type="dxa" w:w="831"/>
          </w:tcPr>
          <w:p>
            <w:pPr>
              <w:pStyle w:val="null3"/>
            </w:pPr>
            <w:r>
              <w:rPr/>
              <w:t>5</w:t>
            </w:r>
          </w:p>
        </w:tc>
        <w:tc>
          <w:tcPr>
            <w:tcW w:type="dxa" w:w="2492"/>
          </w:tcPr>
          <w:p>
            <w:pPr>
              <w:pStyle w:val="null3"/>
            </w:pPr>
            <w:r>
              <w:rPr/>
              <w:t>是否发现法律、法规和竞争性磋商文件规定的其他无效情形</w:t>
            </w:r>
          </w:p>
        </w:tc>
        <w:tc>
          <w:tcPr>
            <w:tcW w:type="dxa" w:w="3322"/>
          </w:tcPr>
          <w:p>
            <w:pPr>
              <w:pStyle w:val="null3"/>
            </w:pPr>
            <w:r>
              <w:rPr/>
              <w:t>响应文件不存在法律、法规和竞争性磋商文件规定的其他无效情形</w:t>
            </w:r>
          </w:p>
        </w:tc>
        <w:tc>
          <w:tcPr>
            <w:tcW w:type="dxa" w:w="1661"/>
          </w:tcPr>
          <w:p>
            <w:pPr>
              <w:pStyle w:val="null3"/>
            </w:pPr>
            <w:r>
              <w:rPr/>
              <w:t>响应文件封面 项目整体服务方案 拟派项目负责人简历表 中小企业声明函 残疾人福利性单位声明函 商务应答表 供应商应提交的相关资格证明材料 标的清单 类似业绩 报价表 响应函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商务应答表 标的清单 报价表</w:t>
            </w:r>
          </w:p>
        </w:tc>
      </w:tr>
      <w:tr>
        <w:tc>
          <w:tcPr>
            <w:tcW w:type="dxa" w:w="831"/>
          </w:tcPr>
          <w:p>
            <w:pPr>
              <w:pStyle w:val="null3"/>
            </w:pPr>
            <w:r>
              <w:rPr/>
              <w:t>2</w:t>
            </w:r>
          </w:p>
        </w:tc>
        <w:tc>
          <w:tcPr>
            <w:tcW w:type="dxa" w:w="2492"/>
          </w:tcPr>
          <w:p>
            <w:pPr>
              <w:pStyle w:val="null3"/>
            </w:pPr>
            <w:r>
              <w:rPr/>
              <w:t>响应文件是否按竞争性磋商文件要求签署、盖章的</w:t>
            </w:r>
          </w:p>
        </w:tc>
        <w:tc>
          <w:tcPr>
            <w:tcW w:type="dxa" w:w="3322"/>
          </w:tcPr>
          <w:p>
            <w:pPr>
              <w:pStyle w:val="null3"/>
            </w:pPr>
            <w:r>
              <w:rPr/>
              <w:t>响应文件应按照竞争性磋商文件要求签署、盖章。</w:t>
            </w:r>
          </w:p>
        </w:tc>
        <w:tc>
          <w:tcPr>
            <w:tcW w:type="dxa" w:w="1661"/>
          </w:tcPr>
          <w:p>
            <w:pPr>
              <w:pStyle w:val="null3"/>
            </w:pPr>
            <w:r>
              <w:rPr/>
              <w:t>响应文件封面 项目整体服务方案 拟派项目负责人简历表 中小企业声明函 残疾人福利性单位声明函 商务应答表 标的清单 供应商应提交的相关资格证明材料 类似业绩 报价表 响应函 监狱企业的证明文件</w:t>
            </w:r>
          </w:p>
        </w:tc>
      </w:tr>
      <w:tr>
        <w:tc>
          <w:tcPr>
            <w:tcW w:type="dxa" w:w="831"/>
          </w:tcPr>
          <w:p>
            <w:pPr>
              <w:pStyle w:val="null3"/>
            </w:pPr>
            <w:r>
              <w:rPr/>
              <w:t>3</w:t>
            </w:r>
          </w:p>
        </w:tc>
        <w:tc>
          <w:tcPr>
            <w:tcW w:type="dxa" w:w="2492"/>
          </w:tcPr>
          <w:p>
            <w:pPr>
              <w:pStyle w:val="null3"/>
            </w:pPr>
            <w:r>
              <w:rPr/>
              <w:t>报价是否超过竞争性磋商文件中规定的预算金额或者最高限价</w:t>
            </w:r>
          </w:p>
        </w:tc>
        <w:tc>
          <w:tcPr>
            <w:tcW w:type="dxa" w:w="3322"/>
          </w:tcPr>
          <w:p>
            <w:pPr>
              <w:pStyle w:val="null3"/>
            </w:pPr>
            <w:r>
              <w:rPr/>
              <w:t>报价未超过竞争性磋商文件中规定的最高限价的。</w:t>
            </w:r>
          </w:p>
        </w:tc>
        <w:tc>
          <w:tcPr>
            <w:tcW w:type="dxa" w:w="1661"/>
          </w:tcPr>
          <w:p>
            <w:pPr>
              <w:pStyle w:val="null3"/>
            </w:pPr>
            <w:r>
              <w:rPr/>
              <w:t>商务应答表 标的清单 报价表</w:t>
            </w:r>
          </w:p>
        </w:tc>
      </w:tr>
      <w:tr>
        <w:tc>
          <w:tcPr>
            <w:tcW w:type="dxa" w:w="831"/>
          </w:tcPr>
          <w:p>
            <w:pPr>
              <w:pStyle w:val="null3"/>
            </w:pPr>
            <w:r>
              <w:rPr/>
              <w:t>4</w:t>
            </w:r>
          </w:p>
        </w:tc>
        <w:tc>
          <w:tcPr>
            <w:tcW w:type="dxa" w:w="2492"/>
          </w:tcPr>
          <w:p>
            <w:pPr>
              <w:pStyle w:val="null3"/>
            </w:pPr>
            <w:r>
              <w:rPr/>
              <w:t>响应文件是否含有采购人不能接受的附加条件的或其他情形</w:t>
            </w:r>
          </w:p>
        </w:tc>
        <w:tc>
          <w:tcPr>
            <w:tcW w:type="dxa" w:w="3322"/>
          </w:tcPr>
          <w:p>
            <w:pPr>
              <w:pStyle w:val="null3"/>
            </w:pPr>
            <w:r>
              <w:rPr/>
              <w:t>响应文件未含有采购人不能接受的附加条件的或其他情形。</w:t>
            </w:r>
          </w:p>
        </w:tc>
        <w:tc>
          <w:tcPr>
            <w:tcW w:type="dxa" w:w="1661"/>
          </w:tcPr>
          <w:p>
            <w:pPr>
              <w:pStyle w:val="null3"/>
            </w:pPr>
            <w:r>
              <w:rPr/>
              <w:t>响应文件封面 项目整体服务方案 拟派项目负责人简历表 中小企业声明函 残疾人福利性单位声明函 商务应答表 类似业绩 供应商应提交的相关资格证明材料 标的清单 报价表 响应函 监狱企业的证明文件</w:t>
            </w:r>
          </w:p>
        </w:tc>
      </w:tr>
      <w:tr>
        <w:tc>
          <w:tcPr>
            <w:tcW w:type="dxa" w:w="831"/>
          </w:tcPr>
          <w:p>
            <w:pPr>
              <w:pStyle w:val="null3"/>
            </w:pPr>
            <w:r>
              <w:rPr/>
              <w:t>5</w:t>
            </w:r>
          </w:p>
        </w:tc>
        <w:tc>
          <w:tcPr>
            <w:tcW w:type="dxa" w:w="2492"/>
          </w:tcPr>
          <w:p>
            <w:pPr>
              <w:pStyle w:val="null3"/>
            </w:pPr>
            <w:r>
              <w:rPr/>
              <w:t>是否发现法律、法规和竞争性磋商文件规定的其他无效情形</w:t>
            </w:r>
          </w:p>
        </w:tc>
        <w:tc>
          <w:tcPr>
            <w:tcW w:type="dxa" w:w="3322"/>
          </w:tcPr>
          <w:p>
            <w:pPr>
              <w:pStyle w:val="null3"/>
            </w:pPr>
            <w:r>
              <w:rPr/>
              <w:t>响应文件不存在法律、法规和竞争性磋商文件规定的其他无效情形。</w:t>
            </w:r>
          </w:p>
        </w:tc>
        <w:tc>
          <w:tcPr>
            <w:tcW w:type="dxa" w:w="1661"/>
          </w:tcPr>
          <w:p>
            <w:pPr>
              <w:pStyle w:val="null3"/>
            </w:pPr>
            <w:r>
              <w:rPr/>
              <w:t>响应文件封面 项目整体服务方案 拟派项目负责人简历表 中小企业声明函 残疾人福利性单位声明函 商务应答表 供应商应提交的相关资格证明材料 标的清单 类似业绩 报价表 响应函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商务应答表 标的清单 报价表</w:t>
            </w:r>
          </w:p>
        </w:tc>
      </w:tr>
      <w:tr>
        <w:tc>
          <w:tcPr>
            <w:tcW w:type="dxa" w:w="831"/>
          </w:tcPr>
          <w:p>
            <w:pPr>
              <w:pStyle w:val="null3"/>
            </w:pPr>
            <w:r>
              <w:rPr/>
              <w:t>2</w:t>
            </w:r>
          </w:p>
        </w:tc>
        <w:tc>
          <w:tcPr>
            <w:tcW w:type="dxa" w:w="2492"/>
          </w:tcPr>
          <w:p>
            <w:pPr>
              <w:pStyle w:val="null3"/>
            </w:pPr>
            <w:r>
              <w:rPr/>
              <w:t>响应文件不存在法律、法规和竞争性磋商文件规定的其他无效情形。</w:t>
            </w:r>
          </w:p>
        </w:tc>
        <w:tc>
          <w:tcPr>
            <w:tcW w:type="dxa" w:w="3322"/>
          </w:tcPr>
          <w:p>
            <w:pPr>
              <w:pStyle w:val="null3"/>
            </w:pPr>
            <w:r>
              <w:rPr/>
              <w:t>响应文件应按照竞争性磋商文件要求签署、盖章。</w:t>
            </w:r>
          </w:p>
        </w:tc>
        <w:tc>
          <w:tcPr>
            <w:tcW w:type="dxa" w:w="1661"/>
          </w:tcPr>
          <w:p>
            <w:pPr>
              <w:pStyle w:val="null3"/>
            </w:pPr>
            <w:r>
              <w:rPr/>
              <w:t>响应文件封面 项目整体服务方案 拟派项目负责人简历表 中小企业声明函 残疾人福利性单位声明函 商务应答表 标的清单 供应商应提交的相关资格证明材料 类似业绩 报价表 响应函 监狱企业的证明文件</w:t>
            </w:r>
          </w:p>
        </w:tc>
      </w:tr>
      <w:tr>
        <w:tc>
          <w:tcPr>
            <w:tcW w:type="dxa" w:w="831"/>
          </w:tcPr>
          <w:p>
            <w:pPr>
              <w:pStyle w:val="null3"/>
            </w:pPr>
            <w:r>
              <w:rPr/>
              <w:t>3</w:t>
            </w:r>
          </w:p>
        </w:tc>
        <w:tc>
          <w:tcPr>
            <w:tcW w:type="dxa" w:w="2492"/>
          </w:tcPr>
          <w:p>
            <w:pPr>
              <w:pStyle w:val="null3"/>
            </w:pPr>
            <w:r>
              <w:rPr/>
              <w:t>报价是否超过竞争性磋商文件中规定的预算金额或者最高限价</w:t>
            </w:r>
          </w:p>
        </w:tc>
        <w:tc>
          <w:tcPr>
            <w:tcW w:type="dxa" w:w="3322"/>
          </w:tcPr>
          <w:p>
            <w:pPr>
              <w:pStyle w:val="null3"/>
            </w:pPr>
            <w:r>
              <w:rPr/>
              <w:t>报价未超过竞争性磋商文件中规定的最高限价的。</w:t>
            </w:r>
          </w:p>
        </w:tc>
        <w:tc>
          <w:tcPr>
            <w:tcW w:type="dxa" w:w="1661"/>
          </w:tcPr>
          <w:p>
            <w:pPr>
              <w:pStyle w:val="null3"/>
            </w:pPr>
            <w:r>
              <w:rPr/>
              <w:t>商务应答表 标的清单 报价表</w:t>
            </w:r>
          </w:p>
        </w:tc>
      </w:tr>
      <w:tr>
        <w:tc>
          <w:tcPr>
            <w:tcW w:type="dxa" w:w="831"/>
          </w:tcPr>
          <w:p>
            <w:pPr>
              <w:pStyle w:val="null3"/>
            </w:pPr>
            <w:r>
              <w:rPr/>
              <w:t>4</w:t>
            </w:r>
          </w:p>
        </w:tc>
        <w:tc>
          <w:tcPr>
            <w:tcW w:type="dxa" w:w="2492"/>
          </w:tcPr>
          <w:p>
            <w:pPr>
              <w:pStyle w:val="null3"/>
            </w:pPr>
            <w:r>
              <w:rPr/>
              <w:t>响应文件是否含有采购人不能接受的附加条件的或其他情形</w:t>
            </w:r>
          </w:p>
        </w:tc>
        <w:tc>
          <w:tcPr>
            <w:tcW w:type="dxa" w:w="3322"/>
          </w:tcPr>
          <w:p>
            <w:pPr>
              <w:pStyle w:val="null3"/>
            </w:pPr>
            <w:r>
              <w:rPr/>
              <w:t>响应文件未含有采购人不能接受的附加条件的或其他情形。</w:t>
            </w:r>
          </w:p>
        </w:tc>
        <w:tc>
          <w:tcPr>
            <w:tcW w:type="dxa" w:w="1661"/>
          </w:tcPr>
          <w:p>
            <w:pPr>
              <w:pStyle w:val="null3"/>
            </w:pPr>
            <w:r>
              <w:rPr/>
              <w:t>响应文件封面 项目整体服务方案 拟派项目负责人简历表 中小企业声明函 残疾人福利性单位声明函 商务应答表 供应商应提交的相关资格证明材料 标的清单 类似业绩 报价表 响应函 监狱企业的证明文件</w:t>
            </w:r>
          </w:p>
        </w:tc>
      </w:tr>
      <w:tr>
        <w:tc>
          <w:tcPr>
            <w:tcW w:type="dxa" w:w="831"/>
          </w:tcPr>
          <w:p>
            <w:pPr>
              <w:pStyle w:val="null3"/>
            </w:pPr>
            <w:r>
              <w:rPr/>
              <w:t>5</w:t>
            </w:r>
          </w:p>
        </w:tc>
        <w:tc>
          <w:tcPr>
            <w:tcW w:type="dxa" w:w="2492"/>
          </w:tcPr>
          <w:p>
            <w:pPr>
              <w:pStyle w:val="null3"/>
            </w:pPr>
            <w:r>
              <w:rPr/>
              <w:t>是否发现法律、法规和竞争性磋商文件规定的其他无效情形</w:t>
            </w:r>
          </w:p>
        </w:tc>
        <w:tc>
          <w:tcPr>
            <w:tcW w:type="dxa" w:w="3322"/>
          </w:tcPr>
          <w:p>
            <w:pPr>
              <w:pStyle w:val="null3"/>
            </w:pPr>
            <w:r>
              <w:rPr/>
              <w:t>响应文件不存在法律、法规和竞争性磋商文件规定的其他无效情形。</w:t>
            </w:r>
          </w:p>
        </w:tc>
        <w:tc>
          <w:tcPr>
            <w:tcW w:type="dxa" w:w="1661"/>
          </w:tcPr>
          <w:p>
            <w:pPr>
              <w:pStyle w:val="null3"/>
            </w:pPr>
            <w:r>
              <w:rPr/>
              <w:t>响应文件封面 项目整体服务方案 拟派项目负责人简历表 中小企业声明函 残疾人福利性单位声明函 商务应答表 供应商应提交的相关资格证明材料 标的清单 类似业绩 报价表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采购包3：</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详细评审75.0000分</w:t>
            </w:r>
          </w:p>
          <w:p>
            <w:pPr>
              <w:pStyle w:val="null3"/>
            </w:pPr>
            <w:r>
              <w:rPr/>
              <w:t>报价得分25.0000分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根据供应商提供针对本项目整体服务实施方案（包含验收体系的全面性、完整性、验收方法的针对性、科学性和可操作性等）进行评审</w:t>
            </w:r>
          </w:p>
        </w:tc>
        <w:tc>
          <w:tcPr>
            <w:tcW w:type="dxa" w:w="2492"/>
          </w:tcPr>
          <w:p>
            <w:pPr>
              <w:pStyle w:val="null3"/>
            </w:pPr>
            <w:r>
              <w:rPr/>
              <w:t>整体服务实施方案科学、合理、规范性和可操作性强，完全满足采购人要求的服务标准得3.1-5分； 整体服务实施方案较科学、合理、规范性，达到采购人的服务标准得1.1-3分； 整体服务实施方案简单，不具备操作性，得0.1-1分；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项目整体服务方案</w:t>
            </w:r>
          </w:p>
        </w:tc>
      </w:tr>
      <w:tr>
        <w:tc>
          <w:tcPr>
            <w:tcW w:type="dxa" w:w="831"/>
            <w:vMerge/>
          </w:tcPr>
          <w:p/>
        </w:tc>
        <w:tc>
          <w:tcPr>
            <w:tcW w:type="dxa" w:w="1661"/>
          </w:tcPr>
          <w:p>
            <w:pPr>
              <w:pStyle w:val="null3"/>
            </w:pPr>
            <w:r>
              <w:rPr/>
              <w:t>根据供应商提供有利于提高服务质量的服务质量保障措施（内容包含有明确的服务质量目标达到相关验收标准）进行评审</w:t>
            </w:r>
          </w:p>
        </w:tc>
        <w:tc>
          <w:tcPr>
            <w:tcW w:type="dxa" w:w="2492"/>
          </w:tcPr>
          <w:p>
            <w:pPr>
              <w:pStyle w:val="null3"/>
            </w:pPr>
            <w:r>
              <w:rPr/>
              <w:t>服务质量保障措施内容详细完整、阐述全面，完全满足本项目实际需求得3.1-5分； 服务质量保障措施内容详细、合理，满足项目需求的得1.1-3分； 服务质量保障措施内容简单粗略不完整、未完全贴合项目需求得0.1-1分；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项目整体服务方案</w:t>
            </w:r>
          </w:p>
        </w:tc>
      </w:tr>
      <w:tr>
        <w:tc>
          <w:tcPr>
            <w:tcW w:type="dxa" w:w="831"/>
            <w:vMerge/>
          </w:tcPr>
          <w:p/>
        </w:tc>
        <w:tc>
          <w:tcPr>
            <w:tcW w:type="dxa" w:w="1661"/>
          </w:tcPr>
          <w:p>
            <w:pPr>
              <w:pStyle w:val="null3"/>
            </w:pPr>
            <w:r>
              <w:rPr/>
              <w:t>根据供应商提供有利于加快进度的进度保障措施（内容包含如何保证服务工作有序推进）进行评审</w:t>
            </w:r>
          </w:p>
        </w:tc>
        <w:tc>
          <w:tcPr>
            <w:tcW w:type="dxa" w:w="2492"/>
          </w:tcPr>
          <w:p>
            <w:pPr>
              <w:pStyle w:val="null3"/>
            </w:pPr>
            <w:r>
              <w:rPr/>
              <w:t>进度保障措施内容详细完整、阐述全面，完全满足本项目实际需求得3.1-5分； 进度保障措施内容详细、合理，满足项目需求的得1.1-3分； 进度保障措施内容简单粗略不完整、未完全贴合项目需求得0.1-1分；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项目整体服务方案</w:t>
            </w:r>
          </w:p>
        </w:tc>
      </w:tr>
      <w:tr>
        <w:tc>
          <w:tcPr>
            <w:tcW w:type="dxa" w:w="831"/>
            <w:vMerge/>
          </w:tcPr>
          <w:p/>
        </w:tc>
        <w:tc>
          <w:tcPr>
            <w:tcW w:type="dxa" w:w="1661"/>
          </w:tcPr>
          <w:p>
            <w:pPr>
              <w:pStyle w:val="null3"/>
            </w:pPr>
            <w:r>
              <w:rPr/>
              <w:t>根据本项目拟派人员的安全、文明作业保障，包括安全知识培训、安全设施检查等保障措施进行评审</w:t>
            </w:r>
          </w:p>
        </w:tc>
        <w:tc>
          <w:tcPr>
            <w:tcW w:type="dxa" w:w="2492"/>
          </w:tcPr>
          <w:p>
            <w:pPr>
              <w:pStyle w:val="null3"/>
            </w:pPr>
            <w:r>
              <w:rPr/>
              <w:t>保障措施得当、合理可行，完全满足采购人要求得3.1-5分； 保障措施合理、可行，但有细微瑕疵得1.1-3分； 保障措施不详细，考虑不全面得0.1-1分；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项目整体服务方案</w:t>
            </w:r>
          </w:p>
        </w:tc>
      </w:tr>
      <w:tr>
        <w:tc>
          <w:tcPr>
            <w:tcW w:type="dxa" w:w="831"/>
            <w:vMerge/>
          </w:tcPr>
          <w:p/>
        </w:tc>
        <w:tc>
          <w:tcPr>
            <w:tcW w:type="dxa" w:w="1661"/>
          </w:tcPr>
          <w:p>
            <w:pPr>
              <w:pStyle w:val="null3"/>
            </w:pPr>
            <w:r>
              <w:rPr/>
              <w:t>根据供应商提供实施过程中可能出现的突发事件、紧急故障等方面制定应急方案（供应商在所提供方案中应充分考虑本次项目的技术难点、风险进行分析，解决难题；要评估后期实施中可能发生的突发状况，并制定相应的应急预案，确保服务工作有序推进，对技术难点、风险分析准确）进行评审</w:t>
            </w:r>
          </w:p>
        </w:tc>
        <w:tc>
          <w:tcPr>
            <w:tcW w:type="dxa" w:w="2492"/>
          </w:tcPr>
          <w:p>
            <w:pPr>
              <w:pStyle w:val="null3"/>
            </w:pPr>
            <w:r>
              <w:rPr/>
              <w:t>应急方案详细可行，针对性强，能够确保采购人使用得3.1-5分； 应急方案相对完整，具有一定的针对性，能保证采购人使用得1.1-3分； 应急方案简单粗略，表述不具体，无法完全保障采购人使用得0.1-1分；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项目整体服务方案</w:t>
            </w:r>
          </w:p>
        </w:tc>
      </w:tr>
      <w:tr>
        <w:tc>
          <w:tcPr>
            <w:tcW w:type="dxa" w:w="831"/>
            <w:vMerge/>
          </w:tcPr>
          <w:p/>
        </w:tc>
        <w:tc>
          <w:tcPr>
            <w:tcW w:type="dxa" w:w="1661"/>
          </w:tcPr>
          <w:p>
            <w:pPr>
              <w:pStyle w:val="null3"/>
            </w:pPr>
            <w:r>
              <w:rPr/>
              <w:t>项目负责人具有高级职称得2分，中级职称得1分，其它不得分</w:t>
            </w:r>
          </w:p>
        </w:tc>
        <w:tc>
          <w:tcPr>
            <w:tcW w:type="dxa" w:w="2492"/>
          </w:tcPr>
          <w:p>
            <w:pPr>
              <w:pStyle w:val="null3"/>
            </w:pPr>
            <w:r>
              <w:rPr/>
              <w:t>注：须提供项目负责人相应的职称证书加盖供应商公章的复印件或扫描件。</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项目整体服务方案</w:t>
            </w:r>
          </w:p>
          <w:p>
            <w:pPr>
              <w:pStyle w:val="null3"/>
            </w:pPr>
            <w:r>
              <w:rPr/>
              <w:t>拟派项目负责人简历表</w:t>
            </w:r>
          </w:p>
        </w:tc>
      </w:tr>
      <w:tr>
        <w:tc>
          <w:tcPr>
            <w:tcW w:type="dxa" w:w="831"/>
            <w:vMerge/>
          </w:tcPr>
          <w:p/>
        </w:tc>
        <w:tc>
          <w:tcPr>
            <w:tcW w:type="dxa" w:w="1661"/>
          </w:tcPr>
          <w:p>
            <w:pPr>
              <w:pStyle w:val="null3"/>
            </w:pPr>
            <w:r>
              <w:rPr/>
              <w:t>提供项目负责人自2021年06月01日至今的类似项目业绩证明材料，每提供1份得1分，最多得5分</w:t>
            </w:r>
          </w:p>
        </w:tc>
        <w:tc>
          <w:tcPr>
            <w:tcW w:type="dxa" w:w="2492"/>
          </w:tcPr>
          <w:p>
            <w:pPr>
              <w:pStyle w:val="null3"/>
            </w:pPr>
            <w:r>
              <w:rPr/>
              <w:t>注：须提供加盖供应商公章的业绩合同复印件或扫描件（包含合同主要内容及签字盖章等关键信息），需体现项目负责人姓名，未提供或提供业绩合同不齐全的不得分。 类似业绩是指消防检测或消防排查或安全评估等包含消防检测或消防排查或安全评估的业绩合同。</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项目整体服务方案</w:t>
            </w:r>
          </w:p>
        </w:tc>
      </w:tr>
      <w:tr>
        <w:tc>
          <w:tcPr>
            <w:tcW w:type="dxa" w:w="831"/>
            <w:vMerge/>
          </w:tcPr>
          <w:p/>
        </w:tc>
        <w:tc>
          <w:tcPr>
            <w:tcW w:type="dxa" w:w="1661"/>
          </w:tcPr>
          <w:p>
            <w:pPr>
              <w:pStyle w:val="null3"/>
            </w:pPr>
            <w:r>
              <w:rPr/>
              <w:t>企业人员</w:t>
            </w:r>
          </w:p>
        </w:tc>
        <w:tc>
          <w:tcPr>
            <w:tcW w:type="dxa" w:w="2492"/>
          </w:tcPr>
          <w:p>
            <w:pPr>
              <w:pStyle w:val="null3"/>
            </w:pPr>
            <w:r>
              <w:rPr/>
              <w:t>供应商单位注册消防工程师不少于2人（一级注册消防工程师不少于1人）；取得消防设施操作员国家职业资格证书的人员不少于6人（其中中级技能等级以上的不少于2人）不满足基础人员配备此项不得分。 在此基础上，供应商单位每增加1名注册消防工程师加1分，最高加3分；每增加1名消防设施操作员国家职业资格证书的人员加0.5分，最高加2分。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项目整体服务方案</w:t>
            </w:r>
          </w:p>
        </w:tc>
      </w:tr>
      <w:tr>
        <w:tc>
          <w:tcPr>
            <w:tcW w:type="dxa" w:w="831"/>
            <w:vMerge/>
          </w:tcPr>
          <w:p/>
        </w:tc>
        <w:tc>
          <w:tcPr>
            <w:tcW w:type="dxa" w:w="1661"/>
          </w:tcPr>
          <w:p>
            <w:pPr>
              <w:pStyle w:val="null3"/>
            </w:pPr>
            <w:r>
              <w:rPr/>
              <w:t>拟派本项目团队人员</w:t>
            </w:r>
          </w:p>
        </w:tc>
        <w:tc>
          <w:tcPr>
            <w:tcW w:type="dxa" w:w="2492"/>
          </w:tcPr>
          <w:p>
            <w:pPr>
              <w:pStyle w:val="null3"/>
            </w:pPr>
            <w:r>
              <w:rPr/>
              <w:t>本项目拟派团队人员人数不少于10人（包括项目负责人）不满足基础人员配备此项不得分。 在此基础上，每增加1名注册消防工程师，加1分，满分3分，每增加一名消防设施操作员国家职业资格证书的人员加0.5分，最高加2分。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项目整体服务方案</w:t>
            </w:r>
          </w:p>
        </w:tc>
      </w:tr>
      <w:tr>
        <w:tc>
          <w:tcPr>
            <w:tcW w:type="dxa" w:w="831"/>
            <w:vMerge/>
          </w:tcPr>
          <w:p/>
        </w:tc>
        <w:tc>
          <w:tcPr>
            <w:tcW w:type="dxa" w:w="1661"/>
          </w:tcPr>
          <w:p>
            <w:pPr>
              <w:pStyle w:val="null3"/>
            </w:pPr>
            <w:r>
              <w:rPr/>
              <w:t>根据供应商提供针对本项目服务期间所投入及需要提供的检测仪器及工具应符合应急〔2019〕88号《应急管理部关于印发〈消防技术服务机构从业条件〉的通知》中（附表1：消防技术服务基础设备配备的要求、附表2：消防设施维护保养检测设备配备要求、附表3：消防安全评估设备配备要求）</w:t>
            </w:r>
          </w:p>
        </w:tc>
        <w:tc>
          <w:tcPr>
            <w:tcW w:type="dxa" w:w="2492"/>
          </w:tcPr>
          <w:p>
            <w:pPr>
              <w:pStyle w:val="null3"/>
            </w:pPr>
            <w:r>
              <w:rPr/>
              <w:t>满足上述要求的得5分，未满足不得分。 注：提供相关证明材料，证明材料包含不限于工器具购置发票、照片、租赁合同等。</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项目整体服务方案</w:t>
            </w:r>
          </w:p>
        </w:tc>
      </w:tr>
      <w:tr>
        <w:tc>
          <w:tcPr>
            <w:tcW w:type="dxa" w:w="831"/>
            <w:vMerge/>
          </w:tcPr>
          <w:p/>
        </w:tc>
        <w:tc>
          <w:tcPr>
            <w:tcW w:type="dxa" w:w="1661"/>
          </w:tcPr>
          <w:p>
            <w:pPr>
              <w:pStyle w:val="null3"/>
            </w:pPr>
            <w:r>
              <w:rPr/>
              <w:t>根据供应商提供针对本项目制定的进度计划方案和各阶段的实施计划表（包括项目服务期间的各阶段时间节点安排、工作内容安排、实施计划等）进行评审</w:t>
            </w:r>
          </w:p>
        </w:tc>
        <w:tc>
          <w:tcPr>
            <w:tcW w:type="dxa" w:w="2492"/>
          </w:tcPr>
          <w:p>
            <w:pPr>
              <w:pStyle w:val="null3"/>
            </w:pPr>
            <w:r>
              <w:rPr/>
              <w:t>①提供承诺函（切实保障本项目进度达到相关部门审批要求）得2分，格式自拟。 ②在此基础上，承诺函中时间节点安排清楚、工作部署科学合理，考虑周全、切实可行，能够确保采购人顺利实施的得2.1-3分； 时间节点安排及工作部署较详细，考虑全面，基本保障采购人顺利实施得1.1-2分； 时间节点安排及工作部署粗略、不详细，考虑不全面，无法保证采购人顺利实施得0.1-1分；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项目整体服务方案</w:t>
            </w:r>
          </w:p>
        </w:tc>
      </w:tr>
      <w:tr>
        <w:tc>
          <w:tcPr>
            <w:tcW w:type="dxa" w:w="831"/>
            <w:vMerge/>
          </w:tcPr>
          <w:p/>
        </w:tc>
        <w:tc>
          <w:tcPr>
            <w:tcW w:type="dxa" w:w="1661"/>
          </w:tcPr>
          <w:p>
            <w:pPr>
              <w:pStyle w:val="null3"/>
            </w:pPr>
            <w:r>
              <w:rPr/>
              <w:t>根据供应商提供针对本项目的服务质量承诺（包含1.处理问题的响应时间承诺；2.协助采购人开展后续相关服务工作承诺；3.进度计划跟进承诺等）进行评审</w:t>
            </w:r>
          </w:p>
        </w:tc>
        <w:tc>
          <w:tcPr>
            <w:tcW w:type="dxa" w:w="2492"/>
          </w:tcPr>
          <w:p>
            <w:pPr>
              <w:pStyle w:val="null3"/>
            </w:pPr>
            <w:r>
              <w:rPr/>
              <w:t>①提供承诺函得2分，格式自拟。 ②在此基础上，根据供应商提供得服务质量承诺内容全面完善、考虑周全、切实可行，完全满足采购人实际需求，得2.1-3分； 服务质量承诺内容详细、合理，符合采购人实际需求得1.1-2分； 服务质量承诺内容简单粗略不完整、达不到项目实际需求得0.1-1分；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项目整体服务方案</w:t>
            </w:r>
          </w:p>
        </w:tc>
      </w:tr>
      <w:tr>
        <w:tc>
          <w:tcPr>
            <w:tcW w:type="dxa" w:w="831"/>
            <w:vMerge/>
          </w:tcPr>
          <w:p/>
        </w:tc>
        <w:tc>
          <w:tcPr>
            <w:tcW w:type="dxa" w:w="1661"/>
          </w:tcPr>
          <w:p>
            <w:pPr>
              <w:pStyle w:val="null3"/>
            </w:pPr>
            <w:r>
              <w:rPr/>
              <w:t>根据供应商提供针对本项目隐患排查阶段邀请的专家组成员参与以保证隐患排查质量以及专家组成员明确专业、人数等承诺进行评审</w:t>
            </w:r>
          </w:p>
        </w:tc>
        <w:tc>
          <w:tcPr>
            <w:tcW w:type="dxa" w:w="2492"/>
          </w:tcPr>
          <w:p>
            <w:pPr>
              <w:pStyle w:val="null3"/>
            </w:pPr>
            <w:r>
              <w:rPr/>
              <w:t>①提供承诺函得2分，格式自拟。 ②在此基础上，根据供应商提供得承诺书内容全面完善、完全满足项目及采购人实际需求，得2.1-3分； 承诺书内容详细、合理，符合本项目实际需求得1.1-2分； 承诺书内容简单粗略不完整、达不到项目及采购人实际需求得0.1-1分；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项目整体服务方案</w:t>
            </w:r>
          </w:p>
        </w:tc>
      </w:tr>
      <w:tr>
        <w:tc>
          <w:tcPr>
            <w:tcW w:type="dxa" w:w="831"/>
            <w:vMerge/>
          </w:tcPr>
          <w:p/>
        </w:tc>
        <w:tc>
          <w:tcPr>
            <w:tcW w:type="dxa" w:w="1661"/>
          </w:tcPr>
          <w:p>
            <w:pPr>
              <w:pStyle w:val="null3"/>
            </w:pPr>
            <w:r>
              <w:rPr/>
              <w:t>根据供应商提供针对排查出的不符合国家技术规范情况及存在的火灾隐患一楼一策提出经学校认可的切实可行、经济有效的整改方案承诺进行评审</w:t>
            </w:r>
          </w:p>
        </w:tc>
        <w:tc>
          <w:tcPr>
            <w:tcW w:type="dxa" w:w="2492"/>
          </w:tcPr>
          <w:p>
            <w:pPr>
              <w:pStyle w:val="null3"/>
            </w:pPr>
            <w:r>
              <w:rPr/>
              <w:t>①提供整改承诺得2分，格式自拟。 ②整改方案承诺中承诺提供施工图设计图纸及施工图预算，并完全符合项目及采购人实际需求的得4.1-6分； 整改方案承诺中承诺无法同时提供施工图设计图纸及施工图预算，不能完全贴合项目及采购人实际需求的得1.1-4分； 整改方案承诺中仅承诺提供初步设计图纸，达不到项目及采购人实际需求得0.1-1分； 未提供的得0分。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项目整体服务方案</w:t>
            </w:r>
          </w:p>
        </w:tc>
      </w:tr>
      <w:tr>
        <w:tc>
          <w:tcPr>
            <w:tcW w:type="dxa" w:w="831"/>
            <w:vMerge/>
          </w:tcPr>
          <w:p/>
        </w:tc>
        <w:tc>
          <w:tcPr>
            <w:tcW w:type="dxa" w:w="1661"/>
          </w:tcPr>
          <w:p>
            <w:pPr>
              <w:pStyle w:val="null3"/>
            </w:pPr>
            <w:r>
              <w:rPr/>
              <w:t>企业业绩</w:t>
            </w:r>
          </w:p>
        </w:tc>
        <w:tc>
          <w:tcPr>
            <w:tcW w:type="dxa" w:w="2492"/>
          </w:tcPr>
          <w:p>
            <w:pPr>
              <w:pStyle w:val="null3"/>
            </w:pPr>
            <w:r>
              <w:rPr/>
              <w:t>提供供应商自2021年06月01日起至今的类似业绩证明材料，每提供一项有效合同的得1分，满分5分。 备注：供应商应在响应文件中提供业绩合同复印件或扫描件且加盖单位公章，时间以合同签订时间为准。 类似业绩是指消防检测或消防排查或安全评估等包含消防检测或消防排查或安全评估的业绩合同。</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类似业绩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投标报价采用低价优先法计算，即满足竞争性磋商文件要求且最终响应报价最低的报价为评审基准价，其价格分为满分。其他供应商的价格分统一按照下列公式计算：响应报价得分=（评审基准价/最终响应报价）×25</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详细评审75.0000分</w:t>
            </w:r>
          </w:p>
          <w:p>
            <w:pPr>
              <w:pStyle w:val="null3"/>
            </w:pPr>
            <w:r>
              <w:rPr/>
              <w:t>报价得分25.0000分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根据供应商提供针对本项目整体服务实施方案（包含验收体系的全面性、完整性、验收方法的针对性、科学性和可操作性等）进行评审</w:t>
            </w:r>
          </w:p>
        </w:tc>
        <w:tc>
          <w:tcPr>
            <w:tcW w:type="dxa" w:w="2492"/>
          </w:tcPr>
          <w:p>
            <w:pPr>
              <w:pStyle w:val="null3"/>
            </w:pPr>
            <w:r>
              <w:rPr/>
              <w:t>整体服务实施方案科学、合理、规范性和可操作性强，完全满足采购人要求的服务标准得3.1-5分； 整体服务实施方案较科学、合理、规范性，达到采购人的服务标准得1.1-3分； 整体服务实施方案简单，不具备操作性，得0.1-1分；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项目整体服务方案</w:t>
            </w:r>
          </w:p>
        </w:tc>
      </w:tr>
      <w:tr>
        <w:tc>
          <w:tcPr>
            <w:tcW w:type="dxa" w:w="831"/>
            <w:vMerge/>
          </w:tcPr>
          <w:p/>
        </w:tc>
        <w:tc>
          <w:tcPr>
            <w:tcW w:type="dxa" w:w="1661"/>
          </w:tcPr>
          <w:p>
            <w:pPr>
              <w:pStyle w:val="null3"/>
            </w:pPr>
            <w:r>
              <w:rPr/>
              <w:t>根据供应商提供有利于提高服务质量的服务质量保障措施（内容包含有明确的服务质量目标达到相关验收标准）进行评审</w:t>
            </w:r>
          </w:p>
        </w:tc>
        <w:tc>
          <w:tcPr>
            <w:tcW w:type="dxa" w:w="2492"/>
          </w:tcPr>
          <w:p>
            <w:pPr>
              <w:pStyle w:val="null3"/>
            </w:pPr>
            <w:r>
              <w:rPr/>
              <w:t xml:space="preserve"> 服务质量保障措施内容详细完整、阐述全面，完全满足本项目实际需求得3.1-5分； 服务质量保障措施内容详细、合理，满足项目需求的得1.1-3分； 服务质量保障措施内容简单粗略不完整、未完全贴合项目需求得0.1-1分；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项目整体服务方案</w:t>
            </w:r>
          </w:p>
        </w:tc>
      </w:tr>
      <w:tr>
        <w:tc>
          <w:tcPr>
            <w:tcW w:type="dxa" w:w="831"/>
            <w:vMerge/>
          </w:tcPr>
          <w:p/>
        </w:tc>
        <w:tc>
          <w:tcPr>
            <w:tcW w:type="dxa" w:w="1661"/>
          </w:tcPr>
          <w:p>
            <w:pPr>
              <w:pStyle w:val="null3"/>
            </w:pPr>
            <w:r>
              <w:rPr/>
              <w:t>根据供应商提供有利于加快进度的进度保障措施（内容包含如何保证服务工作有序推进）进行评审</w:t>
            </w:r>
          </w:p>
        </w:tc>
        <w:tc>
          <w:tcPr>
            <w:tcW w:type="dxa" w:w="2492"/>
          </w:tcPr>
          <w:p>
            <w:pPr>
              <w:pStyle w:val="null3"/>
            </w:pPr>
            <w:r>
              <w:rPr/>
              <w:t>进度保障措施内容详细完整、阐述全面，完全满足本项目实际需求得3.1-5分； 进度保障措施内容详细、合理，满足项目需求的得1.1-3分； 进度保障措施内容简单粗略不完整、未完全贴合项目需求得0.1-1分；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项目整体服务方案</w:t>
            </w:r>
          </w:p>
        </w:tc>
      </w:tr>
      <w:tr>
        <w:tc>
          <w:tcPr>
            <w:tcW w:type="dxa" w:w="831"/>
            <w:vMerge/>
          </w:tcPr>
          <w:p/>
        </w:tc>
        <w:tc>
          <w:tcPr>
            <w:tcW w:type="dxa" w:w="1661"/>
          </w:tcPr>
          <w:p>
            <w:pPr>
              <w:pStyle w:val="null3"/>
            </w:pPr>
            <w:r>
              <w:rPr/>
              <w:t>根据本项目拟派人员的安全、文明作业保障，包括安全知识培训、安全设施检查等保障措施进行评审</w:t>
            </w:r>
          </w:p>
        </w:tc>
        <w:tc>
          <w:tcPr>
            <w:tcW w:type="dxa" w:w="2492"/>
          </w:tcPr>
          <w:p>
            <w:pPr>
              <w:pStyle w:val="null3"/>
            </w:pPr>
            <w:r>
              <w:rPr/>
              <w:t>保障措施得当、合理可行，完全满足采购人要求得3.1-5分； 保障措施合理、可行，但有细微瑕疵得1.1-3分； 保障措施不详细，考虑不全面得0.1-1分；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项目整体服务方案</w:t>
            </w:r>
          </w:p>
        </w:tc>
      </w:tr>
      <w:tr>
        <w:tc>
          <w:tcPr>
            <w:tcW w:type="dxa" w:w="831"/>
            <w:vMerge/>
          </w:tcPr>
          <w:p/>
        </w:tc>
        <w:tc>
          <w:tcPr>
            <w:tcW w:type="dxa" w:w="1661"/>
          </w:tcPr>
          <w:p>
            <w:pPr>
              <w:pStyle w:val="null3"/>
            </w:pPr>
            <w:r>
              <w:rPr/>
              <w:t>根据供应商提供实施过程中可能出现的突发事件、紧急故障等方面制定应急方案（供应商在所提供方案中应充分考虑本次项目的技术难点、风险进行分析，解决难题；要评估后期实施中可能发生的突发状况，并制定相应的应急预案，确保服务工作有序推进，对技术难点、风险分析准确）进行评审</w:t>
            </w:r>
          </w:p>
        </w:tc>
        <w:tc>
          <w:tcPr>
            <w:tcW w:type="dxa" w:w="2492"/>
          </w:tcPr>
          <w:p>
            <w:pPr>
              <w:pStyle w:val="null3"/>
            </w:pPr>
            <w:r>
              <w:rPr/>
              <w:t>应急方案详细可行，针对性强，能够确保采购人使用得3.1-5分； 应急方案相对完整，具有一定的针对性，能保证采购人使用得1.1-3分； 应急方案简单粗略，表述不具体，无法完全保障采购人使用得0.1-1分；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项目整体服务方案</w:t>
            </w:r>
          </w:p>
        </w:tc>
      </w:tr>
      <w:tr>
        <w:tc>
          <w:tcPr>
            <w:tcW w:type="dxa" w:w="831"/>
            <w:vMerge/>
          </w:tcPr>
          <w:p/>
        </w:tc>
        <w:tc>
          <w:tcPr>
            <w:tcW w:type="dxa" w:w="1661"/>
          </w:tcPr>
          <w:p>
            <w:pPr>
              <w:pStyle w:val="null3"/>
            </w:pPr>
            <w:r>
              <w:rPr/>
              <w:t>项目负责人具有高级职称得2分，中级职称得1分，其它不得分</w:t>
            </w:r>
          </w:p>
        </w:tc>
        <w:tc>
          <w:tcPr>
            <w:tcW w:type="dxa" w:w="2492"/>
          </w:tcPr>
          <w:p>
            <w:pPr>
              <w:pStyle w:val="null3"/>
            </w:pPr>
            <w:r>
              <w:rPr/>
              <w:t>注：须提供项目负责人相应的职称证书加盖供应商公章的复印件或扫描件。</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项目整体服务方案</w:t>
            </w:r>
          </w:p>
          <w:p>
            <w:pPr>
              <w:pStyle w:val="null3"/>
            </w:pPr>
            <w:r>
              <w:rPr/>
              <w:t>拟派项目负责人简历表</w:t>
            </w:r>
          </w:p>
        </w:tc>
      </w:tr>
      <w:tr>
        <w:tc>
          <w:tcPr>
            <w:tcW w:type="dxa" w:w="831"/>
            <w:vMerge/>
          </w:tcPr>
          <w:p/>
        </w:tc>
        <w:tc>
          <w:tcPr>
            <w:tcW w:type="dxa" w:w="1661"/>
          </w:tcPr>
          <w:p>
            <w:pPr>
              <w:pStyle w:val="null3"/>
            </w:pPr>
            <w:r>
              <w:rPr/>
              <w:t>提供项目负责人自2021年06月01日至今的类似项目业绩证明材料，每提供1份得1分，最多得5分。</w:t>
            </w:r>
          </w:p>
        </w:tc>
        <w:tc>
          <w:tcPr>
            <w:tcW w:type="dxa" w:w="2492"/>
          </w:tcPr>
          <w:p>
            <w:pPr>
              <w:pStyle w:val="null3"/>
            </w:pPr>
            <w:r>
              <w:rPr/>
              <w:t>注：须提供加盖供应商公章的业绩合同复印件或扫描件（包含合同主要内容及签字盖章等关键信息），需体现项目负责人姓名，未提供或提供业绩合同不齐全的不得分。 类似业绩是指消防检测或消防排查或安全评估等包含消防检测或消防排查或安全评估的业绩合同。</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项目整体服务方案</w:t>
            </w:r>
          </w:p>
        </w:tc>
      </w:tr>
      <w:tr>
        <w:tc>
          <w:tcPr>
            <w:tcW w:type="dxa" w:w="831"/>
            <w:vMerge/>
          </w:tcPr>
          <w:p/>
        </w:tc>
        <w:tc>
          <w:tcPr>
            <w:tcW w:type="dxa" w:w="1661"/>
          </w:tcPr>
          <w:p>
            <w:pPr>
              <w:pStyle w:val="null3"/>
            </w:pPr>
            <w:r>
              <w:rPr/>
              <w:t>企业人员</w:t>
            </w:r>
          </w:p>
        </w:tc>
        <w:tc>
          <w:tcPr>
            <w:tcW w:type="dxa" w:w="2492"/>
          </w:tcPr>
          <w:p>
            <w:pPr>
              <w:pStyle w:val="null3"/>
            </w:pPr>
            <w:r>
              <w:rPr/>
              <w:t>供应商单位注册消防工程师不少于2人（一级注册消防工程师不少于1人）；取得消防设施操作员国家职业资格证书的人员不少于6人（其中中级技能等级以上的不少于2人）不满足基础人员配备此项不得分。 在此基础上，供应商单位每增加1名注册消防工程师加1分，最高加3分；每增加1名消防设施操作员国家职业资格证书的人员加0.5分，最高加2分。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项目整体服务方案</w:t>
            </w:r>
          </w:p>
        </w:tc>
      </w:tr>
      <w:tr>
        <w:tc>
          <w:tcPr>
            <w:tcW w:type="dxa" w:w="831"/>
            <w:vMerge/>
          </w:tcPr>
          <w:p/>
        </w:tc>
        <w:tc>
          <w:tcPr>
            <w:tcW w:type="dxa" w:w="1661"/>
          </w:tcPr>
          <w:p>
            <w:pPr>
              <w:pStyle w:val="null3"/>
            </w:pPr>
            <w:r>
              <w:rPr/>
              <w:t>拟派本项目团队人员</w:t>
            </w:r>
          </w:p>
        </w:tc>
        <w:tc>
          <w:tcPr>
            <w:tcW w:type="dxa" w:w="2492"/>
          </w:tcPr>
          <w:p>
            <w:pPr>
              <w:pStyle w:val="null3"/>
            </w:pPr>
            <w:r>
              <w:rPr/>
              <w:t>本项目拟派团队人员人数不少于10人（包括项目负责人）不满足基础人员配备此项不得分。 在此基础上，每增加1名注册消防工程师，加1分，满分3分，每增加一名消防设施操作员国家职业资格证书的人员加0.5分，最高加2分。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项目整体服务方案</w:t>
            </w:r>
          </w:p>
        </w:tc>
      </w:tr>
      <w:tr>
        <w:tc>
          <w:tcPr>
            <w:tcW w:type="dxa" w:w="831"/>
            <w:vMerge/>
          </w:tcPr>
          <w:p/>
        </w:tc>
        <w:tc>
          <w:tcPr>
            <w:tcW w:type="dxa" w:w="1661"/>
          </w:tcPr>
          <w:p>
            <w:pPr>
              <w:pStyle w:val="null3"/>
            </w:pPr>
            <w:r>
              <w:rPr/>
              <w:t>根据供应商提供针对本项目服务期间所投入及需要提供的检测仪器及工具应符合应急〔2019〕88号《应急管理部关于印发〈消防技术服务机构从业条件〉的通知》中（附表1：消防技术服务基础设备配备的要求、附表2：消防设施维护保养检测设备配备要求、附表3：消防安全评估设备配备要求）</w:t>
            </w:r>
          </w:p>
        </w:tc>
        <w:tc>
          <w:tcPr>
            <w:tcW w:type="dxa" w:w="2492"/>
          </w:tcPr>
          <w:p>
            <w:pPr>
              <w:pStyle w:val="null3"/>
            </w:pPr>
            <w:r>
              <w:rPr/>
              <w:t>满足上述要求的得5分，未满足不得分。 注：提供相关证明材料，证明材料包含不限于工器具购置发票、照片、租赁合同等。</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项目整体服务方案</w:t>
            </w:r>
          </w:p>
        </w:tc>
      </w:tr>
      <w:tr>
        <w:tc>
          <w:tcPr>
            <w:tcW w:type="dxa" w:w="831"/>
            <w:vMerge/>
          </w:tcPr>
          <w:p/>
        </w:tc>
        <w:tc>
          <w:tcPr>
            <w:tcW w:type="dxa" w:w="1661"/>
          </w:tcPr>
          <w:p>
            <w:pPr>
              <w:pStyle w:val="null3"/>
            </w:pPr>
            <w:r>
              <w:rPr/>
              <w:t>根据供应商提供针对本项目制定的进度计划方案和各阶段的实施计划表（包括项目服务期间的各阶段时间节点安排、工作内容安排、实施计划等）进行评审</w:t>
            </w:r>
          </w:p>
        </w:tc>
        <w:tc>
          <w:tcPr>
            <w:tcW w:type="dxa" w:w="2492"/>
          </w:tcPr>
          <w:p>
            <w:pPr>
              <w:pStyle w:val="null3"/>
            </w:pPr>
            <w:r>
              <w:rPr/>
              <w:t>①提供承诺函（切实保障本项目进度达到相关部门审批要求）得2分，格式自拟。 ②在此基础上，承诺函中时间节点安排清楚、工作部署科学合理，考虑周全、切实可行，能够确保采购人顺利实施的得2.1-3分； 时间节点安排及工作部署较详细，考虑全面，基本保障采购人顺利实施得1.1-2分； 时间节点安排及工作部署粗略、不详细，考虑不全面，无法保证采购人顺利实施得0.1-1分；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项目整体服务方案</w:t>
            </w:r>
          </w:p>
        </w:tc>
      </w:tr>
      <w:tr>
        <w:tc>
          <w:tcPr>
            <w:tcW w:type="dxa" w:w="831"/>
            <w:vMerge/>
          </w:tcPr>
          <w:p/>
        </w:tc>
        <w:tc>
          <w:tcPr>
            <w:tcW w:type="dxa" w:w="1661"/>
          </w:tcPr>
          <w:p>
            <w:pPr>
              <w:pStyle w:val="null3"/>
            </w:pPr>
            <w:r>
              <w:rPr/>
              <w:t>根据供应商提供针对本项目的服务质量承诺（包含1.处理问题的响应时间承诺；2.协助采购人开展后续相关服务工作承诺；3.进度计划跟进承诺等）进行评审</w:t>
            </w:r>
          </w:p>
        </w:tc>
        <w:tc>
          <w:tcPr>
            <w:tcW w:type="dxa" w:w="2492"/>
          </w:tcPr>
          <w:p>
            <w:pPr>
              <w:pStyle w:val="null3"/>
            </w:pPr>
            <w:r>
              <w:rPr/>
              <w:t>①提供承诺函得2分，格式自拟。 ②在此基础上，根据供应商提供得服务质量承诺内容全面完善、考虑周全、切实可行，完全满足采购人实际需求，得2.1-3分； 服务质量承诺内容详细、合理，符合采购人实际需求得1.1-2分； 服务质量承诺内容简单粗略不完整、达不到项目实际需求得0.1-1分；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项目整体服务方案</w:t>
            </w:r>
          </w:p>
        </w:tc>
      </w:tr>
      <w:tr>
        <w:tc>
          <w:tcPr>
            <w:tcW w:type="dxa" w:w="831"/>
            <w:vMerge/>
          </w:tcPr>
          <w:p/>
        </w:tc>
        <w:tc>
          <w:tcPr>
            <w:tcW w:type="dxa" w:w="1661"/>
          </w:tcPr>
          <w:p>
            <w:pPr>
              <w:pStyle w:val="null3"/>
            </w:pPr>
            <w:r>
              <w:rPr/>
              <w:t>根据供应商提供针对本项目隐患排查阶段邀请的专家组成员参与以保证隐患排查质量以及专家组成员明确专业、人数等承诺进行评审</w:t>
            </w:r>
          </w:p>
        </w:tc>
        <w:tc>
          <w:tcPr>
            <w:tcW w:type="dxa" w:w="2492"/>
          </w:tcPr>
          <w:p>
            <w:pPr>
              <w:pStyle w:val="null3"/>
            </w:pPr>
            <w:r>
              <w:rPr/>
              <w:t>①提供承诺函得2分，格式自拟。 ②在此基础上，根据供应商提供得承诺书内容全面完善、完全满足项目及采购人实际需求，得2.1-3分； 承诺书内容详细、合理，符合本项目实际需求得1.1-2分； 承诺书内容简单粗略不完整、达不到项目及采购人实际需求得0.1-1分；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项目整体服务方案</w:t>
            </w:r>
          </w:p>
        </w:tc>
      </w:tr>
      <w:tr>
        <w:tc>
          <w:tcPr>
            <w:tcW w:type="dxa" w:w="831"/>
            <w:vMerge/>
          </w:tcPr>
          <w:p/>
        </w:tc>
        <w:tc>
          <w:tcPr>
            <w:tcW w:type="dxa" w:w="1661"/>
          </w:tcPr>
          <w:p>
            <w:pPr>
              <w:pStyle w:val="null3"/>
            </w:pPr>
            <w:r>
              <w:rPr/>
              <w:t>根据供应商提供针对排查出的不符合国家技术规范情况及存在的火灾隐患一楼一策提出经学校认可的切实可行、经济有效的整改方案承诺进行评审</w:t>
            </w:r>
          </w:p>
        </w:tc>
        <w:tc>
          <w:tcPr>
            <w:tcW w:type="dxa" w:w="2492"/>
          </w:tcPr>
          <w:p>
            <w:pPr>
              <w:pStyle w:val="null3"/>
            </w:pPr>
            <w:r>
              <w:rPr/>
              <w:t>①提供整改承诺得2分，格式自拟。 ②整改方案承诺中承诺提供施工图设计图纸及施工图预算，并完全符合项目及采购人实际需求的得4.1-6分； 整改方案承诺中承诺无法同时提供施工图设计图纸及施工图预算，不能完全贴合项目及采购人实际需求的得1.1-4分； 整改方案承诺中仅承诺提供初步设计图纸，达不到项目及采购人实际需求得0.1-1分； 未提供的得0分。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项目整体服务方案</w:t>
            </w:r>
          </w:p>
        </w:tc>
      </w:tr>
      <w:tr>
        <w:tc>
          <w:tcPr>
            <w:tcW w:type="dxa" w:w="831"/>
            <w:vMerge/>
          </w:tcPr>
          <w:p/>
        </w:tc>
        <w:tc>
          <w:tcPr>
            <w:tcW w:type="dxa" w:w="1661"/>
          </w:tcPr>
          <w:p>
            <w:pPr>
              <w:pStyle w:val="null3"/>
            </w:pPr>
            <w:r>
              <w:rPr/>
              <w:t>提供供应商自2021年06月01日起至今的类似业绩证明材料，每提供一项有效合同的得1分，满分5分。</w:t>
            </w:r>
          </w:p>
        </w:tc>
        <w:tc>
          <w:tcPr>
            <w:tcW w:type="dxa" w:w="2492"/>
          </w:tcPr>
          <w:p>
            <w:pPr>
              <w:pStyle w:val="null3"/>
            </w:pPr>
            <w:r>
              <w:rPr/>
              <w:t>备注：供应商应在响应文件中提供业绩合同复印件或扫描件且加盖单位公章，时间以合同签订时间为准。 类似业绩是指消防检测或消防排查或安全评估等包含消防检测或消防排查或安全评估的业绩合同。</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类似业绩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投标报价采用低价优先法计算，即满足竞争性磋商文件要求且最终响应报价最低的报价为评审基准价，其价格分为满分。其他供应商的价格分统一按照下列公式计算：响应报价得分=（评审基准价/最终响应报价）×25</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详细评审75.0000分</w:t>
            </w:r>
          </w:p>
          <w:p>
            <w:pPr>
              <w:pStyle w:val="null3"/>
            </w:pPr>
            <w:r>
              <w:rPr/>
              <w:t>报价得分25.0000分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根据供应商提供针对本项目整体服务实施方案（包含验收体系的全面性、完整性、验收方法的针对性、科学性和可操作性等）进行评审</w:t>
            </w:r>
          </w:p>
        </w:tc>
        <w:tc>
          <w:tcPr>
            <w:tcW w:type="dxa" w:w="2492"/>
          </w:tcPr>
          <w:p>
            <w:pPr>
              <w:pStyle w:val="null3"/>
            </w:pPr>
            <w:r>
              <w:rPr/>
              <w:t xml:space="preserve"> 整体服务实施方案科学、合理、规范性和可操作性强，完全满足采购人要求的服务标准得3.1-5分； 整体服务实施方案较科学、合理、规范性，达到采购人的服务标准得1.1-3分； 整体服务实施方案简单，不具备操作性，得0.1-1分；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项目整体服务方案</w:t>
            </w:r>
          </w:p>
        </w:tc>
      </w:tr>
      <w:tr>
        <w:tc>
          <w:tcPr>
            <w:tcW w:type="dxa" w:w="831"/>
            <w:vMerge/>
          </w:tcPr>
          <w:p/>
        </w:tc>
        <w:tc>
          <w:tcPr>
            <w:tcW w:type="dxa" w:w="1661"/>
          </w:tcPr>
          <w:p>
            <w:pPr>
              <w:pStyle w:val="null3"/>
            </w:pPr>
            <w:r>
              <w:rPr/>
              <w:t>根据供应商提供有利于提高服务质量的服务质量保障措施（内容包含有明确的服务质量目标达到相关验收标准）进行评审</w:t>
            </w:r>
          </w:p>
        </w:tc>
        <w:tc>
          <w:tcPr>
            <w:tcW w:type="dxa" w:w="2492"/>
          </w:tcPr>
          <w:p>
            <w:pPr>
              <w:pStyle w:val="null3"/>
            </w:pPr>
            <w:r>
              <w:rPr/>
              <w:t>服务质量保障措施内容详细完整、阐述全面，完全满足本项目实际需求得3.1-5分； 服务质量保障措施内容详细、合理，满足项目需求的得1.1-3分； 服务质量保障措施内容简单粗略不完整、未完全贴合项目需求得0.1-1分；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项目整体服务方案</w:t>
            </w:r>
          </w:p>
        </w:tc>
      </w:tr>
      <w:tr>
        <w:tc>
          <w:tcPr>
            <w:tcW w:type="dxa" w:w="831"/>
            <w:vMerge/>
          </w:tcPr>
          <w:p/>
        </w:tc>
        <w:tc>
          <w:tcPr>
            <w:tcW w:type="dxa" w:w="1661"/>
          </w:tcPr>
          <w:p>
            <w:pPr>
              <w:pStyle w:val="null3"/>
            </w:pPr>
            <w:r>
              <w:rPr/>
              <w:t>根据供应商提供有利于加快进度的进度保障措施（内容包含如何保证服务工作有序推进）进行评审</w:t>
            </w:r>
          </w:p>
        </w:tc>
        <w:tc>
          <w:tcPr>
            <w:tcW w:type="dxa" w:w="2492"/>
          </w:tcPr>
          <w:p>
            <w:pPr>
              <w:pStyle w:val="null3"/>
            </w:pPr>
            <w:r>
              <w:rPr/>
              <w:t>进度保障措施内容详细完整、阐述全面，完全满足本项目实际需求得3.1-5分； 进度保障措施内容详细、合理，满足项目需求的得1.1-3分； 进度保障措施内容简单粗略不完整、未完全贴合项目需求得0.1-1分；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项目整体服务方案</w:t>
            </w:r>
          </w:p>
        </w:tc>
      </w:tr>
      <w:tr>
        <w:tc>
          <w:tcPr>
            <w:tcW w:type="dxa" w:w="831"/>
            <w:vMerge/>
          </w:tcPr>
          <w:p/>
        </w:tc>
        <w:tc>
          <w:tcPr>
            <w:tcW w:type="dxa" w:w="1661"/>
          </w:tcPr>
          <w:p>
            <w:pPr>
              <w:pStyle w:val="null3"/>
            </w:pPr>
            <w:r>
              <w:rPr/>
              <w:t>根据本项目拟派人员的安全、文明作业保障，包括安全知识培训、安全设施检查等保障措施进行评审</w:t>
            </w:r>
          </w:p>
        </w:tc>
        <w:tc>
          <w:tcPr>
            <w:tcW w:type="dxa" w:w="2492"/>
          </w:tcPr>
          <w:p>
            <w:pPr>
              <w:pStyle w:val="null3"/>
            </w:pPr>
            <w:r>
              <w:rPr/>
              <w:t>保障措施得当、合理可行，完全满足采购人要求得3.1-5分； 保障措施合理、可行，但有细微瑕疵得1.1-3分； 保障措施不详细，考虑不全面得0.1-1分；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项目整体服务方案</w:t>
            </w:r>
          </w:p>
        </w:tc>
      </w:tr>
      <w:tr>
        <w:tc>
          <w:tcPr>
            <w:tcW w:type="dxa" w:w="831"/>
            <w:vMerge/>
          </w:tcPr>
          <w:p/>
        </w:tc>
        <w:tc>
          <w:tcPr>
            <w:tcW w:type="dxa" w:w="1661"/>
          </w:tcPr>
          <w:p>
            <w:pPr>
              <w:pStyle w:val="null3"/>
            </w:pPr>
            <w:r>
              <w:rPr/>
              <w:t>根据供应商提供实施过程中可能出现的突发事件、紧急故障等方面制定应急方案（供应商在所提供方案中应充分考虑本次项目的技术难点、风险进行分析，解决难题；要评估后期实施中可能发生的突发状况，并制定相应的应急预案，确保服务工作有序推进，对技术难点、风险分析准确）进行评审</w:t>
            </w:r>
          </w:p>
        </w:tc>
        <w:tc>
          <w:tcPr>
            <w:tcW w:type="dxa" w:w="2492"/>
          </w:tcPr>
          <w:p>
            <w:pPr>
              <w:pStyle w:val="null3"/>
            </w:pPr>
            <w:r>
              <w:rPr/>
              <w:t xml:space="preserve"> 应急方案详细可行，针对性强，能够确保采购人使用得3.1-5分； 应急方案相对完整，具有一定的针对性，能保证采购人使用得1.1-3分； 应急方案简单粗略，表述不具体，无法完全保障采购人使用得0.1-1分；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项目整体服务方案</w:t>
            </w:r>
          </w:p>
        </w:tc>
      </w:tr>
      <w:tr>
        <w:tc>
          <w:tcPr>
            <w:tcW w:type="dxa" w:w="831"/>
            <w:vMerge/>
          </w:tcPr>
          <w:p/>
        </w:tc>
        <w:tc>
          <w:tcPr>
            <w:tcW w:type="dxa" w:w="1661"/>
          </w:tcPr>
          <w:p>
            <w:pPr>
              <w:pStyle w:val="null3"/>
            </w:pPr>
            <w:r>
              <w:rPr/>
              <w:t>项目负责人具有高级职称得2分，中级职称得1分，其它不得分。</w:t>
            </w:r>
          </w:p>
        </w:tc>
        <w:tc>
          <w:tcPr>
            <w:tcW w:type="dxa" w:w="2492"/>
          </w:tcPr>
          <w:p>
            <w:pPr>
              <w:pStyle w:val="null3"/>
            </w:pPr>
            <w:r>
              <w:rPr/>
              <w:t xml:space="preserve"> 注：须提供项目负责人相应的职称证书加盖供应商公章的复印件或扫描件。</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项目整体服务方案</w:t>
            </w:r>
          </w:p>
          <w:p>
            <w:pPr>
              <w:pStyle w:val="null3"/>
            </w:pPr>
            <w:r>
              <w:rPr/>
              <w:t>拟派项目负责人简历表</w:t>
            </w:r>
          </w:p>
        </w:tc>
      </w:tr>
      <w:tr>
        <w:tc>
          <w:tcPr>
            <w:tcW w:type="dxa" w:w="831"/>
            <w:vMerge/>
          </w:tcPr>
          <w:p/>
        </w:tc>
        <w:tc>
          <w:tcPr>
            <w:tcW w:type="dxa" w:w="1661"/>
          </w:tcPr>
          <w:p>
            <w:pPr>
              <w:pStyle w:val="null3"/>
            </w:pPr>
            <w:r>
              <w:rPr/>
              <w:t>提供项目负责人自2021年06月01日至今的类似项目业绩证明材料，每提供1份得1分，最多得5分。</w:t>
            </w:r>
          </w:p>
        </w:tc>
        <w:tc>
          <w:tcPr>
            <w:tcW w:type="dxa" w:w="2492"/>
          </w:tcPr>
          <w:p>
            <w:pPr>
              <w:pStyle w:val="null3"/>
            </w:pPr>
            <w:r>
              <w:rPr/>
              <w:t xml:space="preserve"> 注：须提供加盖供应商公章的业绩合同复印件或扫描件（包含合同主要内容及签字盖章等关键信息），需体现项目负责人姓名，未提供或提供业绩合同不齐全的不得分。 类似业绩是指消防检测或消防排查或安全评估等包含消防检测或消防排查或安全评估的业绩合同。</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项目整体服务方案</w:t>
            </w:r>
          </w:p>
        </w:tc>
      </w:tr>
      <w:tr>
        <w:tc>
          <w:tcPr>
            <w:tcW w:type="dxa" w:w="831"/>
            <w:vMerge/>
          </w:tcPr>
          <w:p/>
        </w:tc>
        <w:tc>
          <w:tcPr>
            <w:tcW w:type="dxa" w:w="1661"/>
          </w:tcPr>
          <w:p>
            <w:pPr>
              <w:pStyle w:val="null3"/>
            </w:pPr>
            <w:r>
              <w:rPr/>
              <w:t>企业人员</w:t>
            </w:r>
          </w:p>
        </w:tc>
        <w:tc>
          <w:tcPr>
            <w:tcW w:type="dxa" w:w="2492"/>
          </w:tcPr>
          <w:p>
            <w:pPr>
              <w:pStyle w:val="null3"/>
            </w:pPr>
            <w:r>
              <w:rPr/>
              <w:t>供应商单位注册消防工程师不少于2人（一级注册消防工程师不少于1人）；取得消防设施操作员国家职业资格证书的人员不少于6人（其中中级技能等级以上的不少于2人）不满足基础人员配备此项不得分。 在此基础上，供应商单位每增加1名注册消防工程师加1分，最高加3分；每增加1名消防设施操作员国家职业资格证书的人员加0.5分，最高加2分。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项目整体服务方案</w:t>
            </w:r>
          </w:p>
        </w:tc>
      </w:tr>
      <w:tr>
        <w:tc>
          <w:tcPr>
            <w:tcW w:type="dxa" w:w="831"/>
            <w:vMerge/>
          </w:tcPr>
          <w:p/>
        </w:tc>
        <w:tc>
          <w:tcPr>
            <w:tcW w:type="dxa" w:w="1661"/>
          </w:tcPr>
          <w:p>
            <w:pPr>
              <w:pStyle w:val="null3"/>
            </w:pPr>
            <w:r>
              <w:rPr/>
              <w:t>拟派本项目团队人员</w:t>
            </w:r>
          </w:p>
        </w:tc>
        <w:tc>
          <w:tcPr>
            <w:tcW w:type="dxa" w:w="2492"/>
          </w:tcPr>
          <w:p>
            <w:pPr>
              <w:pStyle w:val="null3"/>
            </w:pPr>
            <w:r>
              <w:rPr/>
              <w:t>本项目拟派团队人员人数不少于10人（包括项目负责人）不满足基础人员配备此项不得分。 在此基础上，每增加1名注册消防工程师，加1分，满分3分，每增加一名消防设施操作员国家职业资格证书的人员加0.5分，最高加2分。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项目整体服务方案</w:t>
            </w:r>
          </w:p>
        </w:tc>
      </w:tr>
      <w:tr>
        <w:tc>
          <w:tcPr>
            <w:tcW w:type="dxa" w:w="831"/>
            <w:vMerge/>
          </w:tcPr>
          <w:p/>
        </w:tc>
        <w:tc>
          <w:tcPr>
            <w:tcW w:type="dxa" w:w="1661"/>
          </w:tcPr>
          <w:p>
            <w:pPr>
              <w:pStyle w:val="null3"/>
            </w:pPr>
            <w:r>
              <w:rPr/>
              <w:t>根据供应商提供针对本项目服务期间所投入及需要提供的检测仪器及工具应符合应急〔2019〕88号《应急管理部关于印发〈消防技术服务机构从业条件〉的通知》中（附表1：消防技术服务基础设备配备的要求、附表2：消防设施维护保养检测设备配备要求、附表3：消防安全评估设备配备要求）</w:t>
            </w:r>
          </w:p>
        </w:tc>
        <w:tc>
          <w:tcPr>
            <w:tcW w:type="dxa" w:w="2492"/>
          </w:tcPr>
          <w:p>
            <w:pPr>
              <w:pStyle w:val="null3"/>
            </w:pPr>
            <w:r>
              <w:rPr/>
              <w:t xml:space="preserve"> 满足上述要求的得5分，未满足不得分。 注：提供相关证明材料，证明材料包含不限于工器具购置发票、照片、租赁合同等。</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项目整体服务方案</w:t>
            </w:r>
          </w:p>
        </w:tc>
      </w:tr>
      <w:tr>
        <w:tc>
          <w:tcPr>
            <w:tcW w:type="dxa" w:w="831"/>
            <w:vMerge/>
          </w:tcPr>
          <w:p/>
        </w:tc>
        <w:tc>
          <w:tcPr>
            <w:tcW w:type="dxa" w:w="1661"/>
          </w:tcPr>
          <w:p>
            <w:pPr>
              <w:pStyle w:val="null3"/>
            </w:pPr>
            <w:r>
              <w:rPr/>
              <w:t>根据供应商提供针对本项目制定的进度计划方案和各阶段的实施计划表（包括项目服务期间的各阶段时间节点安排、工作内容安排、实施计划等）进行评审</w:t>
            </w:r>
          </w:p>
        </w:tc>
        <w:tc>
          <w:tcPr>
            <w:tcW w:type="dxa" w:w="2492"/>
          </w:tcPr>
          <w:p>
            <w:pPr>
              <w:pStyle w:val="null3"/>
            </w:pPr>
            <w:r>
              <w:rPr/>
              <w:t xml:space="preserve"> ①提供承诺函（切实保障本项目进度达到相关部门审批要求）得2分，格式自拟。 ②在此基础上，承诺函中时间节点安排清楚、工作部署科学合理，考虑周全、切实可行，能够确保采购人顺利实施的得2.1-3分； 时间节点安排及工作部署较详细，考虑全面，基本保障采购人顺利实施得1.1-2分； 时间节点安排及工作部署粗略、不详细，考虑不全面，无法保证采购人顺利实施得0.1-1分；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项目整体服务方案</w:t>
            </w:r>
          </w:p>
        </w:tc>
      </w:tr>
      <w:tr>
        <w:tc>
          <w:tcPr>
            <w:tcW w:type="dxa" w:w="831"/>
            <w:vMerge/>
          </w:tcPr>
          <w:p/>
        </w:tc>
        <w:tc>
          <w:tcPr>
            <w:tcW w:type="dxa" w:w="1661"/>
          </w:tcPr>
          <w:p>
            <w:pPr>
              <w:pStyle w:val="null3"/>
            </w:pPr>
            <w:r>
              <w:rPr/>
              <w:t>根据供应商提供针对本项目的服务质量承诺（包含1.处理问题的响应时间承诺；2.协助采购人开展后续相关服务工作承诺；3.进度计划跟进承诺等）进行评审</w:t>
            </w:r>
          </w:p>
        </w:tc>
        <w:tc>
          <w:tcPr>
            <w:tcW w:type="dxa" w:w="2492"/>
          </w:tcPr>
          <w:p>
            <w:pPr>
              <w:pStyle w:val="null3"/>
            </w:pPr>
            <w:r>
              <w:rPr/>
              <w:t xml:space="preserve"> ①提供承诺函得2分，格式自拟。 ②在此基础上，根据供应商提供得服务质量承诺内容全面完善、考虑周全、切实可行，完全满足采购人实际需求，得2.1-3分； 服务质量承诺内容详细、合理，符合采购人实际需求得1.1-2分； 服务质量承诺内容简单粗略不完整、达不到项目实际需求得0.1-1分；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项目整体服务方案</w:t>
            </w:r>
          </w:p>
        </w:tc>
      </w:tr>
      <w:tr>
        <w:tc>
          <w:tcPr>
            <w:tcW w:type="dxa" w:w="831"/>
            <w:vMerge/>
          </w:tcPr>
          <w:p/>
        </w:tc>
        <w:tc>
          <w:tcPr>
            <w:tcW w:type="dxa" w:w="1661"/>
          </w:tcPr>
          <w:p>
            <w:pPr>
              <w:pStyle w:val="null3"/>
            </w:pPr>
            <w:r>
              <w:rPr/>
              <w:t>根据供应商提供针对本项目隐患排查阶段邀请的专家组成员参与以保证隐患排查质量以及专家组成员明确专业、人数等承诺进行评审</w:t>
            </w:r>
          </w:p>
        </w:tc>
        <w:tc>
          <w:tcPr>
            <w:tcW w:type="dxa" w:w="2492"/>
          </w:tcPr>
          <w:p>
            <w:pPr>
              <w:pStyle w:val="null3"/>
            </w:pPr>
            <w:r>
              <w:rPr/>
              <w:t xml:space="preserve"> ①提供承诺函得2分，格式自拟。 ②在此基础上，根据供应商提供得承诺书内容全面完善、完全满足项目及采购人实际需求，得2.1-3分； 承诺书内容详细、合理，符合本项目实际需求得1.1-2分； 承诺书内容简单粗略不完整、达不到项目及采购人实际需求得0.1-1分；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项目整体服务方案</w:t>
            </w:r>
          </w:p>
        </w:tc>
      </w:tr>
      <w:tr>
        <w:tc>
          <w:tcPr>
            <w:tcW w:type="dxa" w:w="831"/>
            <w:vMerge/>
          </w:tcPr>
          <w:p/>
        </w:tc>
        <w:tc>
          <w:tcPr>
            <w:tcW w:type="dxa" w:w="1661"/>
          </w:tcPr>
          <w:p>
            <w:pPr>
              <w:pStyle w:val="null3"/>
            </w:pPr>
            <w:r>
              <w:rPr/>
              <w:t>根据供应商提供针对排查出的不符合国家技术规范情况及存在的火灾隐患一楼一策提出经学校认可的切实可行、经济有效的整改方案承诺进行评审</w:t>
            </w:r>
          </w:p>
        </w:tc>
        <w:tc>
          <w:tcPr>
            <w:tcW w:type="dxa" w:w="2492"/>
          </w:tcPr>
          <w:p>
            <w:pPr>
              <w:pStyle w:val="null3"/>
            </w:pPr>
            <w:r>
              <w:rPr/>
              <w:t xml:space="preserve"> ①提供整改承诺得2分，格式自拟。 ②整改方案承诺中承诺提供施工图设计图纸及施工图预算，并完全符合项目及采购人实际需求的得4.1-6分； 整改方案承诺中承诺无法同时提供施工图设计图纸及施工图预算，不能完全贴合项目及采购人实际需求的得1.1-4分； 整改方案承诺中仅承诺提供初步设计图纸，达不到项目及采购人实际需求得0.1-1分； 未提供的得0分。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项目整体服务方案</w:t>
            </w:r>
          </w:p>
        </w:tc>
      </w:tr>
      <w:tr>
        <w:tc>
          <w:tcPr>
            <w:tcW w:type="dxa" w:w="831"/>
            <w:vMerge/>
          </w:tcPr>
          <w:p/>
        </w:tc>
        <w:tc>
          <w:tcPr>
            <w:tcW w:type="dxa" w:w="1661"/>
          </w:tcPr>
          <w:p>
            <w:pPr>
              <w:pStyle w:val="null3"/>
            </w:pPr>
            <w:r>
              <w:rPr/>
              <w:t>企业业绩</w:t>
            </w:r>
          </w:p>
        </w:tc>
        <w:tc>
          <w:tcPr>
            <w:tcW w:type="dxa" w:w="2492"/>
          </w:tcPr>
          <w:p>
            <w:pPr>
              <w:pStyle w:val="null3"/>
            </w:pPr>
            <w:r>
              <w:rPr/>
              <w:t>提供供应商自2021年06月01日起至今的类似业绩证明材料，每提供一项有效合同的得1分，满分5分。 备注：供应商应在响应文件中提供业绩合同复印件或扫描件且加盖单位公章，时间以合同签订时间为准。 类似业绩是指消防检测或消防排查或安全评估等包含消防检测或消防排查或安全评估的业绩合同。</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类似业绩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投标报价采用低价优先法计算，即满足竞争性磋商文件要求且最终响应报价最低的报价为评审基准价，其价格分为满分。其他供应商的价格分统一按照下列公式计算：响应报价得分=（评审基准价/最终响应报价）×25</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详见附件：供应商应提交的相关资格证明材料</w:t>
      </w:r>
    </w:p>
    <w:p>
      <w:pPr>
        <w:pStyle w:val="null3"/>
        <w:ind w:firstLine="960"/>
      </w:pPr>
      <w:r>
        <w:rPr/>
        <w:t>详见附件：项目整体服务方案</w:t>
      </w:r>
    </w:p>
    <w:p>
      <w:pPr>
        <w:pStyle w:val="null3"/>
        <w:ind w:firstLine="960"/>
      </w:pPr>
      <w:r>
        <w:rPr/>
        <w:t>详见附件：拟派项目负责人简历表</w:t>
      </w:r>
    </w:p>
    <w:p>
      <w:pPr>
        <w:pStyle w:val="null3"/>
        <w:ind w:firstLine="960"/>
      </w:pPr>
      <w:r>
        <w:rPr/>
        <w:t>详见附件：类似业绩</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详见附件：供应商应提交的相关资格证明材料</w:t>
      </w:r>
    </w:p>
    <w:p>
      <w:pPr>
        <w:pStyle w:val="null3"/>
        <w:ind w:firstLine="960"/>
      </w:pPr>
      <w:r>
        <w:rPr/>
        <w:t>详见附件：项目整体服务方案</w:t>
      </w:r>
    </w:p>
    <w:p>
      <w:pPr>
        <w:pStyle w:val="null3"/>
        <w:ind w:firstLine="960"/>
      </w:pPr>
      <w:r>
        <w:rPr/>
        <w:t>详见附件：拟派项目负责人简历表</w:t>
      </w:r>
    </w:p>
    <w:p>
      <w:pPr>
        <w:pStyle w:val="null3"/>
        <w:ind w:firstLine="960"/>
      </w:pPr>
      <w:r>
        <w:rPr/>
        <w:t>详见附件：类似业绩</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详见附件：供应商应提交的相关资格证明材料</w:t>
      </w:r>
    </w:p>
    <w:p>
      <w:pPr>
        <w:pStyle w:val="null3"/>
        <w:ind w:firstLine="960"/>
      </w:pPr>
      <w:r>
        <w:rPr/>
        <w:t>详见附件：项目整体服务方案</w:t>
      </w:r>
    </w:p>
    <w:p>
      <w:pPr>
        <w:pStyle w:val="null3"/>
        <w:ind w:firstLine="960"/>
      </w:pPr>
      <w:r>
        <w:rPr/>
        <w:t>详见附件：拟派项目负责人简历表</w:t>
      </w:r>
    </w:p>
    <w:p>
      <w:pPr>
        <w:pStyle w:val="null3"/>
        <w:ind w:firstLine="960"/>
      </w:pPr>
      <w:r>
        <w:rPr/>
        <w:t>详见附件：类似业绩</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详见附件：拟签订的合同文本（第一包、第二包、第三包）.docx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