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FFB13" w14:textId="108C5962" w:rsidR="00143527" w:rsidRPr="00582376" w:rsidRDefault="00143527" w:rsidP="00143527">
      <w:pPr>
        <w:spacing w:line="360" w:lineRule="auto"/>
        <w:ind w:leftChars="257" w:left="540" w:firstLine="360"/>
        <w:jc w:val="center"/>
        <w:outlineLvl w:val="0"/>
        <w:rPr>
          <w:rStyle w:val="10"/>
          <w:rFonts w:ascii="仿宋" w:eastAsia="仿宋" w:hAnsi="仿宋" w:cs="仿宋"/>
        </w:rPr>
      </w:pPr>
      <w:bookmarkStart w:id="0" w:name="_Toc532044541"/>
      <w:bookmarkStart w:id="1" w:name="_Toc532473757"/>
      <w:bookmarkStart w:id="2" w:name="_Toc515647833"/>
      <w:bookmarkStart w:id="3" w:name="_Toc4796"/>
      <w:bookmarkStart w:id="4" w:name="_Toc6865"/>
      <w:bookmarkStart w:id="5" w:name="_Toc62194342"/>
      <w:proofErr w:type="gramStart"/>
      <w:r w:rsidRPr="00582376">
        <w:rPr>
          <w:rStyle w:val="10"/>
          <w:rFonts w:ascii="仿宋" w:eastAsia="仿宋" w:hAnsi="仿宋" w:cs="仿宋" w:hint="eastAsia"/>
        </w:rPr>
        <w:t>拟签订</w:t>
      </w:r>
      <w:proofErr w:type="gramEnd"/>
      <w:r w:rsidRPr="00582376">
        <w:rPr>
          <w:rStyle w:val="10"/>
          <w:rFonts w:ascii="仿宋" w:eastAsia="仿宋" w:hAnsi="仿宋" w:cs="仿宋" w:hint="eastAsia"/>
        </w:rPr>
        <w:t>的合同</w:t>
      </w:r>
      <w:bookmarkStart w:id="6" w:name="_Hlt487972895"/>
      <w:bookmarkStart w:id="7" w:name="_Toc216513788"/>
      <w:bookmarkStart w:id="8" w:name="_Toc487900382"/>
      <w:bookmarkEnd w:id="0"/>
      <w:bookmarkEnd w:id="1"/>
      <w:bookmarkEnd w:id="2"/>
      <w:bookmarkEnd w:id="3"/>
      <w:bookmarkEnd w:id="4"/>
      <w:bookmarkEnd w:id="6"/>
      <w:r w:rsidRPr="00582376">
        <w:rPr>
          <w:rStyle w:val="10"/>
          <w:rFonts w:ascii="仿宋" w:eastAsia="仿宋" w:hAnsi="仿宋" w:cs="仿宋" w:hint="eastAsia"/>
        </w:rPr>
        <w:t>文本</w:t>
      </w:r>
      <w:bookmarkEnd w:id="5"/>
    </w:p>
    <w:bookmarkEnd w:id="7"/>
    <w:bookmarkEnd w:id="8"/>
    <w:p w14:paraId="7E4FCD35" w14:textId="77777777" w:rsidR="00143527" w:rsidRPr="00582376" w:rsidRDefault="00143527" w:rsidP="00143527">
      <w:pPr>
        <w:tabs>
          <w:tab w:val="left" w:pos="735"/>
        </w:tabs>
        <w:autoSpaceDE w:val="0"/>
        <w:autoSpaceDN w:val="0"/>
        <w:spacing w:beforeLines="100" w:before="312" w:line="360" w:lineRule="auto"/>
        <w:ind w:firstLine="482"/>
        <w:rPr>
          <w:rFonts w:ascii="仿宋" w:eastAsia="仿宋" w:hAnsi="仿宋" w:cs="仿宋"/>
          <w:b/>
          <w:bCs/>
          <w:sz w:val="24"/>
          <w:lang w:val="zh-CN"/>
        </w:rPr>
      </w:pPr>
      <w:r w:rsidRPr="00582376">
        <w:rPr>
          <w:rFonts w:ascii="仿宋" w:eastAsia="仿宋" w:hAnsi="仿宋" w:cs="仿宋" w:hint="eastAsia"/>
          <w:b/>
          <w:bCs/>
          <w:sz w:val="24"/>
          <w:lang w:val="zh-CN"/>
        </w:rPr>
        <w:t>甲方：</w:t>
      </w:r>
      <w:r w:rsidRPr="00582376">
        <w:rPr>
          <w:rFonts w:ascii="仿宋" w:eastAsia="仿宋" w:hAnsi="仿宋" w:cs="仿宋" w:hint="eastAsia"/>
          <w:bCs/>
          <w:sz w:val="24"/>
          <w:lang w:val="zh-CN"/>
        </w:rPr>
        <w:t xml:space="preserve">（前款所称采购人）       住所：       </w:t>
      </w:r>
    </w:p>
    <w:p w14:paraId="56806B21" w14:textId="77777777" w:rsidR="00143527" w:rsidRPr="00582376" w:rsidRDefault="00143527" w:rsidP="00143527">
      <w:pPr>
        <w:tabs>
          <w:tab w:val="left" w:pos="735"/>
        </w:tabs>
        <w:autoSpaceDE w:val="0"/>
        <w:autoSpaceDN w:val="0"/>
        <w:spacing w:line="360" w:lineRule="auto"/>
        <w:ind w:firstLine="482"/>
        <w:rPr>
          <w:rFonts w:ascii="仿宋" w:eastAsia="仿宋" w:hAnsi="仿宋" w:cs="仿宋"/>
          <w:bCs/>
          <w:sz w:val="24"/>
          <w:lang w:val="zh-CN"/>
        </w:rPr>
      </w:pPr>
      <w:r w:rsidRPr="00582376">
        <w:rPr>
          <w:rFonts w:ascii="仿宋" w:eastAsia="仿宋" w:hAnsi="仿宋" w:cs="仿宋" w:hint="eastAsia"/>
          <w:b/>
          <w:bCs/>
          <w:sz w:val="24"/>
          <w:lang w:val="zh-CN"/>
        </w:rPr>
        <w:t>乙方：</w:t>
      </w:r>
      <w:r w:rsidRPr="00582376">
        <w:rPr>
          <w:rFonts w:ascii="仿宋" w:eastAsia="仿宋" w:hAnsi="仿宋" w:cs="仿宋" w:hint="eastAsia"/>
          <w:bCs/>
          <w:sz w:val="24"/>
          <w:lang w:val="zh-CN"/>
        </w:rPr>
        <w:t xml:space="preserve">（前款所称中标人）       住所：       </w:t>
      </w:r>
    </w:p>
    <w:p w14:paraId="179ABB04" w14:textId="77777777" w:rsidR="00143527" w:rsidRPr="00582376" w:rsidRDefault="00143527" w:rsidP="00143527">
      <w:pPr>
        <w:spacing w:line="360" w:lineRule="auto"/>
        <w:ind w:firstLineChars="200" w:firstLine="482"/>
        <w:rPr>
          <w:rFonts w:ascii="仿宋" w:eastAsia="仿宋" w:hAnsi="仿宋" w:cs="仿宋"/>
          <w:b/>
          <w:bCs/>
          <w:sz w:val="24"/>
        </w:rPr>
      </w:pPr>
      <w:r w:rsidRPr="00582376">
        <w:rPr>
          <w:rFonts w:ascii="仿宋" w:eastAsia="仿宋" w:hAnsi="仿宋" w:cs="仿宋" w:hint="eastAsia"/>
          <w:b/>
          <w:bCs/>
          <w:sz w:val="24"/>
        </w:rPr>
        <w:t>一、合同内容（标的、数量、质量等）:</w:t>
      </w:r>
    </w:p>
    <w:p w14:paraId="26053CC1" w14:textId="77777777" w:rsidR="00143527" w:rsidRPr="00582376" w:rsidRDefault="00143527" w:rsidP="00143527">
      <w:pPr>
        <w:spacing w:line="360" w:lineRule="auto"/>
        <w:ind w:firstLineChars="200" w:firstLine="482"/>
        <w:rPr>
          <w:rFonts w:ascii="仿宋" w:eastAsia="仿宋" w:hAnsi="仿宋" w:cs="仿宋"/>
          <w:b/>
          <w:bCs/>
          <w:sz w:val="24"/>
        </w:rPr>
      </w:pPr>
      <w:r w:rsidRPr="00582376">
        <w:rPr>
          <w:rFonts w:ascii="仿宋" w:eastAsia="仿宋" w:hAnsi="仿宋" w:cs="仿宋" w:hint="eastAsia"/>
          <w:b/>
          <w:bCs/>
          <w:sz w:val="24"/>
        </w:rPr>
        <w:t>二、合同价款</w:t>
      </w:r>
    </w:p>
    <w:p w14:paraId="31F889B6"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1、合同总价：</w:t>
      </w:r>
    </w:p>
    <w:p w14:paraId="26C7DD8A"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2、合同总价包括：</w:t>
      </w:r>
    </w:p>
    <w:p w14:paraId="5C8AC97A"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3、合同总价一次包死，不受市场价变化的影响。</w:t>
      </w:r>
    </w:p>
    <w:p w14:paraId="53603F10" w14:textId="77777777" w:rsidR="00143527" w:rsidRPr="00582376" w:rsidRDefault="00143527" w:rsidP="00143527">
      <w:pPr>
        <w:spacing w:line="360" w:lineRule="auto"/>
        <w:ind w:firstLineChars="200" w:firstLine="482"/>
        <w:rPr>
          <w:rFonts w:ascii="仿宋" w:eastAsia="仿宋" w:hAnsi="仿宋" w:cs="仿宋"/>
          <w:b/>
          <w:bCs/>
          <w:sz w:val="24"/>
        </w:rPr>
      </w:pPr>
      <w:r w:rsidRPr="00582376">
        <w:rPr>
          <w:rFonts w:ascii="仿宋" w:eastAsia="仿宋" w:hAnsi="仿宋" w:cs="仿宋" w:hint="eastAsia"/>
          <w:b/>
          <w:bCs/>
          <w:sz w:val="24"/>
        </w:rPr>
        <w:t>三、合同结算</w:t>
      </w:r>
    </w:p>
    <w:p w14:paraId="2E601850" w14:textId="7038113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1、合同签订后10日内支付合同总价</w:t>
      </w:r>
      <w:r w:rsidR="00FD6EEE">
        <w:rPr>
          <w:rFonts w:ascii="仿宋" w:eastAsia="仿宋" w:hAnsi="仿宋" w:cs="仿宋" w:hint="eastAsia"/>
          <w:sz w:val="24"/>
        </w:rPr>
        <w:t>百分之五十（</w:t>
      </w:r>
      <w:r w:rsidR="00FD6EEE" w:rsidRPr="00582376">
        <w:rPr>
          <w:rFonts w:ascii="仿宋" w:eastAsia="仿宋" w:hAnsi="仿宋" w:cs="仿宋" w:hint="eastAsia"/>
          <w:sz w:val="24"/>
        </w:rPr>
        <w:t>50%</w:t>
      </w:r>
      <w:r w:rsidR="00FD6EEE">
        <w:rPr>
          <w:rFonts w:ascii="仿宋" w:eastAsia="仿宋" w:hAnsi="仿宋" w:cs="仿宋" w:hint="eastAsia"/>
          <w:sz w:val="24"/>
        </w:rPr>
        <w:t>）</w:t>
      </w:r>
      <w:r w:rsidRPr="00582376">
        <w:rPr>
          <w:rFonts w:ascii="仿宋" w:eastAsia="仿宋" w:hAnsi="仿宋" w:cs="仿宋" w:hint="eastAsia"/>
          <w:sz w:val="24"/>
        </w:rPr>
        <w:t>预付款。乙方等额发票办理预付手续。</w:t>
      </w:r>
    </w:p>
    <w:p w14:paraId="37918430" w14:textId="78411424"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2、硬件设备全部运到采购人指定地方，加电安装调试完毕并经验收合格，乙方持《硬件终验合格单》原件和硬件部分</w:t>
      </w:r>
      <w:r w:rsidR="00F86407">
        <w:rPr>
          <w:rFonts w:ascii="仿宋" w:eastAsia="仿宋" w:hAnsi="仿宋" w:cs="仿宋" w:hint="eastAsia"/>
          <w:sz w:val="24"/>
        </w:rPr>
        <w:t>剩余</w:t>
      </w:r>
      <w:r w:rsidR="00FD6EEE" w:rsidRPr="00582376">
        <w:rPr>
          <w:rFonts w:ascii="仿宋" w:eastAsia="仿宋" w:hAnsi="仿宋" w:cs="仿宋" w:hint="eastAsia"/>
          <w:sz w:val="24"/>
        </w:rPr>
        <w:t>合同总价</w:t>
      </w:r>
      <w:r w:rsidR="00FD6EEE">
        <w:rPr>
          <w:rFonts w:ascii="仿宋" w:eastAsia="仿宋" w:hAnsi="仿宋" w:cs="仿宋" w:hint="eastAsia"/>
          <w:sz w:val="24"/>
        </w:rPr>
        <w:t>百分之五十（</w:t>
      </w:r>
      <w:r w:rsidR="00FD6EEE" w:rsidRPr="00582376">
        <w:rPr>
          <w:rFonts w:ascii="仿宋" w:eastAsia="仿宋" w:hAnsi="仿宋" w:cs="仿宋" w:hint="eastAsia"/>
          <w:sz w:val="24"/>
        </w:rPr>
        <w:t>50%</w:t>
      </w:r>
      <w:r w:rsidR="00FD6EEE">
        <w:rPr>
          <w:rFonts w:ascii="仿宋" w:eastAsia="仿宋" w:hAnsi="仿宋" w:cs="仿宋" w:hint="eastAsia"/>
          <w:sz w:val="24"/>
        </w:rPr>
        <w:t>）</w:t>
      </w:r>
      <w:r w:rsidRPr="00582376">
        <w:rPr>
          <w:rFonts w:ascii="仿宋" w:eastAsia="仿宋" w:hAnsi="仿宋" w:cs="仿宋" w:hint="eastAsia"/>
          <w:sz w:val="24"/>
        </w:rPr>
        <w:t>发票，在甲方处办理硬件部分</w:t>
      </w:r>
      <w:r w:rsidR="00F86407">
        <w:rPr>
          <w:rFonts w:ascii="仿宋" w:eastAsia="仿宋" w:hAnsi="仿宋" w:cs="仿宋" w:hint="eastAsia"/>
          <w:sz w:val="24"/>
        </w:rPr>
        <w:t>剩余</w:t>
      </w:r>
      <w:r w:rsidR="00FD6EEE" w:rsidRPr="00582376">
        <w:rPr>
          <w:rFonts w:ascii="仿宋" w:eastAsia="仿宋" w:hAnsi="仿宋" w:cs="仿宋" w:hint="eastAsia"/>
          <w:sz w:val="24"/>
        </w:rPr>
        <w:t>合同总价</w:t>
      </w:r>
      <w:r w:rsidR="00FD6EEE">
        <w:rPr>
          <w:rFonts w:ascii="仿宋" w:eastAsia="仿宋" w:hAnsi="仿宋" w:cs="仿宋" w:hint="eastAsia"/>
          <w:sz w:val="24"/>
        </w:rPr>
        <w:t>百分之五十（</w:t>
      </w:r>
      <w:r w:rsidR="00FD6EEE" w:rsidRPr="00582376">
        <w:rPr>
          <w:rFonts w:ascii="仿宋" w:eastAsia="仿宋" w:hAnsi="仿宋" w:cs="仿宋" w:hint="eastAsia"/>
          <w:sz w:val="24"/>
        </w:rPr>
        <w:t>50%</w:t>
      </w:r>
      <w:r w:rsidR="00FD6EEE">
        <w:rPr>
          <w:rFonts w:ascii="仿宋" w:eastAsia="仿宋" w:hAnsi="仿宋" w:cs="仿宋" w:hint="eastAsia"/>
          <w:sz w:val="24"/>
        </w:rPr>
        <w:t>）</w:t>
      </w:r>
      <w:r w:rsidRPr="00582376">
        <w:rPr>
          <w:rFonts w:ascii="仿宋" w:eastAsia="仿宋" w:hAnsi="仿宋" w:cs="仿宋" w:hint="eastAsia"/>
          <w:sz w:val="24"/>
        </w:rPr>
        <w:t>货款的支付手续。</w:t>
      </w:r>
    </w:p>
    <w:p w14:paraId="6488F815" w14:textId="02C6BD9D"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3、软件系统全部开发安装完成、验收合格，乙方持《软件终验合格单》原件和软件部分</w:t>
      </w:r>
      <w:r w:rsidR="00F86407">
        <w:rPr>
          <w:rFonts w:ascii="仿宋" w:eastAsia="仿宋" w:hAnsi="仿宋" w:cs="仿宋" w:hint="eastAsia"/>
          <w:sz w:val="24"/>
        </w:rPr>
        <w:t>剩余</w:t>
      </w:r>
      <w:r w:rsidR="00F86407" w:rsidRPr="00582376">
        <w:rPr>
          <w:rFonts w:ascii="仿宋" w:eastAsia="仿宋" w:hAnsi="仿宋" w:cs="仿宋" w:hint="eastAsia"/>
          <w:sz w:val="24"/>
        </w:rPr>
        <w:t>合同总价</w:t>
      </w:r>
      <w:r w:rsidR="00FD6EEE">
        <w:rPr>
          <w:rFonts w:ascii="仿宋" w:eastAsia="仿宋" w:hAnsi="仿宋" w:cs="仿宋" w:hint="eastAsia"/>
          <w:sz w:val="24"/>
        </w:rPr>
        <w:t>百分之五十（</w:t>
      </w:r>
      <w:r w:rsidR="00FD6EEE" w:rsidRPr="00582376">
        <w:rPr>
          <w:rFonts w:ascii="仿宋" w:eastAsia="仿宋" w:hAnsi="仿宋" w:cs="仿宋" w:hint="eastAsia"/>
          <w:sz w:val="24"/>
        </w:rPr>
        <w:t>50%</w:t>
      </w:r>
      <w:r w:rsidR="00FD6EEE">
        <w:rPr>
          <w:rFonts w:ascii="仿宋" w:eastAsia="仿宋" w:hAnsi="仿宋" w:cs="仿宋" w:hint="eastAsia"/>
          <w:sz w:val="24"/>
        </w:rPr>
        <w:t>）</w:t>
      </w:r>
      <w:r w:rsidRPr="00582376">
        <w:rPr>
          <w:rFonts w:ascii="仿宋" w:eastAsia="仿宋" w:hAnsi="仿宋" w:cs="仿宋" w:hint="eastAsia"/>
          <w:sz w:val="24"/>
        </w:rPr>
        <w:t>发票，在甲方处办理软件部分</w:t>
      </w:r>
      <w:r w:rsidR="00F86407">
        <w:rPr>
          <w:rFonts w:ascii="仿宋" w:eastAsia="仿宋" w:hAnsi="仿宋" w:cs="仿宋" w:hint="eastAsia"/>
          <w:sz w:val="24"/>
        </w:rPr>
        <w:t>剩余</w:t>
      </w:r>
      <w:r w:rsidR="00F86407" w:rsidRPr="00582376">
        <w:rPr>
          <w:rFonts w:ascii="仿宋" w:eastAsia="仿宋" w:hAnsi="仿宋" w:cs="仿宋" w:hint="eastAsia"/>
          <w:sz w:val="24"/>
        </w:rPr>
        <w:t>合同总价</w:t>
      </w:r>
      <w:r w:rsidR="00FD6EEE">
        <w:rPr>
          <w:rFonts w:ascii="仿宋" w:eastAsia="仿宋" w:hAnsi="仿宋" w:cs="仿宋" w:hint="eastAsia"/>
          <w:sz w:val="24"/>
        </w:rPr>
        <w:t>百分之五十（</w:t>
      </w:r>
      <w:r w:rsidR="00FD6EEE" w:rsidRPr="00582376">
        <w:rPr>
          <w:rFonts w:ascii="仿宋" w:eastAsia="仿宋" w:hAnsi="仿宋" w:cs="仿宋" w:hint="eastAsia"/>
          <w:sz w:val="24"/>
        </w:rPr>
        <w:t>50%</w:t>
      </w:r>
      <w:r w:rsidR="00FD6EEE">
        <w:rPr>
          <w:rFonts w:ascii="仿宋" w:eastAsia="仿宋" w:hAnsi="仿宋" w:cs="仿宋" w:hint="eastAsia"/>
          <w:sz w:val="24"/>
        </w:rPr>
        <w:t>）</w:t>
      </w:r>
      <w:r w:rsidRPr="00582376">
        <w:rPr>
          <w:rFonts w:ascii="仿宋" w:eastAsia="仿宋" w:hAnsi="仿宋" w:cs="仿宋" w:hint="eastAsia"/>
          <w:sz w:val="24"/>
        </w:rPr>
        <w:t>货款的支付手续。</w:t>
      </w:r>
    </w:p>
    <w:p w14:paraId="75A224E1"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4、结算方式：银行转账。</w:t>
      </w:r>
    </w:p>
    <w:p w14:paraId="686DB11D"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5、结算单位：由         负责结算，乙方开具合同总价数的全额发票交采购人。</w:t>
      </w:r>
    </w:p>
    <w:p w14:paraId="53309C98" w14:textId="77777777" w:rsidR="00143527" w:rsidRPr="00582376" w:rsidRDefault="00143527" w:rsidP="00143527">
      <w:pPr>
        <w:spacing w:line="360" w:lineRule="auto"/>
        <w:ind w:firstLineChars="200" w:firstLine="482"/>
        <w:rPr>
          <w:rFonts w:ascii="仿宋" w:eastAsia="仿宋" w:hAnsi="仿宋" w:cs="仿宋"/>
          <w:b/>
          <w:bCs/>
          <w:sz w:val="24"/>
        </w:rPr>
      </w:pPr>
      <w:r w:rsidRPr="00582376">
        <w:rPr>
          <w:rFonts w:ascii="仿宋" w:eastAsia="仿宋" w:hAnsi="仿宋" w:cs="仿宋" w:hint="eastAsia"/>
          <w:b/>
          <w:bCs/>
          <w:sz w:val="24"/>
        </w:rPr>
        <w:t>四、履行期限、地点及方式:</w:t>
      </w:r>
    </w:p>
    <w:p w14:paraId="0AF4651D" w14:textId="42D1C97D"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1、履行期限：合同签订后</w:t>
      </w:r>
      <w:r w:rsidR="00AF25DF" w:rsidRPr="00AF25DF">
        <w:rPr>
          <w:rFonts w:ascii="仿宋" w:eastAsia="仿宋" w:hAnsi="仿宋" w:cs="仿宋"/>
          <w:sz w:val="24"/>
          <w:u w:val="single"/>
        </w:rPr>
        <w:t xml:space="preserve">      </w:t>
      </w:r>
      <w:r w:rsidRPr="00582376">
        <w:rPr>
          <w:rFonts w:ascii="仿宋" w:eastAsia="仿宋" w:hAnsi="仿宋" w:cs="仿宋" w:hint="eastAsia"/>
          <w:sz w:val="24"/>
        </w:rPr>
        <w:t>日历日；</w:t>
      </w:r>
    </w:p>
    <w:p w14:paraId="5CD7C09B"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2、地点：自然资源陕西省卫星应用技术中心；</w:t>
      </w:r>
    </w:p>
    <w:p w14:paraId="5C04E78D"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3、方式：</w:t>
      </w:r>
    </w:p>
    <w:p w14:paraId="433405FB" w14:textId="77777777" w:rsidR="00143527" w:rsidRPr="00582376" w:rsidRDefault="00143527" w:rsidP="00143527">
      <w:pPr>
        <w:spacing w:line="360" w:lineRule="auto"/>
        <w:ind w:firstLineChars="200" w:firstLine="482"/>
        <w:rPr>
          <w:rFonts w:ascii="仿宋" w:eastAsia="仿宋" w:hAnsi="仿宋" w:cs="仿宋"/>
          <w:b/>
          <w:bCs/>
          <w:sz w:val="24"/>
        </w:rPr>
      </w:pPr>
      <w:bookmarkStart w:id="9" w:name="_Toc19515388"/>
      <w:r w:rsidRPr="00582376">
        <w:rPr>
          <w:rFonts w:ascii="仿宋" w:eastAsia="仿宋" w:hAnsi="仿宋" w:cs="仿宋" w:hint="eastAsia"/>
          <w:b/>
          <w:bCs/>
          <w:sz w:val="24"/>
        </w:rPr>
        <w:t>五、运输</w:t>
      </w:r>
      <w:bookmarkEnd w:id="9"/>
    </w:p>
    <w:p w14:paraId="3DD64E64"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1、乙方负责所有货物的运输。确保货物安全、完整到达使用地点，运杂费用包含在总价内，包括货物从供货地点到使用地点的运输费、保险费、搬运费等。</w:t>
      </w:r>
    </w:p>
    <w:p w14:paraId="618A34DB"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2、所有货物在运输、搬运、安装的过程中，造成甲方损失的，由乙方为甲</w:t>
      </w:r>
      <w:r w:rsidRPr="00582376">
        <w:rPr>
          <w:rFonts w:ascii="仿宋" w:eastAsia="仿宋" w:hAnsi="仿宋" w:cs="仿宋" w:hint="eastAsia"/>
          <w:sz w:val="24"/>
        </w:rPr>
        <w:lastRenderedPageBreak/>
        <w:t>方修复或更新。</w:t>
      </w:r>
    </w:p>
    <w:p w14:paraId="0E1AB04B" w14:textId="77777777" w:rsidR="00143527" w:rsidRPr="00582376" w:rsidRDefault="00143527" w:rsidP="00143527">
      <w:pPr>
        <w:spacing w:line="360" w:lineRule="auto"/>
        <w:ind w:firstLineChars="200" w:firstLine="482"/>
        <w:rPr>
          <w:rFonts w:ascii="仿宋" w:eastAsia="仿宋" w:hAnsi="仿宋" w:cs="仿宋"/>
          <w:b/>
          <w:bCs/>
          <w:sz w:val="24"/>
        </w:rPr>
      </w:pPr>
      <w:bookmarkStart w:id="10" w:name="_Toc19515389"/>
      <w:r w:rsidRPr="00582376">
        <w:rPr>
          <w:rFonts w:ascii="仿宋" w:eastAsia="仿宋" w:hAnsi="仿宋" w:cs="仿宋" w:hint="eastAsia"/>
          <w:b/>
          <w:bCs/>
          <w:sz w:val="24"/>
        </w:rPr>
        <w:t>六、质量保证</w:t>
      </w:r>
      <w:bookmarkEnd w:id="10"/>
    </w:p>
    <w:p w14:paraId="30E9F4F4"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1、乙方提供货物必须是原品牌制造厂制造的最新工艺、生产的最新产品。</w:t>
      </w:r>
    </w:p>
    <w:p w14:paraId="1A6707F7"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2、所供货物必须是经过办理正常手续的全新产品。</w:t>
      </w:r>
    </w:p>
    <w:p w14:paraId="7DA9419A"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3、所供货物是经过国家法定检验、注册、准许市场销售的合法产品。</w:t>
      </w:r>
    </w:p>
    <w:p w14:paraId="6146BDF5"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4、货物性能稳定、具有较好的使用效果，质量保证措施完善，符合国家相关标准。</w:t>
      </w:r>
    </w:p>
    <w:p w14:paraId="71F25A82" w14:textId="5C7FFCCE"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5、货物的质保期为验收合格后</w:t>
      </w:r>
      <w:r w:rsidRPr="00582376">
        <w:rPr>
          <w:rFonts w:ascii="仿宋" w:eastAsia="仿宋" w:hAnsi="仿宋" w:cs="仿宋" w:hint="eastAsia"/>
          <w:sz w:val="24"/>
          <w:u w:val="single"/>
        </w:rPr>
        <w:t xml:space="preserve"> </w:t>
      </w:r>
      <w:r w:rsidR="00AF25DF">
        <w:rPr>
          <w:rFonts w:ascii="仿宋" w:eastAsia="仿宋" w:hAnsi="仿宋" w:cs="仿宋"/>
          <w:sz w:val="24"/>
          <w:u w:val="single"/>
        </w:rPr>
        <w:t xml:space="preserve">    </w:t>
      </w:r>
      <w:r w:rsidRPr="00582376">
        <w:rPr>
          <w:rFonts w:ascii="仿宋" w:eastAsia="仿宋" w:hAnsi="仿宋" w:cs="仿宋" w:hint="eastAsia"/>
          <w:sz w:val="24"/>
          <w:u w:val="single"/>
        </w:rPr>
        <w:t xml:space="preserve"> </w:t>
      </w:r>
      <w:proofErr w:type="gramStart"/>
      <w:r w:rsidRPr="00582376">
        <w:rPr>
          <w:rFonts w:ascii="仿宋" w:eastAsia="仿宋" w:hAnsi="仿宋" w:cs="仿宋" w:hint="eastAsia"/>
          <w:sz w:val="24"/>
        </w:rPr>
        <w:t>个</w:t>
      </w:r>
      <w:proofErr w:type="gramEnd"/>
      <w:r w:rsidRPr="00582376">
        <w:rPr>
          <w:rFonts w:ascii="仿宋" w:eastAsia="仿宋" w:hAnsi="仿宋" w:cs="仿宋" w:hint="eastAsia"/>
          <w:sz w:val="24"/>
        </w:rPr>
        <w:t>月，终身维护保养，质保期后，只收取成本费用。</w:t>
      </w:r>
    </w:p>
    <w:p w14:paraId="79872CC0"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6、包装要求</w:t>
      </w:r>
    </w:p>
    <w:p w14:paraId="51CCC7F2"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6-1、除合同另有规定外，乙方提供的全部货物，均应按标准保护措施进行包装，并确保货物安全无损运抵</w:t>
      </w:r>
      <w:r w:rsidRPr="00582376">
        <w:rPr>
          <w:rFonts w:ascii="仿宋" w:eastAsia="仿宋" w:hAnsi="仿宋" w:cs="仿宋" w:hint="eastAsia"/>
          <w:b/>
          <w:bCs/>
          <w:sz w:val="24"/>
        </w:rPr>
        <w:t>甲方指定地点</w:t>
      </w:r>
      <w:r w:rsidRPr="00582376">
        <w:rPr>
          <w:rFonts w:ascii="仿宋" w:eastAsia="仿宋" w:hAnsi="仿宋" w:cs="仿宋" w:hint="eastAsia"/>
          <w:sz w:val="24"/>
        </w:rPr>
        <w:t>。</w:t>
      </w:r>
    </w:p>
    <w:p w14:paraId="381F750B"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6-2、每一个包装箱内应附一份详细装箱单和质量合格证。</w:t>
      </w:r>
    </w:p>
    <w:p w14:paraId="29D9F094"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7、乙方应保证甲方在使用该货物或其任何一部分时免受第三方提出侵犯其专利权、商标权或工业设计权的起诉。</w:t>
      </w:r>
    </w:p>
    <w:p w14:paraId="28EF1F7B" w14:textId="77777777" w:rsidR="00143527" w:rsidRPr="00582376" w:rsidRDefault="00143527" w:rsidP="00143527">
      <w:pPr>
        <w:spacing w:line="360" w:lineRule="auto"/>
        <w:ind w:firstLineChars="200" w:firstLine="482"/>
        <w:rPr>
          <w:rFonts w:ascii="仿宋" w:eastAsia="仿宋" w:hAnsi="仿宋" w:cs="仿宋"/>
          <w:b/>
          <w:bCs/>
          <w:sz w:val="24"/>
        </w:rPr>
      </w:pPr>
      <w:r w:rsidRPr="00582376">
        <w:rPr>
          <w:rFonts w:ascii="仿宋" w:eastAsia="仿宋" w:hAnsi="仿宋" w:cs="仿宋" w:hint="eastAsia"/>
          <w:b/>
          <w:bCs/>
          <w:sz w:val="24"/>
        </w:rPr>
        <w:t>七、技术服务</w:t>
      </w:r>
    </w:p>
    <w:p w14:paraId="7897709F"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1、对技术服务的要求：</w:t>
      </w:r>
    </w:p>
    <w:p w14:paraId="64C873C7"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2、技术资料：</w:t>
      </w:r>
    </w:p>
    <w:p w14:paraId="790E8869"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2-1、产品合格证及检验报告；</w:t>
      </w:r>
    </w:p>
    <w:p w14:paraId="3D940C4C"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2-2、产品使用说明书（中文）；</w:t>
      </w:r>
    </w:p>
    <w:p w14:paraId="73A885AA"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2-3、中国商品检验局出具的商检合格证明（进口产品）；</w:t>
      </w:r>
    </w:p>
    <w:p w14:paraId="231CC498"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2-4、其它资料。</w:t>
      </w:r>
    </w:p>
    <w:p w14:paraId="21AEBC2F"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3、技术培训：</w:t>
      </w:r>
    </w:p>
    <w:p w14:paraId="47761D0F"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3-1、培训内容：</w:t>
      </w:r>
    </w:p>
    <w:p w14:paraId="194594F4"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3-2、培训地点：</w:t>
      </w:r>
    </w:p>
    <w:p w14:paraId="1D701994"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3-3、培训时间：</w:t>
      </w:r>
    </w:p>
    <w:p w14:paraId="7091FA6F"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3-4、培训人数：</w:t>
      </w:r>
    </w:p>
    <w:p w14:paraId="2B4172F4"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3-5、培训费用：受训人员的食宿费、资料费、培训场地费、耗材（包括水电费等）费等已包含在合同总价中，甲方不再另行支付。</w:t>
      </w:r>
    </w:p>
    <w:p w14:paraId="08E3D396"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lastRenderedPageBreak/>
        <w:t>4、售后服务</w:t>
      </w:r>
    </w:p>
    <w:p w14:paraId="2738C5E9"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4-1、乙方在接到甲方保修电话故障通知后在</w:t>
      </w:r>
      <w:r w:rsidRPr="00910718">
        <w:rPr>
          <w:rFonts w:ascii="仿宋" w:eastAsia="仿宋" w:hAnsi="仿宋" w:cs="仿宋" w:hint="eastAsia"/>
          <w:sz w:val="24"/>
          <w:u w:val="single"/>
        </w:rPr>
        <w:t xml:space="preserve">   </w:t>
      </w:r>
      <w:r w:rsidRPr="00582376">
        <w:rPr>
          <w:rFonts w:ascii="仿宋" w:eastAsia="仿宋" w:hAnsi="仿宋" w:cs="仿宋" w:hint="eastAsia"/>
          <w:sz w:val="24"/>
        </w:rPr>
        <w:t>小时内派出合格的维修人员到达现场进行维修服务，承担相应费用，若需将产品送回生产厂，乙方应提供备用机、承担维修产品所需的往返费用。</w:t>
      </w:r>
    </w:p>
    <w:p w14:paraId="480D39C3" w14:textId="1DD10859"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4-2、如果乙方在收到通知后两天内没有弥补缺陷，甲方可采取必要的补救措施，但其风险和费用将由乙方承担，甲方根据合同规定对乙方行使的其它权力不受影响。</w:t>
      </w:r>
    </w:p>
    <w:p w14:paraId="3E6DB792"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5、伴随服务</w:t>
      </w:r>
    </w:p>
    <w:p w14:paraId="12282BB1"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5-1、乙方应随同每套货物提供相应的中文的技术文件。</w:t>
      </w:r>
    </w:p>
    <w:p w14:paraId="2A20DC00"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5-1-1、完整的操作使用手册和维护、修理技术文件，图纸、保修卡等。</w:t>
      </w:r>
    </w:p>
    <w:p w14:paraId="49A4B667"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5-1-2、制造厂的检验、测试报告、检验合格证书，计量合格等级证书，质量保证书等文件须随产品装箱提供。</w:t>
      </w:r>
    </w:p>
    <w:p w14:paraId="4EF6756B"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5-1-3、必须的其它技术资料。</w:t>
      </w:r>
    </w:p>
    <w:p w14:paraId="60036834"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5-2、伴随服务的费用已含在合同价中，不单独进行支付。</w:t>
      </w:r>
    </w:p>
    <w:p w14:paraId="7DC18707" w14:textId="77777777" w:rsidR="00143527" w:rsidRPr="00582376" w:rsidRDefault="00143527" w:rsidP="00143527">
      <w:pPr>
        <w:spacing w:line="360" w:lineRule="auto"/>
        <w:ind w:firstLineChars="200" w:firstLine="482"/>
        <w:rPr>
          <w:rFonts w:ascii="仿宋" w:eastAsia="仿宋" w:hAnsi="仿宋" w:cs="仿宋"/>
          <w:b/>
          <w:bCs/>
          <w:sz w:val="24"/>
        </w:rPr>
      </w:pPr>
      <w:r w:rsidRPr="00582376">
        <w:rPr>
          <w:rFonts w:ascii="仿宋" w:eastAsia="仿宋" w:hAnsi="仿宋" w:cs="仿宋" w:hint="eastAsia"/>
          <w:b/>
          <w:bCs/>
          <w:sz w:val="24"/>
        </w:rPr>
        <w:t>八、验收</w:t>
      </w:r>
    </w:p>
    <w:p w14:paraId="04660637"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1、到货验收：货物到货后，由甲方与乙方共同进行外观验收，验收内容包括，外包装的完好性，货物品牌、规格、数量及产地与合同要求的一致性。</w:t>
      </w:r>
    </w:p>
    <w:p w14:paraId="59092A65"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2、货物运行验收：乙方安装调试合格后，向甲方提出验收申请，甲方接到乙方验收申请后组织验收（必要时可聘请相应专家或委托相应部门验收），验收合格后，出具使用验收合格证明。</w:t>
      </w:r>
    </w:p>
    <w:p w14:paraId="4FAC4A4B"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3、最终验收：最终验收结果作为付款依据，乙方填写验收单，并向甲方提交实施过程中的所有资料，以便甲方日后管理和维护。</w:t>
      </w:r>
    </w:p>
    <w:p w14:paraId="1FAB04C7" w14:textId="7739EECF"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4、质保期满后：由乙方出具质保期运行质量报告。</w:t>
      </w:r>
    </w:p>
    <w:p w14:paraId="7EE2FE7C"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5、验收依据：</w:t>
      </w:r>
    </w:p>
    <w:p w14:paraId="6549E417"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5-1、合同文本、合同附件、招标文件、投标文件。</w:t>
      </w:r>
    </w:p>
    <w:p w14:paraId="5EC028BC"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5-2、国内相应的标准、规范。</w:t>
      </w:r>
    </w:p>
    <w:p w14:paraId="0CE7A119" w14:textId="77777777" w:rsidR="00143527" w:rsidRPr="00582376" w:rsidRDefault="00143527" w:rsidP="00143527">
      <w:pPr>
        <w:spacing w:line="360" w:lineRule="auto"/>
        <w:ind w:firstLineChars="200" w:firstLine="482"/>
        <w:rPr>
          <w:rFonts w:ascii="仿宋" w:eastAsia="仿宋" w:hAnsi="仿宋" w:cs="仿宋"/>
          <w:b/>
          <w:bCs/>
          <w:sz w:val="24"/>
        </w:rPr>
      </w:pPr>
      <w:r w:rsidRPr="00582376">
        <w:rPr>
          <w:rFonts w:ascii="仿宋" w:eastAsia="仿宋" w:hAnsi="仿宋" w:cs="仿宋" w:hint="eastAsia"/>
          <w:b/>
          <w:bCs/>
          <w:sz w:val="24"/>
        </w:rPr>
        <w:t>九、违约责任</w:t>
      </w:r>
    </w:p>
    <w:p w14:paraId="2D1BE5AB"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1、按《合同法》中的相关条款执行。</w:t>
      </w:r>
    </w:p>
    <w:p w14:paraId="2246A3B2"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2、乙方履约延误</w:t>
      </w:r>
    </w:p>
    <w:p w14:paraId="0B029D96"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lastRenderedPageBreak/>
        <w:t>2-1、如乙方事先未征得甲方同意并得到甲方的谅解而单方面延迟交货，将按违约终止合同。</w:t>
      </w:r>
    </w:p>
    <w:p w14:paraId="7E6446A0"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w:t>
      </w:r>
      <w:proofErr w:type="gramStart"/>
      <w:r w:rsidRPr="00582376">
        <w:rPr>
          <w:rFonts w:ascii="仿宋" w:eastAsia="仿宋" w:hAnsi="仿宋" w:cs="仿宋" w:hint="eastAsia"/>
          <w:sz w:val="24"/>
        </w:rPr>
        <w:t>赔偿费按迟交货</w:t>
      </w:r>
      <w:proofErr w:type="gramEnd"/>
      <w:r w:rsidRPr="00582376">
        <w:rPr>
          <w:rFonts w:ascii="仿宋" w:eastAsia="仿宋" w:hAnsi="仿宋" w:cs="仿宋" w:hint="eastAsia"/>
          <w:sz w:val="24"/>
        </w:rPr>
        <w:t>物交货价或未提供服务的服务费用的百分之零点五（0.5%）计收，直至交货或提供服务为止。误期赔偿费的最高限额为合同价格的百分之五（5%）。一旦达到误期赔偿费的最高限额，甲方可终止合同。</w:t>
      </w:r>
    </w:p>
    <w:p w14:paraId="67F65EBC" w14:textId="7777777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3、违约终止合同：未按合同要求提供货物或质量不能满足技术要求，甲方会同监督机构有权终止合同，对乙方违约行为进行追究，同时按政府采购法的有关规定进行相应的处罚。</w:t>
      </w:r>
    </w:p>
    <w:p w14:paraId="719D40D0" w14:textId="77777777" w:rsidR="00143527" w:rsidRPr="00582376" w:rsidRDefault="00143527" w:rsidP="00143527">
      <w:pPr>
        <w:spacing w:line="360" w:lineRule="auto"/>
        <w:ind w:firstLineChars="200" w:firstLine="482"/>
        <w:rPr>
          <w:rFonts w:ascii="仿宋" w:eastAsia="仿宋" w:hAnsi="仿宋" w:cs="仿宋"/>
          <w:b/>
          <w:bCs/>
          <w:sz w:val="24"/>
        </w:rPr>
      </w:pPr>
      <w:r w:rsidRPr="00582376">
        <w:rPr>
          <w:rFonts w:ascii="仿宋" w:eastAsia="仿宋" w:hAnsi="仿宋" w:cs="仿宋" w:hint="eastAsia"/>
          <w:b/>
          <w:bCs/>
          <w:sz w:val="24"/>
        </w:rPr>
        <w:t>十、合同组成</w:t>
      </w:r>
    </w:p>
    <w:p w14:paraId="38CC68B2" w14:textId="5540A20C"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1、中标通知书</w:t>
      </w:r>
      <w:r w:rsidR="00910718">
        <w:rPr>
          <w:rFonts w:ascii="仿宋" w:eastAsia="仿宋" w:hAnsi="仿宋" w:cs="仿宋" w:hint="eastAsia"/>
          <w:sz w:val="24"/>
        </w:rPr>
        <w:t>；</w:t>
      </w:r>
    </w:p>
    <w:p w14:paraId="14D93555" w14:textId="2B958AD7"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2、合同文件</w:t>
      </w:r>
      <w:r w:rsidR="00910718">
        <w:rPr>
          <w:rFonts w:ascii="仿宋" w:eastAsia="仿宋" w:hAnsi="仿宋" w:cs="仿宋" w:hint="eastAsia"/>
          <w:sz w:val="24"/>
        </w:rPr>
        <w:t>；</w:t>
      </w:r>
    </w:p>
    <w:p w14:paraId="6BDFA7FC" w14:textId="22FC23D6"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3、国家相关规范及标准</w:t>
      </w:r>
      <w:r w:rsidR="00910718">
        <w:rPr>
          <w:rFonts w:ascii="仿宋" w:eastAsia="仿宋" w:hAnsi="仿宋" w:cs="仿宋" w:hint="eastAsia"/>
          <w:sz w:val="24"/>
        </w:rPr>
        <w:t>；</w:t>
      </w:r>
    </w:p>
    <w:p w14:paraId="7E3C71E5" w14:textId="3DF79864"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4、供货产品技术规格及参数表</w:t>
      </w:r>
      <w:r w:rsidR="00910718">
        <w:rPr>
          <w:rFonts w:ascii="仿宋" w:eastAsia="仿宋" w:hAnsi="仿宋" w:cs="仿宋" w:hint="eastAsia"/>
          <w:sz w:val="24"/>
        </w:rPr>
        <w:t>；</w:t>
      </w:r>
    </w:p>
    <w:p w14:paraId="6FEA4810" w14:textId="5E9E1163"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5、招标文件</w:t>
      </w:r>
      <w:r w:rsidR="00910718">
        <w:rPr>
          <w:rFonts w:ascii="仿宋" w:eastAsia="仿宋" w:hAnsi="仿宋" w:cs="仿宋" w:hint="eastAsia"/>
          <w:sz w:val="24"/>
        </w:rPr>
        <w:t>；</w:t>
      </w:r>
    </w:p>
    <w:p w14:paraId="09DB80FB" w14:textId="710DF3BB" w:rsidR="00143527" w:rsidRPr="00582376" w:rsidRDefault="00143527" w:rsidP="00143527">
      <w:pPr>
        <w:spacing w:line="360" w:lineRule="auto"/>
        <w:ind w:firstLineChars="200" w:firstLine="480"/>
        <w:rPr>
          <w:rFonts w:ascii="仿宋" w:eastAsia="仿宋" w:hAnsi="仿宋" w:cs="仿宋"/>
          <w:sz w:val="24"/>
        </w:rPr>
      </w:pPr>
      <w:r w:rsidRPr="00582376">
        <w:rPr>
          <w:rFonts w:ascii="仿宋" w:eastAsia="仿宋" w:hAnsi="仿宋" w:cs="仿宋" w:hint="eastAsia"/>
          <w:sz w:val="24"/>
        </w:rPr>
        <w:t>6、投标文件</w:t>
      </w:r>
      <w:r w:rsidR="00910718">
        <w:rPr>
          <w:rFonts w:ascii="仿宋" w:eastAsia="仿宋" w:hAnsi="仿宋" w:cs="仿宋" w:hint="eastAsia"/>
          <w:sz w:val="24"/>
        </w:rPr>
        <w:t>。</w:t>
      </w:r>
    </w:p>
    <w:p w14:paraId="44EFD7B4" w14:textId="77777777" w:rsidR="00143527" w:rsidRPr="00582376" w:rsidRDefault="00143527" w:rsidP="00143527">
      <w:pPr>
        <w:spacing w:line="360" w:lineRule="auto"/>
        <w:ind w:firstLineChars="200" w:firstLine="482"/>
        <w:rPr>
          <w:rFonts w:ascii="仿宋" w:eastAsia="仿宋" w:hAnsi="仿宋" w:cs="仿宋"/>
          <w:b/>
          <w:bCs/>
          <w:sz w:val="24"/>
        </w:rPr>
      </w:pPr>
      <w:r w:rsidRPr="00582376">
        <w:rPr>
          <w:rFonts w:ascii="仿宋" w:eastAsia="仿宋" w:hAnsi="仿宋" w:cs="仿宋" w:hint="eastAsia"/>
          <w:b/>
          <w:bCs/>
          <w:sz w:val="24"/>
        </w:rPr>
        <w:t>十一、解决争议的方法</w:t>
      </w:r>
    </w:p>
    <w:p w14:paraId="4032E8E9" w14:textId="76F559AB" w:rsidR="00143527" w:rsidRPr="00582376" w:rsidRDefault="00143527" w:rsidP="00143527">
      <w:pPr>
        <w:autoSpaceDE w:val="0"/>
        <w:autoSpaceDN w:val="0"/>
        <w:spacing w:line="360" w:lineRule="auto"/>
        <w:ind w:right="-110" w:firstLineChars="200" w:firstLine="480"/>
        <w:textAlignment w:val="bottom"/>
        <w:rPr>
          <w:rFonts w:ascii="仿宋" w:eastAsia="仿宋" w:hAnsi="仿宋" w:cs="仿宋"/>
          <w:sz w:val="24"/>
        </w:rPr>
      </w:pPr>
      <w:r w:rsidRPr="00582376">
        <w:rPr>
          <w:rFonts w:ascii="仿宋" w:eastAsia="仿宋" w:hAnsi="仿宋" w:cs="仿宋" w:hint="eastAsia"/>
          <w:sz w:val="24"/>
        </w:rPr>
        <w:t>凡因本合同引起的或与本合同有关的争议，双方应友好协商解决。协商不成时，双方均同意采用以下第（</w:t>
      </w:r>
      <w:r w:rsidRPr="00910718">
        <w:rPr>
          <w:rFonts w:ascii="仿宋" w:eastAsia="仿宋" w:hAnsi="仿宋" w:cs="仿宋" w:hint="eastAsia"/>
          <w:sz w:val="24"/>
          <w:u w:val="single"/>
        </w:rPr>
        <w:t xml:space="preserve"> </w:t>
      </w:r>
      <w:r w:rsidR="00910718">
        <w:rPr>
          <w:rFonts w:ascii="仿宋" w:eastAsia="仿宋" w:hAnsi="仿宋" w:cs="仿宋"/>
          <w:sz w:val="24"/>
          <w:u w:val="single"/>
        </w:rPr>
        <w:t xml:space="preserve"> </w:t>
      </w:r>
      <w:r w:rsidRPr="00910718">
        <w:rPr>
          <w:rFonts w:ascii="仿宋" w:eastAsia="仿宋" w:hAnsi="仿宋" w:cs="仿宋" w:hint="eastAsia"/>
          <w:sz w:val="24"/>
          <w:u w:val="single"/>
        </w:rPr>
        <w:t xml:space="preserve"> </w:t>
      </w:r>
      <w:r w:rsidRPr="00582376">
        <w:rPr>
          <w:rFonts w:ascii="仿宋" w:eastAsia="仿宋" w:hAnsi="仿宋" w:cs="仿宋" w:hint="eastAsia"/>
          <w:sz w:val="24"/>
        </w:rPr>
        <w:t>）种争议解决方式：</w:t>
      </w:r>
    </w:p>
    <w:p w14:paraId="7C1E0849" w14:textId="77777777" w:rsidR="00143527" w:rsidRPr="00582376" w:rsidRDefault="00143527" w:rsidP="00143527">
      <w:pPr>
        <w:autoSpaceDE w:val="0"/>
        <w:autoSpaceDN w:val="0"/>
        <w:spacing w:line="360" w:lineRule="auto"/>
        <w:ind w:right="-110" w:firstLineChars="200" w:firstLine="480"/>
        <w:textAlignment w:val="bottom"/>
        <w:rPr>
          <w:rFonts w:ascii="仿宋" w:eastAsia="仿宋" w:hAnsi="仿宋" w:cs="仿宋"/>
          <w:sz w:val="24"/>
        </w:rPr>
      </w:pPr>
      <w:r w:rsidRPr="00582376">
        <w:rPr>
          <w:rFonts w:ascii="仿宋" w:eastAsia="仿宋" w:hAnsi="仿宋" w:cs="仿宋" w:hint="eastAsia"/>
          <w:sz w:val="24"/>
        </w:rPr>
        <w:t>（1）、甲、乙双方均同意向（甲方所在地人民法院）提起诉讼。</w:t>
      </w:r>
    </w:p>
    <w:p w14:paraId="2730C9F6" w14:textId="77777777" w:rsidR="00143527" w:rsidRPr="00582376" w:rsidRDefault="00143527" w:rsidP="00143527">
      <w:pPr>
        <w:autoSpaceDE w:val="0"/>
        <w:autoSpaceDN w:val="0"/>
        <w:spacing w:line="360" w:lineRule="auto"/>
        <w:ind w:right="-110" w:firstLineChars="200" w:firstLine="480"/>
        <w:textAlignment w:val="bottom"/>
        <w:rPr>
          <w:rFonts w:ascii="仿宋" w:eastAsia="仿宋" w:hAnsi="仿宋" w:cs="仿宋"/>
          <w:sz w:val="24"/>
        </w:rPr>
      </w:pPr>
      <w:r w:rsidRPr="00582376">
        <w:rPr>
          <w:rFonts w:ascii="仿宋" w:eastAsia="仿宋" w:hAnsi="仿宋" w:cs="仿宋" w:hint="eastAsia"/>
          <w:sz w:val="24"/>
        </w:rPr>
        <w:t>（2）、甲、乙双方均同意向（</w:t>
      </w:r>
      <w:hyperlink r:id="rId7" w:tgtFrame="_blank" w:history="1">
        <w:r w:rsidRPr="00582376">
          <w:rPr>
            <w:rFonts w:ascii="仿宋" w:eastAsia="仿宋" w:hAnsi="仿宋" w:cs="仿宋" w:hint="eastAsia"/>
            <w:sz w:val="24"/>
          </w:rPr>
          <w:t>仲裁委员会</w:t>
        </w:r>
      </w:hyperlink>
      <w:r w:rsidRPr="00582376">
        <w:rPr>
          <w:rFonts w:ascii="仿宋" w:eastAsia="仿宋" w:hAnsi="仿宋" w:cs="仿宋" w:hint="eastAsia"/>
          <w:sz w:val="24"/>
        </w:rPr>
        <w:t>）提起仲裁。</w:t>
      </w:r>
    </w:p>
    <w:p w14:paraId="15C0BC82" w14:textId="77777777" w:rsidR="00143527" w:rsidRPr="00582376" w:rsidRDefault="00143527" w:rsidP="00143527">
      <w:pPr>
        <w:spacing w:line="360" w:lineRule="auto"/>
        <w:ind w:firstLineChars="200" w:firstLine="482"/>
        <w:rPr>
          <w:rFonts w:ascii="仿宋" w:eastAsia="仿宋" w:hAnsi="仿宋" w:cs="仿宋"/>
          <w:b/>
          <w:bCs/>
          <w:sz w:val="24"/>
        </w:rPr>
      </w:pPr>
      <w:r w:rsidRPr="00582376">
        <w:rPr>
          <w:rFonts w:ascii="仿宋" w:eastAsia="仿宋" w:hAnsi="仿宋" w:cs="仿宋" w:hint="eastAsia"/>
          <w:b/>
          <w:bCs/>
          <w:sz w:val="24"/>
        </w:rPr>
        <w:t>十二、合同生效及其它</w:t>
      </w:r>
    </w:p>
    <w:p w14:paraId="1E0C8E69" w14:textId="77777777" w:rsidR="00143527" w:rsidRPr="00582376" w:rsidRDefault="00143527" w:rsidP="00143527">
      <w:pPr>
        <w:autoSpaceDE w:val="0"/>
        <w:autoSpaceDN w:val="0"/>
        <w:spacing w:line="360" w:lineRule="auto"/>
        <w:ind w:right="-110" w:firstLineChars="200" w:firstLine="480"/>
        <w:textAlignment w:val="bottom"/>
        <w:rPr>
          <w:rFonts w:ascii="仿宋" w:eastAsia="仿宋" w:hAnsi="仿宋" w:cs="仿宋"/>
          <w:sz w:val="24"/>
        </w:rPr>
      </w:pPr>
      <w:r w:rsidRPr="00582376">
        <w:rPr>
          <w:rFonts w:ascii="仿宋" w:eastAsia="仿宋" w:hAnsi="仿宋" w:cs="仿宋" w:hint="eastAsia"/>
          <w:sz w:val="24"/>
        </w:rPr>
        <w:t>1、合同未尽事宜、由甲、乙双方协商，作为合同补充，与原合同具有同等法律效力。</w:t>
      </w:r>
    </w:p>
    <w:p w14:paraId="62C01B0C" w14:textId="3D7DE3CA" w:rsidR="00143527" w:rsidRPr="00582376" w:rsidRDefault="00143527" w:rsidP="00143527">
      <w:pPr>
        <w:tabs>
          <w:tab w:val="left" w:pos="8391"/>
        </w:tabs>
        <w:autoSpaceDE w:val="0"/>
        <w:autoSpaceDN w:val="0"/>
        <w:spacing w:line="360" w:lineRule="auto"/>
        <w:ind w:right="-69" w:firstLineChars="200" w:firstLine="480"/>
        <w:textAlignment w:val="bottom"/>
        <w:rPr>
          <w:rFonts w:ascii="仿宋" w:eastAsia="仿宋" w:hAnsi="仿宋" w:cs="仿宋"/>
          <w:sz w:val="24"/>
        </w:rPr>
      </w:pPr>
      <w:r w:rsidRPr="00582376">
        <w:rPr>
          <w:rFonts w:ascii="仿宋" w:eastAsia="仿宋" w:hAnsi="仿宋" w:cs="仿宋" w:hint="eastAsia"/>
          <w:sz w:val="24"/>
        </w:rPr>
        <w:t>2、 本合同正本一式</w:t>
      </w:r>
      <w:r w:rsidRPr="00582376">
        <w:rPr>
          <w:rFonts w:ascii="仿宋" w:eastAsia="仿宋" w:hAnsi="仿宋" w:cs="仿宋" w:hint="eastAsia"/>
          <w:sz w:val="24"/>
          <w:u w:val="single"/>
        </w:rPr>
        <w:t xml:space="preserve"> </w:t>
      </w:r>
      <w:r w:rsidR="00910718">
        <w:rPr>
          <w:rFonts w:ascii="仿宋" w:eastAsia="仿宋" w:hAnsi="仿宋" w:cs="仿宋"/>
          <w:sz w:val="24"/>
          <w:u w:val="single"/>
        </w:rPr>
        <w:t xml:space="preserve"> </w:t>
      </w:r>
      <w:r w:rsidRPr="00582376">
        <w:rPr>
          <w:rFonts w:ascii="仿宋" w:eastAsia="仿宋" w:hAnsi="仿宋" w:cs="仿宋" w:hint="eastAsia"/>
          <w:sz w:val="24"/>
          <w:u w:val="single"/>
        </w:rPr>
        <w:t xml:space="preserve"> </w:t>
      </w:r>
      <w:r w:rsidRPr="00582376">
        <w:rPr>
          <w:rFonts w:ascii="仿宋" w:eastAsia="仿宋" w:hAnsi="仿宋" w:cs="仿宋" w:hint="eastAsia"/>
          <w:sz w:val="24"/>
        </w:rPr>
        <w:t>份，甲方、乙方双方分别执</w:t>
      </w:r>
      <w:r w:rsidRPr="00582376">
        <w:rPr>
          <w:rFonts w:ascii="仿宋" w:eastAsia="仿宋" w:hAnsi="仿宋" w:cs="仿宋" w:hint="eastAsia"/>
          <w:sz w:val="24"/>
          <w:u w:val="single"/>
        </w:rPr>
        <w:t xml:space="preserve"> </w:t>
      </w:r>
      <w:r w:rsidR="00910718">
        <w:rPr>
          <w:rFonts w:ascii="仿宋" w:eastAsia="仿宋" w:hAnsi="仿宋" w:cs="仿宋"/>
          <w:sz w:val="24"/>
          <w:u w:val="single"/>
        </w:rPr>
        <w:t xml:space="preserve"> </w:t>
      </w:r>
      <w:r w:rsidRPr="00582376">
        <w:rPr>
          <w:rFonts w:ascii="仿宋" w:eastAsia="仿宋" w:hAnsi="仿宋" w:cs="仿宋" w:hint="eastAsia"/>
          <w:sz w:val="24"/>
          <w:u w:val="single"/>
        </w:rPr>
        <w:t xml:space="preserve"> </w:t>
      </w:r>
      <w:r w:rsidRPr="00582376">
        <w:rPr>
          <w:rFonts w:ascii="仿宋" w:eastAsia="仿宋" w:hAnsi="仿宋" w:cs="仿宋" w:hint="eastAsia"/>
          <w:sz w:val="24"/>
        </w:rPr>
        <w:t>份，</w:t>
      </w:r>
      <w:r w:rsidRPr="00582376">
        <w:rPr>
          <w:rFonts w:ascii="仿宋" w:eastAsia="仿宋" w:hAnsi="仿宋" w:cs="仿宋" w:hint="eastAsia"/>
          <w:sz w:val="24"/>
          <w:u w:val="single"/>
        </w:rPr>
        <w:t xml:space="preserve">   </w:t>
      </w:r>
      <w:r w:rsidRPr="00582376">
        <w:rPr>
          <w:rFonts w:ascii="仿宋" w:eastAsia="仿宋" w:hAnsi="仿宋" w:cs="仿宋" w:hint="eastAsia"/>
          <w:sz w:val="24"/>
        </w:rPr>
        <w:t>备案</w:t>
      </w:r>
      <w:r w:rsidRPr="00582376">
        <w:rPr>
          <w:rFonts w:ascii="仿宋" w:eastAsia="仿宋" w:hAnsi="仿宋" w:cs="仿宋" w:hint="eastAsia"/>
          <w:sz w:val="24"/>
          <w:u w:val="single"/>
        </w:rPr>
        <w:t xml:space="preserve"> </w:t>
      </w:r>
      <w:r w:rsidR="00910718">
        <w:rPr>
          <w:rFonts w:ascii="仿宋" w:eastAsia="仿宋" w:hAnsi="仿宋" w:cs="仿宋"/>
          <w:sz w:val="24"/>
          <w:u w:val="single"/>
        </w:rPr>
        <w:t xml:space="preserve"> </w:t>
      </w:r>
      <w:r w:rsidRPr="00582376">
        <w:rPr>
          <w:rFonts w:ascii="仿宋" w:eastAsia="仿宋" w:hAnsi="仿宋" w:cs="仿宋" w:hint="eastAsia"/>
          <w:sz w:val="24"/>
          <w:u w:val="single"/>
        </w:rPr>
        <w:t xml:space="preserve"> </w:t>
      </w:r>
      <w:r w:rsidRPr="00582376">
        <w:rPr>
          <w:rFonts w:ascii="仿宋" w:eastAsia="仿宋" w:hAnsi="仿宋" w:cs="仿宋" w:hint="eastAsia"/>
          <w:sz w:val="24"/>
        </w:rPr>
        <w:t>份。</w:t>
      </w:r>
    </w:p>
    <w:p w14:paraId="7EDA9171" w14:textId="77777777" w:rsidR="00143527" w:rsidRPr="00582376" w:rsidRDefault="00143527" w:rsidP="00143527">
      <w:pPr>
        <w:tabs>
          <w:tab w:val="left" w:pos="8391"/>
        </w:tabs>
        <w:autoSpaceDE w:val="0"/>
        <w:autoSpaceDN w:val="0"/>
        <w:spacing w:line="360" w:lineRule="auto"/>
        <w:ind w:right="-69" w:firstLineChars="200" w:firstLine="480"/>
        <w:textAlignment w:val="bottom"/>
        <w:rPr>
          <w:rFonts w:ascii="仿宋" w:eastAsia="仿宋" w:hAnsi="仿宋" w:cs="仿宋"/>
          <w:sz w:val="24"/>
        </w:rPr>
      </w:pPr>
      <w:r w:rsidRPr="00582376">
        <w:rPr>
          <w:rFonts w:ascii="仿宋" w:eastAsia="仿宋" w:hAnsi="仿宋" w:cs="仿宋" w:hint="eastAsia"/>
          <w:sz w:val="24"/>
        </w:rPr>
        <w:t>3、合同经甲乙双方盖章、签字后生效，合同签订地点为</w:t>
      </w:r>
      <w:r w:rsidRPr="00582376">
        <w:rPr>
          <w:rFonts w:ascii="仿宋" w:eastAsia="仿宋" w:hAnsi="仿宋" w:cs="仿宋" w:hint="eastAsia"/>
          <w:sz w:val="24"/>
          <w:u w:val="single"/>
        </w:rPr>
        <w:t xml:space="preserve">   </w:t>
      </w:r>
      <w:r w:rsidRPr="00582376">
        <w:rPr>
          <w:rFonts w:ascii="仿宋" w:eastAsia="仿宋" w:hAnsi="仿宋" w:cs="仿宋" w:hint="eastAsia"/>
          <w:sz w:val="24"/>
        </w:rPr>
        <w:t>。</w:t>
      </w:r>
    </w:p>
    <w:p w14:paraId="220AA672" w14:textId="77777777" w:rsidR="00143527" w:rsidRPr="00582376" w:rsidRDefault="00143527" w:rsidP="00143527">
      <w:pPr>
        <w:tabs>
          <w:tab w:val="left" w:pos="8391"/>
        </w:tabs>
        <w:autoSpaceDE w:val="0"/>
        <w:autoSpaceDN w:val="0"/>
        <w:spacing w:line="360" w:lineRule="auto"/>
        <w:ind w:right="-69" w:firstLineChars="200" w:firstLine="480"/>
        <w:textAlignment w:val="bottom"/>
        <w:rPr>
          <w:rFonts w:ascii="仿宋" w:eastAsia="仿宋" w:hAnsi="仿宋" w:cs="仿宋"/>
          <w:sz w:val="24"/>
        </w:rPr>
      </w:pPr>
      <w:r w:rsidRPr="00582376">
        <w:rPr>
          <w:rFonts w:ascii="仿宋" w:eastAsia="仿宋" w:hAnsi="仿宋" w:cs="仿宋" w:hint="eastAsia"/>
          <w:sz w:val="24"/>
        </w:rPr>
        <w:lastRenderedPageBreak/>
        <w:t>4、生效时间：   年  月  日</w:t>
      </w:r>
    </w:p>
    <w:p w14:paraId="0DA029C6" w14:textId="77777777" w:rsidR="00143527" w:rsidRPr="00582376" w:rsidRDefault="00143527" w:rsidP="00143527">
      <w:pPr>
        <w:pStyle w:val="a0"/>
        <w:spacing w:line="360" w:lineRule="auto"/>
        <w:ind w:firstLineChars="200" w:firstLine="480"/>
        <w:rPr>
          <w:rFonts w:ascii="仿宋" w:eastAsia="仿宋" w:hAnsi="仿宋" w:cs="仿宋"/>
        </w:rPr>
      </w:pPr>
    </w:p>
    <w:p w14:paraId="546F59E9" w14:textId="77777777" w:rsidR="00143527" w:rsidRPr="00582376" w:rsidRDefault="00143527" w:rsidP="00143527">
      <w:pPr>
        <w:pStyle w:val="a0"/>
        <w:ind w:firstLineChars="200" w:firstLine="480"/>
        <w:rPr>
          <w:rFonts w:ascii="仿宋" w:eastAsia="仿宋" w:hAnsi="仿宋" w:cs="仿宋"/>
        </w:rPr>
      </w:pPr>
    </w:p>
    <w:tbl>
      <w:tblPr>
        <w:tblW w:w="5000" w:type="pct"/>
        <w:jc w:val="center"/>
        <w:tblLook w:val="0000" w:firstRow="0" w:lastRow="0" w:firstColumn="0" w:lastColumn="0" w:noHBand="0" w:noVBand="0"/>
      </w:tblPr>
      <w:tblGrid>
        <w:gridCol w:w="4153"/>
        <w:gridCol w:w="4153"/>
      </w:tblGrid>
      <w:tr w:rsidR="00143527" w:rsidRPr="00582376" w14:paraId="2DB9E390" w14:textId="77777777" w:rsidTr="002444F1">
        <w:trPr>
          <w:jc w:val="center"/>
        </w:trPr>
        <w:tc>
          <w:tcPr>
            <w:tcW w:w="2500" w:type="pct"/>
          </w:tcPr>
          <w:p w14:paraId="4ED91656" w14:textId="77777777" w:rsidR="00143527" w:rsidRPr="00582376" w:rsidRDefault="00143527" w:rsidP="002444F1">
            <w:pPr>
              <w:pStyle w:val="a0"/>
              <w:ind w:firstLineChars="200" w:firstLine="480"/>
              <w:rPr>
                <w:rFonts w:ascii="仿宋" w:eastAsia="仿宋" w:hAnsi="仿宋" w:cs="仿宋"/>
              </w:rPr>
            </w:pPr>
            <w:r w:rsidRPr="00582376">
              <w:rPr>
                <w:rFonts w:ascii="仿宋" w:eastAsia="仿宋" w:hAnsi="仿宋" w:cs="仿宋" w:hint="eastAsia"/>
              </w:rPr>
              <w:t>甲方名称（盖章）:</w:t>
            </w:r>
          </w:p>
          <w:p w14:paraId="793AC126" w14:textId="77777777" w:rsidR="00143527" w:rsidRPr="00582376" w:rsidRDefault="00143527" w:rsidP="002444F1">
            <w:pPr>
              <w:pStyle w:val="a0"/>
              <w:ind w:firstLineChars="200" w:firstLine="480"/>
              <w:rPr>
                <w:rFonts w:ascii="仿宋" w:eastAsia="仿宋" w:hAnsi="仿宋" w:cs="仿宋"/>
              </w:rPr>
            </w:pPr>
            <w:r w:rsidRPr="00582376">
              <w:rPr>
                <w:rFonts w:ascii="仿宋" w:eastAsia="仿宋" w:hAnsi="仿宋" w:cs="仿宋" w:hint="eastAsia"/>
              </w:rPr>
              <w:t>地址：</w:t>
            </w:r>
          </w:p>
          <w:p w14:paraId="5E10BBD3" w14:textId="77777777" w:rsidR="00143527" w:rsidRPr="00582376" w:rsidRDefault="00143527" w:rsidP="002444F1">
            <w:pPr>
              <w:pStyle w:val="a0"/>
              <w:ind w:firstLineChars="200" w:firstLine="480"/>
              <w:rPr>
                <w:rFonts w:ascii="仿宋" w:eastAsia="仿宋" w:hAnsi="仿宋" w:cs="仿宋"/>
              </w:rPr>
            </w:pPr>
            <w:r w:rsidRPr="00582376">
              <w:rPr>
                <w:rFonts w:ascii="仿宋" w:eastAsia="仿宋" w:hAnsi="仿宋" w:cs="仿宋" w:hint="eastAsia"/>
              </w:rPr>
              <w:t>代表人（签字）：</w:t>
            </w:r>
          </w:p>
          <w:p w14:paraId="43027295" w14:textId="77777777" w:rsidR="00143527" w:rsidRPr="00582376" w:rsidRDefault="00143527" w:rsidP="002444F1">
            <w:pPr>
              <w:pStyle w:val="a0"/>
              <w:ind w:firstLineChars="200" w:firstLine="480"/>
              <w:rPr>
                <w:rFonts w:ascii="仿宋" w:eastAsia="仿宋" w:hAnsi="仿宋" w:cs="仿宋"/>
              </w:rPr>
            </w:pPr>
            <w:r w:rsidRPr="00582376">
              <w:rPr>
                <w:rFonts w:ascii="仿宋" w:eastAsia="仿宋" w:hAnsi="仿宋" w:cs="仿宋" w:hint="eastAsia"/>
              </w:rPr>
              <w:t>电话：</w:t>
            </w:r>
          </w:p>
          <w:p w14:paraId="4FF28B4E" w14:textId="77777777" w:rsidR="00143527" w:rsidRPr="00582376" w:rsidRDefault="00143527" w:rsidP="002444F1">
            <w:pPr>
              <w:pStyle w:val="a0"/>
              <w:ind w:firstLineChars="200" w:firstLine="480"/>
              <w:rPr>
                <w:rFonts w:ascii="仿宋" w:eastAsia="仿宋" w:hAnsi="仿宋" w:cs="仿宋"/>
              </w:rPr>
            </w:pPr>
            <w:r w:rsidRPr="00582376">
              <w:rPr>
                <w:rFonts w:ascii="仿宋" w:eastAsia="仿宋" w:hAnsi="仿宋" w:cs="仿宋" w:hint="eastAsia"/>
              </w:rPr>
              <w:t>开户银行：</w:t>
            </w:r>
          </w:p>
          <w:p w14:paraId="26D70CA0" w14:textId="77777777" w:rsidR="00143527" w:rsidRPr="00582376" w:rsidRDefault="00143527" w:rsidP="002444F1">
            <w:pPr>
              <w:pStyle w:val="a0"/>
              <w:ind w:firstLineChars="200" w:firstLine="480"/>
              <w:rPr>
                <w:rFonts w:ascii="仿宋" w:eastAsia="仿宋" w:hAnsi="仿宋" w:cs="仿宋"/>
              </w:rPr>
            </w:pPr>
            <w:proofErr w:type="gramStart"/>
            <w:r w:rsidRPr="00582376">
              <w:rPr>
                <w:rFonts w:ascii="仿宋" w:eastAsia="仿宋" w:hAnsi="仿宋" w:cs="仿宋" w:hint="eastAsia"/>
              </w:rPr>
              <w:t>帐号</w:t>
            </w:r>
            <w:proofErr w:type="gramEnd"/>
            <w:r w:rsidRPr="00582376">
              <w:rPr>
                <w:rFonts w:ascii="仿宋" w:eastAsia="仿宋" w:hAnsi="仿宋" w:cs="仿宋" w:hint="eastAsia"/>
              </w:rPr>
              <w:t>：</w:t>
            </w:r>
          </w:p>
        </w:tc>
        <w:tc>
          <w:tcPr>
            <w:tcW w:w="2500" w:type="pct"/>
          </w:tcPr>
          <w:p w14:paraId="230C0F13" w14:textId="77777777" w:rsidR="00143527" w:rsidRPr="00582376" w:rsidRDefault="00143527" w:rsidP="002444F1">
            <w:pPr>
              <w:pStyle w:val="a0"/>
              <w:ind w:firstLineChars="200" w:firstLine="480"/>
              <w:rPr>
                <w:rFonts w:ascii="仿宋" w:eastAsia="仿宋" w:hAnsi="仿宋" w:cs="仿宋"/>
              </w:rPr>
            </w:pPr>
            <w:r w:rsidRPr="00582376">
              <w:rPr>
                <w:rFonts w:ascii="仿宋" w:eastAsia="仿宋" w:hAnsi="仿宋" w:cs="仿宋" w:hint="eastAsia"/>
              </w:rPr>
              <w:t>乙方名称（盖章）:</w:t>
            </w:r>
          </w:p>
          <w:p w14:paraId="20AB012E" w14:textId="77777777" w:rsidR="00143527" w:rsidRPr="00582376" w:rsidRDefault="00143527" w:rsidP="002444F1">
            <w:pPr>
              <w:pStyle w:val="a0"/>
              <w:ind w:firstLineChars="200" w:firstLine="480"/>
              <w:rPr>
                <w:rFonts w:ascii="仿宋" w:eastAsia="仿宋" w:hAnsi="仿宋" w:cs="仿宋"/>
              </w:rPr>
            </w:pPr>
            <w:r w:rsidRPr="00582376">
              <w:rPr>
                <w:rFonts w:ascii="仿宋" w:eastAsia="仿宋" w:hAnsi="仿宋" w:cs="仿宋" w:hint="eastAsia"/>
              </w:rPr>
              <w:t>地址：</w:t>
            </w:r>
          </w:p>
          <w:p w14:paraId="5B58FACE" w14:textId="77777777" w:rsidR="00143527" w:rsidRPr="00582376" w:rsidRDefault="00143527" w:rsidP="002444F1">
            <w:pPr>
              <w:pStyle w:val="a0"/>
              <w:ind w:firstLineChars="200" w:firstLine="480"/>
              <w:rPr>
                <w:rFonts w:ascii="仿宋" w:eastAsia="仿宋" w:hAnsi="仿宋" w:cs="仿宋"/>
              </w:rPr>
            </w:pPr>
            <w:r w:rsidRPr="00582376">
              <w:rPr>
                <w:rFonts w:ascii="仿宋" w:eastAsia="仿宋" w:hAnsi="仿宋" w:cs="仿宋" w:hint="eastAsia"/>
              </w:rPr>
              <w:t>代表人（签字）：</w:t>
            </w:r>
          </w:p>
          <w:p w14:paraId="7F9A9A68" w14:textId="77777777" w:rsidR="00143527" w:rsidRPr="00582376" w:rsidRDefault="00143527" w:rsidP="002444F1">
            <w:pPr>
              <w:pStyle w:val="a0"/>
              <w:ind w:firstLineChars="200" w:firstLine="480"/>
              <w:rPr>
                <w:rFonts w:ascii="仿宋" w:eastAsia="仿宋" w:hAnsi="仿宋" w:cs="仿宋"/>
              </w:rPr>
            </w:pPr>
            <w:r w:rsidRPr="00582376">
              <w:rPr>
                <w:rFonts w:ascii="仿宋" w:eastAsia="仿宋" w:hAnsi="仿宋" w:cs="仿宋" w:hint="eastAsia"/>
              </w:rPr>
              <w:t>电话：</w:t>
            </w:r>
          </w:p>
          <w:p w14:paraId="6922855C" w14:textId="77777777" w:rsidR="00143527" w:rsidRPr="00582376" w:rsidRDefault="00143527" w:rsidP="002444F1">
            <w:pPr>
              <w:pStyle w:val="a0"/>
              <w:ind w:firstLineChars="200" w:firstLine="480"/>
              <w:rPr>
                <w:rFonts w:ascii="仿宋" w:eastAsia="仿宋" w:hAnsi="仿宋" w:cs="仿宋"/>
              </w:rPr>
            </w:pPr>
            <w:r w:rsidRPr="00582376">
              <w:rPr>
                <w:rFonts w:ascii="仿宋" w:eastAsia="仿宋" w:hAnsi="仿宋" w:cs="仿宋" w:hint="eastAsia"/>
              </w:rPr>
              <w:t>开户银行：</w:t>
            </w:r>
          </w:p>
          <w:p w14:paraId="6C6304BE" w14:textId="77777777" w:rsidR="00143527" w:rsidRPr="00582376" w:rsidRDefault="00143527" w:rsidP="002444F1">
            <w:pPr>
              <w:pStyle w:val="a0"/>
              <w:ind w:firstLineChars="200" w:firstLine="480"/>
              <w:rPr>
                <w:rFonts w:ascii="仿宋" w:eastAsia="仿宋" w:hAnsi="仿宋" w:cs="仿宋"/>
              </w:rPr>
            </w:pPr>
            <w:proofErr w:type="gramStart"/>
            <w:r w:rsidRPr="00582376">
              <w:rPr>
                <w:rFonts w:ascii="仿宋" w:eastAsia="仿宋" w:hAnsi="仿宋" w:cs="仿宋" w:hint="eastAsia"/>
              </w:rPr>
              <w:t>帐号</w:t>
            </w:r>
            <w:proofErr w:type="gramEnd"/>
            <w:r w:rsidRPr="00582376">
              <w:rPr>
                <w:rFonts w:ascii="仿宋" w:eastAsia="仿宋" w:hAnsi="仿宋" w:cs="仿宋" w:hint="eastAsia"/>
              </w:rPr>
              <w:t>：</w:t>
            </w:r>
          </w:p>
        </w:tc>
      </w:tr>
    </w:tbl>
    <w:p w14:paraId="7E498DCE" w14:textId="77777777" w:rsidR="002242F6" w:rsidRDefault="002242F6">
      <w:pPr>
        <w:ind w:firstLine="480"/>
      </w:pPr>
    </w:p>
    <w:sectPr w:rsidR="002242F6">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7DC58" w14:textId="77777777" w:rsidR="00AA4E27" w:rsidRDefault="00AA4E27" w:rsidP="00143527">
      <w:pPr>
        <w:ind w:firstLine="480"/>
      </w:pPr>
      <w:r>
        <w:separator/>
      </w:r>
    </w:p>
  </w:endnote>
  <w:endnote w:type="continuationSeparator" w:id="0">
    <w:p w14:paraId="5D81CC8C" w14:textId="77777777" w:rsidR="00AA4E27" w:rsidRDefault="00AA4E27" w:rsidP="00143527">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C38FC" w14:textId="77777777" w:rsidR="00143527" w:rsidRDefault="00143527">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4F13B" w14:textId="77777777" w:rsidR="00143527" w:rsidRDefault="00143527">
    <w:pPr>
      <w:pStyle w:val="aa"/>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173EE" w14:textId="77777777" w:rsidR="00143527" w:rsidRDefault="00143527">
    <w:pPr>
      <w:pStyle w:val="aa"/>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CB476" w14:textId="77777777" w:rsidR="00AA4E27" w:rsidRDefault="00AA4E27" w:rsidP="00143527">
      <w:pPr>
        <w:ind w:firstLine="480"/>
      </w:pPr>
      <w:r>
        <w:separator/>
      </w:r>
    </w:p>
  </w:footnote>
  <w:footnote w:type="continuationSeparator" w:id="0">
    <w:p w14:paraId="030D4F3E" w14:textId="77777777" w:rsidR="00AA4E27" w:rsidRDefault="00AA4E27" w:rsidP="00143527">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95003" w14:textId="77777777" w:rsidR="00143527" w:rsidRDefault="00143527">
    <w:pPr>
      <w:pStyle w:val="a4"/>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BD46B" w14:textId="77777777" w:rsidR="00143527" w:rsidRDefault="00143527">
    <w:pPr>
      <w:pStyle w:val="a4"/>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1F31B" w14:textId="77777777" w:rsidR="00143527" w:rsidRDefault="00143527">
    <w:pPr>
      <w:pStyle w:val="a4"/>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E751A"/>
    <w:multiLevelType w:val="multilevel"/>
    <w:tmpl w:val="0308A40C"/>
    <w:lvl w:ilvl="0">
      <w:start w:val="1"/>
      <w:numFmt w:val="decimal"/>
      <w:pStyle w:val="1"/>
      <w:lvlText w:val="第%1章　"/>
      <w:lvlJc w:val="left"/>
      <w:pPr>
        <w:ind w:left="0" w:firstLine="0"/>
      </w:pPr>
      <w:rPr>
        <w:rFonts w:hint="eastAsia"/>
      </w:rPr>
    </w:lvl>
    <w:lvl w:ilvl="1">
      <w:start w:val="1"/>
      <w:numFmt w:val="decimal"/>
      <w:pStyle w:val="2"/>
      <w:lvlText w:val="%1.%2"/>
      <w:lvlJc w:val="left"/>
      <w:pPr>
        <w:ind w:left="0" w:firstLine="0"/>
      </w:pPr>
      <w:rPr>
        <w:rFonts w:hint="eastAsia"/>
      </w:rPr>
    </w:lvl>
    <w:lvl w:ilvl="2">
      <w:start w:val="1"/>
      <w:numFmt w:val="decimal"/>
      <w:pStyle w:val="3"/>
      <w:lvlText w:val="%1.%2.%3"/>
      <w:lvlJc w:val="left"/>
      <w:pPr>
        <w:ind w:left="0" w:firstLine="0"/>
      </w:pPr>
      <w:rPr>
        <w:rFonts w:asciiTheme="majorHAnsi" w:eastAsia="宋体" w:hAnsiTheme="majorHAnsi" w:hint="eastAsia"/>
      </w:rPr>
    </w:lvl>
    <w:lvl w:ilvl="3">
      <w:start w:val="1"/>
      <w:numFmt w:val="decimal"/>
      <w:pStyle w:val="4"/>
      <w:lvlText w:val="%1.%2.%3.%4"/>
      <w:lvlJc w:val="left"/>
      <w:pPr>
        <w:ind w:left="0" w:firstLine="0"/>
      </w:pPr>
      <w:rPr>
        <w:rFonts w:hint="eastAsia"/>
      </w:rPr>
    </w:lvl>
    <w:lvl w:ilvl="4">
      <w:start w:val="1"/>
      <w:numFmt w:val="decimal"/>
      <w:pStyle w:val="5"/>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1" w15:restartNumberingAfterBreak="0">
    <w:nsid w:val="373405DA"/>
    <w:multiLevelType w:val="multilevel"/>
    <w:tmpl w:val="F24C0824"/>
    <w:lvl w:ilvl="0">
      <w:start w:val="1"/>
      <w:numFmt w:val="decimal"/>
      <w:lvlText w:val="第%1章"/>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6490546">
    <w:abstractNumId w:val="1"/>
  </w:num>
  <w:num w:numId="2" w16cid:durableId="1352218167">
    <w:abstractNumId w:val="1"/>
  </w:num>
  <w:num w:numId="3" w16cid:durableId="1192837113">
    <w:abstractNumId w:val="1"/>
  </w:num>
  <w:num w:numId="4" w16cid:durableId="1271011639">
    <w:abstractNumId w:val="0"/>
  </w:num>
  <w:num w:numId="5" w16cid:durableId="2070418550">
    <w:abstractNumId w:val="0"/>
  </w:num>
  <w:num w:numId="6" w16cid:durableId="1311789317">
    <w:abstractNumId w:val="0"/>
  </w:num>
  <w:num w:numId="7" w16cid:durableId="727729379">
    <w:abstractNumId w:val="0"/>
  </w:num>
  <w:num w:numId="8" w16cid:durableId="1957983174">
    <w:abstractNumId w:val="0"/>
  </w:num>
  <w:num w:numId="9" w16cid:durableId="1742751844">
    <w:abstractNumId w:val="0"/>
  </w:num>
  <w:num w:numId="10" w16cid:durableId="794327861">
    <w:abstractNumId w:val="0"/>
  </w:num>
  <w:num w:numId="11" w16cid:durableId="401105941">
    <w:abstractNumId w:val="0"/>
  </w:num>
  <w:num w:numId="12" w16cid:durableId="1211918453">
    <w:abstractNumId w:val="0"/>
  </w:num>
  <w:num w:numId="13" w16cid:durableId="77411421">
    <w:abstractNumId w:val="0"/>
  </w:num>
  <w:num w:numId="14" w16cid:durableId="1337728786">
    <w:abstractNumId w:val="0"/>
  </w:num>
  <w:num w:numId="15" w16cid:durableId="162942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1A3"/>
    <w:rsid w:val="000D2D05"/>
    <w:rsid w:val="00143527"/>
    <w:rsid w:val="002242F6"/>
    <w:rsid w:val="002857FE"/>
    <w:rsid w:val="0037066F"/>
    <w:rsid w:val="003D1667"/>
    <w:rsid w:val="003E3A4E"/>
    <w:rsid w:val="003E6AD9"/>
    <w:rsid w:val="003E7985"/>
    <w:rsid w:val="004C5312"/>
    <w:rsid w:val="005D2209"/>
    <w:rsid w:val="00657A88"/>
    <w:rsid w:val="0072434E"/>
    <w:rsid w:val="00762C4A"/>
    <w:rsid w:val="00852F77"/>
    <w:rsid w:val="00910718"/>
    <w:rsid w:val="009206A1"/>
    <w:rsid w:val="00AA4E27"/>
    <w:rsid w:val="00AC1535"/>
    <w:rsid w:val="00AF25DF"/>
    <w:rsid w:val="00C53FE6"/>
    <w:rsid w:val="00C931AC"/>
    <w:rsid w:val="00D03E64"/>
    <w:rsid w:val="00D121A3"/>
    <w:rsid w:val="00D739E3"/>
    <w:rsid w:val="00DF6318"/>
    <w:rsid w:val="00E000FB"/>
    <w:rsid w:val="00F500D5"/>
    <w:rsid w:val="00F63623"/>
    <w:rsid w:val="00F86407"/>
    <w:rsid w:val="00FD6E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2B73C"/>
  <w15:chartTrackingRefBased/>
  <w15:docId w15:val="{00CC0035-807C-4585-B8B9-981AFB4A6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pPr>
        <w:spacing w:before="240" w:after="60" w:line="360" w:lineRule="auto"/>
        <w:ind w:firstLineChars="200" w:firstLine="200"/>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143527"/>
    <w:pPr>
      <w:widowControl w:val="0"/>
      <w:spacing w:before="0" w:after="0" w:line="240" w:lineRule="auto"/>
      <w:ind w:firstLineChars="0" w:firstLine="0"/>
      <w:jc w:val="both"/>
    </w:pPr>
    <w:rPr>
      <w:rFonts w:ascii="Times New Roman" w:eastAsia="宋体" w:hAnsi="Times New Roman" w:cs="Times New Roman"/>
      <w:szCs w:val="24"/>
    </w:rPr>
  </w:style>
  <w:style w:type="paragraph" w:styleId="1">
    <w:name w:val="heading 1"/>
    <w:basedOn w:val="a"/>
    <w:next w:val="a"/>
    <w:link w:val="10"/>
    <w:autoRedefine/>
    <w:qFormat/>
    <w:rsid w:val="003E3A4E"/>
    <w:pPr>
      <w:keepNext/>
      <w:keepLines/>
      <w:widowControl/>
      <w:numPr>
        <w:numId w:val="15"/>
      </w:numPr>
      <w:adjustRightInd w:val="0"/>
      <w:snapToGrid w:val="0"/>
      <w:spacing w:before="240" w:after="60" w:line="720" w:lineRule="auto"/>
      <w:outlineLvl w:val="0"/>
    </w:pPr>
    <w:rPr>
      <w:rFonts w:ascii="Calibri" w:eastAsia="黑体" w:hAnsi="Calibri" w:cstheme="minorBidi"/>
      <w:bCs/>
      <w:kern w:val="44"/>
      <w:sz w:val="32"/>
      <w:szCs w:val="44"/>
    </w:rPr>
  </w:style>
  <w:style w:type="paragraph" w:styleId="2">
    <w:name w:val="heading 2"/>
    <w:basedOn w:val="a"/>
    <w:next w:val="a"/>
    <w:link w:val="20"/>
    <w:autoRedefine/>
    <w:uiPriority w:val="9"/>
    <w:unhideWhenUsed/>
    <w:qFormat/>
    <w:rsid w:val="003E3A4E"/>
    <w:pPr>
      <w:keepNext/>
      <w:keepLines/>
      <w:widowControl/>
      <w:numPr>
        <w:ilvl w:val="1"/>
        <w:numId w:val="15"/>
      </w:numPr>
      <w:adjustRightInd w:val="0"/>
      <w:snapToGrid w:val="0"/>
      <w:spacing w:before="260" w:after="260" w:line="415" w:lineRule="auto"/>
      <w:outlineLvl w:val="1"/>
    </w:pPr>
    <w:rPr>
      <w:rFonts w:asciiTheme="majorHAnsi" w:eastAsia="黑体" w:hAnsiTheme="majorHAnsi" w:cstheme="majorBidi"/>
      <w:bCs/>
      <w:sz w:val="30"/>
      <w:szCs w:val="32"/>
    </w:rPr>
  </w:style>
  <w:style w:type="paragraph" w:styleId="3">
    <w:name w:val="heading 3"/>
    <w:basedOn w:val="a"/>
    <w:next w:val="a"/>
    <w:link w:val="30"/>
    <w:autoRedefine/>
    <w:uiPriority w:val="9"/>
    <w:unhideWhenUsed/>
    <w:qFormat/>
    <w:rsid w:val="003E3A4E"/>
    <w:pPr>
      <w:keepNext/>
      <w:keepLines/>
      <w:widowControl/>
      <w:numPr>
        <w:ilvl w:val="2"/>
        <w:numId w:val="11"/>
      </w:numPr>
      <w:spacing w:before="260" w:after="260" w:line="416" w:lineRule="auto"/>
      <w:outlineLvl w:val="2"/>
    </w:pPr>
    <w:rPr>
      <w:rFonts w:ascii="仿宋" w:eastAsia="黑体" w:hAnsi="仿宋"/>
      <w:sz w:val="28"/>
      <w:szCs w:val="32"/>
    </w:rPr>
  </w:style>
  <w:style w:type="paragraph" w:styleId="4">
    <w:name w:val="heading 4"/>
    <w:basedOn w:val="a"/>
    <w:next w:val="a"/>
    <w:link w:val="40"/>
    <w:autoRedefine/>
    <w:uiPriority w:val="9"/>
    <w:unhideWhenUsed/>
    <w:qFormat/>
    <w:rsid w:val="003E3A4E"/>
    <w:pPr>
      <w:keepNext/>
      <w:keepLines/>
      <w:widowControl/>
      <w:numPr>
        <w:ilvl w:val="3"/>
        <w:numId w:val="15"/>
      </w:numPr>
      <w:adjustRightInd w:val="0"/>
      <w:snapToGrid w:val="0"/>
      <w:spacing w:before="280" w:after="290" w:line="376" w:lineRule="auto"/>
      <w:outlineLvl w:val="3"/>
    </w:pPr>
    <w:rPr>
      <w:rFonts w:asciiTheme="majorHAnsi" w:eastAsia="黑体" w:hAnsiTheme="majorHAnsi" w:cstheme="majorBidi"/>
      <w:bCs/>
      <w:sz w:val="28"/>
      <w:szCs w:val="28"/>
    </w:rPr>
  </w:style>
  <w:style w:type="paragraph" w:styleId="5">
    <w:name w:val="heading 5"/>
    <w:basedOn w:val="a"/>
    <w:next w:val="a"/>
    <w:link w:val="50"/>
    <w:autoRedefine/>
    <w:uiPriority w:val="9"/>
    <w:unhideWhenUsed/>
    <w:qFormat/>
    <w:rsid w:val="003E3A4E"/>
    <w:pPr>
      <w:keepNext/>
      <w:keepLines/>
      <w:widowControl/>
      <w:numPr>
        <w:ilvl w:val="4"/>
        <w:numId w:val="15"/>
      </w:numPr>
      <w:adjustRightInd w:val="0"/>
      <w:snapToGrid w:val="0"/>
      <w:spacing w:before="280" w:after="290" w:line="377" w:lineRule="auto"/>
      <w:outlineLvl w:val="4"/>
    </w:pPr>
    <w:rPr>
      <w:rFonts w:ascii="Calibri" w:eastAsia="黑体" w:hAnsi="Calibri"/>
      <w:bCs/>
      <w:sz w:val="24"/>
      <w:szCs w:val="28"/>
    </w:rPr>
  </w:style>
  <w:style w:type="paragraph" w:styleId="6">
    <w:name w:val="heading 6"/>
    <w:basedOn w:val="a"/>
    <w:next w:val="a"/>
    <w:link w:val="60"/>
    <w:autoRedefine/>
    <w:unhideWhenUsed/>
    <w:qFormat/>
    <w:rsid w:val="004C5312"/>
    <w:pPr>
      <w:keepNext/>
      <w:keepLines/>
      <w:widowControl/>
      <w:spacing w:before="240" w:after="64" w:line="320" w:lineRule="auto"/>
      <w:outlineLvl w:val="5"/>
    </w:pPr>
    <w:rPr>
      <w:rFonts w:asciiTheme="majorHAnsi" w:eastAsia="黑体" w:hAnsiTheme="majorHAnsi" w:cstheme="majorBidi"/>
      <w:bCs/>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autoRedefine/>
    <w:uiPriority w:val="99"/>
    <w:unhideWhenUsed/>
    <w:rsid w:val="002857FE"/>
    <w:pPr>
      <w:widowControl/>
      <w:tabs>
        <w:tab w:val="center" w:pos="4153"/>
        <w:tab w:val="right" w:pos="8306"/>
      </w:tabs>
      <w:adjustRightInd w:val="0"/>
      <w:snapToGrid w:val="0"/>
      <w:spacing w:before="240" w:after="60"/>
      <w:ind w:firstLineChars="200" w:firstLine="200"/>
    </w:pPr>
    <w:rPr>
      <w:rFonts w:ascii="Calibri" w:hAnsi="Calibri"/>
      <w:sz w:val="18"/>
      <w:szCs w:val="18"/>
    </w:rPr>
  </w:style>
  <w:style w:type="character" w:customStyle="1" w:styleId="a5">
    <w:name w:val="页眉 字符"/>
    <w:basedOn w:val="a1"/>
    <w:link w:val="a4"/>
    <w:uiPriority w:val="99"/>
    <w:rsid w:val="002857FE"/>
    <w:rPr>
      <w:rFonts w:eastAsia="宋体"/>
      <w:sz w:val="18"/>
      <w:szCs w:val="18"/>
    </w:rPr>
  </w:style>
  <w:style w:type="character" w:customStyle="1" w:styleId="10">
    <w:name w:val="标题 1 字符"/>
    <w:basedOn w:val="a1"/>
    <w:link w:val="1"/>
    <w:rsid w:val="00AC1535"/>
    <w:rPr>
      <w:rFonts w:ascii="Calibri" w:eastAsia="黑体" w:hAnsi="Calibri"/>
      <w:bCs/>
      <w:kern w:val="44"/>
      <w:sz w:val="32"/>
      <w:szCs w:val="44"/>
    </w:rPr>
  </w:style>
  <w:style w:type="character" w:customStyle="1" w:styleId="20">
    <w:name w:val="标题 2 字符"/>
    <w:basedOn w:val="a1"/>
    <w:link w:val="2"/>
    <w:uiPriority w:val="9"/>
    <w:rsid w:val="003E6AD9"/>
    <w:rPr>
      <w:rFonts w:asciiTheme="majorHAnsi" w:eastAsia="黑体" w:hAnsiTheme="majorHAnsi" w:cstheme="majorBidi"/>
      <w:bCs/>
      <w:sz w:val="30"/>
      <w:szCs w:val="32"/>
    </w:rPr>
  </w:style>
  <w:style w:type="character" w:customStyle="1" w:styleId="30">
    <w:name w:val="标题 3 字符"/>
    <w:basedOn w:val="a1"/>
    <w:link w:val="3"/>
    <w:uiPriority w:val="9"/>
    <w:rsid w:val="003E3A4E"/>
    <w:rPr>
      <w:rFonts w:ascii="仿宋" w:eastAsia="黑体" w:hAnsi="仿宋" w:cs="Times New Roman"/>
      <w:sz w:val="28"/>
      <w:szCs w:val="32"/>
    </w:rPr>
  </w:style>
  <w:style w:type="character" w:customStyle="1" w:styleId="40">
    <w:name w:val="标题 4 字符"/>
    <w:basedOn w:val="a1"/>
    <w:link w:val="4"/>
    <w:uiPriority w:val="9"/>
    <w:rsid w:val="0037066F"/>
    <w:rPr>
      <w:rFonts w:asciiTheme="majorHAnsi" w:eastAsia="黑体" w:hAnsiTheme="majorHAnsi" w:cstheme="majorBidi"/>
      <w:bCs/>
      <w:sz w:val="28"/>
      <w:szCs w:val="28"/>
    </w:rPr>
  </w:style>
  <w:style w:type="character" w:customStyle="1" w:styleId="50">
    <w:name w:val="标题 5 字符"/>
    <w:basedOn w:val="a1"/>
    <w:link w:val="5"/>
    <w:uiPriority w:val="9"/>
    <w:rsid w:val="000D2D05"/>
    <w:rPr>
      <w:rFonts w:ascii="Calibri" w:eastAsia="黑体" w:hAnsi="Calibri" w:cs="Times New Roman"/>
      <w:bCs/>
      <w:sz w:val="28"/>
      <w:szCs w:val="28"/>
    </w:rPr>
  </w:style>
  <w:style w:type="paragraph" w:styleId="a6">
    <w:name w:val="caption"/>
    <w:aliases w:val="华信表格编号"/>
    <w:basedOn w:val="a"/>
    <w:next w:val="a"/>
    <w:link w:val="a7"/>
    <w:autoRedefine/>
    <w:unhideWhenUsed/>
    <w:qFormat/>
    <w:rsid w:val="000D2D05"/>
    <w:pPr>
      <w:keepNext/>
      <w:widowControl/>
      <w:adjustRightInd w:val="0"/>
      <w:snapToGrid w:val="0"/>
      <w:spacing w:before="240" w:after="60" w:line="360" w:lineRule="auto"/>
    </w:pPr>
    <w:rPr>
      <w:rFonts w:asciiTheme="majorHAnsi" w:eastAsia="黑体" w:hAnsiTheme="majorHAnsi" w:cstheme="majorBidi"/>
      <w:sz w:val="20"/>
      <w:szCs w:val="20"/>
    </w:rPr>
  </w:style>
  <w:style w:type="character" w:customStyle="1" w:styleId="a7">
    <w:name w:val="题注 字符"/>
    <w:aliases w:val="华信表格编号 字符"/>
    <w:basedOn w:val="a1"/>
    <w:link w:val="a6"/>
    <w:qFormat/>
    <w:rsid w:val="000D2D05"/>
    <w:rPr>
      <w:rFonts w:asciiTheme="majorHAnsi" w:eastAsia="黑体" w:hAnsiTheme="majorHAnsi" w:cstheme="majorBidi"/>
      <w:sz w:val="20"/>
      <w:szCs w:val="20"/>
    </w:rPr>
  </w:style>
  <w:style w:type="paragraph" w:styleId="a8">
    <w:name w:val="Title"/>
    <w:basedOn w:val="a"/>
    <w:next w:val="a"/>
    <w:link w:val="a9"/>
    <w:autoRedefine/>
    <w:uiPriority w:val="10"/>
    <w:qFormat/>
    <w:rsid w:val="00657A88"/>
    <w:pPr>
      <w:widowControl/>
      <w:adjustRightInd w:val="0"/>
      <w:snapToGrid w:val="0"/>
      <w:spacing w:before="240" w:after="60" w:line="360" w:lineRule="auto"/>
      <w:ind w:firstLineChars="200" w:firstLine="200"/>
      <w:outlineLvl w:val="0"/>
    </w:pPr>
    <w:rPr>
      <w:rFonts w:asciiTheme="majorHAnsi" w:eastAsia="黑体" w:hAnsiTheme="majorHAnsi" w:cstheme="majorBidi"/>
      <w:bCs/>
      <w:sz w:val="32"/>
      <w:szCs w:val="32"/>
    </w:rPr>
  </w:style>
  <w:style w:type="character" w:customStyle="1" w:styleId="a9">
    <w:name w:val="标题 字符"/>
    <w:basedOn w:val="a1"/>
    <w:link w:val="a8"/>
    <w:uiPriority w:val="10"/>
    <w:rsid w:val="00657A88"/>
    <w:rPr>
      <w:rFonts w:asciiTheme="majorHAnsi" w:eastAsia="黑体" w:hAnsiTheme="majorHAnsi" w:cstheme="majorBidi"/>
      <w:bCs/>
      <w:sz w:val="32"/>
      <w:szCs w:val="32"/>
    </w:rPr>
  </w:style>
  <w:style w:type="character" w:customStyle="1" w:styleId="60">
    <w:name w:val="标题 6 字符"/>
    <w:basedOn w:val="a1"/>
    <w:link w:val="6"/>
    <w:rsid w:val="004C5312"/>
    <w:rPr>
      <w:rFonts w:asciiTheme="majorHAnsi" w:eastAsia="黑体" w:hAnsiTheme="majorHAnsi" w:cstheme="majorBidi"/>
      <w:bCs/>
      <w:sz w:val="28"/>
      <w:szCs w:val="24"/>
    </w:rPr>
  </w:style>
  <w:style w:type="paragraph" w:styleId="aa">
    <w:name w:val="footer"/>
    <w:basedOn w:val="a"/>
    <w:link w:val="ab"/>
    <w:uiPriority w:val="99"/>
    <w:unhideWhenUsed/>
    <w:rsid w:val="00143527"/>
    <w:pPr>
      <w:widowControl/>
      <w:tabs>
        <w:tab w:val="center" w:pos="4153"/>
        <w:tab w:val="right" w:pos="8306"/>
      </w:tabs>
      <w:adjustRightInd w:val="0"/>
      <w:snapToGrid w:val="0"/>
      <w:spacing w:before="240" w:after="60"/>
      <w:ind w:firstLineChars="200" w:firstLine="200"/>
      <w:jc w:val="left"/>
    </w:pPr>
    <w:rPr>
      <w:rFonts w:ascii="Calibri" w:hAnsi="Calibri"/>
      <w:sz w:val="18"/>
      <w:szCs w:val="18"/>
    </w:rPr>
  </w:style>
  <w:style w:type="character" w:customStyle="1" w:styleId="ab">
    <w:name w:val="页脚 字符"/>
    <w:basedOn w:val="a1"/>
    <w:link w:val="aa"/>
    <w:uiPriority w:val="99"/>
    <w:rsid w:val="00143527"/>
    <w:rPr>
      <w:rFonts w:ascii="Calibri" w:eastAsia="宋体" w:hAnsi="Calibri" w:cs="Times New Roman"/>
      <w:sz w:val="18"/>
      <w:szCs w:val="18"/>
    </w:rPr>
  </w:style>
  <w:style w:type="paragraph" w:styleId="a0">
    <w:name w:val="Body Text"/>
    <w:basedOn w:val="a"/>
    <w:next w:val="a"/>
    <w:link w:val="ac"/>
    <w:qFormat/>
    <w:rsid w:val="00143527"/>
    <w:pPr>
      <w:tabs>
        <w:tab w:val="left" w:pos="567"/>
      </w:tabs>
      <w:spacing w:before="120" w:line="22" w:lineRule="atLeast"/>
    </w:pPr>
    <w:rPr>
      <w:rFonts w:ascii="宋体" w:hAnsi="宋体"/>
      <w:sz w:val="24"/>
    </w:rPr>
  </w:style>
  <w:style w:type="character" w:customStyle="1" w:styleId="ac">
    <w:name w:val="正文文本 字符"/>
    <w:basedOn w:val="a1"/>
    <w:link w:val="a0"/>
    <w:rsid w:val="00143527"/>
    <w:rPr>
      <w:rFonts w:ascii="宋体" w:eastAsia="宋体" w:hAnsi="宋体"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baidu.com/s?wd=%E4%BB%B2%E8%A3%81%E5%A7%94%E5%91%98%E4%BC%9A&amp;tn=SE_PcZhidaonwhc_ngpagmjz&amp;rsv_dl=gh_pc_zhidao"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405</Words>
  <Characters>2310</Characters>
  <Application>Microsoft Office Word</Application>
  <DocSecurity>0</DocSecurity>
  <Lines>19</Lines>
  <Paragraphs>5</Paragraphs>
  <ScaleCrop>false</ScaleCrop>
  <Company>微软中国</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Zhongyang Li</dc:creator>
  <cp:keywords/>
  <dc:description/>
  <cp:lastModifiedBy>Zhongyang Li</cp:lastModifiedBy>
  <cp:revision>9</cp:revision>
  <dcterms:created xsi:type="dcterms:W3CDTF">2024-06-25T09:00:00Z</dcterms:created>
  <dcterms:modified xsi:type="dcterms:W3CDTF">2024-06-26T07:58:00Z</dcterms:modified>
</cp:coreProperties>
</file>