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62"/>
        <w:gridCol w:w="563"/>
        <w:gridCol w:w="6637"/>
      </w:tblGrid>
      <w:tr w14:paraId="6F4C3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2" w:type="dxa"/>
          </w:tcPr>
          <w:p w14:paraId="06823CFD">
            <w:pPr>
              <w:pStyle w:val="4"/>
              <w:rPr>
                <w:rFonts w:hint="default"/>
                <w:highlight w:val="none"/>
              </w:rPr>
            </w:pPr>
            <w:r>
              <w:rPr>
                <w:highlight w:val="none"/>
              </w:rPr>
              <w:t xml:space="preserve"> 参数性质</w:t>
            </w:r>
          </w:p>
        </w:tc>
        <w:tc>
          <w:tcPr>
            <w:tcW w:w="563" w:type="dxa"/>
          </w:tcPr>
          <w:p w14:paraId="4D6A68A3">
            <w:pPr>
              <w:pStyle w:val="4"/>
              <w:rPr>
                <w:rFonts w:hint="default"/>
                <w:highlight w:val="none"/>
              </w:rPr>
            </w:pPr>
            <w:r>
              <w:rPr>
                <w:highlight w:val="none"/>
              </w:rPr>
              <w:t xml:space="preserve"> 序号</w:t>
            </w:r>
          </w:p>
        </w:tc>
        <w:tc>
          <w:tcPr>
            <w:tcW w:w="6637" w:type="dxa"/>
          </w:tcPr>
          <w:p w14:paraId="063D0DEF">
            <w:pPr>
              <w:pStyle w:val="4"/>
              <w:rPr>
                <w:rFonts w:hint="default"/>
                <w:highlight w:val="none"/>
              </w:rPr>
            </w:pPr>
            <w:r>
              <w:rPr>
                <w:highlight w:val="none"/>
              </w:rPr>
              <w:t xml:space="preserve"> 技术参数与性能指标</w:t>
            </w:r>
          </w:p>
        </w:tc>
      </w:tr>
      <w:tr w14:paraId="6E0D0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2" w:type="dxa"/>
          </w:tcPr>
          <w:p w14:paraId="5B348081">
            <w:pPr>
              <w:rPr>
                <w:highlight w:val="none"/>
              </w:rPr>
            </w:pPr>
          </w:p>
        </w:tc>
        <w:tc>
          <w:tcPr>
            <w:tcW w:w="563" w:type="dxa"/>
          </w:tcPr>
          <w:p w14:paraId="0832C3FC">
            <w:pPr>
              <w:pStyle w:val="4"/>
              <w:rPr>
                <w:rFonts w:hint="default"/>
                <w:highlight w:val="none"/>
              </w:rPr>
            </w:pPr>
            <w:r>
              <w:rPr>
                <w:highlight w:val="none"/>
              </w:rPr>
              <w:t>1</w:t>
            </w:r>
          </w:p>
        </w:tc>
        <w:tc>
          <w:tcPr>
            <w:tcW w:w="6637" w:type="dxa"/>
          </w:tcPr>
          <w:p w14:paraId="1E955C56">
            <w:pPr>
              <w:pStyle w:val="4"/>
              <w:rPr>
                <w:rFonts w:hint="default"/>
                <w:highlight w:val="none"/>
                <w:lang w:eastAsia="zh-CN"/>
              </w:rPr>
            </w:pPr>
            <w:r>
              <w:rPr>
                <w:highlight w:val="none"/>
                <w:lang w:eastAsia="zh-CN"/>
              </w:rPr>
              <w:t>1、</w:t>
            </w:r>
            <w:bookmarkStart w:id="0" w:name="_Toc118193666"/>
            <w:bookmarkStart w:id="1" w:name="_Toc119841345"/>
            <w:r>
              <w:rPr>
                <w:highlight w:val="none"/>
                <w:lang w:eastAsia="zh-CN"/>
              </w:rPr>
              <w:t>建设内容清单</w:t>
            </w:r>
            <w:bookmarkEnd w:id="0"/>
            <w:bookmarkEnd w:id="1"/>
          </w:p>
          <w:tbl>
            <w:tblPr>
              <w:tblStyle w:val="5"/>
              <w:tblW w:w="6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725"/>
              <w:gridCol w:w="1035"/>
            </w:tblGrid>
            <w:tr w14:paraId="705E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3041526">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序号</w:t>
                  </w:r>
                </w:p>
              </w:tc>
              <w:tc>
                <w:tcPr>
                  <w:tcW w:w="4725" w:type="dxa"/>
                </w:tcPr>
                <w:p w14:paraId="2EAC3EB4">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系统模块</w:t>
                  </w:r>
                </w:p>
              </w:tc>
              <w:tc>
                <w:tcPr>
                  <w:tcW w:w="1035" w:type="dxa"/>
                </w:tcPr>
                <w:p w14:paraId="20EE4873">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备注</w:t>
                  </w:r>
                </w:p>
              </w:tc>
            </w:tr>
            <w:tr w14:paraId="1971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54183B0">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1</w:t>
                  </w:r>
                </w:p>
              </w:tc>
              <w:tc>
                <w:tcPr>
                  <w:tcW w:w="4725" w:type="dxa"/>
                </w:tcPr>
                <w:p w14:paraId="1D65E469">
                  <w:pPr>
                    <w:rPr>
                      <w:rFonts w:ascii="宋体" w:hAnsi="宋体" w:eastAsia="宋体" w:cs="宋体"/>
                      <w:b/>
                      <w:kern w:val="0"/>
                      <w:sz w:val="20"/>
                      <w:szCs w:val="20"/>
                      <w:highlight w:val="none"/>
                    </w:rPr>
                  </w:pPr>
                  <w:r>
                    <w:rPr>
                      <w:rFonts w:hint="eastAsia" w:ascii="宋体" w:hAnsi="宋体" w:eastAsia="宋体" w:cs="宋体"/>
                      <w:kern w:val="0"/>
                      <w:sz w:val="20"/>
                      <w:szCs w:val="20"/>
                      <w:highlight w:val="none"/>
                    </w:rPr>
                    <w:t>互联网医院基础平台</w:t>
                  </w:r>
                </w:p>
              </w:tc>
              <w:tc>
                <w:tcPr>
                  <w:tcW w:w="1035" w:type="dxa"/>
                </w:tcPr>
                <w:p w14:paraId="68F85214">
                  <w:pPr>
                    <w:jc w:val="center"/>
                    <w:rPr>
                      <w:rFonts w:ascii="宋体" w:hAnsi="宋体" w:eastAsia="宋体" w:cs="宋体"/>
                      <w:b/>
                      <w:kern w:val="0"/>
                      <w:sz w:val="20"/>
                      <w:szCs w:val="20"/>
                      <w:highlight w:val="none"/>
                    </w:rPr>
                  </w:pPr>
                  <w:r>
                    <w:rPr>
                      <w:rFonts w:hint="eastAsia" w:ascii="宋体" w:hAnsi="宋体" w:eastAsia="宋体" w:cs="宋体"/>
                      <w:kern w:val="0"/>
                      <w:sz w:val="20"/>
                      <w:szCs w:val="20"/>
                      <w:highlight w:val="none"/>
                    </w:rPr>
                    <w:t>/</w:t>
                  </w:r>
                </w:p>
              </w:tc>
            </w:tr>
            <w:tr w14:paraId="4705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C64DC9D">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2</w:t>
                  </w:r>
                </w:p>
              </w:tc>
              <w:tc>
                <w:tcPr>
                  <w:tcW w:w="4725" w:type="dxa"/>
                </w:tcPr>
                <w:p w14:paraId="04703CD8">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互联网医院患者端（微信小程序/支付宝小程序）</w:t>
                  </w:r>
                </w:p>
              </w:tc>
              <w:tc>
                <w:tcPr>
                  <w:tcW w:w="1035" w:type="dxa"/>
                </w:tcPr>
                <w:p w14:paraId="60DADAB9">
                  <w:pPr>
                    <w:jc w:val="center"/>
                    <w:rPr>
                      <w:rFonts w:ascii="宋体" w:hAnsi="宋体" w:eastAsia="宋体" w:cs="宋体"/>
                      <w:b/>
                      <w:kern w:val="0"/>
                      <w:sz w:val="20"/>
                      <w:szCs w:val="20"/>
                      <w:highlight w:val="none"/>
                    </w:rPr>
                  </w:pPr>
                  <w:r>
                    <w:rPr>
                      <w:rFonts w:hint="eastAsia" w:ascii="宋体" w:hAnsi="宋体" w:eastAsia="宋体" w:cs="宋体"/>
                      <w:kern w:val="0"/>
                      <w:sz w:val="20"/>
                      <w:szCs w:val="20"/>
                      <w:highlight w:val="none"/>
                    </w:rPr>
                    <w:t>/</w:t>
                  </w:r>
                </w:p>
              </w:tc>
            </w:tr>
            <w:tr w14:paraId="66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4342B095">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3</w:t>
                  </w:r>
                </w:p>
              </w:tc>
              <w:tc>
                <w:tcPr>
                  <w:tcW w:w="4725" w:type="dxa"/>
                </w:tcPr>
                <w:p w14:paraId="707D289B">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互联网医院医护端</w:t>
                  </w:r>
                </w:p>
              </w:tc>
              <w:tc>
                <w:tcPr>
                  <w:tcW w:w="1035" w:type="dxa"/>
                </w:tcPr>
                <w:p w14:paraId="0C8BB268">
                  <w:pPr>
                    <w:jc w:val="center"/>
                    <w:rPr>
                      <w:rFonts w:ascii="宋体" w:hAnsi="宋体" w:eastAsia="宋体" w:cs="宋体"/>
                      <w:b/>
                      <w:kern w:val="0"/>
                      <w:sz w:val="20"/>
                      <w:szCs w:val="20"/>
                      <w:highlight w:val="none"/>
                    </w:rPr>
                  </w:pPr>
                  <w:r>
                    <w:rPr>
                      <w:rFonts w:hint="eastAsia" w:ascii="宋体" w:hAnsi="宋体" w:eastAsia="宋体" w:cs="宋体"/>
                      <w:kern w:val="0"/>
                      <w:sz w:val="20"/>
                      <w:szCs w:val="20"/>
                      <w:highlight w:val="none"/>
                    </w:rPr>
                    <w:t>/</w:t>
                  </w:r>
                </w:p>
              </w:tc>
            </w:tr>
            <w:tr w14:paraId="47C1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FC50E3C">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4</w:t>
                  </w:r>
                </w:p>
              </w:tc>
              <w:tc>
                <w:tcPr>
                  <w:tcW w:w="4725" w:type="dxa"/>
                </w:tcPr>
                <w:p w14:paraId="75C00490">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互联网医院药房端</w:t>
                  </w:r>
                </w:p>
              </w:tc>
              <w:tc>
                <w:tcPr>
                  <w:tcW w:w="1035" w:type="dxa"/>
                </w:tcPr>
                <w:p w14:paraId="627BF063">
                  <w:pP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r w14:paraId="642C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756E5F97">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5</w:t>
                  </w:r>
                </w:p>
              </w:tc>
              <w:tc>
                <w:tcPr>
                  <w:tcW w:w="4725" w:type="dxa"/>
                </w:tcPr>
                <w:p w14:paraId="26560EC8">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互联网医院管理端</w:t>
                  </w:r>
                </w:p>
              </w:tc>
              <w:tc>
                <w:tcPr>
                  <w:tcW w:w="1035" w:type="dxa"/>
                </w:tcPr>
                <w:p w14:paraId="4E81C9ED">
                  <w:pP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r w14:paraId="54B4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14021833">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6</w:t>
                  </w:r>
                </w:p>
              </w:tc>
              <w:tc>
                <w:tcPr>
                  <w:tcW w:w="4725" w:type="dxa"/>
                </w:tcPr>
                <w:p w14:paraId="2F672B5A">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统一支付平台</w:t>
                  </w:r>
                </w:p>
              </w:tc>
              <w:tc>
                <w:tcPr>
                  <w:tcW w:w="1035" w:type="dxa"/>
                </w:tcPr>
                <w:p w14:paraId="23F6F8D5">
                  <w:pP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r w14:paraId="22F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852ADA1">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7</w:t>
                  </w:r>
                </w:p>
              </w:tc>
              <w:tc>
                <w:tcPr>
                  <w:tcW w:w="4725" w:type="dxa"/>
                </w:tcPr>
                <w:p w14:paraId="56DBD832">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智能对账平台</w:t>
                  </w:r>
                </w:p>
              </w:tc>
              <w:tc>
                <w:tcPr>
                  <w:tcW w:w="1035" w:type="dxa"/>
                </w:tcPr>
                <w:p w14:paraId="4B01E6C8">
                  <w:pP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r w14:paraId="3DE7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3A2E596C">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8</w:t>
                  </w:r>
                </w:p>
              </w:tc>
              <w:tc>
                <w:tcPr>
                  <w:tcW w:w="4725" w:type="dxa"/>
                </w:tcPr>
                <w:p w14:paraId="1F295143">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云平台资源服务</w:t>
                  </w:r>
                </w:p>
              </w:tc>
              <w:tc>
                <w:tcPr>
                  <w:tcW w:w="1035" w:type="dxa"/>
                </w:tcPr>
                <w:p w14:paraId="0F1F46B1">
                  <w:pP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r w14:paraId="204F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7D2A574B">
                  <w:pPr>
                    <w:jc w:val="center"/>
                    <w:rPr>
                      <w:rFonts w:ascii="宋体" w:hAnsi="宋体" w:eastAsia="宋体" w:cs="宋体"/>
                      <w:b/>
                      <w:kern w:val="0"/>
                      <w:sz w:val="20"/>
                      <w:szCs w:val="20"/>
                      <w:highlight w:val="none"/>
                    </w:rPr>
                  </w:pPr>
                  <w:r>
                    <w:rPr>
                      <w:rFonts w:hint="eastAsia" w:ascii="宋体" w:hAnsi="宋体" w:eastAsia="宋体" w:cs="宋体"/>
                      <w:b/>
                      <w:kern w:val="0"/>
                      <w:sz w:val="20"/>
                      <w:szCs w:val="20"/>
                      <w:highlight w:val="none"/>
                    </w:rPr>
                    <w:t>9</w:t>
                  </w:r>
                </w:p>
              </w:tc>
              <w:tc>
                <w:tcPr>
                  <w:tcW w:w="4725" w:type="dxa"/>
                </w:tcPr>
                <w:p w14:paraId="5C63E51C">
                  <w:pP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互联网医院牌照</w:t>
                  </w:r>
                </w:p>
              </w:tc>
              <w:tc>
                <w:tcPr>
                  <w:tcW w:w="1035" w:type="dxa"/>
                </w:tcPr>
                <w:p w14:paraId="7F594F97">
                  <w:pP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w:t>
                  </w:r>
                </w:p>
              </w:tc>
            </w:tr>
          </w:tbl>
          <w:p w14:paraId="1D644044">
            <w:pPr>
              <w:pStyle w:val="4"/>
              <w:rPr>
                <w:rFonts w:hint="default"/>
                <w:highlight w:val="none"/>
                <w:lang w:eastAsia="zh-CN"/>
              </w:rPr>
            </w:pPr>
            <w:r>
              <w:rPr>
                <w:highlight w:val="none"/>
                <w:lang w:eastAsia="zh-CN"/>
              </w:rPr>
              <w:t>2、</w:t>
            </w:r>
            <w:bookmarkStart w:id="2" w:name="_Toc119841346"/>
            <w:bookmarkStart w:id="3" w:name="_Toc118193667"/>
            <w:r>
              <w:rPr>
                <w:highlight w:val="none"/>
                <w:lang w:eastAsia="zh-CN"/>
              </w:rPr>
              <w:t>总体要求</w:t>
            </w:r>
            <w:bookmarkEnd w:id="2"/>
            <w:bookmarkEnd w:id="3"/>
          </w:p>
          <w:p w14:paraId="2A0236B0">
            <w:pPr>
              <w:pStyle w:val="4"/>
              <w:rPr>
                <w:rFonts w:hint="default"/>
                <w:highlight w:val="none"/>
                <w:lang w:eastAsia="zh-CN"/>
              </w:rPr>
            </w:pPr>
            <w:r>
              <w:rPr>
                <w:highlight w:val="none"/>
                <w:lang w:eastAsia="zh-CN"/>
              </w:rPr>
              <w:t>（1）</w:t>
            </w:r>
            <w:r>
              <w:rPr>
                <w:rFonts w:hint="default"/>
                <w:highlight w:val="none"/>
                <w:lang w:eastAsia="zh-CN"/>
              </w:rPr>
              <w:t>医疗信息标准：采用国家互联网医疗管理规定的相关信息标准。</w:t>
            </w:r>
          </w:p>
          <w:p w14:paraId="31F8CA71">
            <w:pPr>
              <w:pStyle w:val="4"/>
              <w:rPr>
                <w:rFonts w:hint="default"/>
                <w:highlight w:val="none"/>
                <w:lang w:eastAsia="zh-CN"/>
              </w:rPr>
            </w:pPr>
            <w:r>
              <w:rPr>
                <w:highlight w:val="none"/>
                <w:lang w:eastAsia="zh-CN"/>
              </w:rPr>
              <w:t>（2）</w:t>
            </w:r>
            <w:r>
              <w:rPr>
                <w:rFonts w:hint="default"/>
                <w:highlight w:val="none"/>
                <w:lang w:eastAsia="zh-CN"/>
              </w:rPr>
              <w:t>交付形式：患者智慧服务微信小程序端/支付宝小程序端，医护APP及医院管理端程序。</w:t>
            </w:r>
          </w:p>
          <w:p w14:paraId="307B15FC">
            <w:pPr>
              <w:pStyle w:val="4"/>
              <w:rPr>
                <w:rFonts w:hint="default"/>
                <w:highlight w:val="none"/>
                <w:lang w:eastAsia="zh-CN"/>
              </w:rPr>
            </w:pPr>
            <w:r>
              <w:rPr>
                <w:highlight w:val="none"/>
                <w:lang w:eastAsia="zh-CN"/>
              </w:rPr>
              <w:t>（3）</w:t>
            </w:r>
            <w:r>
              <w:rPr>
                <w:rFonts w:hint="default"/>
                <w:highlight w:val="none"/>
                <w:lang w:eastAsia="zh-CN"/>
              </w:rPr>
              <w:t>实施要求：合同签订后180个日历日完成。</w:t>
            </w:r>
          </w:p>
          <w:p w14:paraId="7D074294">
            <w:pPr>
              <w:pStyle w:val="4"/>
              <w:rPr>
                <w:rFonts w:hint="default"/>
                <w:highlight w:val="none"/>
                <w:lang w:eastAsia="zh-CN"/>
              </w:rPr>
            </w:pPr>
            <w:r>
              <w:rPr>
                <w:highlight w:val="none"/>
                <w:lang w:eastAsia="zh-CN"/>
              </w:rPr>
              <w:t>（4）质保期</w:t>
            </w:r>
            <w:r>
              <w:rPr>
                <w:rFonts w:hint="default"/>
                <w:highlight w:val="none"/>
                <w:lang w:eastAsia="zh-CN"/>
              </w:rPr>
              <w:t>要求：自项目验收</w:t>
            </w:r>
            <w:r>
              <w:rPr>
                <w:highlight w:val="none"/>
                <w:lang w:eastAsia="zh-CN"/>
              </w:rPr>
              <w:t>合格之日起</w:t>
            </w:r>
            <w:r>
              <w:rPr>
                <w:rFonts w:hint="default"/>
                <w:highlight w:val="none"/>
                <w:lang w:eastAsia="zh-CN"/>
              </w:rPr>
              <w:t>提供2年质保服务。</w:t>
            </w:r>
          </w:p>
          <w:p w14:paraId="1A922666">
            <w:pPr>
              <w:pStyle w:val="4"/>
              <w:rPr>
                <w:rFonts w:hint="default"/>
                <w:highlight w:val="none"/>
                <w:lang w:eastAsia="zh-CN"/>
              </w:rPr>
            </w:pPr>
            <w:r>
              <w:rPr>
                <w:highlight w:val="none"/>
                <w:lang w:eastAsia="zh-CN"/>
              </w:rPr>
              <w:t>3、</w:t>
            </w:r>
            <w:bookmarkStart w:id="4" w:name="_Toc119841347"/>
            <w:bookmarkStart w:id="5" w:name="_Toc118193668"/>
            <w:r>
              <w:rPr>
                <w:highlight w:val="none"/>
                <w:lang w:eastAsia="zh-CN"/>
              </w:rPr>
              <w:t>软件功能要求</w:t>
            </w:r>
            <w:bookmarkEnd w:id="4"/>
            <w:bookmarkEnd w:id="5"/>
          </w:p>
          <w:tbl>
            <w:tblPr>
              <w:tblStyle w:val="2"/>
              <w:tblW w:w="6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13"/>
              <w:gridCol w:w="687"/>
              <w:gridCol w:w="825"/>
              <w:gridCol w:w="3540"/>
            </w:tblGrid>
            <w:tr w14:paraId="6800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684" w:type="dxa"/>
                  <w:shd w:val="clear" w:color="auto" w:fill="auto"/>
                  <w:vAlign w:val="center"/>
                </w:tcPr>
                <w:p w14:paraId="73D7C9A1">
                  <w:pPr>
                    <w:widowControl/>
                    <w:snapToGrid w:val="0"/>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713" w:type="dxa"/>
                  <w:shd w:val="clear" w:color="auto" w:fill="auto"/>
                  <w:vAlign w:val="center"/>
                </w:tcPr>
                <w:p w14:paraId="385F16A1">
                  <w:pPr>
                    <w:widowControl/>
                    <w:snapToGrid w:val="0"/>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系统模块</w:t>
                  </w:r>
                </w:p>
              </w:tc>
              <w:tc>
                <w:tcPr>
                  <w:tcW w:w="1512" w:type="dxa"/>
                  <w:gridSpan w:val="2"/>
                  <w:shd w:val="clear" w:color="auto" w:fill="auto"/>
                  <w:vAlign w:val="center"/>
                </w:tcPr>
                <w:p w14:paraId="32F4031E">
                  <w:pPr>
                    <w:widowControl/>
                    <w:snapToGrid w:val="0"/>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系统功能</w:t>
                  </w:r>
                </w:p>
              </w:tc>
              <w:tc>
                <w:tcPr>
                  <w:tcW w:w="3540" w:type="dxa"/>
                  <w:shd w:val="clear" w:color="auto" w:fill="auto"/>
                  <w:vAlign w:val="center"/>
                </w:tcPr>
                <w:p w14:paraId="56286D90">
                  <w:pPr>
                    <w:widowControl/>
                    <w:snapToGrid w:val="0"/>
                    <w:jc w:val="center"/>
                    <w:rPr>
                      <w:rFonts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功能要求</w:t>
                  </w:r>
                </w:p>
              </w:tc>
            </w:tr>
            <w:tr w14:paraId="2866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671BD270">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713" w:type="dxa"/>
                  <w:vMerge w:val="restart"/>
                  <w:shd w:val="clear" w:color="auto" w:fill="auto"/>
                  <w:vAlign w:val="center"/>
                </w:tcPr>
                <w:p w14:paraId="3164FC6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互联网医院基础平台</w:t>
                  </w:r>
                </w:p>
              </w:tc>
              <w:tc>
                <w:tcPr>
                  <w:tcW w:w="1512" w:type="dxa"/>
                  <w:gridSpan w:val="2"/>
                  <w:shd w:val="clear" w:color="auto" w:fill="auto"/>
                  <w:vAlign w:val="center"/>
                </w:tcPr>
                <w:p w14:paraId="0A342D4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统一外联平台</w:t>
                  </w:r>
                </w:p>
              </w:tc>
              <w:tc>
                <w:tcPr>
                  <w:tcW w:w="3540" w:type="dxa"/>
                  <w:shd w:val="clear" w:color="auto" w:fill="auto"/>
                  <w:vAlign w:val="center"/>
                </w:tcPr>
                <w:p w14:paraId="0EBA9EB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面向各类互联网应用提供统一标准服务接口和身份信息验证流程，提供可靠的互联网应用接入管理。并且有对第三方平台在时间、业务范围等方面的单独管控功能。</w:t>
                  </w:r>
                </w:p>
              </w:tc>
            </w:tr>
            <w:tr w14:paraId="66F2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876142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4EF7A27">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622DF22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基础信息管理</w:t>
                  </w:r>
                </w:p>
              </w:tc>
              <w:tc>
                <w:tcPr>
                  <w:tcW w:w="3540" w:type="dxa"/>
                  <w:shd w:val="clear" w:color="auto" w:fill="auto"/>
                  <w:vAlign w:val="center"/>
                </w:tcPr>
                <w:p w14:paraId="17B0712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可以统一维护的，支持管理员对支撑互联网医院正常运行的基础数据进行查询、新增、修改和删除操作；基础数据涉及机构信息、科室信息、人员信息（医生/护士/药师）。</w:t>
                  </w:r>
                </w:p>
              </w:tc>
            </w:tr>
            <w:tr w14:paraId="2560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8E84F62">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33A2882">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7930EF1F">
                  <w:pPr>
                    <w:widowControl/>
                    <w:snapToGrid w:val="0"/>
                    <w:jc w:val="center"/>
                    <w:rPr>
                      <w:rFonts w:ascii="宋体" w:hAnsi="宋体" w:eastAsia="宋体" w:cs="宋体"/>
                      <w:kern w:val="0"/>
                      <w:sz w:val="20"/>
                      <w:szCs w:val="20"/>
                      <w:highlight w:val="none"/>
                    </w:rPr>
                  </w:pPr>
                  <w:r>
                    <w:rPr>
                      <w:rFonts w:hint="eastAsia" w:eastAsia="宋体"/>
                      <w:highlight w:val="none"/>
                      <w:lang w:eastAsia="zh-CN"/>
                    </w:rPr>
                    <w:t>▲</w:t>
                  </w:r>
                  <w:r>
                    <w:rPr>
                      <w:rFonts w:hint="eastAsia" w:ascii="宋体" w:hAnsi="宋体" w:eastAsia="宋体" w:cs="宋体"/>
                      <w:kern w:val="0"/>
                      <w:sz w:val="20"/>
                      <w:szCs w:val="20"/>
                      <w:highlight w:val="none"/>
                    </w:rPr>
                    <w:t>统一号源管理</w:t>
                  </w:r>
                </w:p>
              </w:tc>
              <w:tc>
                <w:tcPr>
                  <w:tcW w:w="3540" w:type="dxa"/>
                  <w:shd w:val="clear" w:color="auto" w:fill="auto"/>
                  <w:vAlign w:val="center"/>
                </w:tcPr>
                <w:p w14:paraId="655267A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建立医院线上线下统一号源池，支持由互联网医院统一进行调剂，包括班次、排班模版、医生排班、放号设置等功能，支持批量维护假期停诊功能</w:t>
                  </w:r>
                </w:p>
              </w:tc>
            </w:tr>
            <w:tr w14:paraId="0119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CB435A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87BCA66">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3010667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渠道管理</w:t>
                  </w:r>
                </w:p>
              </w:tc>
              <w:tc>
                <w:tcPr>
                  <w:tcW w:w="3540" w:type="dxa"/>
                  <w:shd w:val="clear" w:color="auto" w:fill="auto"/>
                  <w:vAlign w:val="center"/>
                </w:tcPr>
                <w:p w14:paraId="00380B60">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支持对接医院所有相关第三方渠道系统商进行管理，如第三方药企、预约平台等。</w:t>
                  </w:r>
                </w:p>
              </w:tc>
            </w:tr>
            <w:tr w14:paraId="51E3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80A89C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7536F38">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26DE75B0">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信息管理</w:t>
                  </w:r>
                </w:p>
              </w:tc>
              <w:tc>
                <w:tcPr>
                  <w:tcW w:w="3540" w:type="dxa"/>
                  <w:shd w:val="clear" w:color="auto" w:fill="auto"/>
                  <w:vAlign w:val="center"/>
                </w:tcPr>
                <w:p w14:paraId="3F559936">
                  <w:pPr>
                    <w:widowControl/>
                    <w:snapToGrid w:val="0"/>
                    <w:rPr>
                      <w:rFonts w:ascii="宋体" w:hAnsi="宋体" w:eastAsia="宋体" w:cs="宋体"/>
                      <w:i/>
                      <w:kern w:val="0"/>
                      <w:sz w:val="20"/>
                      <w:szCs w:val="20"/>
                      <w:highlight w:val="none"/>
                    </w:rPr>
                  </w:pPr>
                  <w:r>
                    <w:rPr>
                      <w:rFonts w:hint="eastAsia" w:ascii="宋体" w:hAnsi="宋体" w:eastAsia="宋体" w:cs="宋体"/>
                      <w:kern w:val="0"/>
                      <w:sz w:val="20"/>
                      <w:szCs w:val="20"/>
                      <w:highlight w:val="none"/>
                    </w:rPr>
                    <w:t>对于第三方渠道系统进行的预约信息可查看、可筛选、可导出、可取消</w:t>
                  </w:r>
                </w:p>
              </w:tc>
            </w:tr>
            <w:tr w14:paraId="3C06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D48CF1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D3DFEA7">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1E5EF6DB">
                  <w:pPr>
                    <w:widowControl/>
                    <w:snapToGrid w:val="0"/>
                    <w:jc w:val="center"/>
                    <w:rPr>
                      <w:rFonts w:ascii="宋体" w:hAnsi="宋体" w:eastAsia="宋体" w:cs="宋体"/>
                      <w:kern w:val="0"/>
                      <w:sz w:val="20"/>
                      <w:szCs w:val="20"/>
                      <w:highlight w:val="none"/>
                    </w:rPr>
                  </w:pPr>
                  <w:r>
                    <w:rPr>
                      <w:rFonts w:hint="eastAsia" w:eastAsia="宋体"/>
                      <w:highlight w:val="none"/>
                      <w:lang w:eastAsia="zh-CN"/>
                    </w:rPr>
                    <w:t>▲</w:t>
                  </w:r>
                  <w:r>
                    <w:rPr>
                      <w:rFonts w:hint="eastAsia" w:ascii="宋体" w:hAnsi="宋体" w:eastAsia="宋体" w:cs="宋体"/>
                      <w:kern w:val="0"/>
                      <w:sz w:val="20"/>
                      <w:szCs w:val="20"/>
                      <w:highlight w:val="none"/>
                    </w:rPr>
                    <w:t>数据查询</w:t>
                  </w:r>
                </w:p>
              </w:tc>
              <w:tc>
                <w:tcPr>
                  <w:tcW w:w="3540" w:type="dxa"/>
                  <w:shd w:val="clear" w:color="auto" w:fill="auto"/>
                  <w:vAlign w:val="center"/>
                </w:tcPr>
                <w:p w14:paraId="3C30ED26">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与集成平台对接支持相关数据的查询</w:t>
                  </w:r>
                </w:p>
              </w:tc>
            </w:tr>
            <w:tr w14:paraId="4CB4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7AD4B2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E29FE25">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2C07DAD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规则设置</w:t>
                  </w:r>
                </w:p>
              </w:tc>
              <w:tc>
                <w:tcPr>
                  <w:tcW w:w="3540" w:type="dxa"/>
                  <w:shd w:val="clear" w:color="auto" w:fill="auto"/>
                  <w:vAlign w:val="center"/>
                </w:tcPr>
                <w:p w14:paraId="446408DB">
                  <w:pPr>
                    <w:widowControl/>
                    <w:snapToGrid w:val="0"/>
                    <w:rPr>
                      <w:rFonts w:ascii="宋体" w:hAnsi="宋体" w:eastAsia="宋体" w:cs="宋体"/>
                      <w:strike/>
                      <w:kern w:val="0"/>
                      <w:sz w:val="20"/>
                      <w:szCs w:val="20"/>
                      <w:highlight w:val="none"/>
                    </w:rPr>
                  </w:pPr>
                  <w:r>
                    <w:rPr>
                      <w:rFonts w:hint="eastAsia" w:ascii="宋体" w:hAnsi="宋体" w:eastAsia="宋体" w:cs="宋体"/>
                      <w:kern w:val="0"/>
                      <w:sz w:val="20"/>
                      <w:szCs w:val="20"/>
                      <w:highlight w:val="none"/>
                    </w:rPr>
                    <w:t>通过规则设置管理医院在各渠道的号源的预约时间预约条件等</w:t>
                  </w:r>
                </w:p>
              </w:tc>
            </w:tr>
            <w:tr w14:paraId="267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4" w:type="dxa"/>
                  <w:vMerge w:val="continue"/>
                  <w:shd w:val="clear" w:color="auto" w:fill="auto"/>
                  <w:vAlign w:val="center"/>
                </w:tcPr>
                <w:p w14:paraId="4753988B">
                  <w:pPr>
                    <w:widowControl/>
                    <w:snapToGrid w:val="0"/>
                    <w:jc w:val="center"/>
                    <w:rPr>
                      <w:rFonts w:ascii="宋体" w:hAnsi="宋体" w:eastAsia="宋体" w:cs="宋体"/>
                      <w:kern w:val="0"/>
                      <w:sz w:val="20"/>
                      <w:szCs w:val="20"/>
                      <w:highlight w:val="none"/>
                    </w:rPr>
                  </w:pPr>
                </w:p>
              </w:tc>
              <w:tc>
                <w:tcPr>
                  <w:tcW w:w="713" w:type="dxa"/>
                  <w:vMerge w:val="continue"/>
                  <w:vAlign w:val="center"/>
                </w:tcPr>
                <w:p w14:paraId="6D0FF432">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18180AFE">
                  <w:pPr>
                    <w:widowControl/>
                    <w:snapToGrid w:val="0"/>
                    <w:jc w:val="center"/>
                    <w:rPr>
                      <w:rFonts w:ascii="宋体" w:hAnsi="宋体" w:eastAsia="宋体" w:cs="宋体"/>
                      <w:kern w:val="0"/>
                      <w:sz w:val="20"/>
                      <w:szCs w:val="20"/>
                      <w:highlight w:val="none"/>
                    </w:rPr>
                  </w:pPr>
                  <w:r>
                    <w:rPr>
                      <w:highlight w:val="none"/>
                    </w:rPr>
                    <w:t>▲</w:t>
                  </w:r>
                  <w:r>
                    <w:rPr>
                      <w:rFonts w:hint="eastAsia" w:ascii="宋体" w:hAnsi="宋体" w:eastAsia="宋体" w:cs="宋体"/>
                      <w:kern w:val="0"/>
                      <w:sz w:val="20"/>
                      <w:szCs w:val="20"/>
                      <w:highlight w:val="none"/>
                    </w:rPr>
                    <w:t>黑名单管理</w:t>
                  </w:r>
                </w:p>
              </w:tc>
              <w:tc>
                <w:tcPr>
                  <w:tcW w:w="3540" w:type="dxa"/>
                  <w:shd w:val="clear" w:color="auto" w:fill="auto"/>
                  <w:vAlign w:val="center"/>
                </w:tcPr>
                <w:p w14:paraId="6D6A6A3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平台提供多种触发黑名单的条件，对于经常恶意预约或恶意爽约的患者，限制其预约权限，同时支持手动黑名单控制功能</w:t>
                  </w:r>
                </w:p>
              </w:tc>
            </w:tr>
            <w:tr w14:paraId="7189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4E3E0237">
                  <w:pPr>
                    <w:snapToGrid w:val="0"/>
                    <w:ind w:firstLine="266" w:firstLineChars="133"/>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713" w:type="dxa"/>
                  <w:vMerge w:val="restart"/>
                  <w:shd w:val="clear" w:color="auto" w:fill="auto"/>
                  <w:vAlign w:val="center"/>
                </w:tcPr>
                <w:p w14:paraId="3BE7C442">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互联网医院患者端（微信小程序/支付宝小程序）</w:t>
                  </w:r>
                </w:p>
              </w:tc>
              <w:tc>
                <w:tcPr>
                  <w:tcW w:w="687" w:type="dxa"/>
                  <w:vMerge w:val="restart"/>
                  <w:shd w:val="clear" w:color="auto" w:fill="auto"/>
                  <w:vAlign w:val="center"/>
                </w:tcPr>
                <w:p w14:paraId="4560EE5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帐户信息管理</w:t>
                  </w:r>
                </w:p>
              </w:tc>
              <w:tc>
                <w:tcPr>
                  <w:tcW w:w="825" w:type="dxa"/>
                  <w:shd w:val="clear" w:color="auto" w:fill="auto"/>
                  <w:vAlign w:val="center"/>
                </w:tcPr>
                <w:p w14:paraId="32A5768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用户注册</w:t>
                  </w:r>
                </w:p>
              </w:tc>
              <w:tc>
                <w:tcPr>
                  <w:tcW w:w="3540" w:type="dxa"/>
                  <w:shd w:val="clear" w:color="auto" w:fill="auto"/>
                  <w:vAlign w:val="center"/>
                </w:tcPr>
                <w:p w14:paraId="10C1B00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患者通过微信小程序即可成功注册新用户</w:t>
                  </w:r>
                </w:p>
              </w:tc>
            </w:tr>
            <w:tr w14:paraId="7CE5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4" w:type="dxa"/>
                  <w:vMerge w:val="continue"/>
                  <w:shd w:val="clear" w:color="auto" w:fill="auto"/>
                  <w:vAlign w:val="center"/>
                </w:tcPr>
                <w:p w14:paraId="4F7E1E5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45F49DF">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6A1CE6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878D9FA">
                  <w:pPr>
                    <w:widowControl/>
                    <w:snapToGrid w:val="0"/>
                    <w:jc w:val="center"/>
                    <w:rPr>
                      <w:rFonts w:ascii="宋体" w:hAnsi="宋体" w:eastAsia="宋体" w:cs="宋体"/>
                      <w:kern w:val="0"/>
                      <w:sz w:val="20"/>
                      <w:szCs w:val="20"/>
                      <w:highlight w:val="none"/>
                    </w:rPr>
                  </w:pPr>
                  <w:r>
                    <w:rPr>
                      <w:highlight w:val="none"/>
                    </w:rPr>
                    <w:t>▲</w:t>
                  </w:r>
                  <w:r>
                    <w:rPr>
                      <w:rFonts w:hint="eastAsia" w:ascii="宋体" w:hAnsi="宋体" w:eastAsia="宋体" w:cs="宋体"/>
                      <w:kern w:val="0"/>
                      <w:sz w:val="20"/>
                      <w:szCs w:val="20"/>
                      <w:highlight w:val="none"/>
                    </w:rPr>
                    <w:t>实名认证</w:t>
                  </w:r>
                </w:p>
              </w:tc>
              <w:tc>
                <w:tcPr>
                  <w:tcW w:w="3540" w:type="dxa"/>
                  <w:shd w:val="clear" w:color="auto" w:fill="auto"/>
                  <w:vAlign w:val="center"/>
                </w:tcPr>
                <w:p w14:paraId="5F4F365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已成功注册的用户上传居民身份证或永居证填写证件号码进行实名认证，通过实名认证的用户可享受各项医疗服务。支持添加家庭成员信息，以便给家人安排就诊事宜，统一管理，支持可绑定不少于5个人。</w:t>
                  </w:r>
                </w:p>
              </w:tc>
            </w:tr>
            <w:tr w14:paraId="6037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F34213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DE9DD1E">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6FD4A7F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在线建卡服务</w:t>
                  </w:r>
                </w:p>
              </w:tc>
              <w:tc>
                <w:tcPr>
                  <w:tcW w:w="825" w:type="dxa"/>
                  <w:shd w:val="clear" w:color="auto" w:fill="auto"/>
                  <w:vAlign w:val="center"/>
                </w:tcPr>
                <w:p w14:paraId="4C3C369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电子健康卡</w:t>
                  </w:r>
                </w:p>
              </w:tc>
              <w:tc>
                <w:tcPr>
                  <w:tcW w:w="3540" w:type="dxa"/>
                  <w:shd w:val="clear" w:color="auto" w:fill="auto"/>
                  <w:vAlign w:val="center"/>
                </w:tcPr>
                <w:p w14:paraId="3D07684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管理个人电子健康卡，可进行卡注册、绑定、解绑等操作，满足陕西省卫健委关于电子健康卡的功能要求。</w:t>
                  </w:r>
                </w:p>
              </w:tc>
            </w:tr>
            <w:tr w14:paraId="387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C8BA28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3E67E6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C8C87E4">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6461882">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电子就诊卡</w:t>
                  </w:r>
                </w:p>
              </w:tc>
              <w:tc>
                <w:tcPr>
                  <w:tcW w:w="3540" w:type="dxa"/>
                  <w:shd w:val="clear" w:color="auto" w:fill="auto"/>
                  <w:vAlign w:val="center"/>
                </w:tcPr>
                <w:p w14:paraId="2A27159C">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管理个人电子就诊卡，可进行卡注册、绑定、解绑等操作。</w:t>
                  </w:r>
                </w:p>
              </w:tc>
            </w:tr>
            <w:tr w14:paraId="1145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32D83C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4247C0C">
                  <w:pPr>
                    <w:widowControl/>
                    <w:snapToGrid w:val="0"/>
                    <w:jc w:val="center"/>
                    <w:rPr>
                      <w:rFonts w:ascii="宋体" w:hAnsi="宋体" w:eastAsia="宋体" w:cs="宋体"/>
                      <w:kern w:val="0"/>
                      <w:sz w:val="20"/>
                      <w:szCs w:val="20"/>
                      <w:highlight w:val="none"/>
                    </w:rPr>
                  </w:pPr>
                </w:p>
              </w:tc>
              <w:tc>
                <w:tcPr>
                  <w:tcW w:w="687" w:type="dxa"/>
                  <w:vAlign w:val="center"/>
                </w:tcPr>
                <w:p w14:paraId="76B7B8C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在线支付</w:t>
                  </w:r>
                </w:p>
              </w:tc>
              <w:tc>
                <w:tcPr>
                  <w:tcW w:w="825" w:type="dxa"/>
                  <w:shd w:val="clear" w:color="auto" w:fill="auto"/>
                  <w:vAlign w:val="center"/>
                </w:tcPr>
                <w:p w14:paraId="013914D3">
                  <w:pPr>
                    <w:widowControl/>
                    <w:snapToGrid w:val="0"/>
                    <w:jc w:val="center"/>
                    <w:rPr>
                      <w:rFonts w:ascii="宋体" w:hAnsi="宋体" w:eastAsia="宋体" w:cs="宋体"/>
                      <w:kern w:val="0"/>
                      <w:sz w:val="20"/>
                      <w:szCs w:val="20"/>
                      <w:highlight w:val="none"/>
                    </w:rPr>
                  </w:pPr>
                  <w:r>
                    <w:rPr>
                      <w:highlight w:val="none"/>
                    </w:rPr>
                    <w:t>▲</w:t>
                  </w:r>
                  <w:r>
                    <w:rPr>
                      <w:rFonts w:hint="eastAsia" w:ascii="宋体" w:hAnsi="宋体" w:eastAsia="宋体" w:cs="宋体"/>
                      <w:kern w:val="0"/>
                      <w:sz w:val="20"/>
                      <w:szCs w:val="20"/>
                      <w:highlight w:val="none"/>
                    </w:rPr>
                    <w:t>在线支付</w:t>
                  </w:r>
                </w:p>
              </w:tc>
              <w:tc>
                <w:tcPr>
                  <w:tcW w:w="3540" w:type="dxa"/>
                  <w:shd w:val="clear" w:color="auto" w:fill="auto"/>
                  <w:vAlign w:val="center"/>
                </w:tcPr>
                <w:p w14:paraId="05E0847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支持在线支付，满足患者在使用过程中所需的必要的在线支付功能，并满足基于微信和支付宝的陕西医保移动支付功能。</w:t>
                  </w:r>
                </w:p>
              </w:tc>
            </w:tr>
            <w:tr w14:paraId="30C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0B6371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96C108E">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1C3E12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线上问诊服务</w:t>
                  </w:r>
                </w:p>
              </w:tc>
              <w:tc>
                <w:tcPr>
                  <w:tcW w:w="825" w:type="dxa"/>
                  <w:shd w:val="clear" w:color="auto" w:fill="auto"/>
                  <w:vAlign w:val="center"/>
                </w:tcPr>
                <w:p w14:paraId="42A1F055">
                  <w:pPr>
                    <w:widowControl/>
                    <w:snapToGrid w:val="0"/>
                    <w:jc w:val="center"/>
                    <w:rPr>
                      <w:rFonts w:ascii="宋体" w:hAnsi="宋体" w:eastAsia="宋体" w:cs="宋体"/>
                      <w:kern w:val="0"/>
                      <w:sz w:val="20"/>
                      <w:szCs w:val="20"/>
                      <w:highlight w:val="none"/>
                    </w:rPr>
                  </w:pPr>
                  <w:r>
                    <w:rPr>
                      <w:highlight w:val="none"/>
                    </w:rPr>
                    <w:t>▲</w:t>
                  </w:r>
                  <w:r>
                    <w:rPr>
                      <w:rFonts w:hint="eastAsia" w:ascii="宋体" w:hAnsi="宋体" w:eastAsia="宋体" w:cs="宋体"/>
                      <w:kern w:val="0"/>
                      <w:sz w:val="20"/>
                      <w:szCs w:val="20"/>
                      <w:highlight w:val="none"/>
                    </w:rPr>
                    <w:t>网络复诊</w:t>
                  </w:r>
                </w:p>
              </w:tc>
              <w:tc>
                <w:tcPr>
                  <w:tcW w:w="3540" w:type="dxa"/>
                  <w:shd w:val="clear" w:color="auto" w:fill="auto"/>
                  <w:vAlign w:val="center"/>
                </w:tcPr>
                <w:p w14:paraId="598DD22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为复诊患者提供图文、视频、语音的上线问诊功能，医生可为患者开具处方、检查、检验等。</w:t>
                  </w:r>
                </w:p>
              </w:tc>
            </w:tr>
            <w:tr w14:paraId="2342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538B49E">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B75CC38">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1284A60">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1BA0A08">
                  <w:pPr>
                    <w:widowControl/>
                    <w:snapToGrid w:val="0"/>
                    <w:jc w:val="center"/>
                    <w:rPr>
                      <w:rFonts w:ascii="宋体" w:hAnsi="宋体" w:eastAsia="宋体" w:cs="宋体"/>
                      <w:kern w:val="0"/>
                      <w:sz w:val="20"/>
                      <w:szCs w:val="20"/>
                      <w:highlight w:val="none"/>
                    </w:rPr>
                  </w:pPr>
                  <w:r>
                    <w:rPr>
                      <w:highlight w:val="none"/>
                    </w:rPr>
                    <w:t>▲</w:t>
                  </w:r>
                  <w:r>
                    <w:rPr>
                      <w:rFonts w:hint="eastAsia" w:ascii="宋体" w:hAnsi="宋体" w:eastAsia="宋体" w:cs="宋体"/>
                      <w:kern w:val="0"/>
                      <w:sz w:val="20"/>
                      <w:szCs w:val="20"/>
                      <w:highlight w:val="none"/>
                    </w:rPr>
                    <w:t>视频门诊</w:t>
                  </w:r>
                </w:p>
              </w:tc>
              <w:tc>
                <w:tcPr>
                  <w:tcW w:w="3540" w:type="dxa"/>
                  <w:shd w:val="clear" w:color="auto" w:fill="auto"/>
                  <w:vAlign w:val="center"/>
                </w:tcPr>
                <w:p w14:paraId="091FC7D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为常见病、慢病患者提供图文、视频、语音的上线问诊功能，医生可为患者开具处方、检查、检验等。</w:t>
                  </w:r>
                </w:p>
              </w:tc>
            </w:tr>
            <w:tr w14:paraId="06A3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4" w:type="dxa"/>
                  <w:vMerge w:val="continue"/>
                  <w:shd w:val="clear" w:color="auto" w:fill="auto"/>
                  <w:vAlign w:val="center"/>
                </w:tcPr>
                <w:p w14:paraId="4D6314F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D27A50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4F346A7">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3EA3C3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在线咨询</w:t>
                  </w:r>
                </w:p>
              </w:tc>
              <w:tc>
                <w:tcPr>
                  <w:tcW w:w="3540" w:type="dxa"/>
                  <w:shd w:val="clear" w:color="auto" w:fill="auto"/>
                  <w:vAlign w:val="center"/>
                </w:tcPr>
                <w:p w14:paraId="6C15427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患者选择医生，填写病情描述，向医生发起图文或者视频进行咨询，医生会在自己空闲时间和患者进行在线交流，了解患者的病情后，给出合理建议。需要具有可向患者通知预约时间和就诊提醒的功能。</w:t>
                  </w:r>
                </w:p>
              </w:tc>
            </w:tr>
            <w:tr w14:paraId="4FB6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F7FE2B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82A4EA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A18C01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28D7D7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药师咨询</w:t>
                  </w:r>
                </w:p>
              </w:tc>
              <w:tc>
                <w:tcPr>
                  <w:tcW w:w="3540" w:type="dxa"/>
                  <w:shd w:val="clear" w:color="auto" w:fill="auto"/>
                  <w:vAlign w:val="center"/>
                </w:tcPr>
                <w:p w14:paraId="2912C25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为患者提供图文、视频、语音的上线问诊功能，患者可选择当前时段在线药师并发起咨询申请，针对患者情况药师给出用药注意事项等建议。支持患者预约指定药师功能，并需要具有可向患者通知预约时间和咨询提醒的功能。</w:t>
                  </w:r>
                </w:p>
              </w:tc>
            </w:tr>
            <w:tr w14:paraId="1C09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35C8A1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02A5BFE">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417C54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EF778B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问诊评价</w:t>
                  </w:r>
                </w:p>
              </w:tc>
              <w:tc>
                <w:tcPr>
                  <w:tcW w:w="3540" w:type="dxa"/>
                  <w:shd w:val="clear" w:color="auto" w:fill="auto"/>
                  <w:vAlign w:val="center"/>
                </w:tcPr>
                <w:p w14:paraId="06DE5FB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患者可在就诊结束后，可以对相关医生专业能力及、医院服务质量进行评价。</w:t>
                  </w:r>
                </w:p>
              </w:tc>
            </w:tr>
            <w:tr w14:paraId="7658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14A9A0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6042C86">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492D080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线上方便门诊</w:t>
                  </w:r>
                </w:p>
              </w:tc>
              <w:tc>
                <w:tcPr>
                  <w:tcW w:w="825" w:type="dxa"/>
                  <w:shd w:val="clear" w:color="auto" w:fill="auto"/>
                  <w:vAlign w:val="center"/>
                </w:tcPr>
                <w:p w14:paraId="5F9A4F0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购药服务</w:t>
                  </w:r>
                </w:p>
              </w:tc>
              <w:tc>
                <w:tcPr>
                  <w:tcW w:w="3540" w:type="dxa"/>
                  <w:shd w:val="clear" w:color="auto" w:fill="auto"/>
                  <w:vAlign w:val="center"/>
                </w:tcPr>
                <w:p w14:paraId="3DD6D93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患者可以通过线上方便门诊，向医生申请常用药品购买，医生审核通过后，医生可以为患者开具电子处方。</w:t>
                  </w:r>
                </w:p>
              </w:tc>
            </w:tr>
            <w:tr w14:paraId="5FAC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F06BFA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0F3B75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0CD9BF7">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AE502E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检查申请</w:t>
                  </w:r>
                </w:p>
              </w:tc>
              <w:tc>
                <w:tcPr>
                  <w:tcW w:w="3540" w:type="dxa"/>
                  <w:shd w:val="clear" w:color="auto" w:fill="auto"/>
                  <w:vAlign w:val="center"/>
                </w:tcPr>
                <w:p w14:paraId="7EAD769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患者可以通过线上方便门诊选择所需进行的检查项目信息，选择就诊人、填写病情信息后发起检查申请，医生接诊审核通过后，医生可为患者开具检查单。</w:t>
                  </w:r>
                </w:p>
              </w:tc>
            </w:tr>
            <w:tr w14:paraId="612C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210F9C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04B8E9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DAA8A14">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27FFCD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检验申请</w:t>
                  </w:r>
                </w:p>
              </w:tc>
              <w:tc>
                <w:tcPr>
                  <w:tcW w:w="3540" w:type="dxa"/>
                  <w:shd w:val="clear" w:color="auto" w:fill="auto"/>
                  <w:vAlign w:val="center"/>
                </w:tcPr>
                <w:p w14:paraId="1313298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患者可以通过线上方便门诊选择所需进行的检验项目信息，选择就诊人、填写病情信息后发起检验申请，医生接诊审核通过后，医生可为患者开具检验单。</w:t>
                  </w:r>
                </w:p>
              </w:tc>
            </w:tr>
            <w:tr w14:paraId="14BA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5F66FC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A2B863B">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42C94400">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门诊服务</w:t>
                  </w:r>
                </w:p>
              </w:tc>
              <w:tc>
                <w:tcPr>
                  <w:tcW w:w="825" w:type="dxa"/>
                  <w:shd w:val="clear" w:color="auto" w:fill="auto"/>
                  <w:vAlign w:val="center"/>
                </w:tcPr>
                <w:p w14:paraId="3E42812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预约挂号</w:t>
                  </w:r>
                </w:p>
              </w:tc>
              <w:tc>
                <w:tcPr>
                  <w:tcW w:w="3540" w:type="dxa"/>
                  <w:shd w:val="clear" w:color="auto" w:fill="auto"/>
                  <w:vAlign w:val="center"/>
                </w:tcPr>
                <w:p w14:paraId="186278A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实现患者院外通过手机进行就诊前预约挂号。若预约医生有变动，可进行消息提醒。</w:t>
                  </w:r>
                </w:p>
              </w:tc>
            </w:tr>
            <w:tr w14:paraId="00FE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B1E068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9ED6EDE">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4C2FDDD">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791B824">
                  <w:pPr>
                    <w:widowControl/>
                    <w:snapToGrid w:val="0"/>
                    <w:jc w:val="center"/>
                    <w:rPr>
                      <w:rFonts w:ascii="宋体" w:hAnsi="宋体" w:eastAsia="宋体" w:cs="宋体"/>
                      <w:kern w:val="0"/>
                      <w:sz w:val="20"/>
                      <w:szCs w:val="20"/>
                      <w:highlight w:val="none"/>
                    </w:rPr>
                  </w:pPr>
                  <w:r>
                    <w:rPr>
                      <w:highlight w:val="none"/>
                    </w:rPr>
                    <w:t>▲</w:t>
                  </w:r>
                  <w:r>
                    <w:rPr>
                      <w:rFonts w:hint="eastAsia" w:ascii="宋体" w:hAnsi="宋体" w:eastAsia="宋体" w:cs="宋体"/>
                      <w:kern w:val="0"/>
                      <w:sz w:val="20"/>
                      <w:szCs w:val="20"/>
                      <w:highlight w:val="none"/>
                    </w:rPr>
                    <w:t>智能候诊</w:t>
                  </w:r>
                </w:p>
              </w:tc>
              <w:tc>
                <w:tcPr>
                  <w:tcW w:w="3540" w:type="dxa"/>
                  <w:shd w:val="clear" w:color="auto" w:fill="auto"/>
                  <w:vAlign w:val="center"/>
                </w:tcPr>
                <w:p w14:paraId="4C52010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实时更新当前候诊排队的信息，可提示候诊科室、当前排号、待诊人数等，支持手机签到。</w:t>
                  </w:r>
                </w:p>
              </w:tc>
            </w:tr>
            <w:tr w14:paraId="64F9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538425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A54CAF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1FBF54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9FD3C1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费用查询</w:t>
                  </w:r>
                </w:p>
              </w:tc>
              <w:tc>
                <w:tcPr>
                  <w:tcW w:w="3540" w:type="dxa"/>
                  <w:shd w:val="clear" w:color="auto" w:fill="auto"/>
                  <w:vAlign w:val="center"/>
                </w:tcPr>
                <w:p w14:paraId="02F7515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通过手机查看门诊各类缴费信息，及时了解、明晰门诊花费项目与费用明细。</w:t>
                  </w:r>
                </w:p>
              </w:tc>
            </w:tr>
            <w:tr w14:paraId="1470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9E4D07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A1DBA12">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1782CC4">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A5A281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门诊缴费</w:t>
                  </w:r>
                </w:p>
              </w:tc>
              <w:tc>
                <w:tcPr>
                  <w:tcW w:w="3540" w:type="dxa"/>
                  <w:shd w:val="clear" w:color="auto" w:fill="auto"/>
                  <w:vAlign w:val="center"/>
                </w:tcPr>
                <w:p w14:paraId="7FC06F0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实现患者通过小程序进行处方、检查检验申请缴费。</w:t>
                  </w:r>
                </w:p>
              </w:tc>
            </w:tr>
            <w:tr w14:paraId="1C93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84" w:type="dxa"/>
                  <w:vMerge w:val="continue"/>
                  <w:shd w:val="clear" w:color="auto" w:fill="auto"/>
                  <w:vAlign w:val="center"/>
                </w:tcPr>
                <w:p w14:paraId="44DFA9B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37F7ED7">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5D31ED5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住院服务</w:t>
                  </w:r>
                </w:p>
              </w:tc>
              <w:tc>
                <w:tcPr>
                  <w:tcW w:w="825" w:type="dxa"/>
                  <w:shd w:val="clear" w:color="auto" w:fill="auto"/>
                  <w:vAlign w:val="center"/>
                </w:tcPr>
                <w:p w14:paraId="5F6C4B9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住院充值</w:t>
                  </w:r>
                </w:p>
              </w:tc>
              <w:tc>
                <w:tcPr>
                  <w:tcW w:w="3540" w:type="dxa"/>
                  <w:shd w:val="clear" w:color="auto" w:fill="auto"/>
                  <w:vAlign w:val="center"/>
                </w:tcPr>
                <w:p w14:paraId="589D109C">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通过小程序完成对住院预交金的充值。</w:t>
                  </w:r>
                </w:p>
              </w:tc>
            </w:tr>
            <w:tr w14:paraId="762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2D894C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9D1574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F0E6B0D">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72DC24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每日清单</w:t>
                  </w:r>
                </w:p>
              </w:tc>
              <w:tc>
                <w:tcPr>
                  <w:tcW w:w="3540" w:type="dxa"/>
                  <w:shd w:val="clear" w:color="auto" w:fill="auto"/>
                  <w:vAlign w:val="center"/>
                </w:tcPr>
                <w:p w14:paraId="31827DC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患者住院每日清单信息随时查看。 </w:t>
                  </w:r>
                </w:p>
              </w:tc>
            </w:tr>
            <w:tr w14:paraId="509D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4" w:type="dxa"/>
                  <w:vMerge w:val="continue"/>
                  <w:shd w:val="clear" w:color="auto" w:fill="auto"/>
                  <w:vAlign w:val="center"/>
                </w:tcPr>
                <w:p w14:paraId="671FE2B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D49A1F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CD70A2D">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0AE0F7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病历邮寄</w:t>
                  </w:r>
                </w:p>
              </w:tc>
              <w:tc>
                <w:tcPr>
                  <w:tcW w:w="3540" w:type="dxa"/>
                  <w:shd w:val="clear" w:color="auto" w:fill="auto"/>
                  <w:vAlign w:val="center"/>
                </w:tcPr>
                <w:p w14:paraId="30949ED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平台与病案归档系统对接，患者可通过微信公众号提交病案复印申请，实现线上付费，患者可通过窗口自取或快递方式获取病案。提交申请时进行身份验证。需与第三方物流公司对接。</w:t>
                  </w:r>
                </w:p>
              </w:tc>
            </w:tr>
            <w:tr w14:paraId="0E8E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4" w:type="dxa"/>
                  <w:vMerge w:val="continue"/>
                  <w:shd w:val="clear" w:color="auto" w:fill="auto"/>
                  <w:vAlign w:val="center"/>
                </w:tcPr>
                <w:p w14:paraId="54AF567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594D3AB">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1989290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便民服务</w:t>
                  </w:r>
                </w:p>
              </w:tc>
              <w:tc>
                <w:tcPr>
                  <w:tcW w:w="825" w:type="dxa"/>
                  <w:shd w:val="clear" w:color="auto" w:fill="auto"/>
                  <w:vAlign w:val="center"/>
                </w:tcPr>
                <w:p w14:paraId="3DF8C11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智能导诊</w:t>
                  </w:r>
                </w:p>
              </w:tc>
              <w:tc>
                <w:tcPr>
                  <w:tcW w:w="3540" w:type="dxa"/>
                  <w:shd w:val="clear" w:color="auto" w:fill="auto"/>
                  <w:vAlign w:val="center"/>
                </w:tcPr>
                <w:p w14:paraId="0B13B83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不明确看诊科室时，使用智能导诊，通过点选人体导诊图，点击病痛部位后，选择对应的症状（可多选），系统会根据症状自动得出相关的疾病，并推荐相应的科室和医生，患者可选择科室和医生直接进行预约挂号等业务。</w:t>
                  </w:r>
                </w:p>
              </w:tc>
            </w:tr>
            <w:tr w14:paraId="1B71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B260D6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DDC5AA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98E30F4">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EF8BF4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报告查询</w:t>
                  </w:r>
                </w:p>
              </w:tc>
              <w:tc>
                <w:tcPr>
                  <w:tcW w:w="3540" w:type="dxa"/>
                  <w:shd w:val="clear" w:color="auto" w:fill="auto"/>
                  <w:vAlign w:val="center"/>
                </w:tcPr>
                <w:p w14:paraId="37CF014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对接医院相关系统，实现患者查看已生成的检查、检验、病理等报告结果。支持查阅关联的其他就诊人的检验检查报告，同时满足门诊和住院患者求。</w:t>
                  </w:r>
                </w:p>
              </w:tc>
            </w:tr>
            <w:tr w14:paraId="5EED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5E4DE6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834C72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BC9ADD6">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31ED63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电子发票</w:t>
                  </w:r>
                </w:p>
              </w:tc>
              <w:tc>
                <w:tcPr>
                  <w:tcW w:w="3540" w:type="dxa"/>
                  <w:shd w:val="clear" w:color="auto" w:fill="auto"/>
                  <w:vAlign w:val="center"/>
                </w:tcPr>
                <w:p w14:paraId="210BDB6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对接电子发票系统，患者缴费后自动生成电子发票，可通过公众号、小程序，查看、下载电子发票。</w:t>
                  </w:r>
                </w:p>
              </w:tc>
            </w:tr>
            <w:tr w14:paraId="2A56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9381A2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850730F">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15AC9F6">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302AF1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中草药配送</w:t>
                  </w:r>
                </w:p>
              </w:tc>
              <w:tc>
                <w:tcPr>
                  <w:tcW w:w="3540" w:type="dxa"/>
                  <w:shd w:val="clear" w:color="auto" w:fill="auto"/>
                  <w:vAlign w:val="center"/>
                </w:tcPr>
                <w:p w14:paraId="7904058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患者通过手机进行中草药配送服务的预约、支付、物流查询业务。</w:t>
                  </w:r>
                </w:p>
              </w:tc>
            </w:tr>
            <w:tr w14:paraId="4448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2C87D4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07BCF2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8C6353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6F4BEC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满意度调查</w:t>
                  </w:r>
                </w:p>
              </w:tc>
              <w:tc>
                <w:tcPr>
                  <w:tcW w:w="3540" w:type="dxa"/>
                  <w:shd w:val="clear" w:color="auto" w:fill="auto"/>
                  <w:vAlign w:val="center"/>
                </w:tcPr>
                <w:p w14:paraId="264871F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患者通过微信公众号能够在线进行满意度调查问卷，可查看历史满意度调查问卷记录，满意度调查内容可配置。</w:t>
                  </w:r>
                </w:p>
              </w:tc>
            </w:tr>
            <w:tr w14:paraId="38A0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4264B8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C2CB73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A7E6B4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EE6BE5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用药指导</w:t>
                  </w:r>
                </w:p>
              </w:tc>
              <w:tc>
                <w:tcPr>
                  <w:tcW w:w="3540" w:type="dxa"/>
                  <w:shd w:val="clear" w:color="auto" w:fill="auto"/>
                  <w:vAlign w:val="center"/>
                </w:tcPr>
                <w:p w14:paraId="6520DBE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患者可以查看处方的用药指导。支持对接第三方的用药指导H5界面。患者通过微信公众号查询处方时，可以查看该处方的用药指导。</w:t>
                  </w:r>
                </w:p>
              </w:tc>
            </w:tr>
            <w:tr w14:paraId="282A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74A232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2342620">
                  <w:pPr>
                    <w:widowControl/>
                    <w:snapToGrid w:val="0"/>
                    <w:jc w:val="center"/>
                    <w:rPr>
                      <w:rFonts w:ascii="宋体" w:hAnsi="宋体" w:eastAsia="宋体" w:cs="宋体"/>
                      <w:kern w:val="0"/>
                      <w:sz w:val="20"/>
                      <w:szCs w:val="20"/>
                      <w:highlight w:val="none"/>
                    </w:rPr>
                  </w:pPr>
                </w:p>
              </w:tc>
              <w:tc>
                <w:tcPr>
                  <w:tcW w:w="687" w:type="dxa"/>
                  <w:vMerge w:val="continue"/>
                  <w:vAlign w:val="center"/>
                </w:tcPr>
                <w:p w14:paraId="55A77D0E">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5755D6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预检筛查</w:t>
                  </w:r>
                </w:p>
              </w:tc>
              <w:tc>
                <w:tcPr>
                  <w:tcW w:w="3540" w:type="dxa"/>
                  <w:shd w:val="clear" w:color="auto" w:fill="auto"/>
                  <w:vAlign w:val="center"/>
                </w:tcPr>
                <w:p w14:paraId="528DE22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通过医院患者服务平台，用户在手机上完成门诊预检筛查表。</w:t>
                  </w:r>
                </w:p>
              </w:tc>
            </w:tr>
            <w:tr w14:paraId="4E1B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396734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DD18992">
                  <w:pPr>
                    <w:widowControl/>
                    <w:snapToGrid w:val="0"/>
                    <w:jc w:val="center"/>
                    <w:rPr>
                      <w:rFonts w:ascii="宋体" w:hAnsi="宋体" w:eastAsia="宋体" w:cs="宋体"/>
                      <w:kern w:val="0"/>
                      <w:sz w:val="20"/>
                      <w:szCs w:val="20"/>
                      <w:highlight w:val="none"/>
                    </w:rPr>
                  </w:pPr>
                </w:p>
              </w:tc>
              <w:tc>
                <w:tcPr>
                  <w:tcW w:w="687" w:type="dxa"/>
                  <w:vMerge w:val="restart"/>
                  <w:vAlign w:val="center"/>
                </w:tcPr>
                <w:p w14:paraId="3A97558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医保服务</w:t>
                  </w:r>
                </w:p>
                <w:p w14:paraId="5AB9957A">
                  <w:pPr>
                    <w:widowControl/>
                    <w:snapToGrid w:val="0"/>
                    <w:jc w:val="center"/>
                    <w:rPr>
                      <w:rFonts w:ascii="宋体" w:hAnsi="宋体" w:eastAsia="宋体" w:cs="宋体"/>
                      <w:kern w:val="0"/>
                      <w:sz w:val="20"/>
                      <w:szCs w:val="20"/>
                      <w:highlight w:val="none"/>
                      <w:u w:val="single"/>
                    </w:rPr>
                  </w:pPr>
                </w:p>
              </w:tc>
              <w:tc>
                <w:tcPr>
                  <w:tcW w:w="825" w:type="dxa"/>
                  <w:shd w:val="clear" w:color="auto" w:fill="auto"/>
                  <w:vAlign w:val="center"/>
                </w:tcPr>
                <w:p w14:paraId="1CA85D50">
                  <w:pPr>
                    <w:widowControl/>
                    <w:snapToGrid w:val="0"/>
                    <w:jc w:val="center"/>
                    <w:rPr>
                      <w:rFonts w:ascii="宋体" w:hAnsi="宋体" w:eastAsia="宋体" w:cs="宋体"/>
                      <w:kern w:val="0"/>
                      <w:sz w:val="20"/>
                      <w:szCs w:val="20"/>
                      <w:highlight w:val="none"/>
                    </w:rPr>
                  </w:pPr>
                  <w:r>
                    <w:rPr>
                      <w:rFonts w:hint="eastAsia" w:ascii="宋体" w:hAnsi="宋体" w:eastAsia="宋体" w:cs="宋体"/>
                      <w:sz w:val="20"/>
                      <w:szCs w:val="20"/>
                      <w:highlight w:val="none"/>
                      <w:lang w:eastAsia="zh-Hans"/>
                    </w:rPr>
                    <w:t>医保电子凭证激活与授权</w:t>
                  </w:r>
                </w:p>
              </w:tc>
              <w:tc>
                <w:tcPr>
                  <w:tcW w:w="3540" w:type="dxa"/>
                  <w:shd w:val="clear" w:color="auto" w:fill="auto"/>
                  <w:vAlign w:val="center"/>
                </w:tcPr>
                <w:p w14:paraId="02108070">
                  <w:pPr>
                    <w:widowControl/>
                    <w:snapToGrid w:val="0"/>
                    <w:rPr>
                      <w:rFonts w:ascii="宋体" w:hAnsi="宋体" w:eastAsia="宋体" w:cs="宋体"/>
                      <w:kern w:val="0"/>
                      <w:sz w:val="20"/>
                      <w:szCs w:val="20"/>
                      <w:highlight w:val="none"/>
                    </w:rPr>
                  </w:pPr>
                  <w:r>
                    <w:rPr>
                      <w:rFonts w:hint="eastAsia" w:ascii="宋体" w:hAnsi="宋体" w:eastAsia="宋体" w:cs="宋体"/>
                      <w:sz w:val="20"/>
                      <w:szCs w:val="20"/>
                      <w:highlight w:val="none"/>
                    </w:rPr>
                    <w:t>引导居民医保电子凭证的激活与授权，</w:t>
                  </w:r>
                  <w:r>
                    <w:rPr>
                      <w:rFonts w:hint="eastAsia" w:ascii="宋体" w:hAnsi="宋体" w:eastAsia="宋体" w:cs="宋体"/>
                      <w:sz w:val="20"/>
                      <w:szCs w:val="20"/>
                      <w:highlight w:val="none"/>
                      <w:lang w:eastAsia="zh-Hans"/>
                    </w:rPr>
                    <w:t>同时</w:t>
                  </w:r>
                  <w:r>
                    <w:rPr>
                      <w:rFonts w:hint="eastAsia" w:ascii="宋体" w:hAnsi="宋体" w:eastAsia="宋体" w:cs="宋体"/>
                      <w:sz w:val="20"/>
                      <w:szCs w:val="20"/>
                      <w:highlight w:val="none"/>
                    </w:rPr>
                    <w:t>与医保电子凭证中台进行交互，保障居民使用服务时的身份合法授权和确认，</w:t>
                  </w:r>
                  <w:r>
                    <w:rPr>
                      <w:rFonts w:hint="eastAsia" w:ascii="宋体" w:hAnsi="宋体" w:eastAsia="宋体" w:cs="宋体"/>
                      <w:sz w:val="20"/>
                      <w:szCs w:val="20"/>
                      <w:highlight w:val="none"/>
                      <w:lang w:eastAsia="zh-Hans"/>
                    </w:rPr>
                    <w:t>完成线上医保支付。</w:t>
                  </w:r>
                </w:p>
              </w:tc>
            </w:tr>
            <w:tr w14:paraId="665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FC2EA2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39E54F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C2DEC9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8DAD997">
                  <w:pPr>
                    <w:widowControl/>
                    <w:snapToGrid w:val="0"/>
                    <w:jc w:val="center"/>
                    <w:rPr>
                      <w:rFonts w:ascii="宋体" w:hAnsi="宋体" w:eastAsia="宋体" w:cs="宋体"/>
                      <w:kern w:val="0"/>
                      <w:sz w:val="20"/>
                      <w:szCs w:val="20"/>
                      <w:highlight w:val="none"/>
                    </w:rPr>
                  </w:pPr>
                  <w:r>
                    <w:rPr>
                      <w:rFonts w:hint="eastAsia" w:ascii="宋体" w:hAnsi="宋体" w:eastAsia="宋体" w:cs="宋体"/>
                      <w:sz w:val="20"/>
                      <w:szCs w:val="20"/>
                      <w:highlight w:val="none"/>
                      <w:lang w:eastAsia="zh-Hans"/>
                    </w:rPr>
                    <w:t>医保支付结算</w:t>
                  </w:r>
                </w:p>
              </w:tc>
              <w:tc>
                <w:tcPr>
                  <w:tcW w:w="3540" w:type="dxa"/>
                  <w:shd w:val="clear" w:color="auto" w:fill="auto"/>
                  <w:vAlign w:val="center"/>
                </w:tcPr>
                <w:p w14:paraId="0EDA432F">
                  <w:pPr>
                    <w:snapToGrid w:val="0"/>
                    <w:rPr>
                      <w:rFonts w:ascii="宋体" w:hAnsi="宋体" w:eastAsia="宋体" w:cs="宋体"/>
                      <w:sz w:val="20"/>
                      <w:szCs w:val="20"/>
                      <w:highlight w:val="none"/>
                    </w:rPr>
                  </w:pPr>
                  <w:r>
                    <w:rPr>
                      <w:rFonts w:hint="eastAsia" w:ascii="宋体" w:hAnsi="宋体" w:eastAsia="宋体" w:cs="宋体"/>
                      <w:sz w:val="20"/>
                      <w:szCs w:val="20"/>
                      <w:highlight w:val="none"/>
                    </w:rPr>
                    <w:t>满足普通门诊患者</w:t>
                  </w:r>
                  <w:r>
                    <w:rPr>
                      <w:rFonts w:hint="eastAsia" w:ascii="宋体" w:hAnsi="宋体" w:eastAsia="宋体" w:cs="宋体"/>
                      <w:sz w:val="20"/>
                      <w:szCs w:val="20"/>
                      <w:highlight w:val="none"/>
                      <w:lang w:eastAsia="zh-Hans"/>
                    </w:rPr>
                    <w:t>挂号、处方</w:t>
                  </w:r>
                  <w:r>
                    <w:rPr>
                      <w:rFonts w:hint="eastAsia" w:ascii="宋体" w:hAnsi="宋体" w:eastAsia="宋体" w:cs="宋体"/>
                      <w:sz w:val="20"/>
                      <w:szCs w:val="20"/>
                      <w:highlight w:val="none"/>
                    </w:rPr>
                    <w:t>医保支付，患者查询与选择医院门诊待缴费处方，进行医保支付结算。结算支付方式需支持医保基金、个人账号、现金支付。</w:t>
                  </w:r>
                </w:p>
              </w:tc>
            </w:tr>
            <w:tr w14:paraId="5436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BF275E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FA18838">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2F37E6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244CF6C">
                  <w:pPr>
                    <w:widowControl/>
                    <w:snapToGrid w:val="0"/>
                    <w:jc w:val="center"/>
                    <w:rPr>
                      <w:rFonts w:ascii="宋体" w:hAnsi="宋体" w:eastAsia="宋体" w:cs="宋体"/>
                      <w:kern w:val="0"/>
                      <w:sz w:val="20"/>
                      <w:szCs w:val="20"/>
                      <w:highlight w:val="none"/>
                    </w:rPr>
                  </w:pPr>
                  <w:r>
                    <w:rPr>
                      <w:rFonts w:hint="eastAsia" w:ascii="宋体" w:hAnsi="宋体" w:eastAsia="宋体" w:cs="宋体"/>
                      <w:sz w:val="20"/>
                      <w:szCs w:val="20"/>
                      <w:highlight w:val="none"/>
                      <w:lang w:eastAsia="zh-Hans"/>
                    </w:rPr>
                    <w:t>支付结果查询</w:t>
                  </w:r>
                </w:p>
              </w:tc>
              <w:tc>
                <w:tcPr>
                  <w:tcW w:w="3540" w:type="dxa"/>
                  <w:shd w:val="clear" w:color="auto" w:fill="auto"/>
                  <w:vAlign w:val="center"/>
                </w:tcPr>
                <w:p w14:paraId="74D616D5">
                  <w:pPr>
                    <w:widowControl/>
                    <w:snapToGrid w:val="0"/>
                    <w:rPr>
                      <w:rFonts w:ascii="宋体" w:hAnsi="宋体" w:eastAsia="宋体" w:cs="宋体"/>
                      <w:kern w:val="0"/>
                      <w:sz w:val="20"/>
                      <w:szCs w:val="20"/>
                      <w:highlight w:val="none"/>
                    </w:rPr>
                  </w:pPr>
                  <w:r>
                    <w:rPr>
                      <w:rFonts w:hint="eastAsia" w:ascii="宋体" w:hAnsi="宋体" w:eastAsia="宋体" w:cs="宋体"/>
                      <w:sz w:val="20"/>
                      <w:szCs w:val="20"/>
                      <w:highlight w:val="none"/>
                      <w:lang w:eastAsia="zh-Hans"/>
                    </w:rPr>
                    <w:t>对接省</w:t>
                  </w:r>
                  <w:r>
                    <w:rPr>
                      <w:rFonts w:hint="eastAsia" w:ascii="宋体" w:hAnsi="宋体" w:eastAsia="宋体" w:cs="宋体"/>
                      <w:sz w:val="20"/>
                      <w:szCs w:val="20"/>
                      <w:highlight w:val="none"/>
                    </w:rPr>
                    <w:t>医保平台支付、退款结果查询接口，</w:t>
                  </w:r>
                  <w:r>
                    <w:rPr>
                      <w:rFonts w:hint="eastAsia" w:ascii="宋体" w:hAnsi="宋体" w:eastAsia="宋体" w:cs="宋体"/>
                      <w:sz w:val="20"/>
                      <w:szCs w:val="20"/>
                      <w:highlight w:val="none"/>
                      <w:lang w:eastAsia="zh-Hans"/>
                    </w:rPr>
                    <w:t>可查看到订单总费用，医保基金支付金额、个人账号支付金额、现金支付金额、费用明细等信息。</w:t>
                  </w:r>
                </w:p>
              </w:tc>
            </w:tr>
            <w:tr w14:paraId="1DCA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6DD2B3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DCF6B10">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94B4AB6">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87DF25E">
                  <w:pPr>
                    <w:widowControl/>
                    <w:snapToGrid w:val="0"/>
                    <w:jc w:val="center"/>
                    <w:rPr>
                      <w:rFonts w:ascii="宋体" w:hAnsi="宋体" w:eastAsia="宋体" w:cs="宋体"/>
                      <w:sz w:val="20"/>
                      <w:szCs w:val="20"/>
                      <w:highlight w:val="none"/>
                      <w:lang w:eastAsia="zh-Hans"/>
                    </w:rPr>
                  </w:pPr>
                  <w:r>
                    <w:rPr>
                      <w:rFonts w:hint="eastAsia" w:ascii="宋体" w:hAnsi="宋体" w:eastAsia="宋体" w:cs="宋体"/>
                      <w:sz w:val="20"/>
                      <w:szCs w:val="20"/>
                      <w:highlight w:val="none"/>
                      <w:lang w:eastAsia="zh-Hans"/>
                    </w:rPr>
                    <w:t>医保退费</w:t>
                  </w:r>
                </w:p>
              </w:tc>
              <w:tc>
                <w:tcPr>
                  <w:tcW w:w="3540" w:type="dxa"/>
                  <w:shd w:val="clear" w:color="auto" w:fill="auto"/>
                  <w:vAlign w:val="center"/>
                </w:tcPr>
                <w:p w14:paraId="12C80094">
                  <w:pPr>
                    <w:snapToGrid w:val="0"/>
                    <w:rPr>
                      <w:rFonts w:ascii="宋体" w:hAnsi="宋体" w:eastAsia="宋体" w:cs="宋体"/>
                      <w:sz w:val="20"/>
                      <w:szCs w:val="20"/>
                      <w:highlight w:val="none"/>
                    </w:rPr>
                  </w:pPr>
                  <w:r>
                    <w:rPr>
                      <w:rFonts w:hint="eastAsia" w:ascii="宋体" w:hAnsi="宋体" w:eastAsia="宋体" w:cs="宋体"/>
                      <w:sz w:val="20"/>
                      <w:szCs w:val="20"/>
                      <w:highlight w:val="none"/>
                      <w:lang w:eastAsia="zh-Hans"/>
                    </w:rPr>
                    <w:t>支持已经完成移动支付交易的医保订单，参保用户授权后可进行线下医保退费，待医院工作人员确认退费后，</w:t>
                  </w:r>
                  <w:r>
                    <w:rPr>
                      <w:rFonts w:hint="eastAsia" w:ascii="宋体" w:hAnsi="宋体" w:eastAsia="宋体" w:cs="宋体"/>
                      <w:sz w:val="20"/>
                      <w:szCs w:val="20"/>
                      <w:highlight w:val="none"/>
                    </w:rPr>
                    <w:t>医保订单</w:t>
                  </w:r>
                  <w:r>
                    <w:rPr>
                      <w:rFonts w:hint="eastAsia" w:ascii="宋体" w:hAnsi="宋体" w:eastAsia="宋体" w:cs="宋体"/>
                      <w:sz w:val="20"/>
                      <w:szCs w:val="20"/>
                      <w:highlight w:val="none"/>
                      <w:lang w:eastAsia="zh-Hans"/>
                    </w:rPr>
                    <w:t>金额</w:t>
                  </w:r>
                  <w:r>
                    <w:rPr>
                      <w:rFonts w:hint="eastAsia" w:ascii="宋体" w:hAnsi="宋体" w:eastAsia="宋体" w:cs="宋体"/>
                      <w:sz w:val="20"/>
                      <w:szCs w:val="20"/>
                      <w:highlight w:val="none"/>
                    </w:rPr>
                    <w:t>原路返还参保人医保账户或现金支付账户。</w:t>
                  </w:r>
                </w:p>
              </w:tc>
            </w:tr>
            <w:tr w14:paraId="0ACC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D1E42F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CFB51BF">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07BF4B0">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E66D7C9">
                  <w:pPr>
                    <w:widowControl/>
                    <w:snapToGrid w:val="0"/>
                    <w:jc w:val="center"/>
                    <w:rPr>
                      <w:rFonts w:ascii="宋体" w:hAnsi="宋体" w:eastAsia="宋体" w:cs="宋体"/>
                      <w:sz w:val="20"/>
                      <w:szCs w:val="20"/>
                      <w:highlight w:val="none"/>
                    </w:rPr>
                  </w:pPr>
                  <w:r>
                    <w:rPr>
                      <w:rFonts w:hint="eastAsia" w:ascii="宋体" w:hAnsi="宋体" w:eastAsia="宋体" w:cs="宋体"/>
                      <w:sz w:val="20"/>
                      <w:szCs w:val="20"/>
                      <w:highlight w:val="none"/>
                    </w:rPr>
                    <w:t>医保电子处方</w:t>
                  </w:r>
                </w:p>
              </w:tc>
              <w:tc>
                <w:tcPr>
                  <w:tcW w:w="3540" w:type="dxa"/>
                  <w:shd w:val="clear" w:color="auto" w:fill="auto"/>
                  <w:vAlign w:val="center"/>
                </w:tcPr>
                <w:p w14:paraId="6A70F74F">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实现电子处方、医保结算与药品零售消费信息互联互通。将“医保双通道”、“医保门诊特殊病”等医保业务全部纳入处方流转范围。</w:t>
                  </w:r>
                </w:p>
              </w:tc>
            </w:tr>
            <w:tr w14:paraId="6E03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29EF84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7A721A6">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1C281B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DF75453">
                  <w:pPr>
                    <w:widowControl/>
                    <w:snapToGrid w:val="0"/>
                    <w:jc w:val="center"/>
                    <w:rPr>
                      <w:rFonts w:ascii="宋体" w:hAnsi="宋体" w:eastAsia="宋体" w:cs="宋体"/>
                      <w:kern w:val="0"/>
                      <w:sz w:val="20"/>
                      <w:szCs w:val="20"/>
                      <w:highlight w:val="none"/>
                    </w:rPr>
                  </w:pPr>
                  <w:r>
                    <w:rPr>
                      <w:rFonts w:hint="eastAsia" w:ascii="宋体" w:hAnsi="宋体" w:eastAsia="宋体" w:cs="宋体"/>
                      <w:sz w:val="20"/>
                      <w:szCs w:val="20"/>
                      <w:highlight w:val="none"/>
                      <w:lang w:eastAsia="zh-Hans"/>
                    </w:rPr>
                    <w:t>医保电子凭证展码</w:t>
                  </w:r>
                </w:p>
              </w:tc>
              <w:tc>
                <w:tcPr>
                  <w:tcW w:w="3540" w:type="dxa"/>
                  <w:shd w:val="clear" w:color="auto" w:fill="auto"/>
                  <w:vAlign w:val="center"/>
                </w:tcPr>
                <w:p w14:paraId="646ABDE1">
                  <w:pPr>
                    <w:widowControl/>
                    <w:snapToGrid w:val="0"/>
                    <w:rPr>
                      <w:rFonts w:ascii="宋体" w:hAnsi="宋体" w:eastAsia="宋体" w:cs="宋体"/>
                      <w:kern w:val="0"/>
                      <w:sz w:val="20"/>
                      <w:szCs w:val="20"/>
                      <w:highlight w:val="none"/>
                    </w:rPr>
                  </w:pPr>
                  <w:r>
                    <w:rPr>
                      <w:rFonts w:hint="eastAsia" w:ascii="宋体" w:hAnsi="宋体" w:eastAsia="宋体" w:cs="宋体"/>
                      <w:sz w:val="20"/>
                      <w:szCs w:val="20"/>
                      <w:highlight w:val="none"/>
                      <w:lang w:eastAsia="zh-Hans"/>
                    </w:rPr>
                    <w:t>具备医保电子凭证展码功能，同时能支持医保电子凭证激活，授权完成线下医保结算支付。</w:t>
                  </w:r>
                </w:p>
              </w:tc>
            </w:tr>
            <w:tr w14:paraId="3C5B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123E0D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874561E">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12188C7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综合服务</w:t>
                  </w:r>
                </w:p>
              </w:tc>
              <w:tc>
                <w:tcPr>
                  <w:tcW w:w="825" w:type="dxa"/>
                  <w:shd w:val="clear" w:color="auto" w:fill="auto"/>
                  <w:vAlign w:val="center"/>
                </w:tcPr>
                <w:p w14:paraId="52D1D40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医院介绍</w:t>
                  </w:r>
                </w:p>
              </w:tc>
              <w:tc>
                <w:tcPr>
                  <w:tcW w:w="3540" w:type="dxa"/>
                  <w:shd w:val="clear" w:color="auto" w:fill="auto"/>
                  <w:vAlign w:val="center"/>
                </w:tcPr>
                <w:p w14:paraId="56C0C53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以图文方式展示医院简介、领导团队、规章制度等模块，全面展示医院建设成就，方便患者更深入地了解医院。</w:t>
                  </w:r>
                </w:p>
              </w:tc>
            </w:tr>
            <w:tr w14:paraId="09E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D1A287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F8E7FC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8C97B8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495537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科室介绍</w:t>
                  </w:r>
                </w:p>
              </w:tc>
              <w:tc>
                <w:tcPr>
                  <w:tcW w:w="3540" w:type="dxa"/>
                  <w:shd w:val="clear" w:color="auto" w:fill="auto"/>
                  <w:vAlign w:val="center"/>
                </w:tcPr>
                <w:p w14:paraId="4FAF0F0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展示医院科室以及科室简介。 </w:t>
                  </w:r>
                </w:p>
              </w:tc>
            </w:tr>
            <w:tr w14:paraId="4ECA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ED24D6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4F05F67">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488DD58">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1A0342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专家介绍</w:t>
                  </w:r>
                </w:p>
              </w:tc>
              <w:tc>
                <w:tcPr>
                  <w:tcW w:w="3540" w:type="dxa"/>
                  <w:shd w:val="clear" w:color="auto" w:fill="auto"/>
                  <w:vAlign w:val="center"/>
                </w:tcPr>
                <w:p w14:paraId="69FDF5C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展示医院专家以及专家名片（照片、简介、擅长），可由此界面直接进入专家预约。</w:t>
                  </w:r>
                </w:p>
              </w:tc>
            </w:tr>
            <w:tr w14:paraId="5849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EB16EB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7F11CC7">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7E9BDE8">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D274F4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健康宣教</w:t>
                  </w:r>
                </w:p>
              </w:tc>
              <w:tc>
                <w:tcPr>
                  <w:tcW w:w="3540" w:type="dxa"/>
                  <w:shd w:val="clear" w:color="auto" w:fill="auto"/>
                  <w:vAlign w:val="center"/>
                </w:tcPr>
                <w:p w14:paraId="081993D7">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医院定期宣教，以图文的方式发布相关学习健康教育内容，包括健康资讯、健康知识等，后台可配置管理宣教内容。</w:t>
                  </w:r>
                </w:p>
              </w:tc>
            </w:tr>
            <w:tr w14:paraId="4215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18CFD4F">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8DE8B3A">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C900D8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D62FB1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就诊指导</w:t>
                  </w:r>
                </w:p>
              </w:tc>
              <w:tc>
                <w:tcPr>
                  <w:tcW w:w="3540" w:type="dxa"/>
                  <w:shd w:val="clear" w:color="auto" w:fill="auto"/>
                  <w:vAlign w:val="center"/>
                </w:tcPr>
                <w:p w14:paraId="5948349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以图文为载体，汇集并展示全面的医院就诊资料，指导患者寻医就诊。</w:t>
                  </w:r>
                </w:p>
              </w:tc>
            </w:tr>
            <w:tr w14:paraId="376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DB4668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CCD331D">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72EA79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3E1283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来院导航</w:t>
                  </w:r>
                </w:p>
              </w:tc>
              <w:tc>
                <w:tcPr>
                  <w:tcW w:w="3540" w:type="dxa"/>
                  <w:shd w:val="clear" w:color="auto" w:fill="auto"/>
                  <w:vAlign w:val="center"/>
                </w:tcPr>
                <w:p w14:paraId="0FCFF12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支持第三方地图跳转，展示来院路线、交通工具选择以及对应的时间。</w:t>
                  </w:r>
                </w:p>
              </w:tc>
            </w:tr>
            <w:tr w14:paraId="5914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327E3A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C54220E">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2AB3E0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E77028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价格公示</w:t>
                  </w:r>
                </w:p>
              </w:tc>
              <w:tc>
                <w:tcPr>
                  <w:tcW w:w="3540" w:type="dxa"/>
                  <w:shd w:val="clear" w:color="auto" w:fill="auto"/>
                  <w:vAlign w:val="center"/>
                </w:tcPr>
                <w:p w14:paraId="66A8140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患者可通过互联网医院小程序在线查询医院药品以及收费项目的价格</w:t>
                  </w:r>
                </w:p>
              </w:tc>
            </w:tr>
            <w:tr w14:paraId="38FE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3C11AE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230E63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8FC492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18E7AF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推荐医生</w:t>
                  </w:r>
                </w:p>
              </w:tc>
              <w:tc>
                <w:tcPr>
                  <w:tcW w:w="3540" w:type="dxa"/>
                  <w:shd w:val="clear" w:color="auto" w:fill="auto"/>
                  <w:vAlign w:val="center"/>
                </w:tcPr>
                <w:p w14:paraId="220F1E0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展示患者预约过的医生以及医院推荐医生信息，包括医生照片、擅长、简介以及出诊信息，也可在后台由管理员自主设置推荐在医生。</w:t>
                  </w:r>
                </w:p>
              </w:tc>
            </w:tr>
            <w:tr w14:paraId="4E62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4" w:type="dxa"/>
                  <w:vMerge w:val="continue"/>
                  <w:shd w:val="clear" w:color="auto" w:fill="auto"/>
                  <w:vAlign w:val="center"/>
                </w:tcPr>
                <w:p w14:paraId="295E81B2">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9A26527">
                  <w:pPr>
                    <w:widowControl/>
                    <w:snapToGrid w:val="0"/>
                    <w:jc w:val="center"/>
                    <w:rPr>
                      <w:rFonts w:ascii="宋体" w:hAnsi="宋体" w:eastAsia="宋体" w:cs="宋体"/>
                      <w:kern w:val="0"/>
                      <w:sz w:val="20"/>
                      <w:szCs w:val="20"/>
                      <w:highlight w:val="none"/>
                    </w:rPr>
                  </w:pPr>
                </w:p>
              </w:tc>
              <w:tc>
                <w:tcPr>
                  <w:tcW w:w="687" w:type="dxa"/>
                  <w:shd w:val="clear" w:color="auto" w:fill="auto"/>
                  <w:vAlign w:val="center"/>
                </w:tcPr>
                <w:p w14:paraId="560F5AB0">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患者健康档案</w:t>
                  </w:r>
                </w:p>
              </w:tc>
              <w:tc>
                <w:tcPr>
                  <w:tcW w:w="825" w:type="dxa"/>
                  <w:shd w:val="clear" w:color="auto" w:fill="auto"/>
                  <w:vAlign w:val="center"/>
                </w:tcPr>
                <w:p w14:paraId="261703C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患者健康档案</w:t>
                  </w:r>
                </w:p>
              </w:tc>
              <w:tc>
                <w:tcPr>
                  <w:tcW w:w="3540" w:type="dxa"/>
                  <w:shd w:val="clear" w:color="auto" w:fill="auto"/>
                  <w:vAlign w:val="center"/>
                </w:tcPr>
                <w:p w14:paraId="5BF7D99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记录患者基本信息和就诊信息，建立患者个人信息、健康信息、家族病史、生活方式、饮食习惯等和线上就诊以及到院就诊档案，方便患者查看就诊信息。</w:t>
                  </w:r>
                </w:p>
              </w:tc>
            </w:tr>
            <w:tr w14:paraId="3EB3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4" w:type="dxa"/>
                  <w:vMerge w:val="continue"/>
                  <w:shd w:val="clear" w:color="auto" w:fill="auto"/>
                  <w:vAlign w:val="center"/>
                </w:tcPr>
                <w:p w14:paraId="453C8F5F">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F55133E">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DD0024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个人中心</w:t>
                  </w:r>
                </w:p>
              </w:tc>
              <w:tc>
                <w:tcPr>
                  <w:tcW w:w="825" w:type="dxa"/>
                  <w:shd w:val="clear" w:color="auto" w:fill="auto"/>
                  <w:vAlign w:val="center"/>
                </w:tcPr>
                <w:p w14:paraId="6FF4F01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就诊人管理</w:t>
                  </w:r>
                </w:p>
              </w:tc>
              <w:tc>
                <w:tcPr>
                  <w:tcW w:w="3540" w:type="dxa"/>
                  <w:shd w:val="clear" w:color="auto" w:fill="auto"/>
                  <w:vAlign w:val="center"/>
                </w:tcPr>
                <w:p w14:paraId="22AC1520">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可以在自己的账户下，添加其他家庭成员账户，实现对每个家庭成员分别挂号，缴费、查看报告等，对家庭成员账户进行统一管理。</w:t>
                  </w:r>
                </w:p>
              </w:tc>
            </w:tr>
            <w:tr w14:paraId="19E1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BDA34F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D2F266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4E1E1B7">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89CF34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就诊记录管理</w:t>
                  </w:r>
                </w:p>
              </w:tc>
              <w:tc>
                <w:tcPr>
                  <w:tcW w:w="3540" w:type="dxa"/>
                  <w:shd w:val="clear" w:color="auto" w:fill="auto"/>
                  <w:vAlign w:val="center"/>
                </w:tcPr>
                <w:p w14:paraId="782E0E2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描述包括线上和线下的，例如预约记录，检验、检查记录、用药记录、网络复诊、视频门诊等</w:t>
                  </w:r>
                </w:p>
              </w:tc>
            </w:tr>
            <w:tr w14:paraId="0A6F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EA150E2">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DA8D98D">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1AEBBF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76E6A2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随访中心</w:t>
                  </w:r>
                </w:p>
              </w:tc>
              <w:tc>
                <w:tcPr>
                  <w:tcW w:w="3540" w:type="dxa"/>
                  <w:shd w:val="clear" w:color="auto" w:fill="auto"/>
                  <w:vAlign w:val="center"/>
                </w:tcPr>
                <w:p w14:paraId="61EADEB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支持查看随访计划详细信息，支持在随访计划中填写随访问卷，支持查看问卷填写结果。</w:t>
                  </w:r>
                </w:p>
              </w:tc>
            </w:tr>
            <w:tr w14:paraId="1D00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F6404B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B16B2C8">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0D580B0">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9B6DE9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关注医生</w:t>
                  </w:r>
                </w:p>
              </w:tc>
              <w:tc>
                <w:tcPr>
                  <w:tcW w:w="3540" w:type="dxa"/>
                  <w:shd w:val="clear" w:color="auto" w:fill="auto"/>
                  <w:vAlign w:val="center"/>
                </w:tcPr>
                <w:p w14:paraId="0785399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展示已关注医生。</w:t>
                  </w:r>
                </w:p>
              </w:tc>
            </w:tr>
            <w:tr w14:paraId="7630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AD1FBD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4B6BDBE">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19A180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F98EE5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退出登录</w:t>
                  </w:r>
                </w:p>
              </w:tc>
              <w:tc>
                <w:tcPr>
                  <w:tcW w:w="3540" w:type="dxa"/>
                  <w:shd w:val="clear" w:color="auto" w:fill="auto"/>
                  <w:vAlign w:val="center"/>
                </w:tcPr>
                <w:p w14:paraId="78FBFD4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实现账号退出登录。</w:t>
                  </w:r>
                </w:p>
              </w:tc>
            </w:tr>
            <w:tr w14:paraId="73B2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376680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0829FA7">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E3396D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C2EB9C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密码修改</w:t>
                  </w:r>
                </w:p>
              </w:tc>
              <w:tc>
                <w:tcPr>
                  <w:tcW w:w="3540" w:type="dxa"/>
                  <w:shd w:val="clear" w:color="auto" w:fill="auto"/>
                  <w:vAlign w:val="center"/>
                </w:tcPr>
                <w:p w14:paraId="6799006C">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实现在线登录账号密码修改。</w:t>
                  </w:r>
                </w:p>
              </w:tc>
            </w:tr>
            <w:tr w14:paraId="20AE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39FB14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060FC4F">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3BC44C7">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8A77D94">
                  <w:pPr>
                    <w:widowControl/>
                    <w:snapToGrid w:val="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退费管理</w:t>
                  </w:r>
                </w:p>
              </w:tc>
              <w:tc>
                <w:tcPr>
                  <w:tcW w:w="3540" w:type="dxa"/>
                  <w:shd w:val="clear" w:color="auto" w:fill="auto"/>
                  <w:vAlign w:val="center"/>
                </w:tcPr>
                <w:p w14:paraId="5C897732">
                  <w:pPr>
                    <w:widowControl/>
                    <w:snapToGrid w:val="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患者可以就自己需要退费的项目进行退费，退费应满足原路退回的要求。</w:t>
                  </w:r>
                </w:p>
              </w:tc>
            </w:tr>
            <w:tr w14:paraId="11A8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057EC7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817A152">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5D94859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消息通知</w:t>
                  </w:r>
                </w:p>
              </w:tc>
              <w:tc>
                <w:tcPr>
                  <w:tcW w:w="825" w:type="dxa"/>
                  <w:shd w:val="clear" w:color="auto" w:fill="auto"/>
                  <w:vAlign w:val="center"/>
                </w:tcPr>
                <w:p w14:paraId="25D560D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短信通知</w:t>
                  </w:r>
                </w:p>
              </w:tc>
              <w:tc>
                <w:tcPr>
                  <w:tcW w:w="3540" w:type="dxa"/>
                  <w:shd w:val="clear" w:color="auto" w:fill="auto"/>
                  <w:vAlign w:val="center"/>
                </w:tcPr>
                <w:p w14:paraId="05F135C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支持对接医院现有短信平台。在互联网医院各个业务环节过程的消息可以通过短信推送给患者。</w:t>
                  </w:r>
                </w:p>
              </w:tc>
            </w:tr>
            <w:tr w14:paraId="4A14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71C84EE">
                  <w:pPr>
                    <w:widowControl/>
                    <w:snapToGrid w:val="0"/>
                    <w:jc w:val="center"/>
                    <w:rPr>
                      <w:rFonts w:ascii="宋体" w:hAnsi="宋体" w:eastAsia="宋体" w:cs="宋体"/>
                      <w:kern w:val="0"/>
                      <w:sz w:val="20"/>
                      <w:szCs w:val="20"/>
                      <w:highlight w:val="none"/>
                    </w:rPr>
                  </w:pPr>
                </w:p>
              </w:tc>
              <w:tc>
                <w:tcPr>
                  <w:tcW w:w="713" w:type="dxa"/>
                  <w:vMerge w:val="continue"/>
                  <w:vAlign w:val="center"/>
                </w:tcPr>
                <w:p w14:paraId="1C248CD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13B904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51B103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消息模板</w:t>
                  </w:r>
                </w:p>
              </w:tc>
              <w:tc>
                <w:tcPr>
                  <w:tcW w:w="3540" w:type="dxa"/>
                  <w:shd w:val="clear" w:color="auto" w:fill="auto"/>
                  <w:vAlign w:val="center"/>
                </w:tcPr>
                <w:p w14:paraId="1A4AFE8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实现实时推送就医流程中的挂号成功信息、停诊通知、支付情况等信息。</w:t>
                  </w:r>
                </w:p>
              </w:tc>
            </w:tr>
            <w:tr w14:paraId="6158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08E25407">
                  <w:pPr>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713" w:type="dxa"/>
                  <w:vMerge w:val="restart"/>
                  <w:shd w:val="clear" w:color="auto" w:fill="auto"/>
                  <w:vAlign w:val="center"/>
                </w:tcPr>
                <w:p w14:paraId="6DBE44F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互联网医院医护端</w:t>
                  </w:r>
                </w:p>
              </w:tc>
              <w:tc>
                <w:tcPr>
                  <w:tcW w:w="687" w:type="dxa"/>
                  <w:vMerge w:val="restart"/>
                  <w:shd w:val="clear" w:color="auto" w:fill="auto"/>
                  <w:vAlign w:val="center"/>
                </w:tcPr>
                <w:p w14:paraId="3769A3C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视频门诊（视频记录不少于90天）</w:t>
                  </w:r>
                </w:p>
                <w:p w14:paraId="6ABE0673">
                  <w:pPr>
                    <w:widowControl/>
                    <w:snapToGrid w:val="0"/>
                    <w:jc w:val="center"/>
                    <w:rPr>
                      <w:rFonts w:ascii="宋体" w:hAnsi="宋体" w:eastAsia="宋体" w:cs="宋体"/>
                      <w:kern w:val="0"/>
                      <w:sz w:val="20"/>
                      <w:szCs w:val="20"/>
                      <w:highlight w:val="none"/>
                      <w:u w:val="single"/>
                    </w:rPr>
                  </w:pPr>
                </w:p>
              </w:tc>
              <w:tc>
                <w:tcPr>
                  <w:tcW w:w="825" w:type="dxa"/>
                  <w:shd w:val="clear" w:color="auto" w:fill="auto"/>
                  <w:vAlign w:val="center"/>
                </w:tcPr>
                <w:p w14:paraId="170A6A3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诊前咨询</w:t>
                  </w:r>
                </w:p>
              </w:tc>
              <w:tc>
                <w:tcPr>
                  <w:tcW w:w="3540" w:type="dxa"/>
                  <w:shd w:val="clear" w:color="auto" w:fill="auto"/>
                  <w:vAlign w:val="center"/>
                </w:tcPr>
                <w:p w14:paraId="0599337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医生根据自己的时间安排提前上线，与患者沟通，了解患者健康状态，回答患者就诊前咨询的问题。</w:t>
                  </w:r>
                </w:p>
              </w:tc>
            </w:tr>
            <w:tr w14:paraId="29A6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3F3561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93B57B8">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4A12F18">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698924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线上接诊</w:t>
                  </w:r>
                </w:p>
              </w:tc>
              <w:tc>
                <w:tcPr>
                  <w:tcW w:w="3540" w:type="dxa"/>
                  <w:shd w:val="clear" w:color="auto" w:fill="auto"/>
                  <w:vAlign w:val="center"/>
                </w:tcPr>
                <w:p w14:paraId="06313AB7">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医生根据患者沟通病情详情与患者诉求制定治疗建议，开立医嘱。</w:t>
                  </w:r>
                </w:p>
              </w:tc>
            </w:tr>
            <w:tr w14:paraId="5D1E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84" w:type="dxa"/>
                  <w:vMerge w:val="continue"/>
                  <w:shd w:val="clear" w:color="auto" w:fill="auto"/>
                  <w:vAlign w:val="center"/>
                </w:tcPr>
                <w:p w14:paraId="67503BC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C113661">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B5FE3D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8B5205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在线开单</w:t>
                  </w:r>
                </w:p>
              </w:tc>
              <w:tc>
                <w:tcPr>
                  <w:tcW w:w="3540" w:type="dxa"/>
                  <w:shd w:val="clear" w:color="auto" w:fill="auto"/>
                  <w:vAlign w:val="center"/>
                </w:tcPr>
                <w:p w14:paraId="57A7D83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实现为需要续方的患者在线开具电子处方，对需入院做进一步检查的患者开立检查检验医嘱。</w:t>
                  </w:r>
                </w:p>
              </w:tc>
            </w:tr>
            <w:tr w14:paraId="690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D9F01F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81C20E6">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A26F73D">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3E7B74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健康档案查看</w:t>
                  </w:r>
                </w:p>
              </w:tc>
              <w:tc>
                <w:tcPr>
                  <w:tcW w:w="3540" w:type="dxa"/>
                  <w:shd w:val="clear" w:color="auto" w:fill="auto"/>
                  <w:vAlign w:val="center"/>
                </w:tcPr>
                <w:p w14:paraId="7B6EE9A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实现查看患者健康档案，可查看患者线上就诊过程的就医情况。</w:t>
                  </w:r>
                </w:p>
              </w:tc>
            </w:tr>
            <w:tr w14:paraId="685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160A41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383BDF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501B0AF0">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87F761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院内MDT</w:t>
                  </w:r>
                </w:p>
              </w:tc>
              <w:tc>
                <w:tcPr>
                  <w:tcW w:w="3540" w:type="dxa"/>
                  <w:shd w:val="clear" w:color="auto" w:fill="auto"/>
                  <w:vAlign w:val="center"/>
                </w:tcPr>
                <w:p w14:paraId="0CE27FE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医生可根据患者需要邀请本院或院外权威专家共同远程诊疗，由专家给出治疗指导建议。</w:t>
                  </w:r>
                </w:p>
              </w:tc>
            </w:tr>
            <w:tr w14:paraId="3C8F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C85CB0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3CB868B">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51F54DA6">
                  <w:pPr>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在线咨询</w:t>
                  </w:r>
                </w:p>
              </w:tc>
              <w:tc>
                <w:tcPr>
                  <w:tcW w:w="825" w:type="dxa"/>
                  <w:shd w:val="clear" w:color="auto" w:fill="auto"/>
                  <w:vAlign w:val="center"/>
                </w:tcPr>
                <w:p w14:paraId="4AB0BA4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诊前咨询</w:t>
                  </w:r>
                </w:p>
              </w:tc>
              <w:tc>
                <w:tcPr>
                  <w:tcW w:w="3540" w:type="dxa"/>
                  <w:shd w:val="clear" w:color="auto" w:fill="auto"/>
                  <w:vAlign w:val="center"/>
                </w:tcPr>
                <w:p w14:paraId="78E677D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医生根据自己的时间安排提前上线，与患者沟通，了解患者健康状态，回答患者就诊前咨询的问题。</w:t>
                  </w:r>
                </w:p>
              </w:tc>
            </w:tr>
            <w:tr w14:paraId="5241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466669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77A5EF6">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4C99CE8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394A54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在线咨询</w:t>
                  </w:r>
                </w:p>
              </w:tc>
              <w:tc>
                <w:tcPr>
                  <w:tcW w:w="3540" w:type="dxa"/>
                  <w:shd w:val="clear" w:color="auto" w:fill="auto"/>
                  <w:vAlign w:val="center"/>
                </w:tcPr>
                <w:p w14:paraId="389549EB">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实现以文字、图片、语音消息形式与患者进行沟通，回复患者咨询。</w:t>
                  </w:r>
                </w:p>
              </w:tc>
            </w:tr>
            <w:tr w14:paraId="3255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7ED55A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6FB716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73A9427">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D5248D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健康档案查看</w:t>
                  </w:r>
                </w:p>
              </w:tc>
              <w:tc>
                <w:tcPr>
                  <w:tcW w:w="3540" w:type="dxa"/>
                  <w:shd w:val="clear" w:color="auto" w:fill="auto"/>
                  <w:vAlign w:val="center"/>
                </w:tcPr>
                <w:p w14:paraId="18C0AA6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实现查看患者健康档案，可查看患者线上就诊过程的就医情况，并将自动建立线上门诊电子病历</w:t>
                  </w:r>
                </w:p>
              </w:tc>
            </w:tr>
            <w:tr w14:paraId="7459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BE02F6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28628D4">
                  <w:pPr>
                    <w:widowControl/>
                    <w:snapToGrid w:val="0"/>
                    <w:jc w:val="center"/>
                    <w:rPr>
                      <w:rFonts w:ascii="宋体" w:hAnsi="宋体" w:eastAsia="宋体" w:cs="宋体"/>
                      <w:kern w:val="0"/>
                      <w:sz w:val="20"/>
                      <w:szCs w:val="20"/>
                      <w:highlight w:val="none"/>
                    </w:rPr>
                  </w:pPr>
                </w:p>
              </w:tc>
              <w:tc>
                <w:tcPr>
                  <w:tcW w:w="687" w:type="dxa"/>
                  <w:vMerge w:val="continue"/>
                  <w:vAlign w:val="center"/>
                </w:tcPr>
                <w:p w14:paraId="5FD9144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5EB914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状态设置</w:t>
                  </w:r>
                </w:p>
              </w:tc>
              <w:tc>
                <w:tcPr>
                  <w:tcW w:w="3540" w:type="dxa"/>
                  <w:shd w:val="clear" w:color="auto" w:fill="auto"/>
                  <w:vAlign w:val="center"/>
                </w:tcPr>
                <w:p w14:paraId="593228F0">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医生可自主设置是否展开咨询服务，设置开展咨询服务的时间（按每周出诊日期自行设置）、服务价格、日接单数量等。</w:t>
                  </w:r>
                </w:p>
              </w:tc>
            </w:tr>
            <w:tr w14:paraId="2323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44E80F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2B6F107">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F497D3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154D77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咨询记录</w:t>
                  </w:r>
                </w:p>
              </w:tc>
              <w:tc>
                <w:tcPr>
                  <w:tcW w:w="3540" w:type="dxa"/>
                  <w:shd w:val="clear" w:color="auto" w:fill="auto"/>
                  <w:vAlign w:val="center"/>
                </w:tcPr>
                <w:p w14:paraId="5EDB6E50">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实现医生查看历史咨询记录，可以根据患者姓名、性别、咨询日期查询以往患者的咨询记录。</w:t>
                  </w:r>
                </w:p>
              </w:tc>
            </w:tr>
            <w:tr w14:paraId="428B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F280F3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EDC644F">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5800EE6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网络复诊</w:t>
                  </w:r>
                </w:p>
              </w:tc>
              <w:tc>
                <w:tcPr>
                  <w:tcW w:w="825" w:type="dxa"/>
                  <w:shd w:val="clear" w:color="auto" w:fill="auto"/>
                  <w:vAlign w:val="center"/>
                </w:tcPr>
                <w:p w14:paraId="36C7F9F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诊前咨询</w:t>
                  </w:r>
                </w:p>
              </w:tc>
              <w:tc>
                <w:tcPr>
                  <w:tcW w:w="3540" w:type="dxa"/>
                  <w:shd w:val="clear" w:color="auto" w:fill="auto"/>
                  <w:vAlign w:val="center"/>
                </w:tcPr>
                <w:p w14:paraId="30CCF97B">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医生根据自己的时间安排提前上线，与患者沟通，了解患者健康状态，回答患者就诊前咨询的问题。</w:t>
                  </w:r>
                </w:p>
              </w:tc>
            </w:tr>
            <w:tr w14:paraId="4274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continue"/>
                  <w:shd w:val="clear" w:color="auto" w:fill="auto"/>
                  <w:vAlign w:val="center"/>
                </w:tcPr>
                <w:p w14:paraId="04E45B8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797675D">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6652C2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25BDE6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线上接诊</w:t>
                  </w:r>
                </w:p>
              </w:tc>
              <w:tc>
                <w:tcPr>
                  <w:tcW w:w="3540" w:type="dxa"/>
                  <w:shd w:val="clear" w:color="auto" w:fill="auto"/>
                  <w:vAlign w:val="center"/>
                </w:tcPr>
                <w:p w14:paraId="597040D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医生根据患者沟通病情详情与患者诉求出具诊断，制定治疗建议，开立医嘱。</w:t>
                  </w:r>
                </w:p>
              </w:tc>
            </w:tr>
            <w:tr w14:paraId="3BA2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4" w:type="dxa"/>
                  <w:vMerge w:val="continue"/>
                  <w:shd w:val="clear" w:color="auto" w:fill="auto"/>
                  <w:vAlign w:val="center"/>
                </w:tcPr>
                <w:p w14:paraId="182194A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B4FA4B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96E5A6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98F8A3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在线开单</w:t>
                  </w:r>
                </w:p>
              </w:tc>
              <w:tc>
                <w:tcPr>
                  <w:tcW w:w="3540" w:type="dxa"/>
                  <w:shd w:val="clear" w:color="auto" w:fill="auto"/>
                  <w:vAlign w:val="center"/>
                </w:tcPr>
                <w:p w14:paraId="52B66DE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实现为需要续方的患者在线开具电子处方，对需入院做进一步检查的患者开立检查检验医嘱，并将医嘱相关信息同步至线上电子病历。</w:t>
                  </w:r>
                </w:p>
              </w:tc>
            </w:tr>
            <w:tr w14:paraId="3495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E6F76C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52C29A0">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A45B2A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EE4384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健康档案查看</w:t>
                  </w:r>
                </w:p>
              </w:tc>
              <w:tc>
                <w:tcPr>
                  <w:tcW w:w="3540" w:type="dxa"/>
                  <w:shd w:val="clear" w:color="auto" w:fill="auto"/>
                  <w:vAlign w:val="center"/>
                </w:tcPr>
                <w:p w14:paraId="444F62F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实现查看患者健康档案，可查看患者线上就诊过程的就医情况，并将自动建立线上门诊电子病历</w:t>
                  </w:r>
                </w:p>
              </w:tc>
            </w:tr>
            <w:tr w14:paraId="165B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647E63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F580B6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FBB0B9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5B8ACA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院内MDT</w:t>
                  </w:r>
                </w:p>
              </w:tc>
              <w:tc>
                <w:tcPr>
                  <w:tcW w:w="3540" w:type="dxa"/>
                  <w:shd w:val="clear" w:color="auto" w:fill="auto"/>
                  <w:vAlign w:val="center"/>
                </w:tcPr>
                <w:p w14:paraId="78C41B6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医生可根据患者需要邀请本院或院外权威专家共同远程诊疗，由专家给出治疗指导建议。</w:t>
                  </w:r>
                </w:p>
              </w:tc>
            </w:tr>
            <w:tr w14:paraId="69C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continue"/>
                  <w:shd w:val="clear" w:color="auto" w:fill="auto"/>
                  <w:vAlign w:val="center"/>
                </w:tcPr>
                <w:p w14:paraId="5A45B60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F6539CE">
                  <w:pPr>
                    <w:widowControl/>
                    <w:snapToGrid w:val="0"/>
                    <w:jc w:val="center"/>
                    <w:rPr>
                      <w:rFonts w:ascii="宋体" w:hAnsi="宋体" w:eastAsia="宋体" w:cs="宋体"/>
                      <w:kern w:val="0"/>
                      <w:sz w:val="20"/>
                      <w:szCs w:val="20"/>
                      <w:highlight w:val="none"/>
                    </w:rPr>
                  </w:pPr>
                </w:p>
              </w:tc>
              <w:tc>
                <w:tcPr>
                  <w:tcW w:w="687" w:type="dxa"/>
                  <w:shd w:val="clear" w:color="auto" w:fill="auto"/>
                  <w:vAlign w:val="center"/>
                </w:tcPr>
                <w:p w14:paraId="2967791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便民门诊审核</w:t>
                  </w:r>
                </w:p>
              </w:tc>
              <w:tc>
                <w:tcPr>
                  <w:tcW w:w="825" w:type="dxa"/>
                  <w:shd w:val="clear" w:color="auto" w:fill="auto"/>
                  <w:vAlign w:val="center"/>
                </w:tcPr>
                <w:p w14:paraId="019C43D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便民门诊审核</w:t>
                  </w:r>
                </w:p>
              </w:tc>
              <w:tc>
                <w:tcPr>
                  <w:tcW w:w="3540" w:type="dxa"/>
                  <w:shd w:val="clear" w:color="auto" w:fill="auto"/>
                  <w:vAlign w:val="center"/>
                </w:tcPr>
                <w:p w14:paraId="62E44216">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便民门诊医生通过PC端对线上患者申请的常用药品、检查检验申请进行审核。</w:t>
                  </w:r>
                </w:p>
              </w:tc>
            </w:tr>
            <w:tr w14:paraId="5B8B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continue"/>
                  <w:shd w:val="clear" w:color="auto" w:fill="auto"/>
                  <w:vAlign w:val="center"/>
                </w:tcPr>
                <w:p w14:paraId="3E855F7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DAD1029">
                  <w:pPr>
                    <w:widowControl/>
                    <w:snapToGrid w:val="0"/>
                    <w:jc w:val="center"/>
                    <w:rPr>
                      <w:rFonts w:ascii="宋体" w:hAnsi="宋体" w:eastAsia="宋体" w:cs="宋体"/>
                      <w:kern w:val="0"/>
                      <w:sz w:val="20"/>
                      <w:szCs w:val="20"/>
                      <w:highlight w:val="none"/>
                    </w:rPr>
                  </w:pPr>
                </w:p>
              </w:tc>
              <w:tc>
                <w:tcPr>
                  <w:tcW w:w="687" w:type="dxa"/>
                  <w:shd w:val="clear" w:color="auto" w:fill="auto"/>
                  <w:vAlign w:val="center"/>
                </w:tcPr>
                <w:p w14:paraId="1351AEE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处方前置审核对接</w:t>
                  </w:r>
                </w:p>
              </w:tc>
              <w:tc>
                <w:tcPr>
                  <w:tcW w:w="825" w:type="dxa"/>
                  <w:shd w:val="clear" w:color="auto" w:fill="auto"/>
                  <w:vAlign w:val="center"/>
                </w:tcPr>
                <w:p w14:paraId="3FAF2AE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前置审方对接</w:t>
                  </w:r>
                </w:p>
              </w:tc>
              <w:tc>
                <w:tcPr>
                  <w:tcW w:w="3540" w:type="dxa"/>
                  <w:shd w:val="clear" w:color="auto" w:fill="auto"/>
                  <w:vAlign w:val="center"/>
                </w:tcPr>
                <w:p w14:paraId="3E0EDEF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支持与院内处方审核系统对接，实现线上电子处方前置审核功能。</w:t>
                  </w:r>
                </w:p>
              </w:tc>
            </w:tr>
            <w:tr w14:paraId="72FD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continue"/>
                  <w:shd w:val="clear" w:color="auto" w:fill="auto"/>
                  <w:vAlign w:val="center"/>
                </w:tcPr>
                <w:p w14:paraId="24C62E5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1ED55D0">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6901F6F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医生工作站</w:t>
                  </w:r>
                </w:p>
              </w:tc>
              <w:tc>
                <w:tcPr>
                  <w:tcW w:w="825" w:type="dxa"/>
                  <w:shd w:val="clear" w:color="auto" w:fill="auto"/>
                  <w:vAlign w:val="center"/>
                </w:tcPr>
                <w:p w14:paraId="0B6C128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住院患者查看</w:t>
                  </w:r>
                </w:p>
              </w:tc>
              <w:tc>
                <w:tcPr>
                  <w:tcW w:w="3540" w:type="dxa"/>
                  <w:shd w:val="clear" w:color="auto" w:fill="auto"/>
                  <w:vAlign w:val="center"/>
                </w:tcPr>
                <w:p w14:paraId="4C0EE89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与院内相关系统对接，查看在院患者基本信息。</w:t>
                  </w:r>
                </w:p>
              </w:tc>
            </w:tr>
            <w:tr w14:paraId="2F91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continue"/>
                  <w:shd w:val="clear" w:color="auto" w:fill="auto"/>
                  <w:vAlign w:val="center"/>
                </w:tcPr>
                <w:p w14:paraId="7FCEC65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A9BA8AF">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00A31A8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C3D04B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书写电子病历</w:t>
                  </w:r>
                </w:p>
              </w:tc>
              <w:tc>
                <w:tcPr>
                  <w:tcW w:w="3540" w:type="dxa"/>
                  <w:shd w:val="clear" w:color="auto" w:fill="auto"/>
                  <w:vAlign w:val="center"/>
                </w:tcPr>
                <w:p w14:paraId="1BEB5E6B">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医生APP嵌套电子病历web版页码，实现医生通过手机书写电子病历并保存到电子病历系统。</w:t>
                  </w:r>
                </w:p>
              </w:tc>
            </w:tr>
            <w:tr w14:paraId="4F3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continue"/>
                  <w:shd w:val="clear" w:color="auto" w:fill="auto"/>
                  <w:vAlign w:val="center"/>
                </w:tcPr>
                <w:p w14:paraId="09F479F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2F7897B">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6D61EADE">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07C2B2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病案会签</w:t>
                  </w:r>
                </w:p>
              </w:tc>
              <w:tc>
                <w:tcPr>
                  <w:tcW w:w="3540" w:type="dxa"/>
                  <w:shd w:val="clear" w:color="auto" w:fill="auto"/>
                  <w:vAlign w:val="center"/>
                </w:tcPr>
                <w:p w14:paraId="1690E1C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与院内相关系统对接，实现手机端病案会签功能</w:t>
                  </w:r>
                </w:p>
              </w:tc>
            </w:tr>
            <w:tr w14:paraId="0A19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continue"/>
                  <w:shd w:val="clear" w:color="auto" w:fill="auto"/>
                  <w:vAlign w:val="center"/>
                </w:tcPr>
                <w:p w14:paraId="4ED7C63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6DBA862">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73D79C3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1915B1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CA签名</w:t>
                  </w:r>
                </w:p>
              </w:tc>
              <w:tc>
                <w:tcPr>
                  <w:tcW w:w="3540" w:type="dxa"/>
                  <w:shd w:val="clear" w:color="auto" w:fill="auto"/>
                  <w:vAlign w:val="center"/>
                </w:tcPr>
                <w:p w14:paraId="3060BC0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支持与院内CA签名系统对接。</w:t>
                  </w:r>
                </w:p>
              </w:tc>
            </w:tr>
            <w:tr w14:paraId="7C18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47C7BDF">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6A8D98D">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06AED14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患者管理</w:t>
                  </w:r>
                </w:p>
              </w:tc>
              <w:tc>
                <w:tcPr>
                  <w:tcW w:w="825" w:type="dxa"/>
                  <w:shd w:val="clear" w:color="auto" w:fill="auto"/>
                  <w:vAlign w:val="center"/>
                </w:tcPr>
                <w:p w14:paraId="7B9EC56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添加患者</w:t>
                  </w:r>
                </w:p>
              </w:tc>
              <w:tc>
                <w:tcPr>
                  <w:tcW w:w="3540" w:type="dxa"/>
                  <w:shd w:val="clear" w:color="auto" w:fill="auto"/>
                  <w:vAlign w:val="center"/>
                </w:tcPr>
                <w:p w14:paraId="150857B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可通过医生工作站或者直接添加的方式，添加未通过平台问诊的患者，对患者进行管理。</w:t>
                  </w:r>
                </w:p>
              </w:tc>
            </w:tr>
            <w:tr w14:paraId="0284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ED2F18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D88EC36">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8DAAC7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817D4D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同步患者</w:t>
                  </w:r>
                </w:p>
              </w:tc>
              <w:tc>
                <w:tcPr>
                  <w:tcW w:w="3540" w:type="dxa"/>
                  <w:shd w:val="clear" w:color="auto" w:fill="auto"/>
                  <w:vAlign w:val="center"/>
                </w:tcPr>
                <w:p w14:paraId="354DBE2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实现从医生站同步患者信息，方便快捷添加患者。</w:t>
                  </w:r>
                </w:p>
              </w:tc>
            </w:tr>
            <w:tr w14:paraId="614A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19B0E6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485108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FD85DA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A8E336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历史接诊</w:t>
                  </w:r>
                </w:p>
              </w:tc>
              <w:tc>
                <w:tcPr>
                  <w:tcW w:w="3540" w:type="dxa"/>
                  <w:shd w:val="clear" w:color="auto" w:fill="auto"/>
                  <w:vAlign w:val="center"/>
                </w:tcPr>
                <w:p w14:paraId="5C55C3F0">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可查看线上问诊患者，实现根据咨询日期、患者姓名、就诊来源等条件进行查询。</w:t>
                  </w:r>
                </w:p>
              </w:tc>
            </w:tr>
            <w:tr w14:paraId="700D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A05903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27AF6C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25A3E36">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B11522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分组管理</w:t>
                  </w:r>
                </w:p>
              </w:tc>
              <w:tc>
                <w:tcPr>
                  <w:tcW w:w="3540" w:type="dxa"/>
                  <w:shd w:val="clear" w:color="auto" w:fill="auto"/>
                  <w:vAlign w:val="center"/>
                </w:tcPr>
                <w:p w14:paraId="5289159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医生可通过 APP 将自己的患者按照标签规则进行分组管理。</w:t>
                  </w:r>
                </w:p>
              </w:tc>
            </w:tr>
            <w:tr w14:paraId="1C09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9D2F3E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CE3F29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FDF10A8">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B8EC98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重点关注</w:t>
                  </w:r>
                </w:p>
              </w:tc>
              <w:tc>
                <w:tcPr>
                  <w:tcW w:w="3540" w:type="dxa"/>
                  <w:shd w:val="clear" w:color="auto" w:fill="auto"/>
                  <w:vAlign w:val="center"/>
                </w:tcPr>
                <w:p w14:paraId="3FD651B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医生可对重点患者个体进行标记，对于重点关注的患者进行重点管理。</w:t>
                  </w:r>
                </w:p>
              </w:tc>
            </w:tr>
            <w:tr w14:paraId="3C1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A92E1D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FEFB413">
                  <w:pPr>
                    <w:widowControl/>
                    <w:snapToGrid w:val="0"/>
                    <w:jc w:val="center"/>
                    <w:rPr>
                      <w:rFonts w:ascii="宋体" w:hAnsi="宋体" w:eastAsia="宋体" w:cs="宋体"/>
                      <w:kern w:val="0"/>
                      <w:sz w:val="20"/>
                      <w:szCs w:val="20"/>
                      <w:highlight w:val="none"/>
                    </w:rPr>
                  </w:pPr>
                </w:p>
              </w:tc>
              <w:tc>
                <w:tcPr>
                  <w:tcW w:w="687" w:type="dxa"/>
                  <w:vMerge w:val="restart"/>
                  <w:vAlign w:val="center"/>
                </w:tcPr>
                <w:p w14:paraId="09DC201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随访管理</w:t>
                  </w:r>
                </w:p>
              </w:tc>
              <w:tc>
                <w:tcPr>
                  <w:tcW w:w="825" w:type="dxa"/>
                  <w:shd w:val="clear" w:color="auto" w:fill="auto"/>
                  <w:vAlign w:val="center"/>
                </w:tcPr>
                <w:p w14:paraId="5CC8988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随访模版配置</w:t>
                  </w:r>
                </w:p>
              </w:tc>
              <w:tc>
                <w:tcPr>
                  <w:tcW w:w="3540" w:type="dxa"/>
                  <w:shd w:val="clear" w:color="auto" w:fill="auto"/>
                  <w:vAlign w:val="center"/>
                </w:tcPr>
                <w:p w14:paraId="1690626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可根据不同病种、疾病不同阶段设置多个随访模版，各模版可设置随访周期和随访内容。</w:t>
                  </w:r>
                </w:p>
              </w:tc>
            </w:tr>
            <w:tr w14:paraId="085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D727AF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BE33636">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6A3742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7ACFC4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随访计划配置与推送</w:t>
                  </w:r>
                </w:p>
              </w:tc>
              <w:tc>
                <w:tcPr>
                  <w:tcW w:w="3540" w:type="dxa"/>
                  <w:shd w:val="clear" w:color="auto" w:fill="auto"/>
                  <w:vAlign w:val="center"/>
                </w:tcPr>
                <w:p w14:paraId="1256008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医生添加随访计划模版，定时自动发放随访任务。医生可查看随访发放结果，问卷回复情况。</w:t>
                  </w:r>
                </w:p>
              </w:tc>
            </w:tr>
            <w:tr w14:paraId="1B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F0245E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5408E61">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8A2E273">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BD62CF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随访内容手动推送</w:t>
                  </w:r>
                </w:p>
              </w:tc>
              <w:tc>
                <w:tcPr>
                  <w:tcW w:w="3540" w:type="dxa"/>
                  <w:shd w:val="clear" w:color="auto" w:fill="auto"/>
                  <w:vAlign w:val="center"/>
                </w:tcPr>
                <w:p w14:paraId="4288F69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医生可选择符合条件的随访患者，实时进行随访问卷、宣教文章、复查复诊内容发放。医生可查看随访发放结果，问卷回复情况。</w:t>
                  </w:r>
                </w:p>
              </w:tc>
            </w:tr>
            <w:tr w14:paraId="316D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A5AA29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21C4EC6">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306EC8E">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BADC95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随访发放统计</w:t>
                  </w:r>
                </w:p>
              </w:tc>
              <w:tc>
                <w:tcPr>
                  <w:tcW w:w="3540" w:type="dxa"/>
                  <w:shd w:val="clear" w:color="auto" w:fill="auto"/>
                  <w:vAlign w:val="center"/>
                </w:tcPr>
                <w:p w14:paraId="551212E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支持在线查看随访数据统计，如每个随访计划的发放数量，完成数量，完成内容数据查看</w:t>
                  </w:r>
                </w:p>
              </w:tc>
            </w:tr>
            <w:tr w14:paraId="0C07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E88802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5A84C94">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748E946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医生协同</w:t>
                  </w:r>
                </w:p>
              </w:tc>
              <w:tc>
                <w:tcPr>
                  <w:tcW w:w="825" w:type="dxa"/>
                  <w:shd w:val="clear" w:color="auto" w:fill="auto"/>
                  <w:vAlign w:val="center"/>
                </w:tcPr>
                <w:p w14:paraId="1CDFBD3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发起协同</w:t>
                  </w:r>
                </w:p>
              </w:tc>
              <w:tc>
                <w:tcPr>
                  <w:tcW w:w="3540" w:type="dxa"/>
                  <w:shd w:val="clear" w:color="auto" w:fill="auto"/>
                  <w:vAlign w:val="center"/>
                </w:tcPr>
                <w:p w14:paraId="4E6B78D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实现医生之间的视频、图文、音频等形式的交流，实现医生远程会诊、病历讨论等功能。</w:t>
                  </w:r>
                </w:p>
              </w:tc>
            </w:tr>
            <w:tr w14:paraId="6395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236DF3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E1E81B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3626A6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19891A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邀请专家</w:t>
                  </w:r>
                </w:p>
              </w:tc>
              <w:tc>
                <w:tcPr>
                  <w:tcW w:w="3540" w:type="dxa"/>
                  <w:shd w:val="clear" w:color="auto" w:fill="auto"/>
                  <w:vAlign w:val="center"/>
                </w:tcPr>
                <w:p w14:paraId="6517F81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医生可根据需要邀请本院或院外权威专家进行交流。</w:t>
                  </w:r>
                </w:p>
              </w:tc>
            </w:tr>
            <w:tr w14:paraId="2385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41DD7F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7F2DAD4">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AC19E0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0D94AE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图片发送</w:t>
                  </w:r>
                </w:p>
              </w:tc>
              <w:tc>
                <w:tcPr>
                  <w:tcW w:w="3540" w:type="dxa"/>
                  <w:shd w:val="clear" w:color="auto" w:fill="auto"/>
                  <w:vAlign w:val="center"/>
                </w:tcPr>
                <w:p w14:paraId="6B1BC5F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实现医生根据需求发送患者检查、检验、病历等图片资料，让其他医生快速精准了解患者病情信息。</w:t>
                  </w:r>
                </w:p>
              </w:tc>
            </w:tr>
            <w:tr w14:paraId="6A5F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67D8A7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935B0E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BD148B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6DE8AF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历史记录查看</w:t>
                  </w:r>
                </w:p>
              </w:tc>
              <w:tc>
                <w:tcPr>
                  <w:tcW w:w="3540" w:type="dxa"/>
                  <w:shd w:val="clear" w:color="auto" w:fill="auto"/>
                  <w:vAlign w:val="center"/>
                </w:tcPr>
                <w:p w14:paraId="6286D9D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实现医生查看历史医生协同记录，可根据发起类型、交流日期、医院等进行条件进行查询。</w:t>
                  </w:r>
                </w:p>
              </w:tc>
            </w:tr>
            <w:tr w14:paraId="02BD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5E1EC0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727E81B">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51005CDA">
                  <w:pPr>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消息通知</w:t>
                  </w:r>
                </w:p>
              </w:tc>
              <w:tc>
                <w:tcPr>
                  <w:tcW w:w="825" w:type="dxa"/>
                  <w:shd w:val="clear" w:color="auto" w:fill="auto"/>
                  <w:vAlign w:val="center"/>
                </w:tcPr>
                <w:p w14:paraId="15F6F99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短信通知</w:t>
                  </w:r>
                </w:p>
              </w:tc>
              <w:tc>
                <w:tcPr>
                  <w:tcW w:w="3540" w:type="dxa"/>
                  <w:shd w:val="clear" w:color="auto" w:fill="auto"/>
                  <w:vAlign w:val="center"/>
                </w:tcPr>
                <w:p w14:paraId="3ED1693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支持对接医院现有短信平台。在互联网医院各个业务环节过程的消息可以通过短信推送给患者。</w:t>
                  </w:r>
                </w:p>
              </w:tc>
            </w:tr>
            <w:tr w14:paraId="4ABB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EB5AFE4">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B299E1D">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66A398A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D24EC0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消息提醒</w:t>
                  </w:r>
                </w:p>
              </w:tc>
              <w:tc>
                <w:tcPr>
                  <w:tcW w:w="3540" w:type="dxa"/>
                  <w:shd w:val="clear" w:color="auto" w:fill="auto"/>
                  <w:vAlign w:val="center"/>
                </w:tcPr>
                <w:p w14:paraId="7C7FB7C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 xml:space="preserve">平台各服务节点以消息形式提醒医生，如提醒接诊、患者消息、处方驳回等 </w:t>
                  </w:r>
                </w:p>
              </w:tc>
            </w:tr>
            <w:tr w14:paraId="3207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4" w:type="dxa"/>
                  <w:vMerge w:val="continue"/>
                  <w:shd w:val="clear" w:color="auto" w:fill="auto"/>
                  <w:vAlign w:val="center"/>
                </w:tcPr>
                <w:p w14:paraId="14B5B28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98F9182">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3CDEA3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个人中心</w:t>
                  </w:r>
                </w:p>
              </w:tc>
              <w:tc>
                <w:tcPr>
                  <w:tcW w:w="825" w:type="dxa"/>
                  <w:shd w:val="clear" w:color="auto" w:fill="auto"/>
                  <w:vAlign w:val="center"/>
                </w:tcPr>
                <w:p w14:paraId="7DA000F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电子签名</w:t>
                  </w:r>
                </w:p>
              </w:tc>
              <w:tc>
                <w:tcPr>
                  <w:tcW w:w="3540" w:type="dxa"/>
                  <w:shd w:val="clear" w:color="auto" w:fill="auto"/>
                  <w:vAlign w:val="center"/>
                </w:tcPr>
                <w:p w14:paraId="7E522FF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同目前医院在用的电子签名对接并使用。</w:t>
                  </w:r>
                </w:p>
              </w:tc>
            </w:tr>
            <w:tr w14:paraId="7676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5302E2E">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4688841">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49401508">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A73B19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服务项目管理</w:t>
                  </w:r>
                </w:p>
              </w:tc>
              <w:tc>
                <w:tcPr>
                  <w:tcW w:w="3540" w:type="dxa"/>
                  <w:shd w:val="clear" w:color="auto" w:fill="auto"/>
                  <w:vAlign w:val="center"/>
                </w:tcPr>
                <w:p w14:paraId="036FE37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医生可自行维护治疗建议、药品、检查、检验模板，在问诊过程中可直接引用。</w:t>
                  </w:r>
                </w:p>
              </w:tc>
            </w:tr>
            <w:tr w14:paraId="34F0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ACDD2A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517E887">
                  <w:pPr>
                    <w:widowControl/>
                    <w:snapToGrid w:val="0"/>
                    <w:jc w:val="center"/>
                    <w:rPr>
                      <w:rFonts w:ascii="宋体" w:hAnsi="宋体" w:eastAsia="宋体" w:cs="宋体"/>
                      <w:kern w:val="0"/>
                      <w:sz w:val="20"/>
                      <w:szCs w:val="20"/>
                      <w:highlight w:val="none"/>
                    </w:rPr>
                  </w:pPr>
                </w:p>
              </w:tc>
              <w:tc>
                <w:tcPr>
                  <w:tcW w:w="687" w:type="dxa"/>
                  <w:vMerge w:val="continue"/>
                  <w:shd w:val="clear" w:color="auto" w:fill="auto"/>
                  <w:vAlign w:val="center"/>
                </w:tcPr>
                <w:p w14:paraId="714046ED">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9EDE1A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治疗方案维护</w:t>
                  </w:r>
                </w:p>
              </w:tc>
              <w:tc>
                <w:tcPr>
                  <w:tcW w:w="3540" w:type="dxa"/>
                  <w:shd w:val="clear" w:color="auto" w:fill="auto"/>
                  <w:vAlign w:val="center"/>
                </w:tcPr>
                <w:p w14:paraId="45F7226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医生可自行添加与编辑常用治疗方案、在问诊过程中可直接引用。</w:t>
                  </w:r>
                </w:p>
              </w:tc>
            </w:tr>
            <w:tr w14:paraId="6B66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0AEFBF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405A6D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7DEA46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356E26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电子名片</w:t>
                  </w:r>
                </w:p>
              </w:tc>
              <w:tc>
                <w:tcPr>
                  <w:tcW w:w="3540" w:type="dxa"/>
                  <w:shd w:val="clear" w:color="auto" w:fill="auto"/>
                  <w:vAlign w:val="center"/>
                </w:tcPr>
                <w:p w14:paraId="37379BF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电子名片包含医生基本信息、二维码、个性签名，患者扫描二维码可直接关注医生。</w:t>
                  </w:r>
                </w:p>
              </w:tc>
            </w:tr>
            <w:tr w14:paraId="12F1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6FBF08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A47609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F51F3E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60787D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满意度调查</w:t>
                  </w:r>
                </w:p>
              </w:tc>
              <w:tc>
                <w:tcPr>
                  <w:tcW w:w="3540" w:type="dxa"/>
                  <w:shd w:val="clear" w:color="auto" w:fill="auto"/>
                  <w:vAlign w:val="center"/>
                </w:tcPr>
                <w:p w14:paraId="29F40F0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实现医院职工填写满意度调查问卷， 培养员工对医院的认同感、归属感。</w:t>
                  </w:r>
                </w:p>
              </w:tc>
            </w:tr>
            <w:tr w14:paraId="18B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5F55659D">
                  <w:pPr>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713" w:type="dxa"/>
                  <w:vMerge w:val="restart"/>
                  <w:shd w:val="clear" w:color="auto" w:fill="auto"/>
                  <w:vAlign w:val="center"/>
                </w:tcPr>
                <w:p w14:paraId="6A281B7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互联网医院药房端</w:t>
                  </w:r>
                </w:p>
              </w:tc>
              <w:tc>
                <w:tcPr>
                  <w:tcW w:w="1512" w:type="dxa"/>
                  <w:gridSpan w:val="2"/>
                  <w:shd w:val="clear" w:color="auto" w:fill="auto"/>
                  <w:vAlign w:val="center"/>
                </w:tcPr>
                <w:p w14:paraId="1FB27F7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药品订单</w:t>
                  </w:r>
                </w:p>
              </w:tc>
              <w:tc>
                <w:tcPr>
                  <w:tcW w:w="3540" w:type="dxa"/>
                  <w:shd w:val="clear" w:color="auto" w:fill="auto"/>
                  <w:vAlign w:val="center"/>
                </w:tcPr>
                <w:p w14:paraId="1DD1E7C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线上药品处方订单管理。</w:t>
                  </w:r>
                </w:p>
              </w:tc>
            </w:tr>
            <w:tr w14:paraId="05A5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6A7B5C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AF67567">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6C02DAE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药师审核</w:t>
                  </w:r>
                </w:p>
              </w:tc>
              <w:tc>
                <w:tcPr>
                  <w:tcW w:w="3540" w:type="dxa"/>
                  <w:shd w:val="clear" w:color="auto" w:fill="auto"/>
                  <w:vAlign w:val="center"/>
                </w:tcPr>
                <w:p w14:paraId="44943AF0">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针对线上申请的药品处方，药师可以通过PC端进行药品处方审核，支持药师退回。</w:t>
                  </w:r>
                </w:p>
              </w:tc>
            </w:tr>
            <w:tr w14:paraId="5D2D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8D24BE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6B6C07F">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6C03B15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药房发药</w:t>
                  </w:r>
                </w:p>
              </w:tc>
              <w:tc>
                <w:tcPr>
                  <w:tcW w:w="3540" w:type="dxa"/>
                  <w:shd w:val="clear" w:color="auto" w:fill="auto"/>
                  <w:vAlign w:val="center"/>
                </w:tcPr>
                <w:p w14:paraId="64B70AF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药师完成药品出库，药品清单打印和发药确认。</w:t>
                  </w:r>
                </w:p>
              </w:tc>
            </w:tr>
            <w:tr w14:paraId="402C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5F7CEEC">
                  <w:pPr>
                    <w:widowControl/>
                    <w:snapToGrid w:val="0"/>
                    <w:jc w:val="center"/>
                    <w:rPr>
                      <w:rFonts w:ascii="宋体" w:hAnsi="宋体" w:eastAsia="宋体" w:cs="宋体"/>
                      <w:kern w:val="0"/>
                      <w:sz w:val="20"/>
                      <w:szCs w:val="20"/>
                      <w:highlight w:val="none"/>
                    </w:rPr>
                  </w:pPr>
                </w:p>
              </w:tc>
              <w:tc>
                <w:tcPr>
                  <w:tcW w:w="713" w:type="dxa"/>
                  <w:vMerge w:val="continue"/>
                  <w:vAlign w:val="center"/>
                </w:tcPr>
                <w:p w14:paraId="2ECA0256">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16C8657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药品订单配送</w:t>
                  </w:r>
                </w:p>
              </w:tc>
              <w:tc>
                <w:tcPr>
                  <w:tcW w:w="3540" w:type="dxa"/>
                  <w:shd w:val="clear" w:color="auto" w:fill="auto"/>
                  <w:vAlign w:val="center"/>
                </w:tcPr>
                <w:p w14:paraId="20E9B0B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药品订单和第三方物流系统对接，实现订单配送。下单前进行弹窗提醒，确认后方可下单。</w:t>
                  </w:r>
                </w:p>
              </w:tc>
            </w:tr>
            <w:tr w14:paraId="2F72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0061575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713" w:type="dxa"/>
                  <w:vMerge w:val="restart"/>
                  <w:shd w:val="clear" w:color="auto" w:fill="auto"/>
                  <w:vAlign w:val="center"/>
                </w:tcPr>
                <w:p w14:paraId="3161462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互联网医院管理端</w:t>
                  </w:r>
                </w:p>
              </w:tc>
              <w:tc>
                <w:tcPr>
                  <w:tcW w:w="687" w:type="dxa"/>
                  <w:vMerge w:val="restart"/>
                  <w:shd w:val="clear" w:color="auto" w:fill="auto"/>
                  <w:vAlign w:val="center"/>
                </w:tcPr>
                <w:p w14:paraId="7BCC346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基础信息管理</w:t>
                  </w:r>
                </w:p>
              </w:tc>
              <w:tc>
                <w:tcPr>
                  <w:tcW w:w="825" w:type="dxa"/>
                  <w:shd w:val="clear" w:color="auto" w:fill="auto"/>
                  <w:vAlign w:val="center"/>
                </w:tcPr>
                <w:p w14:paraId="64046362">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医院管理</w:t>
                  </w:r>
                </w:p>
              </w:tc>
              <w:tc>
                <w:tcPr>
                  <w:tcW w:w="3540" w:type="dxa"/>
                  <w:shd w:val="clear" w:color="auto" w:fill="auto"/>
                  <w:vAlign w:val="center"/>
                </w:tcPr>
                <w:p w14:paraId="1765978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基本信息同步</w:t>
                  </w:r>
                </w:p>
              </w:tc>
            </w:tr>
            <w:tr w14:paraId="3842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A6038E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874844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902BF9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97D58C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科室管理</w:t>
                  </w:r>
                </w:p>
              </w:tc>
              <w:tc>
                <w:tcPr>
                  <w:tcW w:w="3540" w:type="dxa"/>
                  <w:shd w:val="clear" w:color="auto" w:fill="auto"/>
                  <w:vAlign w:val="center"/>
                </w:tcPr>
                <w:p w14:paraId="48C492D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管理维护科室基本信息</w:t>
                  </w:r>
                </w:p>
              </w:tc>
            </w:tr>
            <w:tr w14:paraId="6451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F4D5D3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5FE2648">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20F523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0D24C2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医生管理</w:t>
                  </w:r>
                </w:p>
              </w:tc>
              <w:tc>
                <w:tcPr>
                  <w:tcW w:w="3540" w:type="dxa"/>
                  <w:shd w:val="clear" w:color="auto" w:fill="auto"/>
                  <w:vAlign w:val="center"/>
                </w:tcPr>
                <w:p w14:paraId="3EBFEF7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对医院提供互联网医疗服务的医师进行登记注册、基本信息维护、状态启停，功能权限开启关闭等操作。</w:t>
                  </w:r>
                </w:p>
              </w:tc>
            </w:tr>
            <w:tr w14:paraId="3D68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63BBCB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CC3EE2F">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739546E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线上问诊管理</w:t>
                  </w:r>
                </w:p>
              </w:tc>
              <w:tc>
                <w:tcPr>
                  <w:tcW w:w="825" w:type="dxa"/>
                  <w:shd w:val="clear" w:color="auto" w:fill="auto"/>
                  <w:vAlign w:val="center"/>
                </w:tcPr>
                <w:p w14:paraId="40CE173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问诊收费设置</w:t>
                  </w:r>
                </w:p>
              </w:tc>
              <w:tc>
                <w:tcPr>
                  <w:tcW w:w="3540" w:type="dxa"/>
                  <w:shd w:val="clear" w:color="auto" w:fill="auto"/>
                  <w:vAlign w:val="center"/>
                </w:tcPr>
                <w:p w14:paraId="3D5D3FD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可以按照医生职称、问诊类型设置费用以及线上问诊时长。</w:t>
                  </w:r>
                </w:p>
              </w:tc>
            </w:tr>
            <w:tr w14:paraId="6266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B9D781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3157FD2">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AD5773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A4BC10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问诊模板管理</w:t>
                  </w:r>
                </w:p>
              </w:tc>
              <w:tc>
                <w:tcPr>
                  <w:tcW w:w="3540" w:type="dxa"/>
                  <w:shd w:val="clear" w:color="auto" w:fill="auto"/>
                  <w:vAlign w:val="center"/>
                </w:tcPr>
                <w:p w14:paraId="273975B9">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展示生成的医生排班模板，可针对模板进行排班时长的调整，模板状态的启用或者停用；按照模板自动生成排班信息。</w:t>
                  </w:r>
                </w:p>
              </w:tc>
            </w:tr>
            <w:tr w14:paraId="1B50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0F0C3F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F9AF1F0">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6404CCB">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BCEED7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问诊排班查询</w:t>
                  </w:r>
                </w:p>
              </w:tc>
              <w:tc>
                <w:tcPr>
                  <w:tcW w:w="3540" w:type="dxa"/>
                  <w:shd w:val="clear" w:color="auto" w:fill="auto"/>
                  <w:vAlign w:val="center"/>
                </w:tcPr>
                <w:p w14:paraId="5C78A4A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实现按照不同条件，筛查已经生成的排班信息，停用已经生成的排班。</w:t>
                  </w:r>
                </w:p>
              </w:tc>
            </w:tr>
            <w:tr w14:paraId="73E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BB346B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7AD040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380F5E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567A6C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问诊放号设置</w:t>
                  </w:r>
                </w:p>
              </w:tc>
              <w:tc>
                <w:tcPr>
                  <w:tcW w:w="3540" w:type="dxa"/>
                  <w:shd w:val="clear" w:color="auto" w:fill="auto"/>
                  <w:vAlign w:val="center"/>
                </w:tcPr>
                <w:p w14:paraId="247692D6">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按照医院要求，设置放号时间。</w:t>
                  </w:r>
                </w:p>
              </w:tc>
            </w:tr>
            <w:tr w14:paraId="4CAD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E10E89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9B8956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9480CA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C1AF92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咨询收费设置</w:t>
                  </w:r>
                </w:p>
              </w:tc>
              <w:tc>
                <w:tcPr>
                  <w:tcW w:w="3540" w:type="dxa"/>
                  <w:shd w:val="clear" w:color="auto" w:fill="auto"/>
                  <w:vAlign w:val="center"/>
                </w:tcPr>
                <w:p w14:paraId="41D6134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按照医生职称、咨询类型，设置咨询费用。</w:t>
                  </w:r>
                </w:p>
              </w:tc>
            </w:tr>
            <w:tr w14:paraId="5686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9B8D8B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35E5DF7">
                  <w:pPr>
                    <w:widowControl/>
                    <w:snapToGrid w:val="0"/>
                    <w:jc w:val="center"/>
                    <w:rPr>
                      <w:rFonts w:ascii="宋体" w:hAnsi="宋体" w:eastAsia="宋体" w:cs="宋体"/>
                      <w:kern w:val="0"/>
                      <w:sz w:val="20"/>
                      <w:szCs w:val="20"/>
                      <w:highlight w:val="none"/>
                    </w:rPr>
                  </w:pPr>
                </w:p>
              </w:tc>
              <w:tc>
                <w:tcPr>
                  <w:tcW w:w="687" w:type="dxa"/>
                  <w:vMerge w:val="continue"/>
                  <w:vAlign w:val="center"/>
                </w:tcPr>
                <w:p w14:paraId="564787C6">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13095D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咨询模板管理</w:t>
                  </w:r>
                </w:p>
              </w:tc>
              <w:tc>
                <w:tcPr>
                  <w:tcW w:w="3540" w:type="dxa"/>
                  <w:shd w:val="clear" w:color="auto" w:fill="auto"/>
                  <w:vAlign w:val="center"/>
                </w:tcPr>
                <w:p w14:paraId="0FF21E7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支持对咨询申请的模板页面、咨询医生接诊后自动结束时间等进行配置。</w:t>
                  </w:r>
                </w:p>
              </w:tc>
            </w:tr>
            <w:tr w14:paraId="5FE6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BDE453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912F79F">
                  <w:pPr>
                    <w:widowControl/>
                    <w:snapToGrid w:val="0"/>
                    <w:jc w:val="center"/>
                    <w:rPr>
                      <w:rFonts w:ascii="宋体" w:hAnsi="宋体" w:eastAsia="宋体" w:cs="宋体"/>
                      <w:kern w:val="0"/>
                      <w:sz w:val="20"/>
                      <w:szCs w:val="20"/>
                      <w:highlight w:val="none"/>
                    </w:rPr>
                  </w:pPr>
                </w:p>
              </w:tc>
              <w:tc>
                <w:tcPr>
                  <w:tcW w:w="687" w:type="dxa"/>
                  <w:shd w:val="clear" w:color="auto" w:fill="auto"/>
                  <w:vAlign w:val="center"/>
                </w:tcPr>
                <w:p w14:paraId="17B26D0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线上支付管理</w:t>
                  </w:r>
                </w:p>
              </w:tc>
              <w:tc>
                <w:tcPr>
                  <w:tcW w:w="825" w:type="dxa"/>
                  <w:shd w:val="clear" w:color="auto" w:fill="auto"/>
                  <w:vAlign w:val="center"/>
                </w:tcPr>
                <w:p w14:paraId="330D45F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线上支付管理</w:t>
                  </w:r>
                </w:p>
              </w:tc>
              <w:tc>
                <w:tcPr>
                  <w:tcW w:w="3540" w:type="dxa"/>
                  <w:shd w:val="clear" w:color="auto" w:fill="auto"/>
                  <w:vAlign w:val="center"/>
                </w:tcPr>
                <w:p w14:paraId="1F42C757">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通过日期、支付类型、交易状态、业务类型等筛选条件查询订单详细信息</w:t>
                  </w:r>
                </w:p>
              </w:tc>
            </w:tr>
            <w:tr w14:paraId="2E1C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8634D3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4954F0E">
                  <w:pPr>
                    <w:widowControl/>
                    <w:snapToGrid w:val="0"/>
                    <w:jc w:val="center"/>
                    <w:rPr>
                      <w:rFonts w:ascii="宋体" w:hAnsi="宋体" w:eastAsia="宋体" w:cs="宋体"/>
                      <w:kern w:val="0"/>
                      <w:sz w:val="20"/>
                      <w:szCs w:val="20"/>
                      <w:highlight w:val="none"/>
                    </w:rPr>
                  </w:pPr>
                </w:p>
              </w:tc>
              <w:tc>
                <w:tcPr>
                  <w:tcW w:w="687" w:type="dxa"/>
                  <w:shd w:val="clear" w:color="auto" w:fill="auto"/>
                  <w:vAlign w:val="center"/>
                </w:tcPr>
                <w:p w14:paraId="5F06A865">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电子处方审核</w:t>
                  </w:r>
                </w:p>
              </w:tc>
              <w:tc>
                <w:tcPr>
                  <w:tcW w:w="825" w:type="dxa"/>
                  <w:shd w:val="clear" w:color="auto" w:fill="auto"/>
                  <w:vAlign w:val="center"/>
                </w:tcPr>
                <w:p w14:paraId="1D77228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电子处方审核</w:t>
                  </w:r>
                </w:p>
              </w:tc>
              <w:tc>
                <w:tcPr>
                  <w:tcW w:w="3540" w:type="dxa"/>
                  <w:shd w:val="clear" w:color="auto" w:fill="auto"/>
                  <w:vAlign w:val="center"/>
                </w:tcPr>
                <w:p w14:paraId="7E73735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实现药师对医生开具处方进行审核或者驳回，选择或者填写驳回原因。</w:t>
                  </w:r>
                </w:p>
              </w:tc>
            </w:tr>
            <w:tr w14:paraId="4844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85FE371">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1A51D34">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65DFB6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药品配送管理</w:t>
                  </w:r>
                </w:p>
              </w:tc>
              <w:tc>
                <w:tcPr>
                  <w:tcW w:w="825" w:type="dxa"/>
                  <w:shd w:val="clear" w:color="auto" w:fill="auto"/>
                  <w:vAlign w:val="center"/>
                </w:tcPr>
                <w:p w14:paraId="4E81878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物流面单打印</w:t>
                  </w:r>
                </w:p>
              </w:tc>
              <w:tc>
                <w:tcPr>
                  <w:tcW w:w="3540" w:type="dxa"/>
                  <w:shd w:val="clear" w:color="auto" w:fill="auto"/>
                  <w:vAlign w:val="center"/>
                </w:tcPr>
                <w:p w14:paraId="5A3898A3">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实现生成、打印物流面单。</w:t>
                  </w:r>
                </w:p>
              </w:tc>
            </w:tr>
            <w:tr w14:paraId="46F0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65DD2A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867ED05">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5FCBF2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C3EB31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物流配送下单</w:t>
                  </w:r>
                </w:p>
              </w:tc>
              <w:tc>
                <w:tcPr>
                  <w:tcW w:w="3540" w:type="dxa"/>
                  <w:shd w:val="clear" w:color="auto" w:fill="auto"/>
                  <w:vAlign w:val="center"/>
                </w:tcPr>
                <w:p w14:paraId="3C69EE8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实现与物流公司对接，一键下单，实现查看药品物流状态。</w:t>
                  </w:r>
                </w:p>
              </w:tc>
            </w:tr>
            <w:tr w14:paraId="3C2F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B70407B">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C665FE9">
                  <w:pPr>
                    <w:widowControl/>
                    <w:snapToGrid w:val="0"/>
                    <w:jc w:val="center"/>
                    <w:rPr>
                      <w:rFonts w:ascii="宋体" w:hAnsi="宋体" w:eastAsia="宋体" w:cs="宋体"/>
                      <w:kern w:val="0"/>
                      <w:sz w:val="20"/>
                      <w:szCs w:val="20"/>
                      <w:highlight w:val="none"/>
                    </w:rPr>
                  </w:pPr>
                </w:p>
              </w:tc>
              <w:tc>
                <w:tcPr>
                  <w:tcW w:w="687" w:type="dxa"/>
                  <w:shd w:val="clear" w:color="auto" w:fill="auto"/>
                  <w:vAlign w:val="center"/>
                </w:tcPr>
                <w:p w14:paraId="2E7A547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患者健康档案</w:t>
                  </w:r>
                </w:p>
              </w:tc>
              <w:tc>
                <w:tcPr>
                  <w:tcW w:w="825" w:type="dxa"/>
                  <w:shd w:val="clear" w:color="auto" w:fill="auto"/>
                  <w:vAlign w:val="center"/>
                </w:tcPr>
                <w:p w14:paraId="26067B5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患者健康档案</w:t>
                  </w:r>
                </w:p>
              </w:tc>
              <w:tc>
                <w:tcPr>
                  <w:tcW w:w="3540" w:type="dxa"/>
                  <w:shd w:val="clear" w:color="auto" w:fill="auto"/>
                  <w:vAlign w:val="center"/>
                </w:tcPr>
                <w:p w14:paraId="61B6C85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记录患者基本信息，建立患者个人信息、健康信息、家族病史、生活方式、饮食习惯等。</w:t>
                  </w:r>
                </w:p>
              </w:tc>
            </w:tr>
            <w:tr w14:paraId="0122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D1D19C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072699E">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04A9E1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病历复印管理</w:t>
                  </w:r>
                </w:p>
              </w:tc>
              <w:tc>
                <w:tcPr>
                  <w:tcW w:w="825" w:type="dxa"/>
                  <w:shd w:val="clear" w:color="auto" w:fill="auto"/>
                  <w:vAlign w:val="center"/>
                </w:tcPr>
                <w:p w14:paraId="399F2A4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规则设置</w:t>
                  </w:r>
                </w:p>
              </w:tc>
              <w:tc>
                <w:tcPr>
                  <w:tcW w:w="3540" w:type="dxa"/>
                  <w:shd w:val="clear" w:color="auto" w:fill="auto"/>
                  <w:vAlign w:val="center"/>
                </w:tcPr>
                <w:p w14:paraId="2A25A46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1.须知维护，维护预约须知、病案预约到院自提说明等预约指南；2.收费规则设置，设置医院配送方式、病案复印收费规则以及物流收费规则；3.寄件信息设置，维护寄件方信息。</w:t>
                  </w:r>
                </w:p>
              </w:tc>
            </w:tr>
            <w:tr w14:paraId="0335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1F876C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3F0D02A">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86E9883">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5DDB31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病案打印管理</w:t>
                  </w:r>
                </w:p>
              </w:tc>
              <w:tc>
                <w:tcPr>
                  <w:tcW w:w="3540" w:type="dxa"/>
                  <w:shd w:val="clear" w:color="auto" w:fill="auto"/>
                  <w:vAlign w:val="center"/>
                </w:tcPr>
                <w:p w14:paraId="352C654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1.申请单审核，查看用户申请单信息以及证件资料，通过审核或者拒绝申请；2.病案费用结算，按照医院设置的收费规则，进行用户病案费用结算；3.申请单打印，实现打印用户病案复印申请单。</w:t>
                  </w:r>
                </w:p>
              </w:tc>
            </w:tr>
            <w:tr w14:paraId="1D85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BA578C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6176C7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BA82F73">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E31270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邮递配送管理</w:t>
                  </w:r>
                </w:p>
              </w:tc>
              <w:tc>
                <w:tcPr>
                  <w:tcW w:w="3540" w:type="dxa"/>
                  <w:shd w:val="clear" w:color="auto" w:fill="auto"/>
                  <w:vAlign w:val="center"/>
                </w:tcPr>
                <w:p w14:paraId="0EB3A9CA">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展示需要配送的病案，实现与物流公司对接，实现一键发货。</w:t>
                  </w:r>
                </w:p>
              </w:tc>
            </w:tr>
            <w:tr w14:paraId="1689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1D5E26E">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55C5EF1">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3B31A3E">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69029C6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到院自提管理</w:t>
                  </w:r>
                </w:p>
              </w:tc>
              <w:tc>
                <w:tcPr>
                  <w:tcW w:w="3540" w:type="dxa"/>
                  <w:shd w:val="clear" w:color="auto" w:fill="auto"/>
                  <w:vAlign w:val="center"/>
                </w:tcPr>
                <w:p w14:paraId="243814FC">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展示需要到院自提病案，病案收费结算后，给用户自动发送自提码，患者凭借自提码到院自取。</w:t>
                  </w:r>
                </w:p>
              </w:tc>
            </w:tr>
            <w:tr w14:paraId="6643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E7F33D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0F4A08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3BEA086">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32113D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统计查询</w:t>
                  </w:r>
                </w:p>
              </w:tc>
              <w:tc>
                <w:tcPr>
                  <w:tcW w:w="3540" w:type="dxa"/>
                  <w:shd w:val="clear" w:color="auto" w:fill="auto"/>
                  <w:vAlign w:val="center"/>
                </w:tcPr>
                <w:p w14:paraId="1702ECCF">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按照申请日期、病历号、住院号、患者姓名等条件，筛查统计申请单信息。</w:t>
                  </w:r>
                </w:p>
              </w:tc>
            </w:tr>
            <w:tr w14:paraId="6315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6F3AA9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CE4677B">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162A07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综合查询与统计</w:t>
                  </w:r>
                </w:p>
              </w:tc>
              <w:tc>
                <w:tcPr>
                  <w:tcW w:w="825" w:type="dxa"/>
                  <w:shd w:val="clear" w:color="auto" w:fill="auto"/>
                  <w:vAlign w:val="center"/>
                </w:tcPr>
                <w:p w14:paraId="2FB3CE3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线上就诊记录</w:t>
                  </w:r>
                </w:p>
              </w:tc>
              <w:tc>
                <w:tcPr>
                  <w:tcW w:w="3540" w:type="dxa"/>
                  <w:shd w:val="clear" w:color="auto" w:fill="auto"/>
                  <w:vAlign w:val="center"/>
                </w:tcPr>
                <w:p w14:paraId="1FFA5EDC">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可查询所有线上就诊患者就诊的记录。</w:t>
                  </w:r>
                </w:p>
              </w:tc>
            </w:tr>
            <w:tr w14:paraId="0314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84E195F">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47302DD3">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E5AC91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BE1AEE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医师工作量统计</w:t>
                  </w:r>
                </w:p>
              </w:tc>
              <w:tc>
                <w:tcPr>
                  <w:tcW w:w="3540" w:type="dxa"/>
                  <w:shd w:val="clear" w:color="auto" w:fill="auto"/>
                  <w:vAlign w:val="center"/>
                </w:tcPr>
                <w:p w14:paraId="3C00BB0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按照科室、医生统计不同类别（在线复诊、视频门诊、图文咨询等）的接诊量。</w:t>
                  </w:r>
                </w:p>
              </w:tc>
            </w:tr>
            <w:tr w14:paraId="5E1E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B24CF3D">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E2F2922">
                  <w:pPr>
                    <w:widowControl/>
                    <w:snapToGrid w:val="0"/>
                    <w:jc w:val="center"/>
                    <w:rPr>
                      <w:rFonts w:ascii="宋体" w:hAnsi="宋体" w:eastAsia="宋体" w:cs="宋体"/>
                      <w:kern w:val="0"/>
                      <w:sz w:val="20"/>
                      <w:szCs w:val="20"/>
                      <w:highlight w:val="none"/>
                    </w:rPr>
                  </w:pPr>
                </w:p>
              </w:tc>
              <w:tc>
                <w:tcPr>
                  <w:tcW w:w="687" w:type="dxa"/>
                  <w:vMerge w:val="continue"/>
                  <w:vAlign w:val="center"/>
                </w:tcPr>
                <w:p w14:paraId="5249E341">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7A00FA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医生接诊情况查询</w:t>
                  </w:r>
                </w:p>
              </w:tc>
              <w:tc>
                <w:tcPr>
                  <w:tcW w:w="3540" w:type="dxa"/>
                  <w:shd w:val="clear" w:color="auto" w:fill="auto"/>
                  <w:vAlign w:val="center"/>
                </w:tcPr>
                <w:p w14:paraId="528547B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通过特定筛查条件，统计每个医师的接诊情况，可查看预约的患者信息。</w:t>
                  </w:r>
                </w:p>
              </w:tc>
            </w:tr>
            <w:tr w14:paraId="4434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5FEE6D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EEB1116">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AFB554D">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70462C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线上问诊退费</w:t>
                  </w:r>
                </w:p>
              </w:tc>
              <w:tc>
                <w:tcPr>
                  <w:tcW w:w="3540" w:type="dxa"/>
                  <w:shd w:val="clear" w:color="auto" w:fill="auto"/>
                  <w:vAlign w:val="center"/>
                </w:tcPr>
                <w:p w14:paraId="1E4E7D9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针对已过号，或者其他的特殊情况，可线上申请退费。</w:t>
                  </w:r>
                </w:p>
              </w:tc>
            </w:tr>
            <w:tr w14:paraId="7DC2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BF8CEA9">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31D0051">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0AA1CB84">
                  <w:pPr>
                    <w:widowControl/>
                    <w:snapToGrid w:val="0"/>
                    <w:jc w:val="center"/>
                    <w:rPr>
                      <w:rFonts w:ascii="宋体" w:hAnsi="宋体" w:eastAsia="宋体" w:cs="宋体"/>
                      <w:kern w:val="0"/>
                      <w:sz w:val="20"/>
                      <w:szCs w:val="20"/>
                      <w:highlight w:val="none"/>
                      <w:u w:val="single"/>
                    </w:rPr>
                  </w:pPr>
                  <w:r>
                    <w:rPr>
                      <w:rFonts w:hint="eastAsia" w:ascii="宋体" w:hAnsi="宋体" w:eastAsia="宋体" w:cs="宋体"/>
                      <w:kern w:val="0"/>
                      <w:sz w:val="20"/>
                      <w:szCs w:val="20"/>
                      <w:highlight w:val="none"/>
                    </w:rPr>
                    <w:t>满意度调查</w:t>
                  </w:r>
                </w:p>
              </w:tc>
              <w:tc>
                <w:tcPr>
                  <w:tcW w:w="825" w:type="dxa"/>
                  <w:shd w:val="clear" w:color="auto" w:fill="auto"/>
                  <w:vAlign w:val="center"/>
                </w:tcPr>
                <w:p w14:paraId="7C09413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题库管理</w:t>
                  </w:r>
                </w:p>
              </w:tc>
              <w:tc>
                <w:tcPr>
                  <w:tcW w:w="3540" w:type="dxa"/>
                  <w:shd w:val="clear" w:color="auto" w:fill="auto"/>
                  <w:vAlign w:val="center"/>
                </w:tcPr>
                <w:p w14:paraId="0A190AD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配置维护调查表的对应的题目。</w:t>
                  </w:r>
                </w:p>
              </w:tc>
            </w:tr>
            <w:tr w14:paraId="16D5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578AD30">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198E361">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157CB0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0143CE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调查表管理</w:t>
                  </w:r>
                </w:p>
              </w:tc>
              <w:tc>
                <w:tcPr>
                  <w:tcW w:w="3540" w:type="dxa"/>
                  <w:shd w:val="clear" w:color="auto" w:fill="auto"/>
                  <w:vAlign w:val="center"/>
                </w:tcPr>
                <w:p w14:paraId="4372668E">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查询已生成的满意度调查表，可配置启用想要使用的调查表。</w:t>
                  </w:r>
                </w:p>
              </w:tc>
            </w:tr>
            <w:tr w14:paraId="2AEC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BBB880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345EEF7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916013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C39C2B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调查表配置</w:t>
                  </w:r>
                </w:p>
              </w:tc>
              <w:tc>
                <w:tcPr>
                  <w:tcW w:w="3540" w:type="dxa"/>
                  <w:shd w:val="clear" w:color="auto" w:fill="auto"/>
                  <w:vAlign w:val="center"/>
                </w:tcPr>
                <w:p w14:paraId="6EF0E776">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配置不同模式满意度调查表。</w:t>
                  </w:r>
                </w:p>
              </w:tc>
            </w:tr>
            <w:tr w14:paraId="7591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4DAC66A7">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9EAFBC4">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6C98C01">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D0D019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调查表处理</w:t>
                  </w:r>
                </w:p>
              </w:tc>
              <w:tc>
                <w:tcPr>
                  <w:tcW w:w="3540" w:type="dxa"/>
                  <w:shd w:val="clear" w:color="auto" w:fill="auto"/>
                  <w:vAlign w:val="center"/>
                </w:tcPr>
                <w:p w14:paraId="6702E82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查看调查表详情，处理调查表。</w:t>
                  </w:r>
                </w:p>
              </w:tc>
            </w:tr>
            <w:tr w14:paraId="1421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C9F519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07096EC4">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FEAFA2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448B25F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调查表统计分析</w:t>
                  </w:r>
                </w:p>
              </w:tc>
              <w:tc>
                <w:tcPr>
                  <w:tcW w:w="3540" w:type="dxa"/>
                  <w:shd w:val="clear" w:color="auto" w:fill="auto"/>
                  <w:vAlign w:val="center"/>
                </w:tcPr>
                <w:p w14:paraId="293C94B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根据不同维度统计分析满意调查表情况，例如科室、某问题等。</w:t>
                  </w:r>
                </w:p>
              </w:tc>
            </w:tr>
            <w:tr w14:paraId="62B8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691312A">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6B18123D">
                  <w:pPr>
                    <w:widowControl/>
                    <w:snapToGrid w:val="0"/>
                    <w:jc w:val="center"/>
                    <w:rPr>
                      <w:rFonts w:ascii="宋体" w:hAnsi="宋体" w:eastAsia="宋体" w:cs="宋体"/>
                      <w:kern w:val="0"/>
                      <w:sz w:val="20"/>
                      <w:szCs w:val="20"/>
                      <w:highlight w:val="none"/>
                    </w:rPr>
                  </w:pPr>
                </w:p>
              </w:tc>
              <w:tc>
                <w:tcPr>
                  <w:tcW w:w="687" w:type="dxa"/>
                  <w:vMerge w:val="restart"/>
                  <w:vAlign w:val="center"/>
                </w:tcPr>
                <w:p w14:paraId="1580A34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中草药配送管理</w:t>
                  </w:r>
                </w:p>
              </w:tc>
              <w:tc>
                <w:tcPr>
                  <w:tcW w:w="825" w:type="dxa"/>
                  <w:shd w:val="clear" w:color="auto" w:fill="auto"/>
                  <w:vAlign w:val="center"/>
                </w:tcPr>
                <w:p w14:paraId="03048AA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订单管理</w:t>
                  </w:r>
                </w:p>
              </w:tc>
              <w:tc>
                <w:tcPr>
                  <w:tcW w:w="3540" w:type="dxa"/>
                  <w:shd w:val="clear" w:color="auto" w:fill="auto"/>
                  <w:vAlign w:val="center"/>
                </w:tcPr>
                <w:p w14:paraId="6048C4F2">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管理患者在线申请的配送订单，包括待处理、调配中、待提货和已完成订单查询。</w:t>
                  </w:r>
                </w:p>
              </w:tc>
            </w:tr>
            <w:tr w14:paraId="3E26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54F9F838">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14B44E9E">
                  <w:pPr>
                    <w:widowControl/>
                    <w:snapToGrid w:val="0"/>
                    <w:jc w:val="center"/>
                    <w:rPr>
                      <w:rFonts w:ascii="宋体" w:hAnsi="宋体" w:eastAsia="宋体" w:cs="宋体"/>
                      <w:kern w:val="0"/>
                      <w:sz w:val="20"/>
                      <w:szCs w:val="20"/>
                      <w:highlight w:val="none"/>
                    </w:rPr>
                  </w:pPr>
                </w:p>
              </w:tc>
              <w:tc>
                <w:tcPr>
                  <w:tcW w:w="687" w:type="dxa"/>
                  <w:vMerge w:val="continue"/>
                  <w:vAlign w:val="center"/>
                </w:tcPr>
                <w:p w14:paraId="6438C7CE">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15623D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配送管理</w:t>
                  </w:r>
                </w:p>
              </w:tc>
              <w:tc>
                <w:tcPr>
                  <w:tcW w:w="3540" w:type="dxa"/>
                  <w:shd w:val="clear" w:color="auto" w:fill="auto"/>
                  <w:vAlign w:val="center"/>
                </w:tcPr>
                <w:p w14:paraId="10A8FE0B">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管理配送订单，与物流系统对接，查询订单信息。</w:t>
                  </w:r>
                </w:p>
              </w:tc>
            </w:tr>
            <w:tr w14:paraId="5123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A36BCD6">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0F73D20">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37F0D73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信息发布管理</w:t>
                  </w:r>
                </w:p>
              </w:tc>
              <w:tc>
                <w:tcPr>
                  <w:tcW w:w="825" w:type="dxa"/>
                  <w:shd w:val="clear" w:color="auto" w:fill="auto"/>
                  <w:vAlign w:val="center"/>
                </w:tcPr>
                <w:p w14:paraId="2D7DCDC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资讯分类管理</w:t>
                  </w:r>
                </w:p>
              </w:tc>
              <w:tc>
                <w:tcPr>
                  <w:tcW w:w="3540" w:type="dxa"/>
                  <w:shd w:val="clear" w:color="auto" w:fill="auto"/>
                  <w:vAlign w:val="center"/>
                </w:tcPr>
                <w:p w14:paraId="4E4BE88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可以增加不同资讯分类，实现资讯分类的停用启用。</w:t>
                  </w:r>
                </w:p>
              </w:tc>
            </w:tr>
            <w:tr w14:paraId="141B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68E12D05">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2189113A">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266B3F1">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911DE2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健康资讯管理</w:t>
                  </w:r>
                </w:p>
              </w:tc>
              <w:tc>
                <w:tcPr>
                  <w:tcW w:w="3540" w:type="dxa"/>
                  <w:shd w:val="clear" w:color="auto" w:fill="auto"/>
                  <w:vAlign w:val="center"/>
                </w:tcPr>
                <w:p w14:paraId="1D850B9D">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向公众科普多种健康知识以及生活方式，实现原创以及转载，可编辑、保存、发布、删除，用户可通过公众号、小程序查看。</w:t>
                  </w:r>
                </w:p>
              </w:tc>
            </w:tr>
            <w:tr w14:paraId="4506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4829C5C">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51B579A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A0985E4">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1A623D7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医院资讯管理</w:t>
                  </w:r>
                </w:p>
              </w:tc>
              <w:tc>
                <w:tcPr>
                  <w:tcW w:w="3540" w:type="dxa"/>
                  <w:shd w:val="clear" w:color="auto" w:fill="auto"/>
                  <w:vAlign w:val="center"/>
                </w:tcPr>
                <w:p w14:paraId="45DCDC91">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按照医院要求，以图文方式发布相关学习教育的内容，医生可通过APP查阅</w:t>
                  </w:r>
                </w:p>
              </w:tc>
            </w:tr>
            <w:tr w14:paraId="2CAE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3AE4E73">
                  <w:pPr>
                    <w:snapToGrid w:val="0"/>
                    <w:ind w:firstLine="420"/>
                    <w:jc w:val="center"/>
                    <w:rPr>
                      <w:rFonts w:ascii="宋体" w:hAnsi="宋体" w:eastAsia="宋体" w:cs="宋体"/>
                      <w:kern w:val="0"/>
                      <w:sz w:val="20"/>
                      <w:szCs w:val="20"/>
                      <w:highlight w:val="none"/>
                    </w:rPr>
                  </w:pPr>
                </w:p>
              </w:tc>
              <w:tc>
                <w:tcPr>
                  <w:tcW w:w="713" w:type="dxa"/>
                  <w:vMerge w:val="continue"/>
                  <w:vAlign w:val="center"/>
                </w:tcPr>
                <w:p w14:paraId="7104501D">
                  <w:pPr>
                    <w:widowControl/>
                    <w:snapToGrid w:val="0"/>
                    <w:jc w:val="center"/>
                    <w:rPr>
                      <w:rFonts w:ascii="宋体" w:hAnsi="宋体" w:eastAsia="宋体" w:cs="宋体"/>
                      <w:kern w:val="0"/>
                      <w:sz w:val="20"/>
                      <w:szCs w:val="20"/>
                      <w:highlight w:val="none"/>
                    </w:rPr>
                  </w:pPr>
                </w:p>
              </w:tc>
              <w:tc>
                <w:tcPr>
                  <w:tcW w:w="687" w:type="dxa"/>
                  <w:vMerge w:val="restart"/>
                  <w:shd w:val="clear" w:color="auto" w:fill="auto"/>
                  <w:vAlign w:val="center"/>
                </w:tcPr>
                <w:p w14:paraId="4D826D8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诊疗评价管理</w:t>
                  </w:r>
                </w:p>
              </w:tc>
              <w:tc>
                <w:tcPr>
                  <w:tcW w:w="825" w:type="dxa"/>
                  <w:shd w:val="clear" w:color="auto" w:fill="auto"/>
                  <w:vAlign w:val="center"/>
                </w:tcPr>
                <w:p w14:paraId="1FB0E422">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诊疗评价查看</w:t>
                  </w:r>
                </w:p>
              </w:tc>
              <w:tc>
                <w:tcPr>
                  <w:tcW w:w="3540" w:type="dxa"/>
                  <w:shd w:val="clear" w:color="auto" w:fill="auto"/>
                  <w:vAlign w:val="center"/>
                </w:tcPr>
                <w:p w14:paraId="602CAB24">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根据特定筛查条件，查看用户评价</w:t>
                  </w:r>
                </w:p>
              </w:tc>
            </w:tr>
            <w:tr w14:paraId="272A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99203D1">
                  <w:pPr>
                    <w:widowControl/>
                    <w:snapToGrid w:val="0"/>
                    <w:jc w:val="center"/>
                    <w:rPr>
                      <w:rFonts w:ascii="宋体" w:hAnsi="宋体" w:eastAsia="宋体" w:cs="宋体"/>
                      <w:kern w:val="0"/>
                      <w:sz w:val="20"/>
                      <w:szCs w:val="20"/>
                      <w:highlight w:val="none"/>
                    </w:rPr>
                  </w:pPr>
                </w:p>
              </w:tc>
              <w:tc>
                <w:tcPr>
                  <w:tcW w:w="713" w:type="dxa"/>
                  <w:vMerge w:val="continue"/>
                  <w:vAlign w:val="center"/>
                </w:tcPr>
                <w:p w14:paraId="31A9495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6701F7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675132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诊疗评价审核</w:t>
                  </w:r>
                </w:p>
              </w:tc>
              <w:tc>
                <w:tcPr>
                  <w:tcW w:w="3540" w:type="dxa"/>
                  <w:shd w:val="clear" w:color="auto" w:fill="auto"/>
                  <w:vAlign w:val="center"/>
                </w:tcPr>
                <w:p w14:paraId="646C3B45">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实现用户评价审核后，展示在用户端</w:t>
                  </w:r>
                </w:p>
              </w:tc>
            </w:tr>
            <w:tr w14:paraId="1F76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2C75B43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713" w:type="dxa"/>
                  <w:vMerge w:val="restart"/>
                  <w:vAlign w:val="center"/>
                </w:tcPr>
                <w:p w14:paraId="3A8FDAFB">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统一支付平台</w:t>
                  </w:r>
                </w:p>
              </w:tc>
              <w:tc>
                <w:tcPr>
                  <w:tcW w:w="687" w:type="dxa"/>
                  <w:vMerge w:val="restart"/>
                  <w:vAlign w:val="center"/>
                </w:tcPr>
                <w:p w14:paraId="3BD094B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支付服务</w:t>
                  </w:r>
                </w:p>
              </w:tc>
              <w:tc>
                <w:tcPr>
                  <w:tcW w:w="825" w:type="dxa"/>
                  <w:shd w:val="clear" w:color="auto" w:fill="auto"/>
                  <w:vAlign w:val="center"/>
                </w:tcPr>
                <w:p w14:paraId="4BE61FE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支付接口</w:t>
                  </w:r>
                </w:p>
              </w:tc>
              <w:tc>
                <w:tcPr>
                  <w:tcW w:w="3540" w:type="dxa"/>
                  <w:shd w:val="clear" w:color="auto" w:fill="auto"/>
                  <w:vAlign w:val="center"/>
                </w:tcPr>
                <w:p w14:paraId="56629837">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对接微信、支付宝、云闪付等主流第三方支付平台，支持银行流水导入，统一医院支付接口。</w:t>
                  </w:r>
                </w:p>
              </w:tc>
            </w:tr>
            <w:tr w14:paraId="2F70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92BB99A">
                  <w:pPr>
                    <w:widowControl/>
                    <w:snapToGrid w:val="0"/>
                    <w:jc w:val="center"/>
                    <w:rPr>
                      <w:rFonts w:ascii="宋体" w:hAnsi="宋体" w:eastAsia="宋体" w:cs="宋体"/>
                      <w:kern w:val="0"/>
                      <w:sz w:val="20"/>
                      <w:szCs w:val="20"/>
                      <w:highlight w:val="none"/>
                    </w:rPr>
                  </w:pPr>
                </w:p>
              </w:tc>
              <w:tc>
                <w:tcPr>
                  <w:tcW w:w="713" w:type="dxa"/>
                  <w:vMerge w:val="continue"/>
                  <w:vAlign w:val="center"/>
                </w:tcPr>
                <w:p w14:paraId="3D7C03EA">
                  <w:pPr>
                    <w:widowControl/>
                    <w:snapToGrid w:val="0"/>
                    <w:jc w:val="center"/>
                    <w:rPr>
                      <w:rFonts w:ascii="宋体" w:hAnsi="宋体" w:eastAsia="宋体" w:cs="宋体"/>
                      <w:kern w:val="0"/>
                      <w:sz w:val="20"/>
                      <w:szCs w:val="20"/>
                      <w:highlight w:val="none"/>
                    </w:rPr>
                  </w:pPr>
                </w:p>
              </w:tc>
              <w:tc>
                <w:tcPr>
                  <w:tcW w:w="687" w:type="dxa"/>
                  <w:vMerge w:val="continue"/>
                  <w:vAlign w:val="center"/>
                </w:tcPr>
                <w:p w14:paraId="59AEFFF9">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99ED6B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交易订单支付</w:t>
                  </w:r>
                </w:p>
              </w:tc>
              <w:tc>
                <w:tcPr>
                  <w:tcW w:w="3540" w:type="dxa"/>
                  <w:shd w:val="clear" w:color="auto" w:fill="auto"/>
                  <w:vAlign w:val="center"/>
                </w:tcPr>
                <w:p w14:paraId="4DA0DDFC">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对接第三方支付平台，完成支付处理。</w:t>
                  </w:r>
                </w:p>
              </w:tc>
            </w:tr>
            <w:tr w14:paraId="2949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BDE17A3">
                  <w:pPr>
                    <w:widowControl/>
                    <w:snapToGrid w:val="0"/>
                    <w:jc w:val="center"/>
                    <w:rPr>
                      <w:rFonts w:ascii="宋体" w:hAnsi="宋体" w:eastAsia="宋体" w:cs="宋体"/>
                      <w:kern w:val="0"/>
                      <w:sz w:val="20"/>
                      <w:szCs w:val="20"/>
                      <w:highlight w:val="none"/>
                    </w:rPr>
                  </w:pPr>
                </w:p>
              </w:tc>
              <w:tc>
                <w:tcPr>
                  <w:tcW w:w="713" w:type="dxa"/>
                  <w:vMerge w:val="continue"/>
                  <w:vAlign w:val="center"/>
                </w:tcPr>
                <w:p w14:paraId="323D7E3D">
                  <w:pPr>
                    <w:widowControl/>
                    <w:snapToGrid w:val="0"/>
                    <w:jc w:val="center"/>
                    <w:rPr>
                      <w:rFonts w:ascii="宋体" w:hAnsi="宋体" w:eastAsia="宋体" w:cs="宋体"/>
                      <w:kern w:val="0"/>
                      <w:sz w:val="20"/>
                      <w:szCs w:val="20"/>
                      <w:highlight w:val="none"/>
                    </w:rPr>
                  </w:pPr>
                </w:p>
              </w:tc>
              <w:tc>
                <w:tcPr>
                  <w:tcW w:w="687" w:type="dxa"/>
                  <w:vMerge w:val="continue"/>
                  <w:vAlign w:val="center"/>
                </w:tcPr>
                <w:p w14:paraId="7C20C292">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0FD56822">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交易订单撤销</w:t>
                  </w:r>
                </w:p>
              </w:tc>
              <w:tc>
                <w:tcPr>
                  <w:tcW w:w="3540" w:type="dxa"/>
                  <w:shd w:val="clear" w:color="auto" w:fill="auto"/>
                  <w:vAlign w:val="center"/>
                </w:tcPr>
                <w:p w14:paraId="09089508">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对接第三方支付平台，支付交易返回失败或支付系统超时，撤销交易。</w:t>
                  </w:r>
                </w:p>
              </w:tc>
            </w:tr>
            <w:tr w14:paraId="4C3D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646C095">
                  <w:pPr>
                    <w:widowControl/>
                    <w:snapToGrid w:val="0"/>
                    <w:jc w:val="center"/>
                    <w:rPr>
                      <w:rFonts w:ascii="宋体" w:hAnsi="宋体" w:eastAsia="宋体" w:cs="宋体"/>
                      <w:kern w:val="0"/>
                      <w:sz w:val="20"/>
                      <w:szCs w:val="20"/>
                      <w:highlight w:val="none"/>
                    </w:rPr>
                  </w:pPr>
                </w:p>
              </w:tc>
              <w:tc>
                <w:tcPr>
                  <w:tcW w:w="713" w:type="dxa"/>
                  <w:vMerge w:val="continue"/>
                  <w:vAlign w:val="center"/>
                </w:tcPr>
                <w:p w14:paraId="3356C1FC">
                  <w:pPr>
                    <w:widowControl/>
                    <w:snapToGrid w:val="0"/>
                    <w:jc w:val="center"/>
                    <w:rPr>
                      <w:rFonts w:ascii="宋体" w:hAnsi="宋体" w:eastAsia="宋体" w:cs="宋体"/>
                      <w:kern w:val="0"/>
                      <w:sz w:val="20"/>
                      <w:szCs w:val="20"/>
                      <w:highlight w:val="none"/>
                    </w:rPr>
                  </w:pPr>
                </w:p>
              </w:tc>
              <w:tc>
                <w:tcPr>
                  <w:tcW w:w="687" w:type="dxa"/>
                  <w:vMerge w:val="continue"/>
                  <w:vAlign w:val="center"/>
                </w:tcPr>
                <w:p w14:paraId="225CC0AF">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5B58AEC6">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交易订单退款</w:t>
                  </w:r>
                </w:p>
              </w:tc>
              <w:tc>
                <w:tcPr>
                  <w:tcW w:w="3540" w:type="dxa"/>
                  <w:shd w:val="clear" w:color="auto" w:fill="auto"/>
                  <w:vAlign w:val="center"/>
                </w:tcPr>
                <w:p w14:paraId="7435BA6B">
                  <w:pPr>
                    <w:widowControl/>
                    <w:snapToGrid w:val="0"/>
                    <w:rPr>
                      <w:rFonts w:ascii="宋体" w:hAnsi="宋体" w:eastAsia="宋体" w:cs="宋体"/>
                      <w:kern w:val="0"/>
                      <w:sz w:val="20"/>
                      <w:szCs w:val="20"/>
                      <w:highlight w:val="none"/>
                    </w:rPr>
                  </w:pPr>
                  <w:r>
                    <w:rPr>
                      <w:rFonts w:hint="eastAsia" w:ascii="宋体" w:hAnsi="宋体" w:eastAsia="宋体" w:cs="宋体"/>
                      <w:kern w:val="0"/>
                      <w:sz w:val="20"/>
                      <w:szCs w:val="20"/>
                      <w:highlight w:val="none"/>
                    </w:rPr>
                    <w:t>对接第三方支付平台，将支付款原路返回退还给买家。支持分批多次退款。</w:t>
                  </w:r>
                </w:p>
              </w:tc>
            </w:tr>
            <w:tr w14:paraId="264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6FACF98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713" w:type="dxa"/>
                  <w:vMerge w:val="restart"/>
                  <w:vAlign w:val="center"/>
                </w:tcPr>
                <w:p w14:paraId="59ED2ACC">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智能对账平台</w:t>
                  </w:r>
                </w:p>
              </w:tc>
              <w:tc>
                <w:tcPr>
                  <w:tcW w:w="687" w:type="dxa"/>
                  <w:vMerge w:val="restart"/>
                  <w:vAlign w:val="center"/>
                </w:tcPr>
                <w:p w14:paraId="7A8FB90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基础管理</w:t>
                  </w:r>
                </w:p>
              </w:tc>
              <w:tc>
                <w:tcPr>
                  <w:tcW w:w="825" w:type="dxa"/>
                  <w:shd w:val="clear" w:color="auto" w:fill="auto"/>
                  <w:vAlign w:val="center"/>
                </w:tcPr>
                <w:p w14:paraId="76BA81C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角色账户配置</w:t>
                  </w:r>
                </w:p>
              </w:tc>
              <w:tc>
                <w:tcPr>
                  <w:tcW w:w="3540" w:type="dxa"/>
                  <w:shd w:val="clear" w:color="auto" w:fill="auto"/>
                  <w:vAlign w:val="center"/>
                </w:tcPr>
                <w:p w14:paraId="6C12BFA2">
                  <w:pPr>
                    <w:widowControl/>
                    <w:snapToGrid w:val="0"/>
                    <w:rPr>
                      <w:rFonts w:ascii="宋体" w:hAnsi="宋体" w:eastAsia="宋体" w:cs="宋体"/>
                      <w:kern w:val="0"/>
                      <w:sz w:val="20"/>
                      <w:szCs w:val="20"/>
                      <w:highlight w:val="none"/>
                    </w:rPr>
                  </w:pPr>
                  <w:r>
                    <w:rPr>
                      <w:rFonts w:hint="eastAsia" w:ascii="宋体" w:hAnsi="宋体" w:eastAsia="宋体" w:cs="宋体"/>
                      <w:sz w:val="20"/>
                      <w:szCs w:val="20"/>
                      <w:highlight w:val="none"/>
                    </w:rPr>
                    <w:t>可以实现平台用户账号管理与维护。</w:t>
                  </w:r>
                </w:p>
              </w:tc>
            </w:tr>
            <w:tr w14:paraId="74E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00A4D6D">
                  <w:pPr>
                    <w:widowControl/>
                    <w:snapToGrid w:val="0"/>
                    <w:jc w:val="center"/>
                    <w:rPr>
                      <w:rFonts w:ascii="宋体" w:hAnsi="宋体" w:eastAsia="宋体" w:cs="宋体"/>
                      <w:kern w:val="0"/>
                      <w:sz w:val="20"/>
                      <w:szCs w:val="20"/>
                      <w:highlight w:val="none"/>
                    </w:rPr>
                  </w:pPr>
                </w:p>
              </w:tc>
              <w:tc>
                <w:tcPr>
                  <w:tcW w:w="713" w:type="dxa"/>
                  <w:vMerge w:val="continue"/>
                  <w:vAlign w:val="center"/>
                </w:tcPr>
                <w:p w14:paraId="16490B4B">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B42F4AC">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2B1155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支付商户设置</w:t>
                  </w:r>
                </w:p>
              </w:tc>
              <w:tc>
                <w:tcPr>
                  <w:tcW w:w="3540" w:type="dxa"/>
                  <w:shd w:val="clear" w:color="auto" w:fill="auto"/>
                  <w:vAlign w:val="center"/>
                </w:tcPr>
                <w:p w14:paraId="7E8CA6E8">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根据医院支付厂家，提供支付信息，后台进行统一配置管理。</w:t>
                  </w:r>
                </w:p>
              </w:tc>
            </w:tr>
            <w:tr w14:paraId="0AEE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2184FA3D">
                  <w:pPr>
                    <w:widowControl/>
                    <w:snapToGrid w:val="0"/>
                    <w:jc w:val="center"/>
                    <w:rPr>
                      <w:rFonts w:ascii="宋体" w:hAnsi="宋体" w:eastAsia="宋体" w:cs="宋体"/>
                      <w:kern w:val="0"/>
                      <w:sz w:val="20"/>
                      <w:szCs w:val="20"/>
                      <w:highlight w:val="none"/>
                    </w:rPr>
                  </w:pPr>
                </w:p>
              </w:tc>
              <w:tc>
                <w:tcPr>
                  <w:tcW w:w="713" w:type="dxa"/>
                  <w:vMerge w:val="continue"/>
                  <w:vAlign w:val="center"/>
                </w:tcPr>
                <w:p w14:paraId="0580BEEB">
                  <w:pPr>
                    <w:widowControl/>
                    <w:snapToGrid w:val="0"/>
                    <w:jc w:val="center"/>
                    <w:rPr>
                      <w:rFonts w:ascii="宋体" w:hAnsi="宋体" w:eastAsia="宋体" w:cs="宋体"/>
                      <w:kern w:val="0"/>
                      <w:sz w:val="20"/>
                      <w:szCs w:val="20"/>
                      <w:highlight w:val="none"/>
                    </w:rPr>
                  </w:pPr>
                </w:p>
              </w:tc>
              <w:tc>
                <w:tcPr>
                  <w:tcW w:w="687" w:type="dxa"/>
                  <w:vMerge w:val="restart"/>
                  <w:vAlign w:val="center"/>
                </w:tcPr>
                <w:p w14:paraId="3728FF29">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订单管理</w:t>
                  </w:r>
                </w:p>
              </w:tc>
              <w:tc>
                <w:tcPr>
                  <w:tcW w:w="825" w:type="dxa"/>
                  <w:shd w:val="clear" w:color="auto" w:fill="auto"/>
                  <w:vAlign w:val="center"/>
                </w:tcPr>
                <w:p w14:paraId="3AD18DC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交易订单查询</w:t>
                  </w:r>
                </w:p>
              </w:tc>
              <w:tc>
                <w:tcPr>
                  <w:tcW w:w="3540" w:type="dxa"/>
                  <w:shd w:val="clear" w:color="auto" w:fill="auto"/>
                  <w:vAlign w:val="center"/>
                </w:tcPr>
                <w:p w14:paraId="1439DD5F">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生成医院交易订单中心，按照一定规则生成平台唯一订单号，可以供医院工作人员查询订单情况。</w:t>
                  </w:r>
                </w:p>
              </w:tc>
            </w:tr>
            <w:tr w14:paraId="7D79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348EE55">
                  <w:pPr>
                    <w:widowControl/>
                    <w:snapToGrid w:val="0"/>
                    <w:jc w:val="center"/>
                    <w:rPr>
                      <w:rFonts w:ascii="宋体" w:hAnsi="宋体" w:eastAsia="宋体" w:cs="宋体"/>
                      <w:kern w:val="0"/>
                      <w:sz w:val="20"/>
                      <w:szCs w:val="20"/>
                      <w:highlight w:val="none"/>
                    </w:rPr>
                  </w:pPr>
                </w:p>
              </w:tc>
              <w:tc>
                <w:tcPr>
                  <w:tcW w:w="713" w:type="dxa"/>
                  <w:vMerge w:val="continue"/>
                  <w:vAlign w:val="center"/>
                </w:tcPr>
                <w:p w14:paraId="4FEC3507">
                  <w:pPr>
                    <w:widowControl/>
                    <w:snapToGrid w:val="0"/>
                    <w:jc w:val="center"/>
                    <w:rPr>
                      <w:rFonts w:ascii="宋体" w:hAnsi="宋体" w:eastAsia="宋体" w:cs="宋体"/>
                      <w:kern w:val="0"/>
                      <w:sz w:val="20"/>
                      <w:szCs w:val="20"/>
                      <w:highlight w:val="none"/>
                    </w:rPr>
                  </w:pPr>
                </w:p>
              </w:tc>
              <w:tc>
                <w:tcPr>
                  <w:tcW w:w="687" w:type="dxa"/>
                  <w:vMerge w:val="continue"/>
                  <w:vAlign w:val="center"/>
                </w:tcPr>
                <w:p w14:paraId="33BB3B04">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0D3CA6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异常订单处理</w:t>
                  </w:r>
                </w:p>
              </w:tc>
              <w:tc>
                <w:tcPr>
                  <w:tcW w:w="3540" w:type="dxa"/>
                  <w:shd w:val="clear" w:color="auto" w:fill="auto"/>
                  <w:vAlign w:val="center"/>
                </w:tcPr>
                <w:p w14:paraId="4808322C">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用户支付时，系统自动判断业务是否成功，若业务不成功，支持异常订单原路退款操作。生成处理记录。</w:t>
                  </w:r>
                </w:p>
              </w:tc>
            </w:tr>
            <w:tr w14:paraId="562C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ED44E62">
                  <w:pPr>
                    <w:widowControl/>
                    <w:snapToGrid w:val="0"/>
                    <w:jc w:val="center"/>
                    <w:rPr>
                      <w:rFonts w:ascii="宋体" w:hAnsi="宋体" w:eastAsia="宋体" w:cs="宋体"/>
                      <w:kern w:val="0"/>
                      <w:sz w:val="20"/>
                      <w:szCs w:val="20"/>
                      <w:highlight w:val="none"/>
                    </w:rPr>
                  </w:pPr>
                </w:p>
              </w:tc>
              <w:tc>
                <w:tcPr>
                  <w:tcW w:w="713" w:type="dxa"/>
                  <w:vMerge w:val="continue"/>
                  <w:vAlign w:val="center"/>
                </w:tcPr>
                <w:p w14:paraId="71CFDC4A">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E430927">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7CC30A2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交易账单汇总</w:t>
                  </w:r>
                </w:p>
              </w:tc>
              <w:tc>
                <w:tcPr>
                  <w:tcW w:w="3540" w:type="dxa"/>
                  <w:shd w:val="clear" w:color="auto" w:fill="auto"/>
                  <w:vAlign w:val="center"/>
                </w:tcPr>
                <w:p w14:paraId="616AB84A">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对经过支付平台的账单，进行汇总，按照支付厂家、医院开通业务类型、以及所有支付途径，进行汇总展示。可按照账单时间进行筛选。支持导出Excel格式。</w:t>
                  </w:r>
                </w:p>
              </w:tc>
            </w:tr>
            <w:tr w14:paraId="55D3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1F1924B">
                  <w:pPr>
                    <w:widowControl/>
                    <w:snapToGrid w:val="0"/>
                    <w:jc w:val="center"/>
                    <w:rPr>
                      <w:rFonts w:ascii="宋体" w:hAnsi="宋体" w:eastAsia="宋体" w:cs="宋体"/>
                      <w:kern w:val="0"/>
                      <w:sz w:val="20"/>
                      <w:szCs w:val="20"/>
                      <w:highlight w:val="none"/>
                    </w:rPr>
                  </w:pPr>
                </w:p>
              </w:tc>
              <w:tc>
                <w:tcPr>
                  <w:tcW w:w="713" w:type="dxa"/>
                  <w:vMerge w:val="continue"/>
                  <w:vAlign w:val="center"/>
                </w:tcPr>
                <w:p w14:paraId="7B85F792">
                  <w:pPr>
                    <w:widowControl/>
                    <w:snapToGrid w:val="0"/>
                    <w:jc w:val="center"/>
                    <w:rPr>
                      <w:rFonts w:ascii="宋体" w:hAnsi="宋体" w:eastAsia="宋体" w:cs="宋体"/>
                      <w:kern w:val="0"/>
                      <w:sz w:val="20"/>
                      <w:szCs w:val="20"/>
                      <w:highlight w:val="none"/>
                    </w:rPr>
                  </w:pPr>
                </w:p>
              </w:tc>
              <w:tc>
                <w:tcPr>
                  <w:tcW w:w="687" w:type="dxa"/>
                  <w:vMerge w:val="restart"/>
                  <w:vAlign w:val="center"/>
                </w:tcPr>
                <w:p w14:paraId="5D77A24F">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智能对账管理</w:t>
                  </w:r>
                </w:p>
              </w:tc>
              <w:tc>
                <w:tcPr>
                  <w:tcW w:w="825" w:type="dxa"/>
                  <w:shd w:val="clear" w:color="auto" w:fill="auto"/>
                  <w:vAlign w:val="center"/>
                </w:tcPr>
                <w:p w14:paraId="519A9DB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智能对账记录</w:t>
                  </w:r>
                </w:p>
              </w:tc>
              <w:tc>
                <w:tcPr>
                  <w:tcW w:w="3540" w:type="dxa"/>
                  <w:shd w:val="clear" w:color="auto" w:fill="auto"/>
                  <w:vAlign w:val="center"/>
                </w:tcPr>
                <w:p w14:paraId="33A180B3">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根据医院支付渠道，配置对账逻辑，通过接口定时获取his交易账单和交易渠道账单，将两方数据进行对账。</w:t>
                  </w:r>
                </w:p>
              </w:tc>
            </w:tr>
            <w:tr w14:paraId="6200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1E7BF435">
                  <w:pPr>
                    <w:widowControl/>
                    <w:snapToGrid w:val="0"/>
                    <w:jc w:val="center"/>
                    <w:rPr>
                      <w:rFonts w:ascii="宋体" w:hAnsi="宋体" w:eastAsia="宋体" w:cs="宋体"/>
                      <w:kern w:val="0"/>
                      <w:sz w:val="20"/>
                      <w:szCs w:val="20"/>
                      <w:highlight w:val="none"/>
                    </w:rPr>
                  </w:pPr>
                </w:p>
              </w:tc>
              <w:tc>
                <w:tcPr>
                  <w:tcW w:w="713" w:type="dxa"/>
                  <w:vMerge w:val="continue"/>
                  <w:vAlign w:val="center"/>
                </w:tcPr>
                <w:p w14:paraId="14544DD4">
                  <w:pPr>
                    <w:widowControl/>
                    <w:snapToGrid w:val="0"/>
                    <w:jc w:val="center"/>
                    <w:rPr>
                      <w:rFonts w:ascii="宋体" w:hAnsi="宋体" w:eastAsia="宋体" w:cs="宋体"/>
                      <w:kern w:val="0"/>
                      <w:sz w:val="20"/>
                      <w:szCs w:val="20"/>
                      <w:highlight w:val="none"/>
                    </w:rPr>
                  </w:pPr>
                </w:p>
              </w:tc>
              <w:tc>
                <w:tcPr>
                  <w:tcW w:w="687" w:type="dxa"/>
                  <w:vMerge w:val="continue"/>
                  <w:vAlign w:val="center"/>
                </w:tcPr>
                <w:p w14:paraId="013A76D1">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AECD744">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智能对账详情</w:t>
                  </w:r>
                </w:p>
              </w:tc>
              <w:tc>
                <w:tcPr>
                  <w:tcW w:w="3540" w:type="dxa"/>
                  <w:shd w:val="clear" w:color="auto" w:fill="auto"/>
                  <w:vAlign w:val="center"/>
                </w:tcPr>
                <w:p w14:paraId="2B0B0D0B">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支持通过平台查看所有业务对账的详情信息。</w:t>
                  </w:r>
                </w:p>
              </w:tc>
            </w:tr>
            <w:tr w14:paraId="0951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BC82FFA">
                  <w:pPr>
                    <w:widowControl/>
                    <w:snapToGrid w:val="0"/>
                    <w:jc w:val="center"/>
                    <w:rPr>
                      <w:rFonts w:ascii="宋体" w:hAnsi="宋体" w:eastAsia="宋体" w:cs="宋体"/>
                      <w:kern w:val="0"/>
                      <w:sz w:val="20"/>
                      <w:szCs w:val="20"/>
                      <w:highlight w:val="none"/>
                    </w:rPr>
                  </w:pPr>
                </w:p>
              </w:tc>
              <w:tc>
                <w:tcPr>
                  <w:tcW w:w="713" w:type="dxa"/>
                  <w:vMerge w:val="continue"/>
                  <w:vAlign w:val="center"/>
                </w:tcPr>
                <w:p w14:paraId="09E56649">
                  <w:pPr>
                    <w:widowControl/>
                    <w:snapToGrid w:val="0"/>
                    <w:jc w:val="center"/>
                    <w:rPr>
                      <w:rFonts w:ascii="宋体" w:hAnsi="宋体" w:eastAsia="宋体" w:cs="宋体"/>
                      <w:kern w:val="0"/>
                      <w:sz w:val="20"/>
                      <w:szCs w:val="20"/>
                      <w:highlight w:val="none"/>
                    </w:rPr>
                  </w:pPr>
                </w:p>
              </w:tc>
              <w:tc>
                <w:tcPr>
                  <w:tcW w:w="687" w:type="dxa"/>
                  <w:vMerge w:val="continue"/>
                  <w:vAlign w:val="center"/>
                </w:tcPr>
                <w:p w14:paraId="4091B78A">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313B0BB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账单差额管理</w:t>
                  </w:r>
                </w:p>
              </w:tc>
              <w:tc>
                <w:tcPr>
                  <w:tcW w:w="3540" w:type="dxa"/>
                  <w:shd w:val="clear" w:color="auto" w:fill="auto"/>
                  <w:vAlign w:val="center"/>
                </w:tcPr>
                <w:p w14:paraId="413E2CFF">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对于对账结果汇总，统计HIS总支付、总退款金额笔数，银行总支付总退款金额笔数，展示HIS净收入以及银行净收入，以及双方差异金额。</w:t>
                  </w:r>
                </w:p>
              </w:tc>
            </w:tr>
            <w:tr w14:paraId="00AF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07C27A31">
                  <w:pPr>
                    <w:widowControl/>
                    <w:snapToGrid w:val="0"/>
                    <w:jc w:val="center"/>
                    <w:rPr>
                      <w:rFonts w:ascii="宋体" w:hAnsi="宋体" w:eastAsia="宋体" w:cs="宋体"/>
                      <w:kern w:val="0"/>
                      <w:sz w:val="20"/>
                      <w:szCs w:val="20"/>
                      <w:highlight w:val="none"/>
                    </w:rPr>
                  </w:pPr>
                </w:p>
              </w:tc>
              <w:tc>
                <w:tcPr>
                  <w:tcW w:w="713" w:type="dxa"/>
                  <w:vMerge w:val="continue"/>
                  <w:vAlign w:val="center"/>
                </w:tcPr>
                <w:p w14:paraId="4AD65928">
                  <w:pPr>
                    <w:widowControl/>
                    <w:snapToGrid w:val="0"/>
                    <w:jc w:val="center"/>
                    <w:rPr>
                      <w:rFonts w:ascii="宋体" w:hAnsi="宋体" w:eastAsia="宋体" w:cs="宋体"/>
                      <w:kern w:val="0"/>
                      <w:sz w:val="20"/>
                      <w:szCs w:val="20"/>
                      <w:highlight w:val="none"/>
                    </w:rPr>
                  </w:pPr>
                </w:p>
              </w:tc>
              <w:tc>
                <w:tcPr>
                  <w:tcW w:w="687" w:type="dxa"/>
                  <w:vMerge w:val="continue"/>
                  <w:vAlign w:val="center"/>
                </w:tcPr>
                <w:p w14:paraId="1C272595">
                  <w:pPr>
                    <w:widowControl/>
                    <w:snapToGrid w:val="0"/>
                    <w:jc w:val="center"/>
                    <w:rPr>
                      <w:rFonts w:ascii="宋体" w:hAnsi="宋体" w:eastAsia="宋体" w:cs="宋体"/>
                      <w:kern w:val="0"/>
                      <w:sz w:val="20"/>
                      <w:szCs w:val="20"/>
                      <w:highlight w:val="none"/>
                    </w:rPr>
                  </w:pPr>
                </w:p>
              </w:tc>
              <w:tc>
                <w:tcPr>
                  <w:tcW w:w="825" w:type="dxa"/>
                  <w:shd w:val="clear" w:color="auto" w:fill="auto"/>
                  <w:vAlign w:val="center"/>
                </w:tcPr>
                <w:p w14:paraId="24D974A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手动处理数据</w:t>
                  </w:r>
                </w:p>
              </w:tc>
              <w:tc>
                <w:tcPr>
                  <w:tcW w:w="3540" w:type="dxa"/>
                  <w:shd w:val="clear" w:color="auto" w:fill="auto"/>
                  <w:vAlign w:val="center"/>
                </w:tcPr>
                <w:p w14:paraId="455C4AD6">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针对特殊情况，系统无法自动拉取各方账单（HIS/支付宝/微信…），或拉取账单有误时，管理员可以手动进行删除账单或拉取账单操作。生成操作记录，可供查询。</w:t>
                  </w:r>
                </w:p>
              </w:tc>
            </w:tr>
            <w:tr w14:paraId="3C2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719A13E1">
                  <w:pPr>
                    <w:widowControl/>
                    <w:snapToGrid w:val="0"/>
                    <w:jc w:val="center"/>
                    <w:rPr>
                      <w:rFonts w:ascii="宋体" w:hAnsi="宋体" w:eastAsia="宋体" w:cs="宋体"/>
                      <w:kern w:val="0"/>
                      <w:sz w:val="20"/>
                      <w:szCs w:val="20"/>
                      <w:highlight w:val="none"/>
                    </w:rPr>
                  </w:pPr>
                </w:p>
              </w:tc>
              <w:tc>
                <w:tcPr>
                  <w:tcW w:w="713" w:type="dxa"/>
                  <w:vMerge w:val="continue"/>
                  <w:vAlign w:val="center"/>
                </w:tcPr>
                <w:p w14:paraId="3EF98BB0">
                  <w:pPr>
                    <w:widowControl/>
                    <w:snapToGrid w:val="0"/>
                    <w:jc w:val="center"/>
                    <w:rPr>
                      <w:rFonts w:ascii="宋体" w:hAnsi="宋体" w:eastAsia="宋体" w:cs="宋体"/>
                      <w:kern w:val="0"/>
                      <w:sz w:val="20"/>
                      <w:szCs w:val="20"/>
                      <w:highlight w:val="none"/>
                    </w:rPr>
                  </w:pPr>
                </w:p>
              </w:tc>
              <w:tc>
                <w:tcPr>
                  <w:tcW w:w="687" w:type="dxa"/>
                  <w:vAlign w:val="center"/>
                </w:tcPr>
                <w:p w14:paraId="0670A20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智能数据分析</w:t>
                  </w:r>
                </w:p>
              </w:tc>
              <w:tc>
                <w:tcPr>
                  <w:tcW w:w="825" w:type="dxa"/>
                  <w:shd w:val="clear" w:color="auto" w:fill="auto"/>
                  <w:vAlign w:val="center"/>
                </w:tcPr>
                <w:p w14:paraId="2A03A34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智能数据分析</w:t>
                  </w:r>
                </w:p>
              </w:tc>
              <w:tc>
                <w:tcPr>
                  <w:tcW w:w="3540" w:type="dxa"/>
                  <w:shd w:val="clear" w:color="auto" w:fill="auto"/>
                  <w:vAlign w:val="center"/>
                </w:tcPr>
                <w:p w14:paraId="689BCD5B">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智能对账平台分析汇总多家支付机构、各支付途径、退款和收入等数据，自动生成各支付途径以及总院汇总统计分析等多维度数据报表，助力医院财务人员快速查看交易数据。</w:t>
                  </w:r>
                </w:p>
              </w:tc>
            </w:tr>
            <w:tr w14:paraId="3F19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shd w:val="clear" w:color="auto" w:fill="auto"/>
                  <w:vAlign w:val="center"/>
                </w:tcPr>
                <w:p w14:paraId="021379FE">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713" w:type="dxa"/>
                  <w:vAlign w:val="center"/>
                </w:tcPr>
                <w:p w14:paraId="403BB5AD">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云平台资源服务</w:t>
                  </w:r>
                </w:p>
              </w:tc>
              <w:tc>
                <w:tcPr>
                  <w:tcW w:w="5052" w:type="dxa"/>
                  <w:gridSpan w:val="3"/>
                  <w:vAlign w:val="center"/>
                </w:tcPr>
                <w:p w14:paraId="4DB594BA">
                  <w:pPr>
                    <w:widowControl/>
                    <w:snapToGrid w:val="0"/>
                    <w:jc w:val="left"/>
                    <w:rPr>
                      <w:rFonts w:ascii="宋体" w:hAnsi="宋体" w:eastAsia="宋体" w:cs="宋体"/>
                      <w:sz w:val="20"/>
                      <w:szCs w:val="20"/>
                      <w:highlight w:val="none"/>
                    </w:rPr>
                  </w:pPr>
                  <w:r>
                    <w:rPr>
                      <w:rFonts w:hint="eastAsia" w:ascii="宋体" w:hAnsi="宋体" w:eastAsia="宋体" w:cs="宋体"/>
                      <w:sz w:val="20"/>
                      <w:szCs w:val="20"/>
                      <w:highlight w:val="none"/>
                    </w:rPr>
                    <w:t>质保期内供应商需提供足够以上产品安全稳定运行的云资源服务（不包括视频门诊的视频记录存储），满足三级等保要求，并满足整个系统对网络安全和备份容灾的相关需求。</w:t>
                  </w:r>
                </w:p>
                <w:p w14:paraId="4A177D1C">
                  <w:pPr>
                    <w:widowControl/>
                    <w:snapToGrid w:val="0"/>
                    <w:jc w:val="left"/>
                    <w:rPr>
                      <w:rFonts w:ascii="宋体" w:hAnsi="宋体" w:eastAsia="宋体" w:cs="宋体"/>
                      <w:sz w:val="20"/>
                      <w:szCs w:val="20"/>
                      <w:highlight w:val="none"/>
                    </w:rPr>
                  </w:pPr>
                  <w:r>
                    <w:rPr>
                      <w:rFonts w:hint="eastAsia" w:ascii="宋体" w:hAnsi="宋体" w:eastAsia="宋体" w:cs="宋体"/>
                      <w:sz w:val="20"/>
                      <w:szCs w:val="20"/>
                      <w:highlight w:val="none"/>
                    </w:rPr>
                    <w:t>系统需满足并发数在500以内时，所有操作应该在1秒内响应；并发数在800时，支持核心操作在1.5秒内响应，低频操作或非核心操作在2秒内响应。</w:t>
                  </w:r>
                </w:p>
                <w:p w14:paraId="02277756">
                  <w:pPr>
                    <w:widowControl/>
                    <w:snapToGrid w:val="0"/>
                    <w:jc w:val="left"/>
                    <w:rPr>
                      <w:rFonts w:ascii="宋体" w:hAnsi="宋体" w:eastAsia="宋体" w:cs="宋体"/>
                      <w:sz w:val="20"/>
                      <w:szCs w:val="20"/>
                      <w:highlight w:val="none"/>
                    </w:rPr>
                  </w:pPr>
                  <w:r>
                    <w:rPr>
                      <w:rFonts w:hint="eastAsia" w:ascii="宋体" w:hAnsi="宋体" w:eastAsia="宋体" w:cs="宋体"/>
                      <w:sz w:val="20"/>
                      <w:szCs w:val="20"/>
                      <w:highlight w:val="none"/>
                    </w:rPr>
                    <w:t>系统及应用必须满足国产化需求。</w:t>
                  </w:r>
                </w:p>
              </w:tc>
            </w:tr>
            <w:tr w14:paraId="7B56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restart"/>
                  <w:shd w:val="clear" w:color="auto" w:fill="auto"/>
                  <w:vAlign w:val="center"/>
                </w:tcPr>
                <w:p w14:paraId="5EF675D7">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713" w:type="dxa"/>
                  <w:vMerge w:val="restart"/>
                  <w:vAlign w:val="center"/>
                </w:tcPr>
                <w:p w14:paraId="3013A9F3">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互联网医院牌照</w:t>
                  </w:r>
                </w:p>
              </w:tc>
              <w:tc>
                <w:tcPr>
                  <w:tcW w:w="1512" w:type="dxa"/>
                  <w:gridSpan w:val="2"/>
                  <w:shd w:val="clear" w:color="auto" w:fill="auto"/>
                  <w:vAlign w:val="center"/>
                </w:tcPr>
                <w:p w14:paraId="7D6B97E1">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省监管平台对接</w:t>
                  </w:r>
                </w:p>
              </w:tc>
              <w:tc>
                <w:tcPr>
                  <w:tcW w:w="3540" w:type="dxa"/>
                  <w:shd w:val="clear" w:color="auto" w:fill="auto"/>
                  <w:vAlign w:val="center"/>
                </w:tcPr>
                <w:p w14:paraId="23AE9351">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平台建设完成后，应按照国家卫健委的要求，对接省互联网医院监管平台，按省监管平台需求上报对应监管字段，满足省监管平台监管需求，实现实时监管。</w:t>
                  </w:r>
                </w:p>
              </w:tc>
            </w:tr>
            <w:tr w14:paraId="5078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vMerge w:val="continue"/>
                  <w:shd w:val="clear" w:color="auto" w:fill="auto"/>
                  <w:vAlign w:val="center"/>
                </w:tcPr>
                <w:p w14:paraId="3A90EA8D">
                  <w:pPr>
                    <w:widowControl/>
                    <w:snapToGrid w:val="0"/>
                    <w:jc w:val="center"/>
                    <w:rPr>
                      <w:rFonts w:ascii="宋体" w:hAnsi="宋体" w:eastAsia="宋体" w:cs="宋体"/>
                      <w:kern w:val="0"/>
                      <w:sz w:val="20"/>
                      <w:szCs w:val="20"/>
                      <w:highlight w:val="none"/>
                    </w:rPr>
                  </w:pPr>
                </w:p>
              </w:tc>
              <w:tc>
                <w:tcPr>
                  <w:tcW w:w="713" w:type="dxa"/>
                  <w:vMerge w:val="continue"/>
                  <w:vAlign w:val="center"/>
                </w:tcPr>
                <w:p w14:paraId="6482F378">
                  <w:pPr>
                    <w:widowControl/>
                    <w:snapToGrid w:val="0"/>
                    <w:jc w:val="center"/>
                    <w:rPr>
                      <w:rFonts w:ascii="宋体" w:hAnsi="宋体" w:eastAsia="宋体" w:cs="宋体"/>
                      <w:kern w:val="0"/>
                      <w:sz w:val="20"/>
                      <w:szCs w:val="20"/>
                      <w:highlight w:val="none"/>
                    </w:rPr>
                  </w:pPr>
                </w:p>
              </w:tc>
              <w:tc>
                <w:tcPr>
                  <w:tcW w:w="1512" w:type="dxa"/>
                  <w:gridSpan w:val="2"/>
                  <w:shd w:val="clear" w:color="auto" w:fill="auto"/>
                  <w:vAlign w:val="center"/>
                </w:tcPr>
                <w:p w14:paraId="0EC3310B">
                  <w:pPr>
                    <w:widowControl/>
                    <w:snapToGrid w:val="0"/>
                    <w:jc w:val="center"/>
                    <w:rPr>
                      <w:rFonts w:ascii="宋体" w:hAnsi="宋体" w:eastAsia="宋体" w:cs="宋体"/>
                      <w:kern w:val="0"/>
                      <w:sz w:val="20"/>
                      <w:szCs w:val="20"/>
                      <w:highlight w:val="none"/>
                    </w:rPr>
                  </w:pPr>
                  <w:r>
                    <w:rPr>
                      <w:rFonts w:hint="eastAsia" w:eastAsia="宋体"/>
                      <w:highlight w:val="none"/>
                      <w:lang w:eastAsia="zh-CN"/>
                    </w:rPr>
                    <w:t>▲</w:t>
                  </w:r>
                  <w:r>
                    <w:rPr>
                      <w:rFonts w:hint="eastAsia" w:ascii="宋体" w:hAnsi="宋体" w:eastAsia="宋体" w:cs="宋体"/>
                      <w:kern w:val="0"/>
                      <w:sz w:val="20"/>
                      <w:szCs w:val="20"/>
                      <w:highlight w:val="none"/>
                    </w:rPr>
                    <w:t>牌照申请</w:t>
                  </w:r>
                </w:p>
              </w:tc>
              <w:tc>
                <w:tcPr>
                  <w:tcW w:w="3540" w:type="dxa"/>
                  <w:shd w:val="clear" w:color="auto" w:fill="auto"/>
                  <w:vAlign w:val="center"/>
                </w:tcPr>
                <w:p w14:paraId="713D1C6E">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按照陕西省互联网医院牌照申请管理办法，供应商应按照陕西省相关文件要求协助医院完成牌照申请工作。（须提供承诺</w:t>
                  </w:r>
                  <w:r>
                    <w:rPr>
                      <w:rFonts w:hint="eastAsia" w:ascii="宋体" w:hAnsi="宋体" w:eastAsia="宋体" w:cs="宋体"/>
                      <w:sz w:val="20"/>
                      <w:szCs w:val="20"/>
                      <w:highlight w:val="none"/>
                      <w:lang w:val="en-US" w:eastAsia="zh-CN"/>
                    </w:rPr>
                    <w:t>书</w:t>
                  </w:r>
                  <w:r>
                    <w:rPr>
                      <w:rFonts w:hint="eastAsia" w:ascii="宋体" w:hAnsi="宋体" w:eastAsia="宋体" w:cs="宋体"/>
                      <w:sz w:val="20"/>
                      <w:szCs w:val="20"/>
                      <w:highlight w:val="none"/>
                    </w:rPr>
                    <w:t>）</w:t>
                  </w:r>
                </w:p>
              </w:tc>
            </w:tr>
            <w:tr w14:paraId="3026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4" w:type="dxa"/>
                  <w:shd w:val="clear" w:color="auto" w:fill="auto"/>
                  <w:vAlign w:val="center"/>
                </w:tcPr>
                <w:p w14:paraId="3CAAA988">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713" w:type="dxa"/>
                  <w:vAlign w:val="center"/>
                </w:tcPr>
                <w:p w14:paraId="7A3688C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其他扩展</w:t>
                  </w:r>
                </w:p>
              </w:tc>
              <w:tc>
                <w:tcPr>
                  <w:tcW w:w="1512" w:type="dxa"/>
                  <w:gridSpan w:val="2"/>
                  <w:shd w:val="clear" w:color="auto" w:fill="auto"/>
                  <w:vAlign w:val="center"/>
                </w:tcPr>
                <w:p w14:paraId="192AAB0A">
                  <w:pPr>
                    <w:widowControl/>
                    <w:snapToGrid w:val="0"/>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具备相应的功能扩展</w:t>
                  </w:r>
                </w:p>
              </w:tc>
              <w:tc>
                <w:tcPr>
                  <w:tcW w:w="3540" w:type="dxa"/>
                  <w:shd w:val="clear" w:color="auto" w:fill="auto"/>
                  <w:vAlign w:val="center"/>
                </w:tcPr>
                <w:p w14:paraId="14F069A4">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具备医院多院区业务功能的扩展。</w:t>
                  </w:r>
                </w:p>
                <w:p w14:paraId="6611653C">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满足医保移动支付的相关要求。</w:t>
                  </w:r>
                </w:p>
                <w:p w14:paraId="44659287">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满足对于陕西省居民健康卡使用的相关要求。</w:t>
                  </w:r>
                </w:p>
                <w:p w14:paraId="07B315D2">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同医院的集成平台、5G急救系统、叫号系统等对接。</w:t>
                  </w:r>
                </w:p>
                <w:p w14:paraId="7C58C56B">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支持对接医院现有短信平台。</w:t>
                  </w:r>
                </w:p>
                <w:p w14:paraId="749A998C">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满足智慧医院所需要的其他对接。</w:t>
                  </w:r>
                </w:p>
                <w:p w14:paraId="6A017D7A">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支持升级时自动更新升级文件，并自动化对比数据结构差异，能够执行自动脚本。</w:t>
                  </w:r>
                </w:p>
                <w:p w14:paraId="5637A7A2">
                  <w:pPr>
                    <w:widowControl/>
                    <w:snapToGrid w:val="0"/>
                    <w:rPr>
                      <w:rFonts w:ascii="宋体" w:hAnsi="宋体" w:eastAsia="宋体" w:cs="宋体"/>
                      <w:sz w:val="20"/>
                      <w:szCs w:val="20"/>
                      <w:highlight w:val="none"/>
                    </w:rPr>
                  </w:pPr>
                  <w:r>
                    <w:rPr>
                      <w:rFonts w:hint="eastAsia" w:ascii="宋体" w:hAnsi="宋体" w:eastAsia="宋体" w:cs="宋体"/>
                      <w:sz w:val="20"/>
                      <w:szCs w:val="20"/>
                      <w:highlight w:val="none"/>
                    </w:rPr>
                    <w:t>系统建设中应满足：符合国家医疗信息规范；符合医学制度规范；符合处方管理办法规范；符合临床药学相关规范；符合门诊医生（护士）、住院医生（护士）站、医师等的工作习惯；符合患者的使用习惯。</w:t>
                  </w:r>
                </w:p>
              </w:tc>
            </w:tr>
          </w:tbl>
          <w:p w14:paraId="5A4A4384">
            <w:pPr>
              <w:pStyle w:val="4"/>
              <w:rPr>
                <w:rFonts w:hint="default"/>
                <w:highlight w:val="none"/>
                <w:lang w:eastAsia="zh-CN"/>
              </w:rPr>
            </w:pPr>
          </w:p>
        </w:tc>
      </w:tr>
    </w:tbl>
    <w:p w14:paraId="379D65C8">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ZTEyNjYyY2MwMjViNzU3Njg3ZGE3YjEwYjcxNTEifQ=="/>
  </w:docVars>
  <w:rsids>
    <w:rsidRoot w:val="6C020333"/>
    <w:rsid w:val="6C02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kern w:val="0"/>
      <w:sz w:val="20"/>
      <w:szCs w:val="20"/>
      <w:lang w:val="en-US" w:eastAsia="zh-Hans" w:bidi="ar-SA"/>
    </w:rPr>
  </w:style>
  <w:style w:type="table" w:customStyle="1" w:styleId="5">
    <w:name w:val="网格型1"/>
    <w:basedOn w:val="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2024-07-01T07:27:00Z</dcterms:created>
  <dc:creator>陕西笃信招标有限公司</dc:creator>
  <cp:lastModifiedBy>陕西笃信招标有限公司</cp:lastModifiedBy>
  <dcterms:modified xsi:type="dcterms:W3CDTF">2024-07-01T07:27:13Z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6104F2D4FEEA4FE189545B97067F387E_11</vt:lpwstr>
  </property>
</Properties>
</file>