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rPr>
      </w:pPr>
    </w:p>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leftChars="0" w:right="0" w:firstLine="562" w:firstLineChars="175"/>
        <w:jc w:val="center"/>
        <w:outlineLvl w:val="0"/>
        <w:rPr>
          <w:rFonts w:hint="eastAsia" w:ascii="宋体" w:hAnsi="宋体" w:eastAsia="宋体" w:cs="宋体"/>
          <w:b/>
          <w:bCs/>
          <w:kern w:val="0"/>
          <w:sz w:val="32"/>
          <w:szCs w:val="32"/>
        </w:rPr>
      </w:pPr>
      <w:r>
        <w:rPr>
          <w:rFonts w:hint="eastAsia" w:ascii="宋体" w:hAnsi="宋体" w:eastAsia="宋体" w:cs="宋体"/>
          <w:b/>
          <w:bCs/>
          <w:snapToGrid/>
          <w:kern w:val="0"/>
          <w:sz w:val="32"/>
          <w:szCs w:val="32"/>
          <w:lang w:val="en-US" w:eastAsia="zh-CN" w:bidi="ar"/>
        </w:rPr>
        <w:t>陕西省高速公路省级视频云联网监测系统优化提升项目</w:t>
      </w:r>
    </w:p>
    <w:p>
      <w:pPr>
        <w:keepNext w:val="0"/>
        <w:keepLines w:val="0"/>
        <w:widowControl w:val="0"/>
        <w:suppressLineNumbers w:val="0"/>
        <w:snapToGrid w:val="0"/>
        <w:spacing w:before="0" w:beforeAutospacing="0" w:after="0" w:afterAutospacing="0" w:line="760" w:lineRule="exact"/>
        <w:ind w:left="0" w:right="0" w:firstLine="883" w:firstLineChars="200"/>
        <w:jc w:val="center"/>
        <w:outlineLvl w:val="0"/>
        <w:rPr>
          <w:rFonts w:hint="eastAsia" w:ascii="宋体" w:hAnsi="宋体" w:eastAsia="宋体" w:cs="宋体"/>
          <w:b/>
          <w:bCs/>
          <w:kern w:val="0"/>
          <w:sz w:val="44"/>
          <w:szCs w:val="44"/>
        </w:rPr>
      </w:pPr>
      <w:r>
        <w:rPr>
          <w:rFonts w:hint="eastAsia" w:ascii="宋体" w:hAnsi="宋体" w:eastAsia="宋体" w:cs="宋体"/>
          <w:b/>
          <w:bCs/>
          <w:snapToGrid/>
          <w:kern w:val="0"/>
          <w:sz w:val="44"/>
          <w:szCs w:val="44"/>
          <w:lang w:val="en-US" w:eastAsia="zh-CN" w:bidi="ar"/>
        </w:rPr>
        <w:t>合同格式及主要条款</w:t>
      </w:r>
    </w:p>
    <w:p>
      <w:pPr>
        <w:keepNext w:val="0"/>
        <w:keepLines w:val="0"/>
        <w:widowControl w:val="0"/>
        <w:suppressLineNumbers w:val="0"/>
        <w:snapToGrid w:val="0"/>
        <w:spacing w:before="0" w:beforeAutospacing="0" w:after="0" w:afterAutospacing="0" w:line="760" w:lineRule="exact"/>
        <w:ind w:left="0" w:right="0" w:firstLine="482" w:firstLineChars="200"/>
        <w:jc w:val="center"/>
        <w:outlineLvl w:val="0"/>
        <w:rPr>
          <w:rFonts w:hint="eastAsia" w:ascii="宋体" w:hAnsi="宋体" w:eastAsia="宋体" w:cs="宋体"/>
          <w:b/>
          <w:bCs/>
          <w:kern w:val="0"/>
          <w:sz w:val="24"/>
          <w:szCs w:val="24"/>
        </w:rPr>
      </w:pPr>
      <w:r>
        <w:rPr>
          <w:rFonts w:hint="eastAsia" w:ascii="宋体" w:hAnsi="宋体" w:eastAsia="宋体" w:cs="宋体"/>
          <w:b/>
          <w:bCs/>
          <w:snapToGrid/>
          <w:kern w:val="0"/>
          <w:sz w:val="24"/>
          <w:szCs w:val="24"/>
          <w:lang w:val="en-US" w:eastAsia="zh-CN" w:bidi="ar"/>
        </w:rPr>
        <w:t>（本合同为参考文本，最终合同以甲乙双方协商签订的为准）</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rPr>
          <w:rFonts w:hint="eastAsia" w:ascii="宋体" w:hAnsi="Calibri" w:eastAsia="宋体" w:cs="宋体"/>
          <w:b/>
          <w:bCs/>
          <w:kern w:val="2"/>
          <w:sz w:val="32"/>
          <w:szCs w:val="32"/>
        </w:rPr>
      </w:pPr>
      <w:r>
        <w:rPr>
          <w:rFonts w:hint="eastAsia" w:ascii="宋体" w:hAnsi="Calibri" w:eastAsia="宋体" w:cs="宋体"/>
          <w:b/>
          <w:bCs/>
          <w:snapToGrid/>
          <w:kern w:val="0"/>
          <w:sz w:val="32"/>
          <w:szCs w:val="32"/>
          <w:lang w:val="en-US" w:eastAsia="zh-CN" w:bidi="ar"/>
        </w:rPr>
        <w:t xml:space="preserve"> </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bookmarkStart w:id="0" w:name="_GoBack"/>
      <w:bookmarkEnd w:id="0"/>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both"/>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960" w:firstLineChars="200"/>
        <w:jc w:val="both"/>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center"/>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采购人（甲方）：陕西省高速公路收费中心</w:t>
      </w:r>
    </w:p>
    <w:p>
      <w:pPr>
        <w:keepNext w:val="0"/>
        <w:keepLines w:val="0"/>
        <w:widowControl w:val="0"/>
        <w:suppressLineNumbers w:val="0"/>
        <w:snapToGrid w:val="0"/>
        <w:spacing w:before="0" w:beforeAutospacing="0" w:after="0" w:afterAutospacing="0" w:line="360" w:lineRule="auto"/>
        <w:ind w:left="0" w:right="0" w:firstLine="1740" w:firstLineChars="619"/>
        <w:jc w:val="left"/>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供应商（乙方）：</w:t>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br w:type="page"/>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甲方：陕西省高速公路收费中心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统一社会信用代码：12610000737971805P</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住所地：陕西省西安市未央区未央路208号</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pStyle w:val="9"/>
        <w:keepNext w:val="0"/>
        <w:keepLines w:val="0"/>
        <w:widowControl w:val="0"/>
        <w:suppressLineNumbers w:val="0"/>
        <w:snapToGrid/>
        <w:spacing w:before="0" w:beforeAutospacing="0" w:after="0" w:afterAutospacing="0"/>
        <w:ind w:left="0" w:right="0" w:firstLine="480" w:firstLineChars="20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乙方：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双方根据《中华人民共和国政府采购法》及实施条例、《中华人民共和国民法典》和甲方采购项目有关规定，为确保甲方采购项目的顺利实施，甲、乙双方在平等自愿原则下签订本合同，并共同遵守如下条款：</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第一条、项目名称、服务内容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项目名称：陕西省高速公路省级视频云联网监测系统优化提升项目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服务内容：详见采购文件相关内容</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第二条、服务费用及支付方式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1.合同总额（含税）为人民币：*****(小写￥*****)。乙方为履行本合同而发生的所有费用应包含在合同总额中，甲方不再另行支付其他任何费用。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合同签订10日内，乙方开具全额合同发票，甲方收到发票后15日内支付合同价款的40%；所有功能开发上线，一个月试运行期满并通过中心验收后的15日内，支付合同费用的50%，剩余10%作为运维服务费，服务期（试运行期结束后一年）满后支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3.甲乙双方各自承担因执行合同所发生的银行费用。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4.付款方式：银行转账</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甲方开票信息：</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名称：陕西省高速公路收费中心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开户行：中国银行股份有限公司西安边家村支行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账号：103207335625   </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第三条、违约责任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交付违约责任：乙方如不能按时依照合同约定时间、设计功能或技术标准，开发调试安装并完整交付的，应向中心支付本合同总价款10%的违约金；同时按照逾期时间，向中心支付迟延履行的违约金，每日按逾期交货货款金额万分之一累计计算；服务商逾期一个月仍无法按合同要求提供产品或提供虚假材料，或质量不能满足技术要求的，中心有权终止合同，同时要求服务商承担相应的经济损失或承担本合同总价款10%的违约金。</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2.网络安全违约责任：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乙方应做到以下要求:</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(1)彻底清理系统隐患。全面排查清理系统网络安全隐患，确保中高危隐患彻底清零。</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(2)全面摸清现网资产。全面摸清系统资产，形成资产台账，定期维护更新资产，确保资产信息准确。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(3)彻底消除口令问题。定期开展口令隐患排查，严格系统密码存储管理，确保口令问题彻底消除。</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(4)及时升级安装补丁。定期开展漏洞扫描、渗透测试等工作，及时升级系统存在漏洞的软件，安装最新补丁和杀毒软件，确保系统软件升至最新版本。</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(5)强化系统监测能力。充分利用现有监测平台或借助第三方监测手段做好软件/设备状态监测，及时感知并处置异常网络安全行为，确保系统安全运行。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(6)加强系统安全防护。选用技术能力强、安全业务精湛、经验丰富、责任心强的人员做好系统安全防护，采取切实有效的措施，能够及时发现系统异常攻击行为，做好系统安全防守。</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(7)做好日常管理工作。完善运维机制，规范运维程序，形成运维记录，做好设备日常巡检、加强意识技能培训开展安全专项服务、备份系统数据配置、做好监测预警处置等日常网络安全工作。</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若乙方因上述(1)至(7)条款落实不到位，造成部、省、公安、中心等有关部门通报时，发现并通报1次，扣除服务费5000元;造成网络安全事件时，将按照国家，部、省、中心网络安全相关规定，根据造成的实际损失、影响，上报有关部门同时进行责任追究。</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第四条、验收条款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一个月试运行期满，乙方应完成过程资料整理并形成验收报告，书面通知甲方进行验收。甲方在接到申请并核验资料齐全后15个工作日内，组织会议，乙方提供服务情况进行验收，并形成验收意见。</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第五条、保密条款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项目实施过程中所收集、产生的所有与本项目相关的文档、资料，包括文字、图片、表格、数字等各种形式所属权均归属甲方，乙方必须对所涉及到的内容保密，供应商及服务人员应按照要求签署保密协议。</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第六条 甲乙双方权利义务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（一）甲方的权利和义务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1．甲方有权对合同规定范围内乙方的服务行为进行监督和检查，拥有监管权。甲方有权定期核对乙方提供服务所配备的人员数量。对甲方认为不合理的部分有权下达整改通知书，并要求乙方限期整改。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2．由于乙方服务质量或延误服务的原因，对甲方造成的经济损失，甲方有权要求乙方进行经济赔偿。</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3．根据本合同规定，按时向乙方支付应付服务费用。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4．国家法律、法规所规定由甲方承担的其它责任。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（二）乙方的权利和义务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1．乙方有权按照本合同约定向甲方收取服务费用。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2．乙方有权自甲方处获得与提供本合同项下服务相关的所有必须的文件、资料和协助。</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3．乙方应配备具有相应资质、特定经验的工作人员负责本技术服务的执行，按照本合同约定的标准、要求和时间完成技术服务。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4．乙方应配合甲方或甲方组织的对本合同履行情况的监督与检查，对于甲方指出的问题，应及时作出合理解释或予以纠正。</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5．服务期满后，乙方应无条件返还甲方向其提供的文件、资料并向甲方移交本系统的全部相关资料，同时乙方应当自留一份完整的项目档案并予以妥善保存。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6．国家法律、法规所规定由乙方承担的其它责任。</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第七条、免责条款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1.由于甲方造成的任何数据丢失、机密外泄，乙方不承担任何责任。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因不可抗力导致甲乙双方或一方不能履行或不能完全履行本合同项下有关义务时，甲乙双方相互不承担违约责任。但如遇有不可抗力的一方或双方应于不可抗力发生后15日内将情况告知对方，并提供有关部门的证明。在不可抗力影响消除后的合理时间内，一方或双方应当继续履行合同。</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第八条、合同争议解决的方式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双方在协议履行过程中所发生的一切争议，双方应本着友好的原则协商、调解解决。协商、调解未果，任何一方均可向甲方所在地人民法院即西安市未央区人民法院起诉。</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双方一致同意若因本合同项下争议以诉讼方式解决纠纷时，人民法院及甲乙双方向各方送达相关法律文件的送达地址为本合同列明的地址，法律文书到达时，无论是否签收，都视为送达完成。</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第九条、合同生效及其他</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（一）本协议未尽事宜双方可另行协商，签订补充协议。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（二）本协议一式捌份，甲乙双方各执肆份，具有同等法律效力。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 （以下无正文）</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default" w:ascii="Times New Roman" w:hAnsi="Times New Roman" w:eastAsia="宋体" w:cs="Times New Roman"/>
          <w:snapToGrid/>
          <w:kern w:val="0"/>
          <w:sz w:val="20"/>
          <w:szCs w:val="20"/>
          <w:lang w:val="en-US" w:eastAsia="zh-CN" w:bidi="ar"/>
        </w:rPr>
        <w:t xml:space="preserve"> </w:t>
      </w:r>
      <w:r>
        <w:rPr>
          <w:rFonts w:hint="eastAsia" w:ascii="宋体" w:hAnsi="宋体" w:eastAsia="宋体" w:cs="宋体"/>
          <w:snapToGrid/>
          <w:kern w:val="0"/>
          <w:sz w:val="24"/>
          <w:szCs w:val="24"/>
          <w:lang w:val="en-US" w:eastAsia="zh-CN" w:bidi="ar"/>
        </w:rPr>
        <w:t>甲方:陕西省高速公路收费中心        乙方：</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（盖章）                          （盖章）</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负责人（授权代表）                  法定代表人（授权代表）</w:t>
      </w:r>
    </w:p>
    <w:p>
      <w:pPr>
        <w:keepNext w:val="0"/>
        <w:keepLines w:val="0"/>
        <w:widowControl w:val="0"/>
        <w:suppressLineNumbers w:val="0"/>
        <w:autoSpaceDE w:val="0"/>
        <w:autoSpaceDN/>
        <w:snapToGrid w:val="0"/>
        <w:spacing w:before="0" w:beforeAutospacing="0" w:after="0" w:afterAutospacing="0" w:line="500" w:lineRule="exact"/>
        <w:ind w:left="0" w:leftChars="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（签字）：                        （签字）：   </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纳税人识别号：12610000737971805P    纳税人识别号：</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开户行：中国银行西安边家村支行      开户行：</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账号：103207335625                  账号：</w:t>
      </w:r>
    </w:p>
    <w:p>
      <w:pPr>
        <w:pStyle w:val="9"/>
        <w:keepNext w:val="0"/>
        <w:keepLines w:val="0"/>
        <w:widowControl w:val="0"/>
        <w:suppressLineNumbers w:val="0"/>
        <w:wordWrap w:val="0"/>
        <w:autoSpaceDE w:val="0"/>
        <w:autoSpaceDN/>
        <w:snapToGrid w:val="0"/>
        <w:spacing w:before="0" w:beforeAutospacing="0" w:after="0" w:afterAutospacing="0" w:line="500" w:lineRule="exact"/>
        <w:ind w:left="0" w:leftChars="0" w:right="0" w:firstLine="0" w:firstLineChars="0"/>
        <w:jc w:val="both"/>
        <w:rPr>
          <w:rFonts w:hint="eastAsia" w:ascii="宋体" w:hAnsi="Times New Roman" w:eastAsia="宋体" w:cs="Times New Roman"/>
          <w:kern w:val="2"/>
          <w:sz w:val="24"/>
          <w:szCs w:val="24"/>
        </w:rPr>
      </w:pPr>
      <w:r>
        <w:rPr>
          <w:rFonts w:hint="eastAsia" w:ascii="宋体" w:hAnsi="宋体" w:eastAsia="宋体" w:cs="宋体"/>
          <w:snapToGrid/>
          <w:kern w:val="2"/>
          <w:sz w:val="24"/>
          <w:szCs w:val="24"/>
          <w:lang w:val="en-US" w:eastAsia="zh-CN" w:bidi="ar"/>
        </w:rPr>
        <w:t xml:space="preserve">地址：西安市未央路208号       </w:t>
      </w:r>
      <w:r>
        <w:rPr>
          <w:rFonts w:hint="eastAsia" w:ascii="宋体" w:hAnsi="宋体" w:eastAsia="宋体" w:cs="Times New Roman"/>
          <w:snapToGrid/>
          <w:kern w:val="2"/>
          <w:sz w:val="24"/>
          <w:szCs w:val="24"/>
          <w:lang w:val="en-US" w:eastAsia="zh-CN" w:bidi="ar"/>
        </w:rPr>
        <w:t xml:space="preserve">     </w:t>
      </w:r>
      <w:r>
        <w:rPr>
          <w:rFonts w:hint="eastAsia" w:ascii="宋体" w:hAnsi="宋体" w:eastAsia="宋体" w:cs="宋体"/>
          <w:snapToGrid/>
          <w:kern w:val="2"/>
          <w:sz w:val="24"/>
          <w:szCs w:val="24"/>
          <w:lang w:val="en-US" w:eastAsia="zh-CN" w:bidi="ar"/>
        </w:rPr>
        <w:t>地址：</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签约日期：   年   月   日           签约日期：   年   月   日</w:t>
      </w:r>
    </w:p>
    <w:p>
      <w:pPr>
        <w:pStyle w:val="9"/>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pacing w:before="0" w:beforeAutospacing="1"/>
        <w:ind w:left="0" w:right="0" w:firstLine="0" w:firstLineChars="0"/>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 xml:space="preserve"> </w:t>
      </w:r>
    </w:p>
    <w:p>
      <w:pPr>
        <w:keepNext w:val="0"/>
        <w:keepLines w:val="0"/>
        <w:widowControl w:val="0"/>
        <w:suppressLineNumbers w:val="0"/>
        <w:snapToGrid w:val="0"/>
        <w:spacing w:before="0" w:beforeAutospacing="0" w:after="0" w:afterAutospacing="0"/>
        <w:ind w:left="0" w:right="0" w:firstLine="420" w:firstLineChars="200"/>
        <w:jc w:val="both"/>
        <w:rPr>
          <w:rFonts w:hint="eastAsia" w:ascii="宋体" w:hAnsi="宋体" w:eastAsia="宋体" w:cs="宋体"/>
          <w:kern w:val="2"/>
          <w:sz w:val="21"/>
          <w:szCs w:val="21"/>
        </w:rPr>
      </w:pPr>
      <w:r>
        <w:rPr>
          <w:rFonts w:hint="eastAsia" w:ascii="宋体" w:hAnsi="宋体" w:eastAsia="宋体" w:cs="宋体"/>
          <w:snapToGrid/>
          <w:kern w:val="2"/>
          <w:sz w:val="21"/>
          <w:szCs w:val="21"/>
          <w:lang w:val="en-US" w:eastAsia="zh-CN" w:bidi="ar"/>
        </w:rPr>
        <w:t xml:space="preserve"> </w:t>
      </w:r>
    </w:p>
    <w:p>
      <w:pPr>
        <w:pStyle w:val="9"/>
        <w:keepNext w:val="0"/>
        <w:keepLines w:val="0"/>
        <w:widowControl/>
        <w:suppressLineNumbers w:val="0"/>
        <w:snapToGrid w:val="0"/>
        <w:spacing w:before="0" w:beforeAutospacing="0" w:after="0" w:afterAutospacing="0"/>
        <w:ind w:left="0" w:right="0" w:firstLine="560" w:firstLineChars="200"/>
        <w:jc w:val="left"/>
        <w:rPr>
          <w:rFonts w:hint="eastAsia" w:ascii="Copperplate Gothic Bold" w:hAnsi="Copperplate Gothic Bold" w:eastAsia="宋体" w:cs="宋体"/>
          <w:kern w:val="0"/>
          <w:sz w:val="28"/>
          <w:szCs w:val="28"/>
        </w:rPr>
      </w:pPr>
      <w:r>
        <w:rPr>
          <w:rFonts w:hint="eastAsia" w:ascii="Copperplate Gothic Bold" w:hAnsi="Copperplate Gothic Bold" w:eastAsia="宋体" w:cs="宋体"/>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ind w:left="0" w:leftChars="0" w:right="0" w:firstLine="0" w:firstLineChars="0"/>
        <w:jc w:val="both"/>
        <w:rPr>
          <w:rFonts w:hint="default" w:ascii="Calibri" w:hAnsi="Calibri" w:eastAsia="宋体" w:cs="Times New Roman"/>
          <w:kern w:val="2"/>
          <w:sz w:val="28"/>
          <w:szCs w:val="28"/>
        </w:rPr>
      </w:pPr>
    </w:p>
    <w:p>
      <w:pPr>
        <w:pStyle w:val="16"/>
        <w:rPr>
          <w:rFonts w:hint="eastAsia" w:ascii="宋体" w:hAnsi="宋体" w:eastAsia="宋体" w:cs="宋体"/>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兰亭黑简体">
    <w:altName w:val="黑体"/>
    <w:panose1 w:val="02000000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Copperplate Gothic Bold">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YzYzYTI2MjQ2OGY1N2ZmZWYxOGNiNTQwMjNiYmYifQ=="/>
  </w:docVars>
  <w:rsids>
    <w:rsidRoot w:val="53B52B8D"/>
    <w:rsid w:val="00AA3CEC"/>
    <w:rsid w:val="00E83354"/>
    <w:rsid w:val="00ED3BD8"/>
    <w:rsid w:val="00FE1942"/>
    <w:rsid w:val="01200DBA"/>
    <w:rsid w:val="01303CA2"/>
    <w:rsid w:val="013435B5"/>
    <w:rsid w:val="01510D83"/>
    <w:rsid w:val="01675739"/>
    <w:rsid w:val="01AF0E8E"/>
    <w:rsid w:val="01C85D7E"/>
    <w:rsid w:val="01C901A1"/>
    <w:rsid w:val="01EC20E2"/>
    <w:rsid w:val="02132E48"/>
    <w:rsid w:val="02290C40"/>
    <w:rsid w:val="02323E44"/>
    <w:rsid w:val="02742DCF"/>
    <w:rsid w:val="02814F7F"/>
    <w:rsid w:val="02A93B2F"/>
    <w:rsid w:val="02B374C5"/>
    <w:rsid w:val="02D2752A"/>
    <w:rsid w:val="02D6159C"/>
    <w:rsid w:val="02D84414"/>
    <w:rsid w:val="02E903CF"/>
    <w:rsid w:val="02F92D08"/>
    <w:rsid w:val="038D3451"/>
    <w:rsid w:val="03B10EED"/>
    <w:rsid w:val="040C7261"/>
    <w:rsid w:val="04AE7B23"/>
    <w:rsid w:val="04CD64C1"/>
    <w:rsid w:val="05030E6D"/>
    <w:rsid w:val="0506469E"/>
    <w:rsid w:val="05340028"/>
    <w:rsid w:val="053E6DEC"/>
    <w:rsid w:val="054F6A7F"/>
    <w:rsid w:val="057F6DC9"/>
    <w:rsid w:val="05882122"/>
    <w:rsid w:val="05A30A30"/>
    <w:rsid w:val="05E57574"/>
    <w:rsid w:val="06007F0A"/>
    <w:rsid w:val="067F3525"/>
    <w:rsid w:val="069A51D3"/>
    <w:rsid w:val="06A00B99"/>
    <w:rsid w:val="06B21044"/>
    <w:rsid w:val="06B2441A"/>
    <w:rsid w:val="06C47189"/>
    <w:rsid w:val="07750484"/>
    <w:rsid w:val="079254DA"/>
    <w:rsid w:val="07AD4403"/>
    <w:rsid w:val="07E816A6"/>
    <w:rsid w:val="084B293D"/>
    <w:rsid w:val="084C38DA"/>
    <w:rsid w:val="08753B42"/>
    <w:rsid w:val="087B79DB"/>
    <w:rsid w:val="088A4403"/>
    <w:rsid w:val="08A600D3"/>
    <w:rsid w:val="08BF40AC"/>
    <w:rsid w:val="08EE4992"/>
    <w:rsid w:val="09BB4ED2"/>
    <w:rsid w:val="0A3C5E6F"/>
    <w:rsid w:val="0A51342A"/>
    <w:rsid w:val="0A745DE8"/>
    <w:rsid w:val="0AB319EF"/>
    <w:rsid w:val="0AE75D5D"/>
    <w:rsid w:val="0B095AB3"/>
    <w:rsid w:val="0B4765DB"/>
    <w:rsid w:val="0B4E2243"/>
    <w:rsid w:val="0B6662FC"/>
    <w:rsid w:val="0B9F3E38"/>
    <w:rsid w:val="0BA73F6C"/>
    <w:rsid w:val="0BBE4AEF"/>
    <w:rsid w:val="0BDC4F75"/>
    <w:rsid w:val="0C045FAE"/>
    <w:rsid w:val="0C465AFB"/>
    <w:rsid w:val="0C473F28"/>
    <w:rsid w:val="0C6311F3"/>
    <w:rsid w:val="0CA14260"/>
    <w:rsid w:val="0CB8246E"/>
    <w:rsid w:val="0CF91902"/>
    <w:rsid w:val="0CFF0F1B"/>
    <w:rsid w:val="0D0E01E4"/>
    <w:rsid w:val="0D132696"/>
    <w:rsid w:val="0D432239"/>
    <w:rsid w:val="0D523741"/>
    <w:rsid w:val="0D6C4F72"/>
    <w:rsid w:val="0DBE38B4"/>
    <w:rsid w:val="0DF77E44"/>
    <w:rsid w:val="0DFF47ED"/>
    <w:rsid w:val="0E100F06"/>
    <w:rsid w:val="0EA46A1F"/>
    <w:rsid w:val="0EB67C5B"/>
    <w:rsid w:val="0EE67D8E"/>
    <w:rsid w:val="0EE849F5"/>
    <w:rsid w:val="0EFB2DE2"/>
    <w:rsid w:val="0F0F7410"/>
    <w:rsid w:val="0F476BAA"/>
    <w:rsid w:val="0F527706"/>
    <w:rsid w:val="0F7D76C7"/>
    <w:rsid w:val="0F7F5A4A"/>
    <w:rsid w:val="102F435D"/>
    <w:rsid w:val="103353F0"/>
    <w:rsid w:val="106E212C"/>
    <w:rsid w:val="107B4D5D"/>
    <w:rsid w:val="11131439"/>
    <w:rsid w:val="116E2B13"/>
    <w:rsid w:val="1178129C"/>
    <w:rsid w:val="11F50B3F"/>
    <w:rsid w:val="12322735"/>
    <w:rsid w:val="12EA20FD"/>
    <w:rsid w:val="13076D7C"/>
    <w:rsid w:val="130F5C30"/>
    <w:rsid w:val="1319085D"/>
    <w:rsid w:val="134424AD"/>
    <w:rsid w:val="13675A6C"/>
    <w:rsid w:val="136C6BDF"/>
    <w:rsid w:val="137B5074"/>
    <w:rsid w:val="13936BBB"/>
    <w:rsid w:val="13A520F1"/>
    <w:rsid w:val="13D6674E"/>
    <w:rsid w:val="149C2957"/>
    <w:rsid w:val="14A5684C"/>
    <w:rsid w:val="14A64372"/>
    <w:rsid w:val="14E05AD6"/>
    <w:rsid w:val="15512064"/>
    <w:rsid w:val="15D479EB"/>
    <w:rsid w:val="15DB103F"/>
    <w:rsid w:val="15DF7B3C"/>
    <w:rsid w:val="15F86E50"/>
    <w:rsid w:val="1600524F"/>
    <w:rsid w:val="160F6E35"/>
    <w:rsid w:val="163360DA"/>
    <w:rsid w:val="164E0D47"/>
    <w:rsid w:val="166242C9"/>
    <w:rsid w:val="166B13D0"/>
    <w:rsid w:val="16D927DD"/>
    <w:rsid w:val="17051824"/>
    <w:rsid w:val="177B3894"/>
    <w:rsid w:val="177F50ED"/>
    <w:rsid w:val="178A4CCC"/>
    <w:rsid w:val="179E5CCC"/>
    <w:rsid w:val="17A72A6E"/>
    <w:rsid w:val="17BF5E77"/>
    <w:rsid w:val="17D5308A"/>
    <w:rsid w:val="17EC4792"/>
    <w:rsid w:val="181E14B9"/>
    <w:rsid w:val="18730A0F"/>
    <w:rsid w:val="18DE057F"/>
    <w:rsid w:val="190F4E55"/>
    <w:rsid w:val="191C10A7"/>
    <w:rsid w:val="192F2B88"/>
    <w:rsid w:val="19352110"/>
    <w:rsid w:val="19387D9F"/>
    <w:rsid w:val="196D1903"/>
    <w:rsid w:val="198F3627"/>
    <w:rsid w:val="19F47315"/>
    <w:rsid w:val="19F636A6"/>
    <w:rsid w:val="1A0C4C78"/>
    <w:rsid w:val="1A2D0750"/>
    <w:rsid w:val="1A337EA8"/>
    <w:rsid w:val="1AB90A18"/>
    <w:rsid w:val="1AE23C2A"/>
    <w:rsid w:val="1B33116A"/>
    <w:rsid w:val="1BBE01F3"/>
    <w:rsid w:val="1BCC2910"/>
    <w:rsid w:val="1C2362A8"/>
    <w:rsid w:val="1C512E16"/>
    <w:rsid w:val="1C6568C1"/>
    <w:rsid w:val="1C7E4100"/>
    <w:rsid w:val="1CBB6891"/>
    <w:rsid w:val="1CC655B2"/>
    <w:rsid w:val="1CC730D8"/>
    <w:rsid w:val="1D787851"/>
    <w:rsid w:val="1D9B5E0A"/>
    <w:rsid w:val="1DBE272D"/>
    <w:rsid w:val="1DC835AB"/>
    <w:rsid w:val="1DD62C9D"/>
    <w:rsid w:val="1E01628E"/>
    <w:rsid w:val="1E35684F"/>
    <w:rsid w:val="1E4827C0"/>
    <w:rsid w:val="1E9046DD"/>
    <w:rsid w:val="1E9811D0"/>
    <w:rsid w:val="1EAB295E"/>
    <w:rsid w:val="1F134CFA"/>
    <w:rsid w:val="1F4629DA"/>
    <w:rsid w:val="1F7C656E"/>
    <w:rsid w:val="1F7D68B0"/>
    <w:rsid w:val="1F827362"/>
    <w:rsid w:val="1F891018"/>
    <w:rsid w:val="1F9951FF"/>
    <w:rsid w:val="1FE8712A"/>
    <w:rsid w:val="1FF266BE"/>
    <w:rsid w:val="201E18CA"/>
    <w:rsid w:val="20325A67"/>
    <w:rsid w:val="204F1D62"/>
    <w:rsid w:val="209768EC"/>
    <w:rsid w:val="20B16579"/>
    <w:rsid w:val="20BD316F"/>
    <w:rsid w:val="20CF38E4"/>
    <w:rsid w:val="20D504B9"/>
    <w:rsid w:val="20E86AF7"/>
    <w:rsid w:val="20EF0E4F"/>
    <w:rsid w:val="2110329F"/>
    <w:rsid w:val="21214214"/>
    <w:rsid w:val="215869F4"/>
    <w:rsid w:val="217E28FF"/>
    <w:rsid w:val="219F2875"/>
    <w:rsid w:val="21E8421C"/>
    <w:rsid w:val="21FE759C"/>
    <w:rsid w:val="222D60D3"/>
    <w:rsid w:val="2250591D"/>
    <w:rsid w:val="226801BC"/>
    <w:rsid w:val="22994BCF"/>
    <w:rsid w:val="22AB4BE5"/>
    <w:rsid w:val="22AE1DE0"/>
    <w:rsid w:val="22DB168B"/>
    <w:rsid w:val="22FD3CF7"/>
    <w:rsid w:val="234073B7"/>
    <w:rsid w:val="236E0751"/>
    <w:rsid w:val="23977CA8"/>
    <w:rsid w:val="23B31129"/>
    <w:rsid w:val="23BA1BE8"/>
    <w:rsid w:val="23CB16FF"/>
    <w:rsid w:val="240F731F"/>
    <w:rsid w:val="24125580"/>
    <w:rsid w:val="241F37F9"/>
    <w:rsid w:val="24343749"/>
    <w:rsid w:val="2446347C"/>
    <w:rsid w:val="244A4D1A"/>
    <w:rsid w:val="244B2840"/>
    <w:rsid w:val="24E3525A"/>
    <w:rsid w:val="25123C68"/>
    <w:rsid w:val="25441615"/>
    <w:rsid w:val="255F47F5"/>
    <w:rsid w:val="25A91F14"/>
    <w:rsid w:val="25F56F08"/>
    <w:rsid w:val="26153106"/>
    <w:rsid w:val="263049E4"/>
    <w:rsid w:val="264F486A"/>
    <w:rsid w:val="266F2816"/>
    <w:rsid w:val="26795443"/>
    <w:rsid w:val="267E6EFD"/>
    <w:rsid w:val="269C4383"/>
    <w:rsid w:val="26B942E1"/>
    <w:rsid w:val="26F90CC7"/>
    <w:rsid w:val="27070CA1"/>
    <w:rsid w:val="27196C26"/>
    <w:rsid w:val="271A6012"/>
    <w:rsid w:val="274E378F"/>
    <w:rsid w:val="275D5C17"/>
    <w:rsid w:val="275D6109"/>
    <w:rsid w:val="27A209C9"/>
    <w:rsid w:val="27A75FE0"/>
    <w:rsid w:val="28151C24"/>
    <w:rsid w:val="284877C3"/>
    <w:rsid w:val="28A10C81"/>
    <w:rsid w:val="28AC5FA3"/>
    <w:rsid w:val="28C8609B"/>
    <w:rsid w:val="290C6A42"/>
    <w:rsid w:val="293D309F"/>
    <w:rsid w:val="29567084"/>
    <w:rsid w:val="29660B2E"/>
    <w:rsid w:val="2A1262DA"/>
    <w:rsid w:val="2A1C2BC3"/>
    <w:rsid w:val="2A5B72A5"/>
    <w:rsid w:val="2A8D5961"/>
    <w:rsid w:val="2AC73E4F"/>
    <w:rsid w:val="2AC74D77"/>
    <w:rsid w:val="2AD510B6"/>
    <w:rsid w:val="2B964CE9"/>
    <w:rsid w:val="2BA07916"/>
    <w:rsid w:val="2BB57B41"/>
    <w:rsid w:val="2BE315B0"/>
    <w:rsid w:val="2C0734F1"/>
    <w:rsid w:val="2C110387"/>
    <w:rsid w:val="2C3047F6"/>
    <w:rsid w:val="2C584FED"/>
    <w:rsid w:val="2C5F689E"/>
    <w:rsid w:val="2C7A1F15"/>
    <w:rsid w:val="2C867F83"/>
    <w:rsid w:val="2C8763E0"/>
    <w:rsid w:val="2CA12FD1"/>
    <w:rsid w:val="2CC61B05"/>
    <w:rsid w:val="2CEA709A"/>
    <w:rsid w:val="2CEB6BD6"/>
    <w:rsid w:val="2D074A73"/>
    <w:rsid w:val="2D3B014F"/>
    <w:rsid w:val="2D483DC1"/>
    <w:rsid w:val="2D5B7F98"/>
    <w:rsid w:val="2D83129D"/>
    <w:rsid w:val="2DC53663"/>
    <w:rsid w:val="2DC91216"/>
    <w:rsid w:val="2E183793"/>
    <w:rsid w:val="2E422F06"/>
    <w:rsid w:val="2E425517"/>
    <w:rsid w:val="2E6966E5"/>
    <w:rsid w:val="2E6E3CFB"/>
    <w:rsid w:val="2E8D23D3"/>
    <w:rsid w:val="2EC30AD2"/>
    <w:rsid w:val="2ED33EAD"/>
    <w:rsid w:val="2F7470EF"/>
    <w:rsid w:val="2F7D2448"/>
    <w:rsid w:val="2FB90FA6"/>
    <w:rsid w:val="2FC00926"/>
    <w:rsid w:val="2FCA31B3"/>
    <w:rsid w:val="300A7A53"/>
    <w:rsid w:val="30277371"/>
    <w:rsid w:val="30605B09"/>
    <w:rsid w:val="3071362F"/>
    <w:rsid w:val="30DB7E04"/>
    <w:rsid w:val="31224929"/>
    <w:rsid w:val="312D04BA"/>
    <w:rsid w:val="31350872"/>
    <w:rsid w:val="3199108F"/>
    <w:rsid w:val="31BB1005"/>
    <w:rsid w:val="323C01B5"/>
    <w:rsid w:val="325B0FE6"/>
    <w:rsid w:val="325B3674"/>
    <w:rsid w:val="32DC56D7"/>
    <w:rsid w:val="331530D5"/>
    <w:rsid w:val="33390F62"/>
    <w:rsid w:val="3413690A"/>
    <w:rsid w:val="341B3545"/>
    <w:rsid w:val="343D03F7"/>
    <w:rsid w:val="34480B4A"/>
    <w:rsid w:val="344828F8"/>
    <w:rsid w:val="34DD6EE6"/>
    <w:rsid w:val="34EA00F5"/>
    <w:rsid w:val="35037482"/>
    <w:rsid w:val="352275ED"/>
    <w:rsid w:val="35490860"/>
    <w:rsid w:val="35571045"/>
    <w:rsid w:val="35654E87"/>
    <w:rsid w:val="35773D2C"/>
    <w:rsid w:val="35E12B4D"/>
    <w:rsid w:val="360D5BA8"/>
    <w:rsid w:val="361C403D"/>
    <w:rsid w:val="363253F3"/>
    <w:rsid w:val="366925B7"/>
    <w:rsid w:val="36835E6A"/>
    <w:rsid w:val="36DD1310"/>
    <w:rsid w:val="37321D6A"/>
    <w:rsid w:val="37A4078E"/>
    <w:rsid w:val="37B34AF6"/>
    <w:rsid w:val="37D050DF"/>
    <w:rsid w:val="37F0447E"/>
    <w:rsid w:val="38406333"/>
    <w:rsid w:val="387D1B80"/>
    <w:rsid w:val="388C7258"/>
    <w:rsid w:val="38AD7B04"/>
    <w:rsid w:val="38C157B9"/>
    <w:rsid w:val="39406294"/>
    <w:rsid w:val="39581830"/>
    <w:rsid w:val="399D0BAE"/>
    <w:rsid w:val="39BA7DF4"/>
    <w:rsid w:val="39CB0253"/>
    <w:rsid w:val="3A105C66"/>
    <w:rsid w:val="3A84453E"/>
    <w:rsid w:val="3A90175B"/>
    <w:rsid w:val="3ADF1869"/>
    <w:rsid w:val="3B0532F1"/>
    <w:rsid w:val="3B0F4170"/>
    <w:rsid w:val="3B1C2C3F"/>
    <w:rsid w:val="3B343BD6"/>
    <w:rsid w:val="3B362DE1"/>
    <w:rsid w:val="3B5924A3"/>
    <w:rsid w:val="3C5938F5"/>
    <w:rsid w:val="3C6109FB"/>
    <w:rsid w:val="3C687FDC"/>
    <w:rsid w:val="3C8D359E"/>
    <w:rsid w:val="3CFA5A1F"/>
    <w:rsid w:val="3D0715A3"/>
    <w:rsid w:val="3D2E0A77"/>
    <w:rsid w:val="3D3B2FFA"/>
    <w:rsid w:val="3D654A60"/>
    <w:rsid w:val="3D714C6E"/>
    <w:rsid w:val="3D85696B"/>
    <w:rsid w:val="3D9C7518"/>
    <w:rsid w:val="3DD31485"/>
    <w:rsid w:val="3DDD67A7"/>
    <w:rsid w:val="3DF44120"/>
    <w:rsid w:val="3E316C1D"/>
    <w:rsid w:val="3E853FFC"/>
    <w:rsid w:val="3E886713"/>
    <w:rsid w:val="3E9821C6"/>
    <w:rsid w:val="3E9E292D"/>
    <w:rsid w:val="3EBA2645"/>
    <w:rsid w:val="3EDB77CB"/>
    <w:rsid w:val="3F0F702F"/>
    <w:rsid w:val="3F4A5C66"/>
    <w:rsid w:val="3F6D4F13"/>
    <w:rsid w:val="3F6E143F"/>
    <w:rsid w:val="3FBB34AE"/>
    <w:rsid w:val="3FE861D7"/>
    <w:rsid w:val="3FF01CEB"/>
    <w:rsid w:val="3FF97534"/>
    <w:rsid w:val="402E32EA"/>
    <w:rsid w:val="40953369"/>
    <w:rsid w:val="40B94A60"/>
    <w:rsid w:val="40C05B12"/>
    <w:rsid w:val="40E90FBF"/>
    <w:rsid w:val="41456493"/>
    <w:rsid w:val="415A69D6"/>
    <w:rsid w:val="41BC0592"/>
    <w:rsid w:val="41F67E38"/>
    <w:rsid w:val="42352655"/>
    <w:rsid w:val="4235270E"/>
    <w:rsid w:val="42387569"/>
    <w:rsid w:val="423966DA"/>
    <w:rsid w:val="426D5B3A"/>
    <w:rsid w:val="42750D5C"/>
    <w:rsid w:val="427A0432"/>
    <w:rsid w:val="4284078A"/>
    <w:rsid w:val="42972DEB"/>
    <w:rsid w:val="42D37C3B"/>
    <w:rsid w:val="42D739DC"/>
    <w:rsid w:val="42F205FF"/>
    <w:rsid w:val="430A58B7"/>
    <w:rsid w:val="431B475F"/>
    <w:rsid w:val="431E7BC4"/>
    <w:rsid w:val="44192831"/>
    <w:rsid w:val="44356037"/>
    <w:rsid w:val="449613BE"/>
    <w:rsid w:val="44A27E03"/>
    <w:rsid w:val="45340819"/>
    <w:rsid w:val="45660E30"/>
    <w:rsid w:val="458F482B"/>
    <w:rsid w:val="45EC7588"/>
    <w:rsid w:val="460F2D88"/>
    <w:rsid w:val="461A6D18"/>
    <w:rsid w:val="465F5FAB"/>
    <w:rsid w:val="46800EC1"/>
    <w:rsid w:val="468772B0"/>
    <w:rsid w:val="468E063F"/>
    <w:rsid w:val="46A148F6"/>
    <w:rsid w:val="47071F76"/>
    <w:rsid w:val="470F6F45"/>
    <w:rsid w:val="47290A81"/>
    <w:rsid w:val="474500FE"/>
    <w:rsid w:val="47653F13"/>
    <w:rsid w:val="478B0029"/>
    <w:rsid w:val="478D4D9A"/>
    <w:rsid w:val="479003E6"/>
    <w:rsid w:val="47961ECC"/>
    <w:rsid w:val="479E2B03"/>
    <w:rsid w:val="481C6F13"/>
    <w:rsid w:val="485219BC"/>
    <w:rsid w:val="485639BC"/>
    <w:rsid w:val="487D68E3"/>
    <w:rsid w:val="49410A3D"/>
    <w:rsid w:val="49523BA5"/>
    <w:rsid w:val="49583B42"/>
    <w:rsid w:val="49875E06"/>
    <w:rsid w:val="49D85C1F"/>
    <w:rsid w:val="49E245F2"/>
    <w:rsid w:val="49F31A11"/>
    <w:rsid w:val="49F7299F"/>
    <w:rsid w:val="4A192915"/>
    <w:rsid w:val="4A2F038B"/>
    <w:rsid w:val="4A4A184A"/>
    <w:rsid w:val="4A5E2171"/>
    <w:rsid w:val="4A802994"/>
    <w:rsid w:val="4AC46D25"/>
    <w:rsid w:val="4ACC7988"/>
    <w:rsid w:val="4AE9678B"/>
    <w:rsid w:val="4B061D29"/>
    <w:rsid w:val="4B217CD3"/>
    <w:rsid w:val="4B5A31E5"/>
    <w:rsid w:val="4B7778F3"/>
    <w:rsid w:val="4BEC58D8"/>
    <w:rsid w:val="4C1B2975"/>
    <w:rsid w:val="4CE63B56"/>
    <w:rsid w:val="4D1F46E6"/>
    <w:rsid w:val="4D275349"/>
    <w:rsid w:val="4D2C02F9"/>
    <w:rsid w:val="4D5D6FBD"/>
    <w:rsid w:val="4DA22C22"/>
    <w:rsid w:val="4DC332C4"/>
    <w:rsid w:val="4DC66910"/>
    <w:rsid w:val="4DCE7EE8"/>
    <w:rsid w:val="4E2D7432"/>
    <w:rsid w:val="4E366E82"/>
    <w:rsid w:val="4E4C3DC4"/>
    <w:rsid w:val="4E61124D"/>
    <w:rsid w:val="4E6B4D7C"/>
    <w:rsid w:val="4E6D4B2A"/>
    <w:rsid w:val="4E8011B5"/>
    <w:rsid w:val="4EA56E6D"/>
    <w:rsid w:val="4ECE0172"/>
    <w:rsid w:val="4ED823DD"/>
    <w:rsid w:val="4F431A2C"/>
    <w:rsid w:val="4F520447"/>
    <w:rsid w:val="4FCE6F2A"/>
    <w:rsid w:val="50111814"/>
    <w:rsid w:val="50137E07"/>
    <w:rsid w:val="5015592D"/>
    <w:rsid w:val="501E6ED7"/>
    <w:rsid w:val="50306C0B"/>
    <w:rsid w:val="503C353F"/>
    <w:rsid w:val="503D702D"/>
    <w:rsid w:val="504A4014"/>
    <w:rsid w:val="506B7C43"/>
    <w:rsid w:val="50FC43FB"/>
    <w:rsid w:val="514C1F32"/>
    <w:rsid w:val="51945E4B"/>
    <w:rsid w:val="51AC406F"/>
    <w:rsid w:val="51BD44CE"/>
    <w:rsid w:val="51C06C8B"/>
    <w:rsid w:val="51C51F25"/>
    <w:rsid w:val="523E560F"/>
    <w:rsid w:val="524424F9"/>
    <w:rsid w:val="52522E68"/>
    <w:rsid w:val="52667ECC"/>
    <w:rsid w:val="52843124"/>
    <w:rsid w:val="528B788B"/>
    <w:rsid w:val="52985C7B"/>
    <w:rsid w:val="52A35472"/>
    <w:rsid w:val="52B56FEB"/>
    <w:rsid w:val="52CF5200"/>
    <w:rsid w:val="530C1269"/>
    <w:rsid w:val="53656BCB"/>
    <w:rsid w:val="53982AFD"/>
    <w:rsid w:val="53B52B8D"/>
    <w:rsid w:val="53CE3BD8"/>
    <w:rsid w:val="53D578AD"/>
    <w:rsid w:val="53F229C4"/>
    <w:rsid w:val="540D30FE"/>
    <w:rsid w:val="543F741C"/>
    <w:rsid w:val="54560EE2"/>
    <w:rsid w:val="54684BC5"/>
    <w:rsid w:val="549E05E7"/>
    <w:rsid w:val="549E4143"/>
    <w:rsid w:val="54B35714"/>
    <w:rsid w:val="54F41FB5"/>
    <w:rsid w:val="55756D81"/>
    <w:rsid w:val="5588094F"/>
    <w:rsid w:val="55E86066"/>
    <w:rsid w:val="55FB1B70"/>
    <w:rsid w:val="563F33FF"/>
    <w:rsid w:val="565A4B29"/>
    <w:rsid w:val="566E3FE9"/>
    <w:rsid w:val="567F420D"/>
    <w:rsid w:val="56AA7812"/>
    <w:rsid w:val="56B20379"/>
    <w:rsid w:val="56CE4A87"/>
    <w:rsid w:val="570B7A8A"/>
    <w:rsid w:val="57120E18"/>
    <w:rsid w:val="574D4C69"/>
    <w:rsid w:val="577D0987"/>
    <w:rsid w:val="57865DCF"/>
    <w:rsid w:val="578748E8"/>
    <w:rsid w:val="5798229B"/>
    <w:rsid w:val="57B10631"/>
    <w:rsid w:val="57B21849"/>
    <w:rsid w:val="582128C9"/>
    <w:rsid w:val="58353010"/>
    <w:rsid w:val="589A1CF4"/>
    <w:rsid w:val="589C75F5"/>
    <w:rsid w:val="58A31919"/>
    <w:rsid w:val="58D77C23"/>
    <w:rsid w:val="591F1682"/>
    <w:rsid w:val="595C637A"/>
    <w:rsid w:val="597B0EF6"/>
    <w:rsid w:val="599C0E6D"/>
    <w:rsid w:val="59F21C00"/>
    <w:rsid w:val="59FD190B"/>
    <w:rsid w:val="5A647BDD"/>
    <w:rsid w:val="5AB53F94"/>
    <w:rsid w:val="5B7B5154"/>
    <w:rsid w:val="5B7D4360"/>
    <w:rsid w:val="5BA87F9D"/>
    <w:rsid w:val="5BAD55B3"/>
    <w:rsid w:val="5BDB7A2A"/>
    <w:rsid w:val="5BE46410"/>
    <w:rsid w:val="5C0A5380"/>
    <w:rsid w:val="5C294C3A"/>
    <w:rsid w:val="5C50666A"/>
    <w:rsid w:val="5C736283"/>
    <w:rsid w:val="5C875E04"/>
    <w:rsid w:val="5C8C48C9"/>
    <w:rsid w:val="5C966047"/>
    <w:rsid w:val="5CA861DC"/>
    <w:rsid w:val="5CB90027"/>
    <w:rsid w:val="5CC04595"/>
    <w:rsid w:val="5CC95CE6"/>
    <w:rsid w:val="5D2925D1"/>
    <w:rsid w:val="5D753EAF"/>
    <w:rsid w:val="5D9828CD"/>
    <w:rsid w:val="5DA84284"/>
    <w:rsid w:val="5DC81A5B"/>
    <w:rsid w:val="5DF41277"/>
    <w:rsid w:val="5E453881"/>
    <w:rsid w:val="5E4C40D7"/>
    <w:rsid w:val="5E700CD6"/>
    <w:rsid w:val="5E835C1A"/>
    <w:rsid w:val="5EAB6A8C"/>
    <w:rsid w:val="5EDA046D"/>
    <w:rsid w:val="5EEE216B"/>
    <w:rsid w:val="5EF7654B"/>
    <w:rsid w:val="5F182D44"/>
    <w:rsid w:val="5F2142EE"/>
    <w:rsid w:val="5F27742B"/>
    <w:rsid w:val="5F836ED4"/>
    <w:rsid w:val="5F9E593F"/>
    <w:rsid w:val="5FA665A1"/>
    <w:rsid w:val="5FD01870"/>
    <w:rsid w:val="60C65D76"/>
    <w:rsid w:val="60CB1B6C"/>
    <w:rsid w:val="60E92BEA"/>
    <w:rsid w:val="60FD0443"/>
    <w:rsid w:val="611A0FF5"/>
    <w:rsid w:val="61594D8E"/>
    <w:rsid w:val="61C574C4"/>
    <w:rsid w:val="61FC2982"/>
    <w:rsid w:val="62145A44"/>
    <w:rsid w:val="622639C9"/>
    <w:rsid w:val="6280757E"/>
    <w:rsid w:val="62CB4A50"/>
    <w:rsid w:val="63035407"/>
    <w:rsid w:val="633918CB"/>
    <w:rsid w:val="6393508F"/>
    <w:rsid w:val="639C3DB7"/>
    <w:rsid w:val="63A8574A"/>
    <w:rsid w:val="63FB2989"/>
    <w:rsid w:val="641375EB"/>
    <w:rsid w:val="64137F7D"/>
    <w:rsid w:val="6416019A"/>
    <w:rsid w:val="643B7C00"/>
    <w:rsid w:val="645A5BAC"/>
    <w:rsid w:val="64616F3B"/>
    <w:rsid w:val="64713622"/>
    <w:rsid w:val="64835103"/>
    <w:rsid w:val="649D4417"/>
    <w:rsid w:val="64EA5182"/>
    <w:rsid w:val="651D5F0C"/>
    <w:rsid w:val="653308D7"/>
    <w:rsid w:val="657D7DA4"/>
    <w:rsid w:val="661A3845"/>
    <w:rsid w:val="662D17CA"/>
    <w:rsid w:val="665C5909"/>
    <w:rsid w:val="66911D59"/>
    <w:rsid w:val="66D860C5"/>
    <w:rsid w:val="66D93700"/>
    <w:rsid w:val="66EF082E"/>
    <w:rsid w:val="674F1599"/>
    <w:rsid w:val="675A65EF"/>
    <w:rsid w:val="67BC2E06"/>
    <w:rsid w:val="67C972D1"/>
    <w:rsid w:val="67D17882"/>
    <w:rsid w:val="67F030BE"/>
    <w:rsid w:val="67FB3202"/>
    <w:rsid w:val="6809591F"/>
    <w:rsid w:val="680B78E9"/>
    <w:rsid w:val="689E3E5E"/>
    <w:rsid w:val="68AB4C28"/>
    <w:rsid w:val="68BF6722"/>
    <w:rsid w:val="68C96125"/>
    <w:rsid w:val="68F47A77"/>
    <w:rsid w:val="692769A5"/>
    <w:rsid w:val="69360996"/>
    <w:rsid w:val="69382D48"/>
    <w:rsid w:val="69540962"/>
    <w:rsid w:val="69AC6EAA"/>
    <w:rsid w:val="69AF0D22"/>
    <w:rsid w:val="6A0B06D4"/>
    <w:rsid w:val="6A0E36C1"/>
    <w:rsid w:val="6A333D09"/>
    <w:rsid w:val="6A3B3D8A"/>
    <w:rsid w:val="6A58493C"/>
    <w:rsid w:val="6A724FB2"/>
    <w:rsid w:val="6B252A70"/>
    <w:rsid w:val="6B3D425E"/>
    <w:rsid w:val="6B6F61FA"/>
    <w:rsid w:val="6C5C4BB7"/>
    <w:rsid w:val="6C627CF4"/>
    <w:rsid w:val="6C6B4DFB"/>
    <w:rsid w:val="6CC664D5"/>
    <w:rsid w:val="6CD52274"/>
    <w:rsid w:val="6D2356D5"/>
    <w:rsid w:val="6D3A6AE3"/>
    <w:rsid w:val="6DCF41A3"/>
    <w:rsid w:val="6DF4699A"/>
    <w:rsid w:val="6DF60D98"/>
    <w:rsid w:val="6E002B1B"/>
    <w:rsid w:val="6E4E22DE"/>
    <w:rsid w:val="6E895A0C"/>
    <w:rsid w:val="6E916D44"/>
    <w:rsid w:val="6E970129"/>
    <w:rsid w:val="6EA75E92"/>
    <w:rsid w:val="6EDC618B"/>
    <w:rsid w:val="6EF8049C"/>
    <w:rsid w:val="6EFE3D04"/>
    <w:rsid w:val="6F1E0E23"/>
    <w:rsid w:val="6FA1677C"/>
    <w:rsid w:val="6FE211DA"/>
    <w:rsid w:val="701102E0"/>
    <w:rsid w:val="70287923"/>
    <w:rsid w:val="703720AC"/>
    <w:rsid w:val="705E6034"/>
    <w:rsid w:val="705F07D2"/>
    <w:rsid w:val="70730722"/>
    <w:rsid w:val="70A42689"/>
    <w:rsid w:val="70D31FDB"/>
    <w:rsid w:val="71906B83"/>
    <w:rsid w:val="719A3A8C"/>
    <w:rsid w:val="71B2527A"/>
    <w:rsid w:val="71F41F08"/>
    <w:rsid w:val="721B2E1F"/>
    <w:rsid w:val="72800ED4"/>
    <w:rsid w:val="72A2709C"/>
    <w:rsid w:val="72B66504"/>
    <w:rsid w:val="72C66324"/>
    <w:rsid w:val="72D9620D"/>
    <w:rsid w:val="72DE3FEE"/>
    <w:rsid w:val="72F204E1"/>
    <w:rsid w:val="73102258"/>
    <w:rsid w:val="731F693F"/>
    <w:rsid w:val="73245D03"/>
    <w:rsid w:val="732B0E40"/>
    <w:rsid w:val="73A6358A"/>
    <w:rsid w:val="73AF381F"/>
    <w:rsid w:val="73CE01B2"/>
    <w:rsid w:val="74123DAE"/>
    <w:rsid w:val="74325266"/>
    <w:rsid w:val="747800B5"/>
    <w:rsid w:val="747F58E7"/>
    <w:rsid w:val="74C56FDD"/>
    <w:rsid w:val="74DD081C"/>
    <w:rsid w:val="74EB2A8F"/>
    <w:rsid w:val="75004932"/>
    <w:rsid w:val="756B6857"/>
    <w:rsid w:val="75864A53"/>
    <w:rsid w:val="758962F1"/>
    <w:rsid w:val="75954C96"/>
    <w:rsid w:val="75A90742"/>
    <w:rsid w:val="76814653"/>
    <w:rsid w:val="76FA1255"/>
    <w:rsid w:val="77112A42"/>
    <w:rsid w:val="77122E6F"/>
    <w:rsid w:val="773629A8"/>
    <w:rsid w:val="773C7ABF"/>
    <w:rsid w:val="776E6C5C"/>
    <w:rsid w:val="778925D9"/>
    <w:rsid w:val="77B7489D"/>
    <w:rsid w:val="77F79321"/>
    <w:rsid w:val="78006D3F"/>
    <w:rsid w:val="780629B9"/>
    <w:rsid w:val="78146346"/>
    <w:rsid w:val="783523A0"/>
    <w:rsid w:val="78430EBE"/>
    <w:rsid w:val="785E1CB7"/>
    <w:rsid w:val="787C3EEC"/>
    <w:rsid w:val="7921396F"/>
    <w:rsid w:val="79312F28"/>
    <w:rsid w:val="7A2465E9"/>
    <w:rsid w:val="7A5C5D83"/>
    <w:rsid w:val="7A8F43AA"/>
    <w:rsid w:val="7AC572BC"/>
    <w:rsid w:val="7AEE7323"/>
    <w:rsid w:val="7AEF2B62"/>
    <w:rsid w:val="7AF62794"/>
    <w:rsid w:val="7B0F1047"/>
    <w:rsid w:val="7B18061C"/>
    <w:rsid w:val="7B810B57"/>
    <w:rsid w:val="7BD07123"/>
    <w:rsid w:val="7BFF730D"/>
    <w:rsid w:val="7C355157"/>
    <w:rsid w:val="7CCD4D16"/>
    <w:rsid w:val="7D225061"/>
    <w:rsid w:val="7D36790C"/>
    <w:rsid w:val="7D747887"/>
    <w:rsid w:val="7DBA7990"/>
    <w:rsid w:val="7E026C41"/>
    <w:rsid w:val="7EDC3936"/>
    <w:rsid w:val="7EDE26DA"/>
    <w:rsid w:val="7EE84089"/>
    <w:rsid w:val="7F2F1CB8"/>
    <w:rsid w:val="7F4072E0"/>
    <w:rsid w:val="7F541B3A"/>
    <w:rsid w:val="7F565496"/>
    <w:rsid w:val="7F596D35"/>
    <w:rsid w:val="7F6F4EE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autoRedefine/>
    <w:semiHidden/>
    <w:qFormat/>
    <w:uiPriority w:val="0"/>
  </w:style>
  <w:style w:type="table" w:default="1" w:styleId="11">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autoRedefine/>
    <w:qFormat/>
    <w:uiPriority w:val="1"/>
    <w:pPr>
      <w:ind w:left="415"/>
    </w:pPr>
    <w:rPr>
      <w:sz w:val="28"/>
      <w:szCs w:val="28"/>
    </w:rPr>
  </w:style>
  <w:style w:type="paragraph" w:styleId="3">
    <w:name w:val="Normal Indent"/>
    <w:basedOn w:val="1"/>
    <w:autoRedefine/>
    <w:qFormat/>
    <w:uiPriority w:val="0"/>
    <w:pPr>
      <w:ind w:firstLine="420" w:firstLineChars="200"/>
      <w:jc w:val="both"/>
    </w:pPr>
    <w:rPr>
      <w:rFonts w:ascii="Times New Roman" w:hAnsi="Times New Roman" w:eastAsia="宋体" w:cs="Times New Roman"/>
      <w:kern w:val="2"/>
      <w:sz w:val="21"/>
      <w:lang w:val="en-US" w:bidi="ar-SA"/>
    </w:rPr>
  </w:style>
  <w:style w:type="paragraph" w:styleId="4">
    <w:name w:val="annotation text"/>
    <w:basedOn w:val="1"/>
    <w:autoRedefine/>
    <w:qFormat/>
    <w:uiPriority w:val="0"/>
    <w:pPr>
      <w:jc w:val="left"/>
    </w:pPr>
  </w:style>
  <w:style w:type="paragraph" w:styleId="5">
    <w:name w:val="Body Text Indent"/>
    <w:basedOn w:val="1"/>
    <w:autoRedefine/>
    <w:qFormat/>
    <w:uiPriority w:val="0"/>
    <w:pPr>
      <w:widowControl/>
      <w:ind w:firstLine="652" w:firstLineChars="233"/>
    </w:pPr>
    <w:rPr>
      <w:rFonts w:ascii="Tahoma" w:hAnsi="Tahoma" w:eastAsia="@方正兰亭黑简体" w:cs="Tahoma"/>
      <w:kern w:val="0"/>
      <w:sz w:val="28"/>
      <w:szCs w:val="20"/>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autoRedefine/>
    <w:qFormat/>
    <w:uiPriority w:val="0"/>
    <w:pPr>
      <w:snapToGrid w:val="0"/>
      <w:jc w:val="left"/>
    </w:pPr>
    <w:rPr>
      <w:sz w:val="18"/>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paragraph" w:styleId="10">
    <w:name w:val="Body Text First Indent"/>
    <w:qFormat/>
    <w:uiPriority w:val="0"/>
    <w:pPr>
      <w:keepNext w:val="0"/>
      <w:keepLines w:val="0"/>
      <w:widowControl w:val="0"/>
      <w:suppressLineNumbers w:val="0"/>
      <w:snapToGrid w:val="0"/>
      <w:spacing w:before="0" w:beforeAutospacing="0" w:after="120" w:afterAutospacing="0"/>
      <w:ind w:left="0" w:right="0" w:firstLine="420" w:firstLineChars="100"/>
      <w:jc w:val="left"/>
    </w:pPr>
    <w:rPr>
      <w:rFonts w:hint="default" w:ascii="Times New Roman" w:hAnsi="Times New Roman" w:eastAsia="宋体" w:cs="Times New Roman"/>
      <w:snapToGrid/>
      <w:kern w:val="0"/>
      <w:sz w:val="18"/>
      <w:szCs w:val="18"/>
      <w:lang w:val="en-US" w:eastAsia="zh-CN" w:bidi="ar"/>
    </w:rPr>
  </w:style>
  <w:style w:type="table" w:styleId="12">
    <w:name w:val="Table Grid"/>
    <w:basedOn w:val="11"/>
    <w:autoRedefin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4">
    <w:name w:val="Hyperlink"/>
    <w:basedOn w:val="13"/>
    <w:autoRedefine/>
    <w:qFormat/>
    <w:uiPriority w:val="0"/>
    <w:rPr>
      <w:color w:val="0000FF"/>
      <w:u w:val="single"/>
    </w:rPr>
  </w:style>
  <w:style w:type="character" w:styleId="15">
    <w:name w:val="footnote reference"/>
    <w:basedOn w:val="13"/>
    <w:autoRedefine/>
    <w:qFormat/>
    <w:uiPriority w:val="0"/>
    <w:rPr>
      <w:vertAlign w:val="superscript"/>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 w:type="paragraph" w:customStyle="1" w:styleId="17">
    <w:name w:val="列出段落1"/>
    <w:basedOn w:val="1"/>
    <w:autoRedefine/>
    <w:qFormat/>
    <w:uiPriority w:val="0"/>
    <w:pPr>
      <w:widowControl/>
      <w:ind w:firstLine="420" w:firstLineChars="200"/>
      <w:jc w:val="left"/>
    </w:pPr>
    <w:rPr>
      <w:rFonts w:ascii="宋体" w:hAnsi="宋体" w:cs="宋体"/>
      <w:kern w:val="0"/>
      <w:sz w:val="24"/>
    </w:rPr>
  </w:style>
  <w:style w:type="paragraph" w:customStyle="1" w:styleId="18">
    <w:name w:val="*正文"/>
    <w:basedOn w:val="1"/>
    <w:autoRedefine/>
    <w:qFormat/>
    <w:uiPriority w:val="0"/>
    <w:pPr>
      <w:ind w:firstLine="200"/>
    </w:pPr>
    <w:rPr>
      <w:rFonts w:ascii="宋体" w:hAnsi="宋体"/>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30790</Words>
  <Characters>31961</Characters>
  <Lines>1</Lines>
  <Paragraphs>1</Paragraphs>
  <TotalTime>27</TotalTime>
  <ScaleCrop>false</ScaleCrop>
  <LinksUpToDate>false</LinksUpToDate>
  <CharactersWithSpaces>32274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@请呼郭先森@</cp:lastModifiedBy>
  <cp:lastPrinted>2024-03-15T08:09:00Z</cp:lastPrinted>
  <dcterms:modified xsi:type="dcterms:W3CDTF">2024-06-13T09:38:20Z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ED1E060FD8054440BFC7F10EFB8C9CC5_13</vt:lpwstr>
  </property>
</Properties>
</file>