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  <w:t>学校消防安全管理体系制度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</w:p>
    <w:p>
      <w:pPr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5E69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2024-07-01T09:54:51Z</dcterms:created>
  <dc:creator>Administrator</dc:creator>
  <cp:lastModifiedBy>C</cp:lastModifiedBy>
  <dcterms:modified xsi:type="dcterms:W3CDTF">2024-07-01T09:55:05Z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5FA133365B464B54A8037AAC3E1CAB03_12</vt:lpwstr>
  </property>
</Properties>
</file>