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提供供应商合法注册的法人或其他组织的营业执照等证明文件、自然人的身份证明：</w:t>
      </w:r>
    </w:p>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税收缴纳证明：提供截止至开标时间前六个月内任意一个月的缴纳凭据；（增值税、企业所得税至少提供一种，依法免税的供应商应提供相关文件证明）；</w:t>
      </w:r>
    </w:p>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提供具有履行本合同所必需的设备和专业技术能力的说明及承诺（提供书面说明及承诺，加盖供应商公章）；</w:t>
      </w:r>
    </w:p>
    <w:p>
      <w:pPr>
        <w:pStyle w:val="5"/>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提供参加政府采购活动前三年内在经营活动中没有重大违法记录的书面声明（提供书面声明，加盖供应商公章）</w:t>
      </w:r>
    </w:p>
    <w:p>
      <w:pPr>
        <w:pStyle w:val="5"/>
        <w:spacing w:line="360" w:lineRule="auto"/>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7.磋商担保：磋商保证金交纳凭证或担保函；</w:t>
      </w:r>
    </w:p>
    <w:p>
      <w:pPr>
        <w:pStyle w:val="5"/>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pPr>
        <w:pStyle w:val="5"/>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5"/>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rPr>
        <w:t>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w:t>
      </w:r>
      <w:bookmarkStart w:id="0" w:name="_GoBack"/>
      <w:bookmarkEnd w:id="0"/>
      <w:r>
        <w:rPr>
          <w:rFonts w:hint="eastAsia" w:ascii="宋体" w:hAnsi="宋体" w:eastAsia="宋体" w:cs="宋体"/>
          <w:sz w:val="24"/>
          <w:szCs w:val="24"/>
          <w:highlight w:val="none"/>
        </w:rPr>
        <w:t>，供应商须提供相关证明资料或书面声明）。</w:t>
      </w:r>
    </w:p>
    <w:p>
      <w:pPr>
        <w:keepNext w:val="0"/>
        <w:keepLines w:val="0"/>
        <w:pageBreakBefore w:val="0"/>
        <w:widowControl/>
        <w:numPr>
          <w:numId w:val="0"/>
        </w:numPr>
        <w:kinsoku w:val="0"/>
        <w:wordWrap/>
        <w:overflowPunct/>
        <w:topLinePunct w:val="0"/>
        <w:autoSpaceDE w:val="0"/>
        <w:autoSpaceDN w:val="0"/>
        <w:bidi w:val="0"/>
        <w:adjustRightInd w:val="0"/>
        <w:snapToGrid w:val="0"/>
        <w:spacing w:line="460" w:lineRule="atLeast"/>
        <w:ind w:firstLine="482" w:firstLineChars="200"/>
        <w:textAlignment w:val="baseline"/>
        <w:rPr>
          <w:rFonts w:hint="default" w:ascii="宋体" w:hAnsi="宋体" w:eastAsia="宋体" w:cs="宋体"/>
          <w:sz w:val="24"/>
          <w:szCs w:val="24"/>
          <w:lang w:val="en-US" w:eastAsia="zh-CN"/>
        </w:rPr>
      </w:pPr>
      <w:r>
        <w:rPr>
          <w:rFonts w:hint="eastAsia" w:ascii="宋体" w:hAnsi="宋体" w:eastAsia="宋体" w:cs="宋体"/>
          <w:b/>
          <w:color w:val="auto"/>
          <w:sz w:val="24"/>
          <w:lang w:val="en-US" w:eastAsia="zh-CN"/>
        </w:rPr>
        <w:t>11.</w:t>
      </w:r>
      <w:r>
        <w:rPr>
          <w:rFonts w:hint="eastAsia" w:ascii="宋体" w:hAnsi="宋体" w:eastAsia="宋体" w:cs="宋体"/>
          <w:b/>
          <w:color w:val="auto"/>
          <w:sz w:val="24"/>
        </w:rPr>
        <w:t>《</w:t>
      </w:r>
      <w:r>
        <w:rPr>
          <w:rFonts w:hint="eastAsia" w:ascii="宋体" w:hAnsi="宋体" w:eastAsia="宋体" w:cs="宋体"/>
          <w:b/>
          <w:color w:val="auto"/>
          <w:sz w:val="24"/>
          <w:highlight w:val="none"/>
        </w:rPr>
        <w:t>中小企业声明</w:t>
      </w:r>
      <w:r>
        <w:rPr>
          <w:rFonts w:hint="eastAsia" w:ascii="宋体" w:hAnsi="宋体" w:eastAsia="宋体" w:cs="宋体"/>
          <w:b/>
          <w:color w:val="auto"/>
          <w:sz w:val="24"/>
        </w:rPr>
        <w:t>函》</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4B252099"/>
    <w:rsid w:val="501A303A"/>
    <w:rsid w:val="788E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842</Words>
  <Characters>951</Characters>
  <Lines>0</Lines>
  <Paragraphs>0</Paragraphs>
  <TotalTime>0</TotalTime>
  <ScaleCrop>false</ScaleCrop>
  <LinksUpToDate>false</LinksUpToDate>
  <CharactersWithSpaces>951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2024-05-11T09:29:00Z</dcterms:created>
  <dc:creator>ADMIN</dc:creator>
  <cp:lastModifiedBy>❀</cp:lastModifiedBy>
  <dcterms:modified xsi:type="dcterms:W3CDTF">2024-07-10T09:00:57Z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341E45DA8B3443698A3FAAC10E5D7B26_12</vt:lpwstr>
  </property>
</Properties>
</file>