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jc w:val="both"/>
        <w:rPr>
          <w:rFonts w:hint="eastAsia" w:eastAsia="宋体" w:cs="宋体"/>
          <w:kern w:val="0"/>
          <w:sz w:val="24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-节能环保</w:t>
      </w:r>
    </w:p>
    <w:bookmarkEnd w:id="0"/>
    <w:p/>
    <w:p/>
    <w:p/>
    <w:p/>
    <w:p/>
    <w:p/>
    <w:p/>
    <w:p>
      <w:r>
        <w:rPr>
          <w:rFonts w:hint="eastAsia" w:ascii="宋体" w:hAnsi="宋体" w:eastAsia="宋体" w:cs="宋体"/>
          <w:sz w:val="24"/>
        </w:rPr>
        <w:t>投标人根据采购内容及评审内容要求，自主编写方案说明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4cbf89cb-da80-438c-b66d-886be88e9143"/>
  </w:docVars>
  <w:rsids>
    <w:rsidRoot w:val="5014476B"/>
    <w:rsid w:val="5014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2024-07-12T07:37:00Z</dcterms:created>
  <dc:creator>ANNY</dc:creator>
  <cp:lastModifiedBy>ANNY</cp:lastModifiedBy>
  <dcterms:modified xsi:type="dcterms:W3CDTF">2024-07-12T07:40:34Z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A3A4439F1B1243CBBF45881962DC5318_11</vt:lpwstr>
  </property>
</Properties>
</file>