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ED0F6C">
      <w:pPr>
        <w:pStyle w:val="4"/>
        <w:spacing w:line="360" w:lineRule="auto"/>
        <w:rPr>
          <w:rStyle w:val="7"/>
          <w:rFonts w:ascii="Times New Roman" w:hAnsi="Times New Roman" w:eastAsia="仿宋"/>
          <w:sz w:val="36"/>
          <w:szCs w:val="36"/>
        </w:rPr>
      </w:pPr>
      <w:bookmarkStart w:id="0" w:name="_Toc68590979"/>
      <w:r>
        <w:rPr>
          <w:rStyle w:val="7"/>
          <w:rFonts w:ascii="Times New Roman" w:hAnsi="Times New Roman" w:eastAsia="仿宋"/>
          <w:sz w:val="36"/>
          <w:szCs w:val="36"/>
        </w:rPr>
        <w:t xml:space="preserve">  </w:t>
      </w:r>
      <w:bookmarkEnd w:id="0"/>
      <w:r>
        <w:rPr>
          <w:rStyle w:val="7"/>
          <w:rFonts w:ascii="Times New Roman" w:hAnsi="Times New Roman" w:eastAsia="仿宋"/>
          <w:sz w:val="36"/>
          <w:szCs w:val="36"/>
        </w:rPr>
        <w:t>拟签订的合同文本</w:t>
      </w:r>
    </w:p>
    <w:p w14:paraId="6CF06FDF">
      <w:pPr>
        <w:pStyle w:val="2"/>
        <w:ind w:firstLine="1260" w:firstLineChars="600"/>
        <w:jc w:val="left"/>
        <w:rPr>
          <w:rFonts w:hint="eastAsia" w:ascii="仿宋" w:hAnsi="仿宋" w:eastAsia="仿宋" w:cs="仿宋"/>
        </w:rPr>
      </w:pPr>
      <w:r>
        <w:rPr>
          <w:rFonts w:hint="eastAsia" w:ascii="仿宋" w:hAnsi="仿宋" w:eastAsia="仿宋" w:cs="仿宋"/>
        </w:rPr>
        <w:t>（本合同只做参考使用，具体以中标后与采购单位签订合同为准）</w:t>
      </w:r>
    </w:p>
    <w:p w14:paraId="467886D2">
      <w:pPr>
        <w:widowControl/>
        <w:adjustRightInd w:val="0"/>
        <w:snapToGrid w:val="0"/>
        <w:spacing w:line="460" w:lineRule="exact"/>
        <w:ind w:firstLine="480" w:firstLineChars="200"/>
        <w:rPr>
          <w:rFonts w:ascii="华文仿宋" w:hAnsi="华文仿宋" w:eastAsia="华文仿宋"/>
          <w:b/>
          <w:color w:val="auto"/>
          <w:sz w:val="24"/>
          <w:szCs w:val="24"/>
          <w:u w:val="single"/>
        </w:rPr>
      </w:pPr>
      <w:r>
        <w:rPr>
          <w:rFonts w:ascii="华文仿宋" w:hAnsi="华文仿宋" w:eastAsia="华文仿宋"/>
          <w:color w:val="auto"/>
          <w:kern w:val="0"/>
          <w:sz w:val="24"/>
          <w:szCs w:val="24"/>
        </w:rPr>
        <w:t>发包人（</w:t>
      </w:r>
      <w:r>
        <w:rPr>
          <w:rFonts w:hint="eastAsia" w:ascii="华文仿宋" w:hAnsi="华文仿宋" w:eastAsia="华文仿宋"/>
          <w:color w:val="auto"/>
          <w:kern w:val="0"/>
          <w:sz w:val="24"/>
          <w:szCs w:val="24"/>
        </w:rPr>
        <w:t>甲方</w:t>
      </w:r>
      <w:r>
        <w:rPr>
          <w:rFonts w:ascii="华文仿宋" w:hAnsi="华文仿宋" w:eastAsia="华文仿宋"/>
          <w:color w:val="auto"/>
          <w:kern w:val="0"/>
          <w:sz w:val="24"/>
          <w:szCs w:val="24"/>
        </w:rPr>
        <w:t xml:space="preserve">）： </w:t>
      </w:r>
      <w:r>
        <w:rPr>
          <w:rFonts w:ascii="华文仿宋" w:hAnsi="华文仿宋" w:eastAsia="华文仿宋"/>
          <w:color w:val="auto"/>
          <w:kern w:val="0"/>
          <w:sz w:val="24"/>
          <w:szCs w:val="24"/>
          <w:u w:val="single"/>
        </w:rPr>
        <w:t xml:space="preserve">   </w:t>
      </w:r>
      <w:r>
        <w:rPr>
          <w:rFonts w:ascii="华文仿宋" w:hAnsi="华文仿宋" w:eastAsia="华文仿宋"/>
          <w:b/>
          <w:color w:val="auto"/>
          <w:sz w:val="24"/>
          <w:szCs w:val="24"/>
          <w:u w:val="single"/>
        </w:rPr>
        <w:t xml:space="preserve">                          </w:t>
      </w:r>
    </w:p>
    <w:p w14:paraId="70910EC0">
      <w:pPr>
        <w:widowControl/>
        <w:adjustRightInd w:val="0"/>
        <w:snapToGrid w:val="0"/>
        <w:spacing w:after="468" w:afterLines="150" w:line="460" w:lineRule="exact"/>
        <w:ind w:firstLine="480" w:firstLineChars="200"/>
        <w:rPr>
          <w:rFonts w:ascii="华文仿宋" w:hAnsi="华文仿宋" w:eastAsia="华文仿宋"/>
          <w:color w:val="auto"/>
          <w:kern w:val="0"/>
          <w:sz w:val="24"/>
          <w:szCs w:val="24"/>
          <w:u w:val="single"/>
        </w:rPr>
      </w:pPr>
      <w:r>
        <w:rPr>
          <w:rFonts w:ascii="华文仿宋" w:hAnsi="华文仿宋" w:eastAsia="华文仿宋"/>
          <w:color w:val="auto"/>
          <w:kern w:val="0"/>
          <w:sz w:val="24"/>
          <w:szCs w:val="24"/>
        </w:rPr>
        <w:t>承包人（</w:t>
      </w:r>
      <w:r>
        <w:rPr>
          <w:rFonts w:hint="eastAsia" w:ascii="华文仿宋" w:hAnsi="华文仿宋" w:eastAsia="华文仿宋"/>
          <w:color w:val="auto"/>
          <w:kern w:val="0"/>
          <w:sz w:val="24"/>
          <w:szCs w:val="24"/>
        </w:rPr>
        <w:t>乙方</w:t>
      </w:r>
      <w:r>
        <w:rPr>
          <w:rFonts w:ascii="华文仿宋" w:hAnsi="华文仿宋" w:eastAsia="华文仿宋"/>
          <w:color w:val="auto"/>
          <w:kern w:val="0"/>
          <w:sz w:val="24"/>
          <w:szCs w:val="24"/>
        </w:rPr>
        <w:t xml:space="preserve">）： </w:t>
      </w:r>
      <w:r>
        <w:rPr>
          <w:rFonts w:ascii="华文仿宋" w:hAnsi="华文仿宋" w:eastAsia="华文仿宋"/>
          <w:color w:val="auto"/>
          <w:kern w:val="0"/>
          <w:sz w:val="24"/>
          <w:szCs w:val="24"/>
          <w:u w:val="single"/>
        </w:rPr>
        <w:t xml:space="preserve">                             </w:t>
      </w:r>
    </w:p>
    <w:p w14:paraId="606A30C2">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ascii="华文仿宋" w:hAnsi="华文仿宋" w:eastAsia="华文仿宋"/>
          <w:color w:val="auto"/>
          <w:kern w:val="0"/>
          <w:sz w:val="24"/>
          <w:szCs w:val="24"/>
        </w:rPr>
        <w:t>依照</w:t>
      </w:r>
      <w:r>
        <w:rPr>
          <w:rFonts w:hint="eastAsia" w:ascii="华文仿宋" w:hAnsi="华文仿宋" w:eastAsia="华文仿宋"/>
          <w:color w:val="auto"/>
          <w:kern w:val="0"/>
          <w:sz w:val="24"/>
          <w:szCs w:val="24"/>
        </w:rPr>
        <w:t>《</w:t>
      </w:r>
      <w:r>
        <w:rPr>
          <w:rFonts w:ascii="华文仿宋" w:hAnsi="华文仿宋" w:eastAsia="华文仿宋"/>
          <w:color w:val="auto"/>
          <w:kern w:val="0"/>
          <w:sz w:val="24"/>
          <w:szCs w:val="24"/>
        </w:rPr>
        <w:t>中华人民共和国</w:t>
      </w:r>
      <w:r>
        <w:rPr>
          <w:rFonts w:hint="eastAsia" w:ascii="华文仿宋" w:hAnsi="华文仿宋" w:eastAsia="华文仿宋"/>
          <w:color w:val="auto"/>
          <w:kern w:val="0"/>
          <w:sz w:val="24"/>
          <w:szCs w:val="24"/>
        </w:rPr>
        <w:t>政府</w:t>
      </w:r>
      <w:r>
        <w:rPr>
          <w:rFonts w:ascii="华文仿宋" w:hAnsi="华文仿宋" w:eastAsia="华文仿宋"/>
          <w:color w:val="auto"/>
          <w:kern w:val="0"/>
          <w:sz w:val="24"/>
          <w:szCs w:val="24"/>
        </w:rPr>
        <w:t>采购法</w:t>
      </w:r>
      <w:r>
        <w:rPr>
          <w:rFonts w:hint="eastAsia" w:ascii="华文仿宋" w:hAnsi="华文仿宋" w:eastAsia="华文仿宋"/>
          <w:color w:val="auto"/>
          <w:kern w:val="0"/>
          <w:sz w:val="24"/>
          <w:szCs w:val="24"/>
        </w:rPr>
        <w:t>》</w:t>
      </w:r>
      <w:r>
        <w:rPr>
          <w:rFonts w:ascii="华文仿宋" w:hAnsi="华文仿宋" w:eastAsia="华文仿宋"/>
          <w:color w:val="auto"/>
          <w:kern w:val="0"/>
          <w:sz w:val="24"/>
          <w:szCs w:val="24"/>
        </w:rPr>
        <w:t>《中华人民共和国</w:t>
      </w:r>
      <w:r>
        <w:rPr>
          <w:rFonts w:hint="eastAsia" w:ascii="华文仿宋" w:hAnsi="华文仿宋" w:eastAsia="华文仿宋"/>
          <w:color w:val="auto"/>
          <w:kern w:val="0"/>
          <w:sz w:val="24"/>
          <w:szCs w:val="24"/>
          <w:lang w:val="en-US" w:eastAsia="zh-CN"/>
        </w:rPr>
        <w:t>民法典</w:t>
      </w:r>
      <w:r>
        <w:rPr>
          <w:rFonts w:ascii="华文仿宋" w:hAnsi="华文仿宋" w:eastAsia="华文仿宋"/>
          <w:color w:val="auto"/>
          <w:kern w:val="0"/>
          <w:sz w:val="24"/>
          <w:szCs w:val="24"/>
        </w:rPr>
        <w:t>》、《中华人民共和国建筑法》及其他有关法律、行政法规，遵循平等、自愿、公平和诚实信用的原则，双方就本建设工程施工协商一致，订立本合同。</w:t>
      </w:r>
    </w:p>
    <w:p w14:paraId="6A29934B">
      <w:pPr>
        <w:widowControl/>
        <w:adjustRightInd w:val="0"/>
        <w:snapToGrid w:val="0"/>
        <w:spacing w:line="460" w:lineRule="exact"/>
        <w:ind w:firstLine="480" w:firstLineChars="200"/>
        <w:rPr>
          <w:rFonts w:ascii="华文仿宋" w:hAnsi="华文仿宋" w:eastAsia="华文仿宋"/>
          <w:b/>
          <w:color w:val="auto"/>
          <w:kern w:val="0"/>
          <w:sz w:val="24"/>
          <w:szCs w:val="24"/>
        </w:rPr>
      </w:pPr>
      <w:r>
        <w:rPr>
          <w:rFonts w:ascii="华文仿宋" w:hAnsi="华文仿宋" w:eastAsia="华文仿宋"/>
          <w:b/>
          <w:color w:val="auto"/>
          <w:kern w:val="0"/>
          <w:sz w:val="24"/>
          <w:szCs w:val="24"/>
        </w:rPr>
        <w:t>一、工程概况</w:t>
      </w:r>
    </w:p>
    <w:p w14:paraId="45871C8D">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hint="eastAsia" w:ascii="华文仿宋" w:hAnsi="华文仿宋" w:eastAsia="华文仿宋"/>
          <w:color w:val="auto"/>
          <w:kern w:val="0"/>
          <w:sz w:val="24"/>
          <w:szCs w:val="24"/>
        </w:rPr>
        <w:t xml:space="preserve">1. </w:t>
      </w:r>
      <w:r>
        <w:rPr>
          <w:rFonts w:ascii="华文仿宋" w:hAnsi="华文仿宋" w:eastAsia="华文仿宋"/>
          <w:color w:val="auto"/>
          <w:kern w:val="0"/>
          <w:sz w:val="24"/>
          <w:szCs w:val="24"/>
        </w:rPr>
        <w:t>工程名称：</w:t>
      </w:r>
      <w:r>
        <w:rPr>
          <w:rFonts w:ascii="华文仿宋" w:hAnsi="华文仿宋" w:eastAsia="华文仿宋"/>
          <w:color w:val="auto"/>
          <w:kern w:val="0"/>
          <w:sz w:val="24"/>
          <w:szCs w:val="24"/>
          <w:u w:val="single"/>
        </w:rPr>
        <w:t xml:space="preserve">                          </w:t>
      </w:r>
    </w:p>
    <w:p w14:paraId="1D8C089E">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hint="eastAsia" w:ascii="华文仿宋" w:hAnsi="华文仿宋" w:eastAsia="华文仿宋"/>
          <w:color w:val="auto"/>
          <w:kern w:val="0"/>
          <w:sz w:val="24"/>
          <w:szCs w:val="24"/>
        </w:rPr>
        <w:t xml:space="preserve">2. </w:t>
      </w:r>
      <w:r>
        <w:rPr>
          <w:rFonts w:ascii="华文仿宋" w:hAnsi="华文仿宋" w:eastAsia="华文仿宋"/>
          <w:color w:val="auto"/>
          <w:kern w:val="0"/>
          <w:sz w:val="24"/>
          <w:szCs w:val="24"/>
        </w:rPr>
        <w:t>工程地点：</w:t>
      </w:r>
      <w:r>
        <w:rPr>
          <w:rFonts w:ascii="华文仿宋" w:hAnsi="华文仿宋" w:eastAsia="华文仿宋"/>
          <w:color w:val="auto"/>
          <w:kern w:val="0"/>
          <w:sz w:val="24"/>
          <w:szCs w:val="24"/>
          <w:u w:val="single"/>
        </w:rPr>
        <w:t xml:space="preserve">                          </w:t>
      </w:r>
    </w:p>
    <w:p w14:paraId="00C0C2D3">
      <w:pPr>
        <w:widowControl/>
        <w:adjustRightInd w:val="0"/>
        <w:snapToGrid w:val="0"/>
        <w:spacing w:line="460" w:lineRule="exact"/>
        <w:ind w:firstLine="480" w:firstLineChars="200"/>
        <w:rPr>
          <w:rFonts w:ascii="华文仿宋" w:hAnsi="华文仿宋" w:eastAsia="华文仿宋"/>
          <w:snapToGrid w:val="0"/>
          <w:color w:val="auto"/>
          <w:sz w:val="24"/>
          <w:szCs w:val="24"/>
          <w:u w:val="single"/>
        </w:rPr>
      </w:pPr>
      <w:r>
        <w:rPr>
          <w:rFonts w:hint="eastAsia" w:ascii="华文仿宋" w:hAnsi="华文仿宋" w:eastAsia="华文仿宋"/>
          <w:color w:val="auto"/>
          <w:kern w:val="0"/>
          <w:sz w:val="24"/>
          <w:szCs w:val="24"/>
        </w:rPr>
        <w:t xml:space="preserve">3. </w:t>
      </w:r>
      <w:r>
        <w:rPr>
          <w:rFonts w:ascii="华文仿宋" w:hAnsi="华文仿宋" w:eastAsia="华文仿宋"/>
          <w:color w:val="auto"/>
          <w:kern w:val="0"/>
          <w:sz w:val="24"/>
          <w:szCs w:val="24"/>
        </w:rPr>
        <w:t>承包范围：</w:t>
      </w:r>
      <w:r>
        <w:rPr>
          <w:rFonts w:ascii="华文仿宋" w:hAnsi="华文仿宋" w:eastAsia="华文仿宋"/>
          <w:color w:val="auto"/>
          <w:kern w:val="0"/>
          <w:sz w:val="24"/>
          <w:szCs w:val="24"/>
          <w:u w:val="single"/>
        </w:rPr>
        <w:t xml:space="preserve">                                                  </w:t>
      </w:r>
    </w:p>
    <w:p w14:paraId="70E17CDE">
      <w:pPr>
        <w:widowControl/>
        <w:tabs>
          <w:tab w:val="left" w:pos="860"/>
        </w:tabs>
        <w:adjustRightInd w:val="0"/>
        <w:snapToGrid w:val="0"/>
        <w:spacing w:line="460" w:lineRule="exact"/>
        <w:ind w:firstLine="720" w:firstLineChars="300"/>
        <w:jc w:val="left"/>
        <w:rPr>
          <w:rFonts w:ascii="华文仿宋" w:hAnsi="华文仿宋" w:eastAsia="华文仿宋"/>
          <w:color w:val="auto"/>
          <w:kern w:val="0"/>
          <w:sz w:val="24"/>
          <w:szCs w:val="24"/>
        </w:rPr>
      </w:pPr>
      <w:r>
        <w:rPr>
          <w:rFonts w:ascii="华文仿宋" w:hAnsi="华文仿宋" w:eastAsia="华文仿宋"/>
          <w:color w:val="auto"/>
          <w:kern w:val="0"/>
          <w:sz w:val="24"/>
          <w:szCs w:val="24"/>
        </w:rPr>
        <w:tab/>
      </w:r>
      <w:r>
        <w:rPr>
          <w:rFonts w:ascii="华文仿宋" w:hAnsi="华文仿宋" w:eastAsia="华文仿宋"/>
          <w:color w:val="auto"/>
          <w:kern w:val="0"/>
          <w:sz w:val="24"/>
          <w:szCs w:val="24"/>
        </w:rPr>
        <w:t>不包括的工程范围：</w:t>
      </w:r>
      <w:r>
        <w:rPr>
          <w:rFonts w:hint="eastAsia" w:ascii="华文仿宋" w:hAnsi="华文仿宋" w:eastAsia="华文仿宋"/>
          <w:color w:val="auto"/>
          <w:kern w:val="0"/>
          <w:sz w:val="24"/>
          <w:szCs w:val="24"/>
          <w:u w:val="single"/>
        </w:rPr>
        <w:t xml:space="preserve"> </w:t>
      </w:r>
      <w:r>
        <w:rPr>
          <w:rFonts w:ascii="华文仿宋" w:hAnsi="华文仿宋" w:eastAsia="华文仿宋"/>
          <w:color w:val="auto"/>
          <w:kern w:val="0"/>
          <w:sz w:val="24"/>
          <w:szCs w:val="24"/>
          <w:u w:val="single"/>
        </w:rPr>
        <w:t xml:space="preserve">                                       </w:t>
      </w:r>
    </w:p>
    <w:p w14:paraId="243F38B4">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hint="eastAsia" w:ascii="华文仿宋" w:hAnsi="华文仿宋" w:eastAsia="华文仿宋"/>
          <w:color w:val="auto"/>
          <w:kern w:val="0"/>
          <w:sz w:val="24"/>
          <w:szCs w:val="24"/>
        </w:rPr>
        <w:t>4. 承包方式：</w:t>
      </w:r>
      <w:r>
        <w:rPr>
          <w:rFonts w:hint="eastAsia" w:ascii="华文仿宋" w:hAnsi="华文仿宋" w:eastAsia="华文仿宋"/>
          <w:color w:val="auto"/>
          <w:kern w:val="0"/>
          <w:sz w:val="24"/>
          <w:szCs w:val="24"/>
          <w:u w:val="single"/>
          <w:lang w:val="en-US" w:eastAsia="zh-CN"/>
        </w:rPr>
        <w:t xml:space="preserve">           </w:t>
      </w:r>
      <w:r>
        <w:rPr>
          <w:rFonts w:hint="eastAsia" w:ascii="华文仿宋" w:hAnsi="华文仿宋" w:eastAsia="华文仿宋"/>
          <w:color w:val="auto"/>
          <w:kern w:val="0"/>
          <w:sz w:val="24"/>
          <w:szCs w:val="24"/>
        </w:rPr>
        <w:t>。</w:t>
      </w:r>
    </w:p>
    <w:p w14:paraId="52A11946">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ascii="华文仿宋" w:hAnsi="华文仿宋" w:eastAsia="华文仿宋"/>
          <w:color w:val="auto"/>
          <w:kern w:val="0"/>
          <w:sz w:val="24"/>
          <w:szCs w:val="24"/>
        </w:rPr>
        <w:t>5. 合同工期：</w:t>
      </w:r>
    </w:p>
    <w:p w14:paraId="5606E0C7">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ascii="华文仿宋" w:hAnsi="华文仿宋" w:eastAsia="华文仿宋"/>
          <w:color w:val="auto"/>
          <w:kern w:val="0"/>
          <w:sz w:val="24"/>
          <w:szCs w:val="24"/>
        </w:rPr>
        <w:t>计划开工日期：_________年_____月______日</w:t>
      </w:r>
      <w:r>
        <w:rPr>
          <w:rFonts w:hint="eastAsia" w:ascii="华文仿宋" w:hAnsi="华文仿宋" w:eastAsia="华文仿宋"/>
          <w:color w:val="auto"/>
          <w:kern w:val="0"/>
          <w:sz w:val="24"/>
          <w:szCs w:val="24"/>
        </w:rPr>
        <w:t>。</w:t>
      </w:r>
    </w:p>
    <w:p w14:paraId="6A8F927B">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ascii="华文仿宋" w:hAnsi="华文仿宋" w:eastAsia="华文仿宋"/>
          <w:color w:val="auto"/>
          <w:kern w:val="0"/>
          <w:sz w:val="24"/>
          <w:szCs w:val="24"/>
        </w:rPr>
        <w:t>计划竣工日期：_________年_____月______日</w:t>
      </w:r>
      <w:r>
        <w:rPr>
          <w:rFonts w:hint="eastAsia" w:ascii="华文仿宋" w:hAnsi="华文仿宋" w:eastAsia="华文仿宋"/>
          <w:color w:val="auto"/>
          <w:kern w:val="0"/>
          <w:sz w:val="24"/>
          <w:szCs w:val="24"/>
        </w:rPr>
        <w:t>。</w:t>
      </w:r>
    </w:p>
    <w:p w14:paraId="0A4E11EF">
      <w:pPr>
        <w:widowControl/>
        <w:adjustRightInd w:val="0"/>
        <w:snapToGrid w:val="0"/>
        <w:spacing w:line="460" w:lineRule="exact"/>
        <w:ind w:firstLine="480" w:firstLineChars="200"/>
        <w:jc w:val="left"/>
        <w:rPr>
          <w:rFonts w:ascii="华文仿宋" w:hAnsi="华文仿宋" w:eastAsia="华文仿宋"/>
          <w:color w:val="auto"/>
          <w:kern w:val="0"/>
          <w:sz w:val="24"/>
          <w:szCs w:val="24"/>
        </w:rPr>
      </w:pPr>
      <w:r>
        <w:rPr>
          <w:rFonts w:ascii="华文仿宋" w:hAnsi="华文仿宋" w:eastAsia="华文仿宋"/>
          <w:color w:val="auto"/>
          <w:kern w:val="0"/>
          <w:sz w:val="24"/>
          <w:szCs w:val="24"/>
        </w:rPr>
        <w:t>工期总日历天数</w:t>
      </w:r>
      <w:r>
        <w:rPr>
          <w:rFonts w:hint="eastAsia" w:ascii="华文仿宋" w:hAnsi="华文仿宋" w:eastAsia="华文仿宋"/>
          <w:color w:val="auto"/>
          <w:kern w:val="0"/>
          <w:sz w:val="24"/>
          <w:szCs w:val="24"/>
          <w:u w:val="single"/>
          <w:lang w:val="en-US" w:eastAsia="zh-CN"/>
        </w:rPr>
        <w:t>60</w:t>
      </w:r>
      <w:r>
        <w:rPr>
          <w:rFonts w:ascii="华文仿宋" w:hAnsi="华文仿宋" w:eastAsia="华文仿宋"/>
          <w:color w:val="auto"/>
          <w:kern w:val="0"/>
          <w:sz w:val="24"/>
          <w:szCs w:val="24"/>
        </w:rPr>
        <w:t>日历天</w:t>
      </w:r>
      <w:r>
        <w:rPr>
          <w:rFonts w:hint="eastAsia" w:ascii="华文仿宋" w:hAnsi="华文仿宋" w:eastAsia="华文仿宋"/>
          <w:color w:val="auto"/>
          <w:kern w:val="0"/>
          <w:sz w:val="24"/>
          <w:szCs w:val="24"/>
        </w:rPr>
        <w:t>。</w:t>
      </w:r>
      <w:r>
        <w:rPr>
          <w:rFonts w:ascii="华文仿宋" w:hAnsi="华文仿宋" w:eastAsia="华文仿宋"/>
          <w:color w:val="auto"/>
          <w:kern w:val="0"/>
          <w:sz w:val="24"/>
          <w:szCs w:val="24"/>
        </w:rPr>
        <w:t>工期总日历天数与根据前述计划开竣工日期计算的工期天数不一致的，以工期总日历天数为准。</w:t>
      </w:r>
    </w:p>
    <w:p w14:paraId="5FB0F06E">
      <w:pPr>
        <w:widowControl/>
        <w:adjustRightInd w:val="0"/>
        <w:snapToGrid w:val="0"/>
        <w:spacing w:line="460" w:lineRule="exact"/>
        <w:ind w:firstLine="480" w:firstLineChars="200"/>
        <w:rPr>
          <w:rFonts w:ascii="华文仿宋" w:hAnsi="华文仿宋" w:eastAsia="华文仿宋"/>
          <w:color w:val="auto"/>
          <w:sz w:val="24"/>
          <w:szCs w:val="24"/>
        </w:rPr>
      </w:pPr>
      <w:r>
        <w:rPr>
          <w:rFonts w:hint="eastAsia" w:ascii="华文仿宋" w:hAnsi="华文仿宋" w:eastAsia="华文仿宋"/>
          <w:color w:val="auto"/>
          <w:kern w:val="0"/>
          <w:sz w:val="24"/>
          <w:szCs w:val="24"/>
        </w:rPr>
        <w:t xml:space="preserve">6. </w:t>
      </w:r>
      <w:r>
        <w:rPr>
          <w:rFonts w:ascii="华文仿宋" w:hAnsi="华文仿宋" w:eastAsia="华文仿宋"/>
          <w:color w:val="auto"/>
          <w:kern w:val="0"/>
          <w:sz w:val="24"/>
          <w:szCs w:val="24"/>
        </w:rPr>
        <w:t>质量标准</w:t>
      </w:r>
      <w:r>
        <w:rPr>
          <w:rFonts w:hint="eastAsia" w:ascii="华文仿宋" w:hAnsi="华文仿宋" w:eastAsia="华文仿宋"/>
          <w:color w:val="auto"/>
          <w:kern w:val="0"/>
          <w:sz w:val="24"/>
          <w:szCs w:val="24"/>
        </w:rPr>
        <w:t>：</w:t>
      </w:r>
      <w:r>
        <w:rPr>
          <w:rFonts w:hint="eastAsia" w:ascii="华文仿宋" w:hAnsi="华文仿宋" w:eastAsia="华文仿宋"/>
          <w:color w:val="auto"/>
          <w:sz w:val="24"/>
          <w:szCs w:val="24"/>
        </w:rPr>
        <w:t>达到国家质量验收合格标准。</w:t>
      </w:r>
    </w:p>
    <w:p w14:paraId="1B79CA42">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hint="eastAsia" w:ascii="华文仿宋" w:hAnsi="华文仿宋" w:eastAsia="华文仿宋"/>
          <w:color w:val="auto"/>
          <w:kern w:val="0"/>
          <w:sz w:val="24"/>
          <w:szCs w:val="24"/>
        </w:rPr>
        <w:t>7</w:t>
      </w:r>
      <w:r>
        <w:rPr>
          <w:rFonts w:ascii="华文仿宋" w:hAnsi="华文仿宋" w:eastAsia="华文仿宋"/>
          <w:color w:val="auto"/>
          <w:kern w:val="0"/>
          <w:sz w:val="24"/>
          <w:szCs w:val="24"/>
        </w:rPr>
        <w:t>. 合同价款</w:t>
      </w:r>
      <w:r>
        <w:rPr>
          <w:rFonts w:hint="eastAsia" w:ascii="华文仿宋" w:hAnsi="华文仿宋" w:eastAsia="华文仿宋"/>
          <w:color w:val="auto"/>
          <w:kern w:val="0"/>
          <w:sz w:val="24"/>
          <w:szCs w:val="24"/>
        </w:rPr>
        <w:t>：</w:t>
      </w:r>
    </w:p>
    <w:p w14:paraId="7B82F621">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ascii="华文仿宋" w:hAnsi="华文仿宋" w:eastAsia="华文仿宋"/>
          <w:color w:val="auto"/>
          <w:kern w:val="0"/>
          <w:sz w:val="24"/>
          <w:szCs w:val="24"/>
        </w:rPr>
        <w:t>合同总价（大写）：</w:t>
      </w:r>
      <w:r>
        <w:rPr>
          <w:rFonts w:hint="eastAsia" w:ascii="华文仿宋" w:hAnsi="华文仿宋" w:eastAsia="华文仿宋"/>
          <w:color w:val="auto"/>
          <w:kern w:val="0"/>
          <w:sz w:val="24"/>
          <w:szCs w:val="24"/>
          <w:u w:val="single"/>
        </w:rPr>
        <w:t xml:space="preserve"> </w:t>
      </w:r>
      <w:r>
        <w:rPr>
          <w:rFonts w:ascii="华文仿宋" w:hAnsi="华文仿宋" w:eastAsia="华文仿宋"/>
          <w:color w:val="auto"/>
          <w:kern w:val="0"/>
          <w:sz w:val="24"/>
          <w:szCs w:val="24"/>
          <w:u w:val="single"/>
        </w:rPr>
        <w:t xml:space="preserve">                  </w:t>
      </w:r>
      <w:r>
        <w:rPr>
          <w:rFonts w:ascii="华文仿宋" w:hAnsi="华文仿宋" w:eastAsia="华文仿宋"/>
          <w:color w:val="auto"/>
          <w:kern w:val="0"/>
          <w:sz w:val="24"/>
          <w:szCs w:val="24"/>
        </w:rPr>
        <w:t>元（人民币）</w:t>
      </w:r>
    </w:p>
    <w:p w14:paraId="360725F1">
      <w:pPr>
        <w:widowControl/>
        <w:tabs>
          <w:tab w:val="left" w:pos="1985"/>
          <w:tab w:val="left" w:pos="2268"/>
        </w:tabs>
        <w:adjustRightInd w:val="0"/>
        <w:snapToGrid w:val="0"/>
        <w:spacing w:line="460" w:lineRule="exact"/>
        <w:ind w:firstLine="1440" w:firstLineChars="600"/>
        <w:rPr>
          <w:rFonts w:ascii="华文仿宋" w:hAnsi="华文仿宋" w:eastAsia="华文仿宋"/>
          <w:color w:val="auto"/>
          <w:kern w:val="0"/>
          <w:sz w:val="24"/>
          <w:szCs w:val="24"/>
        </w:rPr>
      </w:pPr>
      <w:r>
        <w:rPr>
          <w:rFonts w:hint="eastAsia" w:ascii="华文仿宋" w:hAnsi="华文仿宋" w:eastAsia="华文仿宋"/>
          <w:color w:val="auto"/>
          <w:kern w:val="0"/>
          <w:sz w:val="24"/>
          <w:szCs w:val="24"/>
        </w:rPr>
        <w:t>（小写）</w:t>
      </w:r>
      <w:r>
        <w:rPr>
          <w:rFonts w:ascii="华文仿宋" w:hAnsi="华文仿宋" w:eastAsia="华文仿宋"/>
          <w:color w:val="auto"/>
          <w:kern w:val="0"/>
          <w:sz w:val="24"/>
          <w:szCs w:val="24"/>
        </w:rPr>
        <w:t>：</w:t>
      </w:r>
      <w:r>
        <w:rPr>
          <w:rFonts w:hint="eastAsia" w:ascii="华文仿宋" w:hAnsi="华文仿宋" w:eastAsia="华文仿宋"/>
          <w:color w:val="auto"/>
          <w:kern w:val="0"/>
          <w:sz w:val="24"/>
          <w:szCs w:val="24"/>
          <w:u w:val="single"/>
        </w:rPr>
        <w:t xml:space="preserve">                   </w:t>
      </w:r>
      <w:r>
        <w:rPr>
          <w:rFonts w:ascii="华文仿宋" w:hAnsi="华文仿宋" w:eastAsia="华文仿宋"/>
          <w:color w:val="auto"/>
          <w:kern w:val="0"/>
          <w:sz w:val="24"/>
          <w:szCs w:val="24"/>
        </w:rPr>
        <w:t>元</w:t>
      </w:r>
      <w:r>
        <w:rPr>
          <w:rFonts w:hint="eastAsia" w:ascii="华文仿宋" w:hAnsi="华文仿宋" w:eastAsia="华文仿宋"/>
          <w:color w:val="auto"/>
          <w:kern w:val="0"/>
          <w:sz w:val="24"/>
          <w:szCs w:val="24"/>
        </w:rPr>
        <w:t>。</w:t>
      </w:r>
    </w:p>
    <w:p w14:paraId="687E1A2A">
      <w:pPr>
        <w:widowControl/>
        <w:adjustRightInd w:val="0"/>
        <w:snapToGrid w:val="0"/>
        <w:spacing w:line="460" w:lineRule="exact"/>
        <w:ind w:firstLine="480" w:firstLineChars="200"/>
        <w:rPr>
          <w:rFonts w:ascii="华文仿宋" w:hAnsi="华文仿宋" w:eastAsia="华文仿宋"/>
          <w:b/>
          <w:color w:val="auto"/>
          <w:kern w:val="0"/>
          <w:sz w:val="24"/>
          <w:szCs w:val="24"/>
        </w:rPr>
      </w:pPr>
      <w:r>
        <w:rPr>
          <w:rFonts w:ascii="华文仿宋" w:hAnsi="华文仿宋" w:eastAsia="华文仿宋"/>
          <w:b/>
          <w:color w:val="auto"/>
          <w:kern w:val="0"/>
          <w:sz w:val="24"/>
          <w:szCs w:val="24"/>
        </w:rPr>
        <w:t>第二条  甲方权利和义务</w:t>
      </w:r>
    </w:p>
    <w:p w14:paraId="72064449">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ascii="华文仿宋" w:hAnsi="华文仿宋" w:eastAsia="华文仿宋"/>
          <w:color w:val="auto"/>
          <w:kern w:val="0"/>
          <w:sz w:val="24"/>
          <w:szCs w:val="24"/>
        </w:rPr>
        <w:t xml:space="preserve">1. </w:t>
      </w:r>
      <w:r>
        <w:rPr>
          <w:rFonts w:hint="eastAsia" w:ascii="华文仿宋" w:hAnsi="华文仿宋" w:eastAsia="华文仿宋"/>
          <w:color w:val="auto"/>
          <w:sz w:val="24"/>
          <w:szCs w:val="24"/>
          <w:shd w:val="clear" w:color="auto" w:fill="FFFFFF"/>
        </w:rPr>
        <w:t> </w:t>
      </w:r>
      <w:r>
        <w:rPr>
          <w:rFonts w:hint="eastAsia" w:ascii="华文仿宋" w:hAnsi="华文仿宋" w:eastAsia="华文仿宋"/>
          <w:color w:val="auto"/>
          <w:kern w:val="0"/>
          <w:sz w:val="24"/>
          <w:szCs w:val="24"/>
        </w:rPr>
        <w:t>开工前</w:t>
      </w:r>
      <w:r>
        <w:rPr>
          <w:rFonts w:hint="eastAsia" w:ascii="华文仿宋" w:hAnsi="华文仿宋" w:eastAsia="华文仿宋"/>
          <w:color w:val="auto"/>
          <w:kern w:val="0"/>
          <w:sz w:val="24"/>
          <w:szCs w:val="24"/>
          <w:lang w:val="en-US" w:eastAsia="zh-CN"/>
        </w:rPr>
        <w:t>5</w:t>
      </w:r>
      <w:r>
        <w:rPr>
          <w:rFonts w:hint="eastAsia" w:ascii="华文仿宋" w:hAnsi="华文仿宋" w:eastAsia="华文仿宋"/>
          <w:color w:val="auto"/>
          <w:kern w:val="0"/>
          <w:sz w:val="24"/>
          <w:szCs w:val="24"/>
        </w:rPr>
        <w:t> 天，向乙方提供经确认的施工图纸或作法说明</w:t>
      </w:r>
      <w:r>
        <w:rPr>
          <w:rFonts w:ascii="华文仿宋" w:hAnsi="华文仿宋" w:eastAsia="华文仿宋"/>
          <w:color w:val="auto"/>
          <w:kern w:val="0"/>
          <w:sz w:val="24"/>
          <w:szCs w:val="24"/>
        </w:rPr>
        <w:t>5</w:t>
      </w:r>
      <w:r>
        <w:rPr>
          <w:rFonts w:hint="eastAsia" w:ascii="华文仿宋" w:hAnsi="华文仿宋" w:eastAsia="华文仿宋"/>
          <w:color w:val="auto"/>
          <w:kern w:val="0"/>
          <w:sz w:val="24"/>
          <w:szCs w:val="24"/>
        </w:rPr>
        <w:t>份，并向乙方进行图纸会审和现场交底。清除影响施工的障碍物，不能清除的采取保护措施。向乙方提供施工所需水源、电源等施工条件，并说明使用注意事项，施工中使用的水费、电费</w:t>
      </w:r>
      <w:r>
        <w:rPr>
          <w:rFonts w:hint="eastAsia" w:ascii="华文仿宋" w:hAnsi="华文仿宋" w:eastAsia="华文仿宋"/>
          <w:color w:val="auto"/>
          <w:kern w:val="0"/>
          <w:sz w:val="24"/>
          <w:szCs w:val="24"/>
          <w:lang w:val="en-US" w:eastAsia="zh-CN"/>
        </w:rPr>
        <w:t>由乙方承担，</w:t>
      </w:r>
      <w:r>
        <w:rPr>
          <w:rFonts w:hint="eastAsia" w:ascii="华文仿宋" w:hAnsi="华文仿宋" w:eastAsia="华文仿宋"/>
          <w:color w:val="auto"/>
          <w:kern w:val="0"/>
          <w:sz w:val="24"/>
          <w:szCs w:val="24"/>
        </w:rPr>
        <w:t>在结算时予以扣除</w:t>
      </w:r>
      <w:r>
        <w:rPr>
          <w:rFonts w:ascii="华文仿宋" w:hAnsi="华文仿宋" w:eastAsia="华文仿宋"/>
          <w:color w:val="auto"/>
          <w:kern w:val="0"/>
          <w:sz w:val="24"/>
          <w:szCs w:val="24"/>
        </w:rPr>
        <w:t>。提供存放所用材料的场地。</w:t>
      </w:r>
      <w:r>
        <w:rPr>
          <w:rFonts w:hint="eastAsia" w:ascii="华文仿宋" w:hAnsi="华文仿宋" w:eastAsia="华文仿宋"/>
          <w:color w:val="auto"/>
          <w:kern w:val="0"/>
          <w:sz w:val="24"/>
          <w:szCs w:val="24"/>
          <w:lang w:val="en-US" w:eastAsia="zh-CN"/>
        </w:rPr>
        <w:t>甲方提供</w:t>
      </w:r>
      <w:r>
        <w:rPr>
          <w:rFonts w:ascii="华文仿宋" w:hAnsi="华文仿宋" w:eastAsia="华文仿宋"/>
          <w:color w:val="auto"/>
          <w:kern w:val="0"/>
          <w:sz w:val="24"/>
          <w:szCs w:val="24"/>
        </w:rPr>
        <w:t>办理施工所涉及的应由甲方</w:t>
      </w:r>
      <w:r>
        <w:rPr>
          <w:rFonts w:hint="eastAsia" w:ascii="华文仿宋" w:hAnsi="华文仿宋" w:eastAsia="华文仿宋"/>
          <w:color w:val="auto"/>
          <w:kern w:val="0"/>
          <w:sz w:val="24"/>
          <w:szCs w:val="24"/>
          <w:lang w:val="en-US" w:eastAsia="zh-CN"/>
        </w:rPr>
        <w:t>出具的</w:t>
      </w:r>
      <w:r>
        <w:rPr>
          <w:rFonts w:ascii="华文仿宋" w:hAnsi="华文仿宋" w:eastAsia="华文仿宋"/>
          <w:color w:val="auto"/>
          <w:kern w:val="0"/>
          <w:sz w:val="24"/>
          <w:szCs w:val="24"/>
        </w:rPr>
        <w:t>消防等申请、批件手续</w:t>
      </w:r>
      <w:r>
        <w:rPr>
          <w:rFonts w:hint="eastAsia" w:ascii="华文仿宋" w:hAnsi="华文仿宋" w:eastAsia="华文仿宋"/>
          <w:color w:val="auto"/>
          <w:kern w:val="0"/>
          <w:sz w:val="24"/>
          <w:szCs w:val="24"/>
          <w:lang w:eastAsia="zh-CN"/>
        </w:rPr>
        <w:t>，</w:t>
      </w:r>
      <w:r>
        <w:rPr>
          <w:rFonts w:ascii="华文仿宋" w:hAnsi="华文仿宋" w:eastAsia="华文仿宋"/>
          <w:color w:val="auto"/>
          <w:kern w:val="0"/>
          <w:sz w:val="24"/>
          <w:szCs w:val="24"/>
        </w:rPr>
        <w:t>乙方</w:t>
      </w:r>
      <w:r>
        <w:rPr>
          <w:rFonts w:hint="eastAsia" w:ascii="华文仿宋" w:hAnsi="华文仿宋" w:eastAsia="华文仿宋"/>
          <w:color w:val="auto"/>
          <w:kern w:val="0"/>
          <w:sz w:val="24"/>
          <w:szCs w:val="24"/>
          <w:lang w:val="en-US" w:eastAsia="zh-CN"/>
        </w:rPr>
        <w:t>负责代为</w:t>
      </w:r>
      <w:r>
        <w:rPr>
          <w:rFonts w:ascii="华文仿宋" w:hAnsi="华文仿宋" w:eastAsia="华文仿宋"/>
          <w:color w:val="auto"/>
          <w:kern w:val="0"/>
          <w:sz w:val="24"/>
          <w:szCs w:val="24"/>
        </w:rPr>
        <w:t>办理，</w:t>
      </w:r>
      <w:r>
        <w:rPr>
          <w:rFonts w:hint="eastAsia" w:ascii="华文仿宋" w:hAnsi="华文仿宋" w:eastAsia="华文仿宋"/>
          <w:color w:val="auto"/>
          <w:kern w:val="0"/>
          <w:sz w:val="24"/>
          <w:szCs w:val="24"/>
          <w:lang w:val="en-US" w:eastAsia="zh-CN"/>
        </w:rPr>
        <w:t>涉及</w:t>
      </w:r>
      <w:r>
        <w:rPr>
          <w:rFonts w:ascii="华文仿宋" w:hAnsi="华文仿宋" w:eastAsia="华文仿宋"/>
          <w:color w:val="auto"/>
          <w:kern w:val="0"/>
          <w:sz w:val="24"/>
          <w:szCs w:val="24"/>
        </w:rPr>
        <w:t>甲方</w:t>
      </w:r>
      <w:r>
        <w:rPr>
          <w:rFonts w:hint="eastAsia" w:ascii="华文仿宋" w:hAnsi="华文仿宋" w:eastAsia="华文仿宋"/>
          <w:color w:val="auto"/>
          <w:kern w:val="0"/>
          <w:sz w:val="24"/>
          <w:szCs w:val="24"/>
          <w:lang w:val="en-US" w:eastAsia="zh-CN"/>
        </w:rPr>
        <w:t>应</w:t>
      </w:r>
      <w:r>
        <w:rPr>
          <w:rFonts w:ascii="华文仿宋" w:hAnsi="华文仿宋" w:eastAsia="华文仿宋"/>
          <w:color w:val="auto"/>
          <w:kern w:val="0"/>
          <w:sz w:val="24"/>
          <w:szCs w:val="24"/>
        </w:rPr>
        <w:t>承担</w:t>
      </w:r>
      <w:r>
        <w:rPr>
          <w:rFonts w:hint="eastAsia" w:ascii="华文仿宋" w:hAnsi="华文仿宋" w:eastAsia="华文仿宋"/>
          <w:color w:val="auto"/>
          <w:kern w:val="0"/>
          <w:sz w:val="24"/>
          <w:szCs w:val="24"/>
          <w:lang w:val="en-US" w:eastAsia="zh-CN"/>
        </w:rPr>
        <w:t>的费用由甲方承担</w:t>
      </w:r>
      <w:r>
        <w:rPr>
          <w:rFonts w:ascii="华文仿宋" w:hAnsi="华文仿宋" w:eastAsia="华文仿宋"/>
          <w:color w:val="auto"/>
          <w:kern w:val="0"/>
          <w:sz w:val="24"/>
          <w:szCs w:val="24"/>
        </w:rPr>
        <w:t>。</w:t>
      </w:r>
    </w:p>
    <w:p w14:paraId="6D2AD5BA">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ascii="华文仿宋" w:hAnsi="华文仿宋" w:eastAsia="华文仿宋"/>
          <w:color w:val="auto"/>
          <w:kern w:val="0"/>
          <w:sz w:val="24"/>
          <w:szCs w:val="24"/>
        </w:rPr>
        <w:t>2. 指派</w:t>
      </w:r>
      <w:r>
        <w:rPr>
          <w:rFonts w:hint="eastAsia" w:ascii="华文仿宋" w:hAnsi="华文仿宋" w:eastAsia="华文仿宋"/>
          <w:color w:val="auto"/>
          <w:kern w:val="0"/>
          <w:sz w:val="24"/>
          <w:szCs w:val="24"/>
          <w:u w:val="single"/>
        </w:rPr>
        <w:t xml:space="preserve">     </w:t>
      </w:r>
      <w:r>
        <w:rPr>
          <w:rFonts w:ascii="华文仿宋" w:hAnsi="华文仿宋" w:eastAsia="华文仿宋"/>
          <w:color w:val="auto"/>
          <w:kern w:val="0"/>
          <w:sz w:val="24"/>
          <w:szCs w:val="24"/>
        </w:rPr>
        <w:t>为甲方驻工地代表，负责对本工程质量、材料、工程进度等合同履行监督检查、认证工作，办理验收、变更、登记手续和其他事宜。如乙方施工中存在质量问题，经甲方代表指出后不改正的，甲方有权责令停工，严重的</w:t>
      </w:r>
      <w:r>
        <w:rPr>
          <w:rFonts w:hint="eastAsia" w:ascii="华文仿宋" w:hAnsi="华文仿宋" w:eastAsia="华文仿宋"/>
          <w:color w:val="auto"/>
          <w:kern w:val="0"/>
          <w:sz w:val="24"/>
          <w:szCs w:val="24"/>
          <w:lang w:val="en-US" w:eastAsia="zh-CN"/>
        </w:rPr>
        <w:t>甲方有权单方解除本合同，并追究乙方的违约责任</w:t>
      </w:r>
      <w:r>
        <w:rPr>
          <w:rFonts w:ascii="华文仿宋" w:hAnsi="华文仿宋" w:eastAsia="华文仿宋"/>
          <w:color w:val="auto"/>
          <w:kern w:val="0"/>
          <w:sz w:val="24"/>
          <w:szCs w:val="24"/>
        </w:rPr>
        <w:t>。</w:t>
      </w:r>
    </w:p>
    <w:p w14:paraId="3723CC6A">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ascii="华文仿宋" w:hAnsi="华文仿宋" w:eastAsia="华文仿宋"/>
          <w:color w:val="auto"/>
          <w:kern w:val="0"/>
          <w:sz w:val="24"/>
          <w:szCs w:val="24"/>
        </w:rPr>
        <w:t>3. 如确实需要拆改原建筑物结构或设备、管线，由甲方负责到有关部门办理相应审批手续。</w:t>
      </w:r>
    </w:p>
    <w:p w14:paraId="32DC7BE0">
      <w:pPr>
        <w:widowControl/>
        <w:adjustRightInd w:val="0"/>
        <w:snapToGrid w:val="0"/>
        <w:spacing w:line="460" w:lineRule="exact"/>
        <w:ind w:firstLine="480" w:firstLineChars="200"/>
        <w:rPr>
          <w:rFonts w:ascii="华文仿宋" w:hAnsi="华文仿宋" w:eastAsia="华文仿宋"/>
          <w:b/>
          <w:color w:val="auto"/>
          <w:kern w:val="0"/>
          <w:sz w:val="24"/>
          <w:szCs w:val="24"/>
        </w:rPr>
      </w:pPr>
      <w:r>
        <w:rPr>
          <w:rFonts w:ascii="华文仿宋" w:hAnsi="华文仿宋" w:eastAsia="华文仿宋"/>
          <w:b/>
          <w:color w:val="auto"/>
          <w:kern w:val="0"/>
          <w:sz w:val="24"/>
          <w:szCs w:val="24"/>
        </w:rPr>
        <w:t>第三条  乙方权利和义务</w:t>
      </w:r>
    </w:p>
    <w:p w14:paraId="524EA9E5">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ascii="华文仿宋" w:hAnsi="华文仿宋" w:eastAsia="华文仿宋"/>
          <w:color w:val="auto"/>
          <w:kern w:val="0"/>
          <w:sz w:val="24"/>
          <w:szCs w:val="24"/>
        </w:rPr>
        <w:t>1. 参加甲方组织的施工图纸或作法说明的现场交底，提供施工组织设计、施工方案和施工进度计划，</w:t>
      </w:r>
      <w:r>
        <w:rPr>
          <w:rFonts w:ascii="华文仿宋" w:hAnsi="华文仿宋" w:eastAsia="华文仿宋"/>
          <w:color w:val="auto"/>
          <w:kern w:val="0"/>
          <w:sz w:val="24"/>
          <w:szCs w:val="24"/>
          <w:u w:val="single"/>
        </w:rPr>
        <w:t xml:space="preserve">   </w:t>
      </w:r>
      <w:r>
        <w:rPr>
          <w:rFonts w:ascii="华文仿宋" w:hAnsi="华文仿宋" w:eastAsia="华文仿宋"/>
          <w:color w:val="auto"/>
          <w:kern w:val="0"/>
          <w:sz w:val="24"/>
          <w:szCs w:val="24"/>
        </w:rPr>
        <w:t>天内交甲方审定。</w:t>
      </w:r>
      <w:r>
        <w:rPr>
          <w:rFonts w:hint="eastAsia" w:ascii="华文仿宋" w:hAnsi="华文仿宋" w:eastAsia="华文仿宋"/>
          <w:color w:val="auto"/>
          <w:kern w:val="0"/>
          <w:sz w:val="24"/>
          <w:szCs w:val="24"/>
          <w:lang w:val="en-US" w:eastAsia="zh-CN"/>
        </w:rPr>
        <w:t>乙方负责</w:t>
      </w:r>
      <w:r>
        <w:rPr>
          <w:rFonts w:ascii="华文仿宋" w:hAnsi="华文仿宋" w:eastAsia="华文仿宋"/>
          <w:color w:val="auto"/>
          <w:kern w:val="0"/>
          <w:sz w:val="24"/>
          <w:szCs w:val="24"/>
        </w:rPr>
        <w:t>办理施工所涉及的应由乙方办理的工程质量检测</w:t>
      </w:r>
      <w:r>
        <w:rPr>
          <w:rFonts w:hint="eastAsia" w:ascii="华文仿宋" w:hAnsi="华文仿宋" w:eastAsia="华文仿宋"/>
          <w:color w:val="auto"/>
          <w:kern w:val="0"/>
          <w:sz w:val="24"/>
          <w:szCs w:val="24"/>
          <w:lang w:eastAsia="zh-CN"/>
        </w:rPr>
        <w:t>、</w:t>
      </w:r>
      <w:r>
        <w:rPr>
          <w:rFonts w:hint="eastAsia" w:ascii="华文仿宋" w:hAnsi="华文仿宋" w:eastAsia="华文仿宋"/>
          <w:color w:val="auto"/>
          <w:kern w:val="0"/>
          <w:sz w:val="24"/>
          <w:szCs w:val="24"/>
          <w:lang w:val="en-US" w:eastAsia="zh-CN"/>
        </w:rPr>
        <w:t>验收</w:t>
      </w:r>
      <w:r>
        <w:rPr>
          <w:rFonts w:ascii="华文仿宋" w:hAnsi="华文仿宋" w:eastAsia="华文仿宋"/>
          <w:color w:val="auto"/>
          <w:kern w:val="0"/>
          <w:sz w:val="24"/>
          <w:szCs w:val="24"/>
        </w:rPr>
        <w:t>等</w:t>
      </w:r>
      <w:r>
        <w:rPr>
          <w:rFonts w:hint="eastAsia" w:ascii="华文仿宋" w:hAnsi="华文仿宋" w:eastAsia="华文仿宋"/>
          <w:color w:val="auto"/>
          <w:kern w:val="0"/>
          <w:sz w:val="24"/>
          <w:szCs w:val="24"/>
          <w:lang w:val="en-US" w:eastAsia="zh-CN"/>
        </w:rPr>
        <w:t>全部</w:t>
      </w:r>
      <w:r>
        <w:rPr>
          <w:rFonts w:ascii="华文仿宋" w:hAnsi="华文仿宋" w:eastAsia="华文仿宋"/>
          <w:color w:val="auto"/>
          <w:kern w:val="0"/>
          <w:sz w:val="24"/>
          <w:szCs w:val="24"/>
        </w:rPr>
        <w:t>手续</w:t>
      </w:r>
      <w:r>
        <w:rPr>
          <w:rFonts w:hint="eastAsia" w:ascii="华文仿宋" w:hAnsi="华文仿宋" w:eastAsia="华文仿宋"/>
          <w:color w:val="auto"/>
          <w:kern w:val="0"/>
          <w:sz w:val="24"/>
          <w:szCs w:val="24"/>
          <w:lang w:val="en-US" w:eastAsia="zh-CN"/>
        </w:rPr>
        <w:t>并承担全部</w:t>
      </w:r>
      <w:r>
        <w:rPr>
          <w:rFonts w:ascii="华文仿宋" w:hAnsi="华文仿宋" w:eastAsia="华文仿宋"/>
          <w:color w:val="auto"/>
          <w:kern w:val="0"/>
          <w:sz w:val="24"/>
          <w:szCs w:val="24"/>
        </w:rPr>
        <w:t>费用。</w:t>
      </w:r>
    </w:p>
    <w:p w14:paraId="3916ED3A">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ascii="华文仿宋" w:hAnsi="华文仿宋" w:eastAsia="华文仿宋"/>
          <w:color w:val="auto"/>
          <w:kern w:val="0"/>
          <w:sz w:val="24"/>
          <w:szCs w:val="24"/>
        </w:rPr>
        <w:t>2. 本工程项目班子成员包括：</w:t>
      </w:r>
      <w:r>
        <w:rPr>
          <w:rFonts w:hint="eastAsia" w:ascii="华文仿宋" w:hAnsi="华文仿宋" w:eastAsia="华文仿宋"/>
          <w:color w:val="auto"/>
          <w:kern w:val="0"/>
          <w:sz w:val="24"/>
          <w:szCs w:val="24"/>
        </w:rPr>
        <w:t>见</w:t>
      </w:r>
      <w:r>
        <w:rPr>
          <w:rFonts w:ascii="华文仿宋" w:hAnsi="华文仿宋" w:eastAsia="华文仿宋"/>
          <w:color w:val="auto"/>
          <w:kern w:val="0"/>
          <w:sz w:val="24"/>
          <w:szCs w:val="24"/>
        </w:rPr>
        <w:t>附件</w:t>
      </w:r>
      <w:r>
        <w:rPr>
          <w:rFonts w:hint="eastAsia" w:ascii="华文仿宋" w:hAnsi="华文仿宋" w:eastAsia="华文仿宋"/>
          <w:color w:val="auto"/>
          <w:kern w:val="0"/>
          <w:sz w:val="24"/>
          <w:szCs w:val="24"/>
        </w:rPr>
        <w:t>1</w:t>
      </w:r>
      <w:r>
        <w:rPr>
          <w:rFonts w:ascii="华文仿宋" w:hAnsi="华文仿宋" w:eastAsia="华文仿宋"/>
          <w:color w:val="auto"/>
          <w:kern w:val="0"/>
          <w:sz w:val="24"/>
          <w:szCs w:val="24"/>
        </w:rPr>
        <w:t>。其中：</w:t>
      </w:r>
    </w:p>
    <w:p w14:paraId="03DF4FB9">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hint="eastAsia" w:ascii="华文仿宋" w:hAnsi="华文仿宋" w:eastAsia="华文仿宋"/>
          <w:color w:val="auto"/>
          <w:kern w:val="0"/>
          <w:sz w:val="24"/>
          <w:szCs w:val="24"/>
        </w:rPr>
        <w:t>（1）</w:t>
      </w:r>
      <w:r>
        <w:rPr>
          <w:rFonts w:ascii="华文仿宋" w:hAnsi="华文仿宋" w:eastAsia="华文仿宋"/>
          <w:color w:val="auto"/>
          <w:kern w:val="0"/>
          <w:sz w:val="24"/>
          <w:szCs w:val="24"/>
        </w:rPr>
        <w:t>项目经理</w:t>
      </w:r>
    </w:p>
    <w:p w14:paraId="51C26995">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ascii="华文仿宋" w:hAnsi="华文仿宋" w:eastAsia="华文仿宋"/>
          <w:color w:val="auto"/>
          <w:kern w:val="0"/>
          <w:sz w:val="24"/>
          <w:szCs w:val="24"/>
        </w:rPr>
        <w:t>姓    名：</w:t>
      </w:r>
      <w:r>
        <w:rPr>
          <w:rFonts w:ascii="华文仿宋" w:hAnsi="华文仿宋" w:eastAsia="华文仿宋"/>
          <w:color w:val="auto"/>
          <w:kern w:val="0"/>
          <w:sz w:val="24"/>
          <w:szCs w:val="24"/>
          <w:u w:val="single"/>
        </w:rPr>
        <w:t>  </w:t>
      </w:r>
      <w:r>
        <w:rPr>
          <w:rFonts w:hint="eastAsia" w:ascii="华文仿宋" w:hAnsi="华文仿宋" w:eastAsia="华文仿宋"/>
          <w:color w:val="auto"/>
          <w:kern w:val="0"/>
          <w:sz w:val="24"/>
          <w:szCs w:val="24"/>
          <w:u w:val="single"/>
        </w:rPr>
        <w:t xml:space="preserve">      </w:t>
      </w:r>
      <w:r>
        <w:rPr>
          <w:rFonts w:ascii="华文仿宋" w:hAnsi="华文仿宋" w:eastAsia="华文仿宋"/>
          <w:color w:val="auto"/>
          <w:kern w:val="0"/>
          <w:sz w:val="24"/>
          <w:szCs w:val="24"/>
          <w:u w:val="single"/>
        </w:rPr>
        <w:t> </w:t>
      </w:r>
      <w:r>
        <w:rPr>
          <w:rFonts w:ascii="华文仿宋" w:hAnsi="华文仿宋" w:eastAsia="华文仿宋"/>
          <w:color w:val="auto"/>
          <w:kern w:val="0"/>
          <w:sz w:val="24"/>
          <w:szCs w:val="24"/>
        </w:rPr>
        <w:t>；</w:t>
      </w:r>
    </w:p>
    <w:p w14:paraId="6CE17E24">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ascii="华文仿宋" w:hAnsi="华文仿宋" w:eastAsia="华文仿宋"/>
          <w:color w:val="auto"/>
          <w:kern w:val="0"/>
          <w:sz w:val="24"/>
          <w:szCs w:val="24"/>
        </w:rPr>
        <w:t>身份证号：</w:t>
      </w:r>
      <w:r>
        <w:rPr>
          <w:rFonts w:ascii="华文仿宋" w:hAnsi="华文仿宋" w:eastAsia="华文仿宋"/>
          <w:color w:val="auto"/>
          <w:kern w:val="0"/>
          <w:sz w:val="24"/>
          <w:szCs w:val="24"/>
          <w:u w:val="single"/>
        </w:rPr>
        <w:t>  </w:t>
      </w:r>
      <w:r>
        <w:rPr>
          <w:rFonts w:hint="eastAsia" w:ascii="华文仿宋" w:hAnsi="华文仿宋" w:eastAsia="华文仿宋"/>
          <w:color w:val="auto"/>
          <w:kern w:val="0"/>
          <w:sz w:val="24"/>
          <w:szCs w:val="24"/>
          <w:u w:val="single"/>
        </w:rPr>
        <w:t xml:space="preserve">      </w:t>
      </w:r>
      <w:r>
        <w:rPr>
          <w:rFonts w:ascii="华文仿宋" w:hAnsi="华文仿宋" w:eastAsia="华文仿宋"/>
          <w:color w:val="auto"/>
          <w:kern w:val="0"/>
          <w:sz w:val="24"/>
          <w:szCs w:val="24"/>
          <w:u w:val="single"/>
        </w:rPr>
        <w:t> </w:t>
      </w:r>
      <w:r>
        <w:rPr>
          <w:rFonts w:ascii="华文仿宋" w:hAnsi="华文仿宋" w:eastAsia="华文仿宋"/>
          <w:color w:val="auto"/>
          <w:kern w:val="0"/>
          <w:sz w:val="24"/>
          <w:szCs w:val="24"/>
        </w:rPr>
        <w:t>；</w:t>
      </w:r>
    </w:p>
    <w:p w14:paraId="5EEBA18C">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hint="eastAsia" w:ascii="华文仿宋" w:hAnsi="华文仿宋" w:eastAsia="华文仿宋"/>
          <w:color w:val="auto"/>
          <w:kern w:val="0"/>
          <w:sz w:val="24"/>
          <w:szCs w:val="24"/>
        </w:rPr>
        <w:t>职    称</w:t>
      </w:r>
      <w:r>
        <w:rPr>
          <w:rFonts w:ascii="华文仿宋" w:hAnsi="华文仿宋" w:eastAsia="华文仿宋"/>
          <w:color w:val="auto"/>
          <w:kern w:val="0"/>
          <w:sz w:val="24"/>
          <w:szCs w:val="24"/>
        </w:rPr>
        <w:t>：</w:t>
      </w:r>
      <w:r>
        <w:rPr>
          <w:rFonts w:ascii="华文仿宋" w:hAnsi="华文仿宋" w:eastAsia="华文仿宋"/>
          <w:color w:val="auto"/>
          <w:kern w:val="0"/>
          <w:sz w:val="24"/>
          <w:szCs w:val="24"/>
          <w:u w:val="single"/>
        </w:rPr>
        <w:t xml:space="preserve">             </w:t>
      </w:r>
      <w:r>
        <w:rPr>
          <w:rFonts w:hint="eastAsia" w:ascii="华文仿宋" w:hAnsi="华文仿宋" w:eastAsia="华文仿宋"/>
          <w:color w:val="auto"/>
          <w:kern w:val="0"/>
          <w:sz w:val="24"/>
          <w:szCs w:val="24"/>
        </w:rPr>
        <w:t>。</w:t>
      </w:r>
    </w:p>
    <w:p w14:paraId="11739FAB">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hint="eastAsia" w:ascii="华文仿宋" w:hAnsi="华文仿宋" w:eastAsia="华文仿宋"/>
          <w:color w:val="auto"/>
          <w:kern w:val="0"/>
          <w:sz w:val="24"/>
          <w:szCs w:val="24"/>
        </w:rPr>
        <w:t>（2）</w:t>
      </w:r>
      <w:r>
        <w:rPr>
          <w:rFonts w:ascii="华文仿宋" w:hAnsi="华文仿宋" w:eastAsia="华文仿宋"/>
          <w:color w:val="auto"/>
          <w:kern w:val="0"/>
          <w:sz w:val="24"/>
          <w:szCs w:val="24"/>
        </w:rPr>
        <w:t>技术负责人</w:t>
      </w:r>
    </w:p>
    <w:p w14:paraId="5D375435">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ascii="华文仿宋" w:hAnsi="华文仿宋" w:eastAsia="华文仿宋"/>
          <w:color w:val="auto"/>
          <w:kern w:val="0"/>
          <w:sz w:val="24"/>
          <w:szCs w:val="24"/>
        </w:rPr>
        <w:t>姓    名：</w:t>
      </w:r>
      <w:r>
        <w:rPr>
          <w:rFonts w:ascii="华文仿宋" w:hAnsi="华文仿宋" w:eastAsia="华文仿宋"/>
          <w:color w:val="auto"/>
          <w:kern w:val="0"/>
          <w:sz w:val="24"/>
          <w:szCs w:val="24"/>
          <w:u w:val="single"/>
        </w:rPr>
        <w:t>  </w:t>
      </w:r>
      <w:r>
        <w:rPr>
          <w:rFonts w:hint="eastAsia" w:ascii="华文仿宋" w:hAnsi="华文仿宋" w:eastAsia="华文仿宋"/>
          <w:color w:val="auto"/>
          <w:kern w:val="0"/>
          <w:sz w:val="24"/>
          <w:szCs w:val="24"/>
          <w:u w:val="single"/>
        </w:rPr>
        <w:t xml:space="preserve">      </w:t>
      </w:r>
      <w:r>
        <w:rPr>
          <w:rFonts w:ascii="华文仿宋" w:hAnsi="华文仿宋" w:eastAsia="华文仿宋"/>
          <w:color w:val="auto"/>
          <w:kern w:val="0"/>
          <w:sz w:val="24"/>
          <w:szCs w:val="24"/>
          <w:u w:val="single"/>
        </w:rPr>
        <w:t> </w:t>
      </w:r>
      <w:r>
        <w:rPr>
          <w:rFonts w:ascii="华文仿宋" w:hAnsi="华文仿宋" w:eastAsia="华文仿宋"/>
          <w:color w:val="auto"/>
          <w:kern w:val="0"/>
          <w:sz w:val="24"/>
          <w:szCs w:val="24"/>
        </w:rPr>
        <w:t>；</w:t>
      </w:r>
    </w:p>
    <w:p w14:paraId="0D4A38D0">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ascii="华文仿宋" w:hAnsi="华文仿宋" w:eastAsia="华文仿宋"/>
          <w:color w:val="auto"/>
          <w:kern w:val="0"/>
          <w:sz w:val="24"/>
          <w:szCs w:val="24"/>
        </w:rPr>
        <w:t>身份证号：</w:t>
      </w:r>
      <w:r>
        <w:rPr>
          <w:rFonts w:ascii="华文仿宋" w:hAnsi="华文仿宋" w:eastAsia="华文仿宋"/>
          <w:color w:val="auto"/>
          <w:kern w:val="0"/>
          <w:sz w:val="24"/>
          <w:szCs w:val="24"/>
          <w:u w:val="single"/>
        </w:rPr>
        <w:t>  </w:t>
      </w:r>
      <w:r>
        <w:rPr>
          <w:rFonts w:hint="eastAsia" w:ascii="华文仿宋" w:hAnsi="华文仿宋" w:eastAsia="华文仿宋"/>
          <w:color w:val="auto"/>
          <w:kern w:val="0"/>
          <w:sz w:val="24"/>
          <w:szCs w:val="24"/>
          <w:u w:val="single"/>
        </w:rPr>
        <w:t xml:space="preserve">      </w:t>
      </w:r>
      <w:r>
        <w:rPr>
          <w:rFonts w:ascii="华文仿宋" w:hAnsi="华文仿宋" w:eastAsia="华文仿宋"/>
          <w:color w:val="auto"/>
          <w:kern w:val="0"/>
          <w:sz w:val="24"/>
          <w:szCs w:val="24"/>
          <w:u w:val="single"/>
        </w:rPr>
        <w:t> </w:t>
      </w:r>
      <w:r>
        <w:rPr>
          <w:rFonts w:ascii="华文仿宋" w:hAnsi="华文仿宋" w:eastAsia="华文仿宋"/>
          <w:color w:val="auto"/>
          <w:kern w:val="0"/>
          <w:sz w:val="24"/>
          <w:szCs w:val="24"/>
        </w:rPr>
        <w:t>；</w:t>
      </w:r>
    </w:p>
    <w:p w14:paraId="6238ECDC">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ascii="华文仿宋" w:hAnsi="华文仿宋" w:eastAsia="华文仿宋"/>
          <w:color w:val="auto"/>
          <w:kern w:val="0"/>
          <w:sz w:val="24"/>
          <w:szCs w:val="24"/>
        </w:rPr>
        <w:t>职</w:t>
      </w:r>
      <w:r>
        <w:rPr>
          <w:rFonts w:hint="eastAsia" w:ascii="华文仿宋" w:hAnsi="华文仿宋" w:eastAsia="华文仿宋"/>
          <w:color w:val="auto"/>
          <w:kern w:val="0"/>
          <w:sz w:val="24"/>
          <w:szCs w:val="24"/>
        </w:rPr>
        <w:t xml:space="preserve">    </w:t>
      </w:r>
      <w:r>
        <w:rPr>
          <w:rFonts w:ascii="华文仿宋" w:hAnsi="华文仿宋" w:eastAsia="华文仿宋"/>
          <w:color w:val="auto"/>
          <w:kern w:val="0"/>
          <w:sz w:val="24"/>
          <w:szCs w:val="24"/>
        </w:rPr>
        <w:t>称</w:t>
      </w:r>
      <w:r>
        <w:rPr>
          <w:rFonts w:hint="eastAsia" w:ascii="华文仿宋" w:hAnsi="华文仿宋" w:eastAsia="华文仿宋"/>
          <w:color w:val="auto"/>
          <w:kern w:val="0"/>
          <w:sz w:val="24"/>
          <w:szCs w:val="24"/>
        </w:rPr>
        <w:t>：</w:t>
      </w:r>
      <w:r>
        <w:rPr>
          <w:rFonts w:hint="eastAsia" w:ascii="华文仿宋" w:hAnsi="华文仿宋" w:eastAsia="华文仿宋"/>
          <w:color w:val="auto"/>
          <w:kern w:val="0"/>
          <w:sz w:val="24"/>
          <w:szCs w:val="24"/>
          <w:u w:val="single"/>
        </w:rPr>
        <w:t xml:space="preserve">                                     </w:t>
      </w:r>
      <w:r>
        <w:rPr>
          <w:rFonts w:hint="eastAsia" w:ascii="华文仿宋" w:hAnsi="华文仿宋" w:eastAsia="华文仿宋"/>
          <w:color w:val="auto"/>
          <w:kern w:val="0"/>
          <w:sz w:val="24"/>
          <w:szCs w:val="24"/>
        </w:rPr>
        <w:t>。</w:t>
      </w:r>
    </w:p>
    <w:p w14:paraId="51A1941A">
      <w:pPr>
        <w:widowControl/>
        <w:adjustRightInd w:val="0"/>
        <w:snapToGrid w:val="0"/>
        <w:spacing w:line="460" w:lineRule="exact"/>
        <w:ind w:firstLine="480" w:firstLineChars="200"/>
        <w:rPr>
          <w:rFonts w:hint="default" w:ascii="华文仿宋" w:hAnsi="华文仿宋" w:eastAsia="华文仿宋"/>
          <w:color w:val="auto"/>
          <w:kern w:val="0"/>
          <w:sz w:val="24"/>
          <w:szCs w:val="24"/>
          <w:lang w:val="en-US" w:eastAsia="zh-CN"/>
        </w:rPr>
      </w:pPr>
      <w:r>
        <w:rPr>
          <w:rFonts w:ascii="华文仿宋" w:hAnsi="华文仿宋" w:eastAsia="华文仿宋"/>
          <w:color w:val="auto"/>
          <w:kern w:val="0"/>
          <w:sz w:val="24"/>
          <w:szCs w:val="24"/>
        </w:rPr>
        <w:t>项目经理和技术负责人为乙方驻工地代表，负责合同履行。按要求组织施工，保质保量、按期完成施工任务，解决由乙方负责的各项事宜。项目班子成员必须与投标文件相符。</w:t>
      </w:r>
      <w:r>
        <w:rPr>
          <w:rFonts w:hint="eastAsia" w:ascii="华文仿宋" w:hAnsi="华文仿宋" w:eastAsia="华文仿宋"/>
          <w:color w:val="auto"/>
          <w:kern w:val="0"/>
          <w:sz w:val="24"/>
          <w:szCs w:val="24"/>
          <w:lang w:val="en-US" w:eastAsia="zh-CN"/>
        </w:rPr>
        <w:t>乙方不得更换。</w:t>
      </w:r>
    </w:p>
    <w:p w14:paraId="6805466A">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ascii="华文仿宋" w:hAnsi="华文仿宋" w:eastAsia="华文仿宋"/>
          <w:color w:val="auto"/>
          <w:kern w:val="0"/>
          <w:sz w:val="24"/>
          <w:szCs w:val="24"/>
        </w:rPr>
        <w:t>3. 严格执行施工规范、安全操作规程、防火安全和环境保护规定。严格按照图纸或作法说明进行施工，做好各项质量检查和增减项记录。参加竣工验收，编制工程结算，提供甲方签字认可的工程量变化清单。</w:t>
      </w:r>
    </w:p>
    <w:p w14:paraId="1557F387">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ascii="华文仿宋" w:hAnsi="华文仿宋" w:eastAsia="华文仿宋"/>
          <w:color w:val="auto"/>
          <w:kern w:val="0"/>
          <w:sz w:val="24"/>
          <w:szCs w:val="24"/>
        </w:rPr>
        <w:t>4. 遵守国家或地方政府及有关部门对施工现场管理的规定，妥善保护好施工现场周围建筑物、设备管线、古树名木不受损坏。做好施工现场保卫和垃圾消纳等工作，处理好由于施工带来的扰民问题及周围单位（住户）的关系。</w:t>
      </w:r>
    </w:p>
    <w:p w14:paraId="2B3070BA">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华文仿宋" w:hAnsi="华文仿宋" w:eastAsia="华文仿宋"/>
          <w:color w:val="auto"/>
          <w:kern w:val="0"/>
          <w:sz w:val="24"/>
          <w:szCs w:val="24"/>
        </w:rPr>
      </w:pPr>
      <w:r>
        <w:rPr>
          <w:rFonts w:ascii="华文仿宋" w:hAnsi="华文仿宋" w:eastAsia="华文仿宋"/>
          <w:color w:val="auto"/>
          <w:kern w:val="0"/>
          <w:sz w:val="24"/>
          <w:szCs w:val="24"/>
        </w:rPr>
        <w:t>5. 施工中未经有关部门批准和甲方同意，不得随意拆改原建筑物结构及各种设备、管线。</w:t>
      </w:r>
    </w:p>
    <w:p w14:paraId="767C9B84">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华文仿宋" w:hAnsi="华文仿宋" w:eastAsia="华文仿宋"/>
          <w:color w:val="auto"/>
          <w:kern w:val="0"/>
          <w:sz w:val="24"/>
          <w:szCs w:val="24"/>
        </w:rPr>
      </w:pPr>
      <w:r>
        <w:rPr>
          <w:rFonts w:ascii="华文仿宋" w:hAnsi="华文仿宋" w:eastAsia="华文仿宋"/>
          <w:color w:val="auto"/>
          <w:kern w:val="0"/>
          <w:sz w:val="24"/>
          <w:szCs w:val="24"/>
        </w:rPr>
        <w:t>6. 工程竣工未移交甲方之前，负责对现场工程设施和工程成品进行保护。</w:t>
      </w:r>
    </w:p>
    <w:p w14:paraId="08117A90">
      <w:pPr>
        <w:pStyle w:val="2"/>
        <w:keepNext w:val="0"/>
        <w:keepLines w:val="0"/>
        <w:pageBreakBefore w:val="0"/>
        <w:kinsoku/>
        <w:wordWrap/>
        <w:overflowPunct/>
        <w:topLinePunct w:val="0"/>
        <w:autoSpaceDE/>
        <w:autoSpaceDN/>
        <w:bidi w:val="0"/>
        <w:spacing w:line="360" w:lineRule="auto"/>
        <w:textAlignment w:val="auto"/>
        <w:rPr>
          <w:rFonts w:hint="default" w:eastAsia="华文仿宋"/>
          <w:color w:val="auto"/>
          <w:lang w:val="en-US" w:eastAsia="zh-CN"/>
        </w:rPr>
      </w:pPr>
      <w:r>
        <w:rPr>
          <w:rFonts w:hint="eastAsia" w:ascii="华文仿宋" w:hAnsi="华文仿宋" w:eastAsia="华文仿宋"/>
          <w:color w:val="auto"/>
          <w:kern w:val="0"/>
          <w:sz w:val="24"/>
          <w:szCs w:val="24"/>
          <w:lang w:val="en-US" w:eastAsia="zh-CN"/>
        </w:rPr>
        <w:t xml:space="preserve">    7、施工期间，乙方对施工现场的安全负责，并承担全部责任。若由此产生的安全事故等均由乙方负责赔偿，与甲方无关。如给甲方造成损失的，乙方应据实赔偿。</w:t>
      </w:r>
    </w:p>
    <w:p w14:paraId="7B9B618E">
      <w:pPr>
        <w:widowControl/>
        <w:adjustRightInd w:val="0"/>
        <w:snapToGrid w:val="0"/>
        <w:spacing w:line="460" w:lineRule="exact"/>
        <w:ind w:firstLine="480" w:firstLineChars="200"/>
        <w:rPr>
          <w:rFonts w:ascii="华文仿宋" w:hAnsi="华文仿宋" w:eastAsia="华文仿宋"/>
          <w:b/>
          <w:color w:val="auto"/>
          <w:kern w:val="0"/>
          <w:sz w:val="24"/>
          <w:szCs w:val="24"/>
        </w:rPr>
      </w:pPr>
      <w:r>
        <w:rPr>
          <w:rFonts w:ascii="华文仿宋" w:hAnsi="华文仿宋" w:eastAsia="华文仿宋"/>
          <w:b/>
          <w:color w:val="auto"/>
          <w:kern w:val="0"/>
          <w:sz w:val="24"/>
          <w:szCs w:val="24"/>
        </w:rPr>
        <w:t>第四条  材料供应</w:t>
      </w:r>
    </w:p>
    <w:p w14:paraId="4EE166F4">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ascii="华文仿宋" w:hAnsi="华文仿宋" w:eastAsia="华文仿宋"/>
          <w:color w:val="auto"/>
          <w:kern w:val="0"/>
          <w:sz w:val="24"/>
          <w:szCs w:val="24"/>
        </w:rPr>
        <w:t>1. 根据《国务院办公厅关于建立政府强制采购节能产品制度的通知》国办发[2007]51号和《财政部国家环保总局联合印发关于环境标志产品政府采购实施的意见》财库[2006]90号文件规定，本工程项目所用材料、设备应符合节能环保要求。</w:t>
      </w:r>
    </w:p>
    <w:p w14:paraId="1681B760">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ascii="华文仿宋" w:hAnsi="华文仿宋" w:eastAsia="华文仿宋"/>
          <w:color w:val="auto"/>
          <w:kern w:val="0"/>
          <w:sz w:val="24"/>
          <w:szCs w:val="24"/>
        </w:rPr>
        <w:t>2. 甲方指定材料种类、品牌、规格、型号和单价等</w:t>
      </w:r>
      <w:r>
        <w:rPr>
          <w:rFonts w:hint="eastAsia" w:ascii="华文仿宋" w:hAnsi="华文仿宋" w:eastAsia="华文仿宋"/>
          <w:color w:val="auto"/>
          <w:kern w:val="0"/>
          <w:sz w:val="24"/>
          <w:szCs w:val="24"/>
        </w:rPr>
        <w:t>（如有）</w:t>
      </w:r>
      <w:r>
        <w:rPr>
          <w:rFonts w:ascii="华文仿宋" w:hAnsi="华文仿宋" w:eastAsia="华文仿宋"/>
          <w:color w:val="auto"/>
          <w:kern w:val="0"/>
          <w:sz w:val="24"/>
          <w:szCs w:val="24"/>
        </w:rPr>
        <w:t>，由乙方负责采购、运输和保管，并承担材料采购、运输和保管费</w:t>
      </w:r>
      <w:r>
        <w:rPr>
          <w:rFonts w:hint="eastAsia" w:ascii="华文仿宋" w:hAnsi="华文仿宋" w:eastAsia="华文仿宋"/>
          <w:color w:val="auto"/>
          <w:kern w:val="0"/>
          <w:sz w:val="24"/>
          <w:szCs w:val="24"/>
        </w:rPr>
        <w:t>。</w:t>
      </w:r>
      <w:r>
        <w:rPr>
          <w:rFonts w:ascii="华文仿宋" w:hAnsi="华文仿宋" w:eastAsia="华文仿宋"/>
          <w:color w:val="auto"/>
          <w:kern w:val="0"/>
          <w:sz w:val="24"/>
          <w:szCs w:val="24"/>
        </w:rPr>
        <w:t>乙方采购的材料必须用于本工程，不准挪作他用。</w:t>
      </w:r>
    </w:p>
    <w:p w14:paraId="0128788F">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ascii="华文仿宋" w:hAnsi="华文仿宋" w:eastAsia="华文仿宋"/>
          <w:color w:val="auto"/>
          <w:kern w:val="0"/>
          <w:sz w:val="24"/>
          <w:szCs w:val="24"/>
        </w:rPr>
        <w:t>3. 乙方负责采购的材料、设备，必须是符合设计要求的合格产品。乙方应向甲方提供采购的材料、设备产品合格证明，甲方应予签字认可。</w:t>
      </w:r>
    </w:p>
    <w:p w14:paraId="523B08D5">
      <w:pPr>
        <w:widowControl/>
        <w:adjustRightInd w:val="0"/>
        <w:snapToGrid w:val="0"/>
        <w:spacing w:line="460" w:lineRule="exact"/>
        <w:ind w:firstLine="480" w:firstLineChars="200"/>
        <w:rPr>
          <w:rFonts w:ascii="华文仿宋" w:hAnsi="华文仿宋" w:eastAsia="华文仿宋"/>
          <w:b/>
          <w:color w:val="auto"/>
          <w:kern w:val="0"/>
          <w:sz w:val="24"/>
          <w:szCs w:val="24"/>
        </w:rPr>
      </w:pPr>
      <w:r>
        <w:rPr>
          <w:rFonts w:ascii="华文仿宋" w:hAnsi="华文仿宋" w:eastAsia="华文仿宋"/>
          <w:b/>
          <w:color w:val="auto"/>
          <w:kern w:val="0"/>
          <w:sz w:val="24"/>
          <w:szCs w:val="24"/>
        </w:rPr>
        <w:t>第五条  工期保证</w:t>
      </w:r>
    </w:p>
    <w:p w14:paraId="69502415">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ascii="华文仿宋" w:hAnsi="华文仿宋" w:eastAsia="华文仿宋"/>
          <w:color w:val="auto"/>
          <w:kern w:val="0"/>
          <w:sz w:val="24"/>
          <w:szCs w:val="24"/>
        </w:rPr>
        <w:t>1. 乙方严格按照本合同要求，保证该工程按时竣工。</w:t>
      </w:r>
    </w:p>
    <w:p w14:paraId="1C922398">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ascii="华文仿宋" w:hAnsi="华文仿宋" w:eastAsia="华文仿宋"/>
          <w:color w:val="auto"/>
          <w:kern w:val="0"/>
          <w:sz w:val="24"/>
          <w:szCs w:val="24"/>
        </w:rPr>
        <w:t>2. 甲方要求比合同约定的工期提前竣工时，应征得乙方同意，提前竣工费用另签协议。</w:t>
      </w:r>
    </w:p>
    <w:p w14:paraId="517BAFAE">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ascii="华文仿宋" w:hAnsi="华文仿宋" w:eastAsia="华文仿宋"/>
          <w:color w:val="auto"/>
          <w:kern w:val="0"/>
          <w:sz w:val="24"/>
          <w:szCs w:val="24"/>
        </w:rPr>
        <w:t>3. 因乙方责任，不能按期开工或中途无故停工，影响工期，工期不顺延。</w:t>
      </w:r>
    </w:p>
    <w:p w14:paraId="5D4D3DF7">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ascii="华文仿宋" w:hAnsi="华文仿宋" w:eastAsia="华文仿宋"/>
          <w:color w:val="auto"/>
          <w:kern w:val="0"/>
          <w:sz w:val="24"/>
          <w:szCs w:val="24"/>
        </w:rPr>
        <w:t>4. 因甲方责任，未按约定时间完成工作，影响工期，工期可顺延。</w:t>
      </w:r>
    </w:p>
    <w:p w14:paraId="6528834F">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ascii="华文仿宋" w:hAnsi="华文仿宋" w:eastAsia="华文仿宋"/>
          <w:color w:val="auto"/>
          <w:kern w:val="0"/>
          <w:sz w:val="24"/>
          <w:szCs w:val="24"/>
        </w:rPr>
        <w:t>5. 因甲方原因增加工程量或未按本合同工程进度支付工程款，工期可顺延。</w:t>
      </w:r>
    </w:p>
    <w:p w14:paraId="7D3541D0">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ascii="华文仿宋" w:hAnsi="华文仿宋" w:eastAsia="华文仿宋"/>
          <w:color w:val="auto"/>
          <w:kern w:val="0"/>
          <w:sz w:val="24"/>
          <w:szCs w:val="24"/>
        </w:rPr>
        <w:t>6. 因设计变更或非乙方原因造成的停电、停水及不可抗力因素影响，导致停工8小时以上（一周内累计计算），工期相应顺延。</w:t>
      </w:r>
    </w:p>
    <w:p w14:paraId="3CD15E04">
      <w:pPr>
        <w:widowControl/>
        <w:adjustRightInd w:val="0"/>
        <w:snapToGrid w:val="0"/>
        <w:spacing w:line="460" w:lineRule="exact"/>
        <w:ind w:firstLine="480" w:firstLineChars="200"/>
        <w:rPr>
          <w:rFonts w:ascii="华文仿宋" w:hAnsi="华文仿宋" w:eastAsia="华文仿宋"/>
          <w:b/>
          <w:color w:val="auto"/>
          <w:kern w:val="0"/>
          <w:sz w:val="24"/>
          <w:szCs w:val="24"/>
        </w:rPr>
      </w:pPr>
      <w:r>
        <w:rPr>
          <w:rFonts w:ascii="华文仿宋" w:hAnsi="华文仿宋" w:eastAsia="华文仿宋"/>
          <w:b/>
          <w:color w:val="auto"/>
          <w:kern w:val="0"/>
          <w:sz w:val="24"/>
          <w:szCs w:val="24"/>
        </w:rPr>
        <w:t>第六条  工程质量和验收</w:t>
      </w:r>
    </w:p>
    <w:p w14:paraId="6D9CC5F8">
      <w:pPr>
        <w:widowControl/>
        <w:adjustRightInd w:val="0"/>
        <w:snapToGrid w:val="0"/>
        <w:spacing w:line="460" w:lineRule="exact"/>
        <w:ind w:firstLine="480" w:firstLineChars="200"/>
        <w:rPr>
          <w:rFonts w:hint="default" w:ascii="华文仿宋" w:hAnsi="华文仿宋" w:eastAsia="华文仿宋"/>
          <w:color w:val="auto"/>
          <w:kern w:val="0"/>
          <w:sz w:val="24"/>
          <w:szCs w:val="24"/>
          <w:lang w:val="en-US" w:eastAsia="zh-CN"/>
        </w:rPr>
      </w:pPr>
      <w:r>
        <w:rPr>
          <w:rFonts w:ascii="华文仿宋" w:hAnsi="华文仿宋" w:eastAsia="华文仿宋"/>
          <w:color w:val="auto"/>
          <w:kern w:val="0"/>
          <w:sz w:val="24"/>
          <w:szCs w:val="24"/>
        </w:rPr>
        <w:t>1. 乙方必须保证本工程质量，并按</w:t>
      </w:r>
      <w:r>
        <w:rPr>
          <w:rFonts w:hint="eastAsia" w:ascii="华文仿宋" w:hAnsi="华文仿宋" w:eastAsia="华文仿宋"/>
          <w:color w:val="auto"/>
          <w:kern w:val="0"/>
          <w:sz w:val="24"/>
          <w:szCs w:val="24"/>
          <w:lang w:val="en-US" w:eastAsia="zh-CN"/>
        </w:rPr>
        <w:t>国家</w:t>
      </w:r>
      <w:r>
        <w:rPr>
          <w:rFonts w:ascii="华文仿宋" w:hAnsi="华文仿宋" w:eastAsia="华文仿宋"/>
          <w:color w:val="auto"/>
          <w:kern w:val="0"/>
          <w:sz w:val="24"/>
          <w:szCs w:val="24"/>
        </w:rPr>
        <w:t>相关规定，办理工程质量检测手续，向甲方提交工程质量报告。</w:t>
      </w:r>
    </w:p>
    <w:p w14:paraId="58B35AAE">
      <w:pPr>
        <w:widowControl/>
        <w:adjustRightInd w:val="0"/>
        <w:snapToGrid w:val="0"/>
        <w:spacing w:line="460" w:lineRule="exact"/>
        <w:rPr>
          <w:rFonts w:ascii="华文仿宋" w:hAnsi="华文仿宋" w:eastAsia="华文仿宋"/>
          <w:color w:val="auto"/>
          <w:kern w:val="0"/>
          <w:sz w:val="24"/>
          <w:szCs w:val="24"/>
        </w:rPr>
      </w:pPr>
      <w:r>
        <w:rPr>
          <w:rFonts w:hint="eastAsia" w:ascii="华文仿宋" w:hAnsi="华文仿宋" w:eastAsia="华文仿宋"/>
          <w:color w:val="auto"/>
          <w:kern w:val="0"/>
          <w:sz w:val="24"/>
          <w:szCs w:val="24"/>
        </w:rPr>
        <w:t xml:space="preserve">    </w:t>
      </w:r>
      <w:r>
        <w:rPr>
          <w:rFonts w:ascii="华文仿宋" w:hAnsi="华文仿宋" w:eastAsia="华文仿宋"/>
          <w:color w:val="auto"/>
          <w:kern w:val="0"/>
          <w:sz w:val="24"/>
          <w:szCs w:val="24"/>
        </w:rPr>
        <w:t>2. 本工程以施工图纸、作法说明、设计变更和《建筑工程施工质量验收统一标准》（GB50300—2013）等国家制订的施工及验收规范为本工程质量评定验收标准。</w:t>
      </w:r>
    </w:p>
    <w:p w14:paraId="44F21BEE">
      <w:pPr>
        <w:widowControl/>
        <w:adjustRightInd w:val="0"/>
        <w:snapToGrid w:val="0"/>
        <w:spacing w:line="460" w:lineRule="exact"/>
        <w:ind w:firstLine="480" w:firstLineChars="200"/>
        <w:rPr>
          <w:rFonts w:hint="default" w:ascii="华文仿宋" w:hAnsi="华文仿宋" w:eastAsia="华文仿宋"/>
          <w:color w:val="auto"/>
          <w:kern w:val="0"/>
          <w:sz w:val="24"/>
          <w:szCs w:val="24"/>
          <w:lang w:val="en-US" w:eastAsia="zh-CN"/>
        </w:rPr>
      </w:pPr>
      <w:r>
        <w:rPr>
          <w:rFonts w:ascii="华文仿宋" w:hAnsi="华文仿宋" w:eastAsia="华文仿宋"/>
          <w:color w:val="auto"/>
          <w:kern w:val="0"/>
          <w:sz w:val="24"/>
          <w:szCs w:val="24"/>
        </w:rPr>
        <w:t>3. 乙方应及时通知甲方对施工过程中的隐蔽工程进行检查和验收，并做好验收记录。</w:t>
      </w:r>
      <w:r>
        <w:rPr>
          <w:rFonts w:hint="eastAsia" w:ascii="华文仿宋" w:hAnsi="华文仿宋" w:eastAsia="华文仿宋"/>
          <w:color w:val="auto"/>
          <w:kern w:val="0"/>
          <w:sz w:val="24"/>
          <w:szCs w:val="24"/>
          <w:lang w:val="en-US" w:eastAsia="zh-CN"/>
        </w:rPr>
        <w:t>逾期超过5日不</w:t>
      </w:r>
      <w:r>
        <w:rPr>
          <w:rFonts w:ascii="华文仿宋" w:hAnsi="华文仿宋" w:eastAsia="华文仿宋"/>
          <w:color w:val="auto"/>
          <w:kern w:val="0"/>
          <w:sz w:val="24"/>
          <w:szCs w:val="24"/>
        </w:rPr>
        <w:t>参加验收，乙方可自行验收，甲方应予承认。</w:t>
      </w:r>
      <w:r>
        <w:rPr>
          <w:rFonts w:hint="eastAsia" w:ascii="华文仿宋" w:hAnsi="华文仿宋" w:eastAsia="华文仿宋"/>
          <w:color w:val="auto"/>
          <w:kern w:val="0"/>
          <w:sz w:val="24"/>
          <w:szCs w:val="24"/>
          <w:lang w:val="en-US" w:eastAsia="zh-CN"/>
        </w:rPr>
        <w:t>乙方应保证项目验收合格，对验收不合格的，乙方应及时整改直至验收合格，由此造成的工期延误，工期不予顺延。</w:t>
      </w:r>
    </w:p>
    <w:p w14:paraId="51168045">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ascii="华文仿宋" w:hAnsi="华文仿宋" w:eastAsia="华文仿宋"/>
          <w:color w:val="auto"/>
          <w:kern w:val="0"/>
          <w:sz w:val="24"/>
          <w:szCs w:val="24"/>
        </w:rPr>
        <w:t>4. 工程竣工前，乙方向甲方提交工程验收申请，约请甲方和</w:t>
      </w:r>
      <w:r>
        <w:rPr>
          <w:rFonts w:hint="eastAsia" w:ascii="华文仿宋" w:hAnsi="华文仿宋" w:eastAsia="华文仿宋"/>
          <w:color w:val="auto"/>
          <w:kern w:val="0"/>
          <w:sz w:val="24"/>
          <w:szCs w:val="24"/>
          <w:lang w:val="en-US" w:eastAsia="zh-CN"/>
        </w:rPr>
        <w:t>政府</w:t>
      </w:r>
      <w:r>
        <w:rPr>
          <w:rFonts w:ascii="华文仿宋" w:hAnsi="华文仿宋" w:eastAsia="华文仿宋"/>
          <w:color w:val="auto"/>
          <w:kern w:val="0"/>
          <w:sz w:val="24"/>
          <w:szCs w:val="24"/>
        </w:rPr>
        <w:t>有关部门对本工程进行验收。</w:t>
      </w:r>
      <w:r>
        <w:rPr>
          <w:rFonts w:hint="eastAsia" w:ascii="华文仿宋" w:hAnsi="华文仿宋" w:eastAsia="华文仿宋"/>
          <w:color w:val="auto"/>
          <w:kern w:val="0"/>
          <w:sz w:val="24"/>
          <w:szCs w:val="24"/>
          <w:lang w:val="en-US" w:eastAsia="zh-CN"/>
        </w:rPr>
        <w:t>验收合格的，各方</w:t>
      </w:r>
      <w:r>
        <w:rPr>
          <w:rFonts w:ascii="华文仿宋" w:hAnsi="华文仿宋" w:eastAsia="华文仿宋"/>
          <w:color w:val="auto"/>
          <w:kern w:val="0"/>
          <w:sz w:val="24"/>
          <w:szCs w:val="24"/>
        </w:rPr>
        <w:t>办理验收、移交手续。</w:t>
      </w:r>
    </w:p>
    <w:p w14:paraId="0E2F7AFA">
      <w:pPr>
        <w:widowControl/>
        <w:adjustRightInd w:val="0"/>
        <w:snapToGrid w:val="0"/>
        <w:spacing w:line="460" w:lineRule="exact"/>
        <w:ind w:firstLine="480" w:firstLineChars="200"/>
        <w:rPr>
          <w:rFonts w:hint="default" w:eastAsia="华文仿宋"/>
          <w:color w:val="auto"/>
          <w:lang w:val="en-US" w:eastAsia="zh-CN"/>
        </w:rPr>
      </w:pPr>
      <w:r>
        <w:rPr>
          <w:rFonts w:hint="eastAsia" w:ascii="华文仿宋" w:hAnsi="华文仿宋" w:eastAsia="华文仿宋"/>
          <w:strike w:val="0"/>
          <w:dstrike w:val="0"/>
          <w:color w:val="auto"/>
          <w:kern w:val="0"/>
          <w:sz w:val="24"/>
          <w:szCs w:val="24"/>
          <w:lang w:val="en-US" w:eastAsia="zh-CN"/>
        </w:rPr>
        <w:t>乙方施工未通过消防竣工验收的，乙方应按照相关部门的整改意见进行整改直至验收合格。由此</w:t>
      </w:r>
      <w:r>
        <w:rPr>
          <w:rFonts w:ascii="华文仿宋" w:hAnsi="华文仿宋" w:eastAsia="华文仿宋"/>
          <w:color w:val="auto"/>
          <w:kern w:val="0"/>
          <w:sz w:val="24"/>
          <w:szCs w:val="24"/>
        </w:rPr>
        <w:t>造成工程</w:t>
      </w:r>
      <w:r>
        <w:rPr>
          <w:rFonts w:hint="eastAsia" w:ascii="华文仿宋" w:hAnsi="华文仿宋" w:eastAsia="华文仿宋"/>
          <w:color w:val="auto"/>
          <w:kern w:val="0"/>
          <w:sz w:val="24"/>
          <w:szCs w:val="24"/>
          <w:lang w:val="en-US" w:eastAsia="zh-CN"/>
        </w:rPr>
        <w:t>延误的，</w:t>
      </w:r>
      <w:r>
        <w:rPr>
          <w:rFonts w:ascii="华文仿宋" w:hAnsi="华文仿宋" w:eastAsia="华文仿宋"/>
          <w:color w:val="auto"/>
          <w:kern w:val="0"/>
          <w:sz w:val="24"/>
          <w:szCs w:val="24"/>
        </w:rPr>
        <w:t>由乙方承担</w:t>
      </w:r>
      <w:r>
        <w:rPr>
          <w:rFonts w:hint="eastAsia" w:ascii="华文仿宋" w:hAnsi="华文仿宋" w:eastAsia="华文仿宋"/>
          <w:color w:val="auto"/>
          <w:kern w:val="0"/>
          <w:sz w:val="24"/>
          <w:szCs w:val="24"/>
          <w:lang w:val="en-US" w:eastAsia="zh-CN"/>
        </w:rPr>
        <w:t>违约</w:t>
      </w:r>
      <w:r>
        <w:rPr>
          <w:rFonts w:ascii="华文仿宋" w:hAnsi="华文仿宋" w:eastAsia="华文仿宋"/>
          <w:color w:val="auto"/>
          <w:kern w:val="0"/>
          <w:sz w:val="24"/>
          <w:szCs w:val="24"/>
        </w:rPr>
        <w:t>责任。</w:t>
      </w:r>
    </w:p>
    <w:p w14:paraId="6B03930D">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ascii="华文仿宋" w:hAnsi="华文仿宋" w:eastAsia="华文仿宋"/>
          <w:color w:val="auto"/>
          <w:kern w:val="0"/>
          <w:sz w:val="24"/>
          <w:szCs w:val="24"/>
        </w:rPr>
        <w:t>5. 乙方提供竣工资料和验收报告的时间为：</w:t>
      </w:r>
      <w:r>
        <w:rPr>
          <w:rFonts w:ascii="华文仿宋" w:hAnsi="华文仿宋" w:eastAsia="华文仿宋"/>
          <w:color w:val="auto"/>
          <w:kern w:val="0"/>
          <w:sz w:val="24"/>
          <w:szCs w:val="24"/>
          <w:u w:val="single"/>
        </w:rPr>
        <w:t xml:space="preserve">     </w:t>
      </w:r>
      <w:r>
        <w:rPr>
          <w:rFonts w:ascii="华文仿宋" w:hAnsi="华文仿宋" w:eastAsia="华文仿宋"/>
          <w:color w:val="auto"/>
          <w:kern w:val="0"/>
          <w:sz w:val="24"/>
          <w:szCs w:val="24"/>
        </w:rPr>
        <w:t>年</w:t>
      </w:r>
      <w:r>
        <w:rPr>
          <w:rFonts w:ascii="华文仿宋" w:hAnsi="华文仿宋" w:eastAsia="华文仿宋"/>
          <w:color w:val="auto"/>
          <w:kern w:val="0"/>
          <w:sz w:val="24"/>
          <w:szCs w:val="24"/>
          <w:u w:val="single"/>
        </w:rPr>
        <w:t xml:space="preserve">   </w:t>
      </w:r>
      <w:r>
        <w:rPr>
          <w:rFonts w:ascii="华文仿宋" w:hAnsi="华文仿宋" w:eastAsia="华文仿宋"/>
          <w:color w:val="auto"/>
          <w:kern w:val="0"/>
          <w:sz w:val="24"/>
          <w:szCs w:val="24"/>
        </w:rPr>
        <w:t>月</w:t>
      </w:r>
      <w:r>
        <w:rPr>
          <w:rFonts w:ascii="华文仿宋" w:hAnsi="华文仿宋" w:eastAsia="华文仿宋"/>
          <w:color w:val="auto"/>
          <w:kern w:val="0"/>
          <w:sz w:val="24"/>
          <w:szCs w:val="24"/>
          <w:u w:val="single"/>
        </w:rPr>
        <w:t xml:space="preserve">   </w:t>
      </w:r>
      <w:r>
        <w:rPr>
          <w:rFonts w:ascii="华文仿宋" w:hAnsi="华文仿宋" w:eastAsia="华文仿宋"/>
          <w:color w:val="auto"/>
          <w:kern w:val="0"/>
          <w:sz w:val="24"/>
          <w:szCs w:val="24"/>
        </w:rPr>
        <w:t>日前；提供竣工图纸时间和份数为：</w:t>
      </w:r>
      <w:r>
        <w:rPr>
          <w:rFonts w:ascii="华文仿宋" w:hAnsi="华文仿宋" w:eastAsia="华文仿宋"/>
          <w:color w:val="auto"/>
          <w:kern w:val="0"/>
          <w:sz w:val="24"/>
          <w:szCs w:val="24"/>
          <w:u w:val="single"/>
        </w:rPr>
        <w:t xml:space="preserve">     </w:t>
      </w:r>
      <w:r>
        <w:rPr>
          <w:rFonts w:ascii="华文仿宋" w:hAnsi="华文仿宋" w:eastAsia="华文仿宋"/>
          <w:color w:val="auto"/>
          <w:kern w:val="0"/>
          <w:sz w:val="24"/>
          <w:szCs w:val="24"/>
        </w:rPr>
        <w:t>年</w:t>
      </w:r>
      <w:r>
        <w:rPr>
          <w:rFonts w:ascii="华文仿宋" w:hAnsi="华文仿宋" w:eastAsia="华文仿宋"/>
          <w:color w:val="auto"/>
          <w:kern w:val="0"/>
          <w:sz w:val="24"/>
          <w:szCs w:val="24"/>
          <w:u w:val="single"/>
        </w:rPr>
        <w:t xml:space="preserve">   </w:t>
      </w:r>
      <w:r>
        <w:rPr>
          <w:rFonts w:ascii="华文仿宋" w:hAnsi="华文仿宋" w:eastAsia="华文仿宋"/>
          <w:color w:val="auto"/>
          <w:kern w:val="0"/>
          <w:sz w:val="24"/>
          <w:szCs w:val="24"/>
        </w:rPr>
        <w:t>月</w:t>
      </w:r>
      <w:r>
        <w:rPr>
          <w:rFonts w:ascii="华文仿宋" w:hAnsi="华文仿宋" w:eastAsia="华文仿宋"/>
          <w:color w:val="auto"/>
          <w:kern w:val="0"/>
          <w:sz w:val="24"/>
          <w:szCs w:val="24"/>
          <w:u w:val="single"/>
        </w:rPr>
        <w:t xml:space="preserve">   </w:t>
      </w:r>
      <w:r>
        <w:rPr>
          <w:rFonts w:ascii="华文仿宋" w:hAnsi="华文仿宋" w:eastAsia="华文仿宋"/>
          <w:color w:val="auto"/>
          <w:kern w:val="0"/>
          <w:sz w:val="24"/>
          <w:szCs w:val="24"/>
        </w:rPr>
        <w:t>日前，</w:t>
      </w:r>
      <w:r>
        <w:rPr>
          <w:rFonts w:ascii="华文仿宋" w:hAnsi="华文仿宋" w:eastAsia="华文仿宋"/>
          <w:color w:val="auto"/>
          <w:kern w:val="0"/>
          <w:sz w:val="24"/>
          <w:szCs w:val="24"/>
          <w:u w:val="single"/>
        </w:rPr>
        <w:t>捌</w:t>
      </w:r>
      <w:r>
        <w:rPr>
          <w:rFonts w:ascii="华文仿宋" w:hAnsi="华文仿宋" w:eastAsia="华文仿宋"/>
          <w:color w:val="auto"/>
          <w:kern w:val="0"/>
          <w:sz w:val="24"/>
          <w:szCs w:val="24"/>
        </w:rPr>
        <w:t>份。</w:t>
      </w:r>
    </w:p>
    <w:p w14:paraId="2584121C">
      <w:pPr>
        <w:widowControl/>
        <w:adjustRightInd w:val="0"/>
        <w:snapToGrid w:val="0"/>
        <w:spacing w:line="460" w:lineRule="exact"/>
        <w:ind w:firstLine="480" w:firstLineChars="200"/>
        <w:rPr>
          <w:rFonts w:hint="default" w:ascii="华文仿宋" w:hAnsi="华文仿宋" w:eastAsia="华文仿宋"/>
          <w:color w:val="auto"/>
          <w:kern w:val="0"/>
          <w:sz w:val="24"/>
          <w:szCs w:val="24"/>
          <w:lang w:val="en-US" w:eastAsia="zh-CN"/>
        </w:rPr>
      </w:pPr>
      <w:r>
        <w:rPr>
          <w:rFonts w:ascii="华文仿宋" w:hAnsi="华文仿宋" w:eastAsia="华文仿宋"/>
          <w:color w:val="auto"/>
          <w:kern w:val="0"/>
          <w:sz w:val="24"/>
          <w:szCs w:val="24"/>
        </w:rPr>
        <w:t>6. 招标代理机构在验收过程中发现乙方有违约问题，应向财政部门建议暂缓资金结算，待违约问题解决后，方可办理资金结算事宜。</w:t>
      </w:r>
      <w:r>
        <w:rPr>
          <w:rFonts w:hint="eastAsia" w:ascii="华文仿宋" w:hAnsi="华文仿宋" w:eastAsia="华文仿宋"/>
          <w:color w:val="auto"/>
          <w:kern w:val="0"/>
          <w:sz w:val="24"/>
          <w:szCs w:val="24"/>
          <w:lang w:val="en-US" w:eastAsia="zh-CN"/>
        </w:rPr>
        <w:t>由此造成付款延期的，甲方不承担任何责任。</w:t>
      </w:r>
    </w:p>
    <w:p w14:paraId="28082380">
      <w:pPr>
        <w:widowControl/>
        <w:adjustRightInd w:val="0"/>
        <w:snapToGrid w:val="0"/>
        <w:spacing w:line="460" w:lineRule="exact"/>
        <w:ind w:firstLine="480" w:firstLineChars="200"/>
        <w:rPr>
          <w:rFonts w:ascii="华文仿宋" w:hAnsi="华文仿宋" w:eastAsia="华文仿宋"/>
          <w:b/>
          <w:color w:val="auto"/>
          <w:kern w:val="0"/>
          <w:sz w:val="24"/>
          <w:szCs w:val="24"/>
        </w:rPr>
      </w:pPr>
      <w:r>
        <w:rPr>
          <w:rFonts w:ascii="华文仿宋" w:hAnsi="华文仿宋" w:eastAsia="华文仿宋"/>
          <w:b/>
          <w:color w:val="auto"/>
          <w:kern w:val="0"/>
          <w:sz w:val="24"/>
          <w:szCs w:val="24"/>
        </w:rPr>
        <w:t>第七条  付款方式和结算</w:t>
      </w:r>
    </w:p>
    <w:p w14:paraId="29A34050">
      <w:pPr>
        <w:widowControl/>
        <w:adjustRightInd w:val="0"/>
        <w:snapToGrid w:val="0"/>
        <w:spacing w:line="460" w:lineRule="exact"/>
        <w:ind w:firstLine="480" w:firstLineChars="200"/>
        <w:rPr>
          <w:rFonts w:hint="eastAsia" w:ascii="仿宋" w:hAnsi="仿宋" w:eastAsia="仿宋" w:cs="楷体"/>
          <w:spacing w:val="2"/>
          <w:sz w:val="24"/>
        </w:rPr>
      </w:pPr>
      <w:r>
        <w:rPr>
          <w:rFonts w:hint="eastAsia" w:ascii="华文仿宋" w:hAnsi="华文仿宋" w:eastAsia="华文仿宋"/>
          <w:color w:val="auto"/>
          <w:kern w:val="0"/>
          <w:sz w:val="24"/>
          <w:szCs w:val="24"/>
          <w:highlight w:val="none"/>
          <w:lang w:val="en-US" w:eastAsia="zh-CN"/>
        </w:rPr>
        <w:t>1</w:t>
      </w:r>
      <w:r>
        <w:rPr>
          <w:rFonts w:ascii="华文仿宋" w:hAnsi="华文仿宋" w:eastAsia="华文仿宋"/>
          <w:color w:val="auto"/>
          <w:kern w:val="0"/>
          <w:sz w:val="24"/>
          <w:szCs w:val="24"/>
          <w:highlight w:val="none"/>
        </w:rPr>
        <w:t>. 付款方式：</w:t>
      </w:r>
      <w:r>
        <w:rPr>
          <w:rFonts w:hint="eastAsia" w:ascii="仿宋" w:hAnsi="仿宋" w:eastAsia="仿宋" w:cs="楷体"/>
          <w:spacing w:val="2"/>
          <w:sz w:val="24"/>
          <w:lang w:val="en-US" w:eastAsia="zh-CN"/>
        </w:rPr>
        <w:t>本项目</w:t>
      </w:r>
      <w:r>
        <w:rPr>
          <w:rFonts w:hint="eastAsia" w:ascii="仿宋" w:hAnsi="仿宋" w:eastAsia="仿宋" w:cs="楷体"/>
          <w:spacing w:val="2"/>
          <w:sz w:val="24"/>
        </w:rPr>
        <w:t>无预付款</w:t>
      </w:r>
      <w:r>
        <w:rPr>
          <w:rFonts w:hint="eastAsia" w:ascii="仿宋" w:hAnsi="仿宋" w:eastAsia="仿宋" w:cs="楷体"/>
          <w:spacing w:val="2"/>
          <w:sz w:val="24"/>
          <w:lang w:eastAsia="zh-CN"/>
        </w:rPr>
        <w:t>，合同价为中标价，最终结算以审定金额为准，</w:t>
      </w:r>
      <w:r>
        <w:rPr>
          <w:rFonts w:hint="eastAsia" w:ascii="仿宋" w:hAnsi="仿宋" w:eastAsia="仿宋" w:cs="楷体"/>
          <w:spacing w:val="2"/>
          <w:sz w:val="24"/>
          <w:lang w:val="en-US" w:eastAsia="zh-CN"/>
        </w:rPr>
        <w:t>工程结束后甲方</w:t>
      </w:r>
      <w:r>
        <w:rPr>
          <w:rFonts w:hint="eastAsia" w:ascii="仿宋" w:hAnsi="仿宋" w:eastAsia="仿宋" w:cs="楷体"/>
          <w:spacing w:val="2"/>
          <w:sz w:val="24"/>
        </w:rPr>
        <w:t>验收合格</w:t>
      </w:r>
      <w:r>
        <w:rPr>
          <w:rFonts w:hint="eastAsia" w:ascii="仿宋" w:hAnsi="仿宋" w:eastAsia="仿宋" w:cs="楷体"/>
          <w:spacing w:val="2"/>
          <w:sz w:val="24"/>
          <w:lang w:val="en-US" w:eastAsia="zh-CN"/>
        </w:rPr>
        <w:t>并且取得政府相关部门消防验收合格批复后15个工作日内</w:t>
      </w:r>
      <w:r>
        <w:rPr>
          <w:rFonts w:hint="eastAsia" w:ascii="仿宋" w:hAnsi="仿宋" w:eastAsia="仿宋" w:cs="楷体"/>
          <w:spacing w:val="2"/>
          <w:sz w:val="24"/>
        </w:rPr>
        <w:t>支付</w:t>
      </w:r>
      <w:r>
        <w:rPr>
          <w:rFonts w:hint="eastAsia" w:ascii="仿宋" w:hAnsi="仿宋" w:eastAsia="仿宋" w:cs="楷体"/>
          <w:spacing w:val="2"/>
          <w:sz w:val="24"/>
          <w:lang w:val="en-US" w:eastAsia="zh-CN"/>
        </w:rPr>
        <w:t>至中标价</w:t>
      </w:r>
      <w:r>
        <w:rPr>
          <w:rFonts w:hint="eastAsia" w:ascii="仿宋" w:hAnsi="仿宋" w:eastAsia="仿宋" w:cs="楷体"/>
          <w:spacing w:val="2"/>
          <w:sz w:val="24"/>
        </w:rPr>
        <w:t>总额的</w:t>
      </w:r>
      <w:r>
        <w:rPr>
          <w:rFonts w:hint="eastAsia" w:ascii="仿宋" w:hAnsi="仿宋" w:eastAsia="仿宋" w:cs="楷体"/>
          <w:spacing w:val="2"/>
          <w:sz w:val="24"/>
          <w:lang w:val="en-US" w:eastAsia="zh-CN"/>
        </w:rPr>
        <w:t>8</w:t>
      </w:r>
      <w:r>
        <w:rPr>
          <w:rFonts w:hint="eastAsia" w:ascii="仿宋" w:hAnsi="仿宋" w:eastAsia="仿宋" w:cs="楷体"/>
          <w:spacing w:val="2"/>
          <w:sz w:val="24"/>
        </w:rPr>
        <w:t>0%，</w:t>
      </w:r>
      <w:r>
        <w:rPr>
          <w:rFonts w:hint="eastAsia" w:ascii="仿宋" w:hAnsi="仿宋" w:eastAsia="仿宋" w:cs="楷体"/>
          <w:spacing w:val="2"/>
          <w:sz w:val="24"/>
          <w:lang w:val="en-US" w:eastAsia="zh-CN"/>
        </w:rPr>
        <w:t>审计结束后15个工作日内支付至审定价的97%，剩余3%留作质保金，待质保期满后</w:t>
      </w:r>
      <w:r>
        <w:rPr>
          <w:rFonts w:hint="eastAsia" w:ascii="仿宋" w:hAnsi="仿宋" w:eastAsia="仿宋" w:cs="楷体"/>
          <w:spacing w:val="2"/>
          <w:sz w:val="24"/>
        </w:rPr>
        <w:t>无息</w:t>
      </w:r>
      <w:r>
        <w:rPr>
          <w:rFonts w:hint="eastAsia" w:ascii="仿宋" w:hAnsi="仿宋" w:eastAsia="仿宋" w:cs="楷体"/>
          <w:spacing w:val="2"/>
          <w:sz w:val="24"/>
          <w:lang w:val="en-US" w:eastAsia="zh-CN"/>
        </w:rPr>
        <w:t>全额</w:t>
      </w:r>
      <w:r>
        <w:rPr>
          <w:rFonts w:hint="eastAsia" w:ascii="仿宋" w:hAnsi="仿宋" w:eastAsia="仿宋" w:cs="楷体"/>
          <w:spacing w:val="2"/>
          <w:sz w:val="24"/>
        </w:rPr>
        <w:t>支付。</w:t>
      </w:r>
    </w:p>
    <w:p w14:paraId="22E40E61">
      <w:pPr>
        <w:widowControl/>
        <w:adjustRightInd w:val="0"/>
        <w:snapToGrid w:val="0"/>
        <w:spacing w:line="460" w:lineRule="exact"/>
        <w:ind w:firstLine="480" w:firstLineChars="200"/>
        <w:rPr>
          <w:rFonts w:hint="eastAsia" w:ascii="华文仿宋" w:hAnsi="华文仿宋" w:eastAsia="华文仿宋"/>
          <w:color w:val="auto"/>
          <w:kern w:val="0"/>
          <w:sz w:val="24"/>
          <w:szCs w:val="24"/>
          <w:highlight w:val="none"/>
        </w:rPr>
      </w:pPr>
      <w:r>
        <w:rPr>
          <w:rFonts w:hint="eastAsia" w:ascii="华文仿宋" w:hAnsi="华文仿宋" w:eastAsia="华文仿宋"/>
          <w:color w:val="auto"/>
          <w:kern w:val="0"/>
          <w:sz w:val="24"/>
          <w:szCs w:val="24"/>
          <w:highlight w:val="none"/>
          <w:lang w:val="en-US" w:eastAsia="zh-CN"/>
        </w:rPr>
        <w:t>2</w:t>
      </w:r>
      <w:r>
        <w:rPr>
          <w:rFonts w:hint="eastAsia" w:ascii="华文仿宋" w:hAnsi="华文仿宋" w:eastAsia="华文仿宋"/>
          <w:color w:val="auto"/>
          <w:kern w:val="0"/>
          <w:sz w:val="24"/>
          <w:szCs w:val="24"/>
          <w:highlight w:val="none"/>
        </w:rPr>
        <w:t>. 工程结算形式。固定价格形式竣工结算，按中标价格结算，超出部分甲方不予承认。如乙方在施工过程中出现特殊情况，在征求甲方同意的情况下，不论工程内容或工程量如何调整，工程结算时保证不能超出中标价格。</w:t>
      </w:r>
    </w:p>
    <w:p w14:paraId="70161C42">
      <w:pPr>
        <w:widowControl/>
        <w:adjustRightInd w:val="0"/>
        <w:snapToGrid w:val="0"/>
        <w:spacing w:line="460" w:lineRule="exact"/>
        <w:ind w:firstLine="480" w:firstLineChars="200"/>
        <w:rPr>
          <w:rFonts w:hint="eastAsia" w:ascii="华文仿宋" w:hAnsi="华文仿宋" w:eastAsia="华文仿宋"/>
          <w:color w:val="auto"/>
          <w:kern w:val="0"/>
          <w:sz w:val="24"/>
          <w:szCs w:val="24"/>
          <w:highlight w:val="none"/>
        </w:rPr>
      </w:pPr>
      <w:r>
        <w:rPr>
          <w:rFonts w:hint="eastAsia" w:ascii="华文仿宋" w:hAnsi="华文仿宋" w:eastAsia="华文仿宋"/>
          <w:color w:val="auto"/>
          <w:kern w:val="0"/>
          <w:sz w:val="24"/>
          <w:szCs w:val="24"/>
          <w:highlight w:val="none"/>
          <w:lang w:val="en-US" w:eastAsia="zh-CN"/>
        </w:rPr>
        <w:t>3.</w:t>
      </w:r>
      <w:r>
        <w:rPr>
          <w:rFonts w:hint="eastAsia" w:ascii="华文仿宋" w:hAnsi="华文仿宋" w:eastAsia="华文仿宋"/>
          <w:color w:val="auto"/>
          <w:kern w:val="0"/>
          <w:sz w:val="24"/>
          <w:szCs w:val="24"/>
          <w:highlight w:val="none"/>
        </w:rPr>
        <w:t xml:space="preserve"> 工程竣工结算：工程竣工验收后乙方向甲方提交工程结算书和其他有关工程资料，并将有关资料送交甲方。甲方自接到上述资料</w:t>
      </w:r>
      <w:r>
        <w:rPr>
          <w:rFonts w:hint="eastAsia" w:ascii="华文仿宋" w:hAnsi="华文仿宋" w:eastAsia="华文仿宋"/>
          <w:color w:val="auto"/>
          <w:kern w:val="0"/>
          <w:sz w:val="24"/>
          <w:szCs w:val="24"/>
          <w:highlight w:val="none"/>
          <w:lang w:val="en-US" w:eastAsia="zh-CN"/>
        </w:rPr>
        <w:t>并</w:t>
      </w:r>
      <w:r>
        <w:rPr>
          <w:rFonts w:hint="eastAsia" w:ascii="华文仿宋" w:hAnsi="华文仿宋" w:eastAsia="华文仿宋"/>
          <w:color w:val="auto"/>
          <w:kern w:val="0"/>
          <w:sz w:val="24"/>
          <w:szCs w:val="24"/>
          <w:highlight w:val="none"/>
        </w:rPr>
        <w:t>提出审计意见，甲乙双方在不超出中标价格并共同认可的审计额为本工程项目的结算总额。</w:t>
      </w:r>
    </w:p>
    <w:p w14:paraId="3578F802">
      <w:pPr>
        <w:widowControl/>
        <w:adjustRightInd w:val="0"/>
        <w:snapToGrid w:val="0"/>
        <w:spacing w:line="460" w:lineRule="exact"/>
        <w:ind w:firstLine="480" w:firstLineChars="200"/>
        <w:rPr>
          <w:rFonts w:ascii="华文仿宋" w:hAnsi="华文仿宋" w:eastAsia="华文仿宋"/>
          <w:b/>
          <w:color w:val="auto"/>
          <w:kern w:val="0"/>
          <w:sz w:val="24"/>
          <w:szCs w:val="24"/>
        </w:rPr>
      </w:pPr>
      <w:r>
        <w:rPr>
          <w:rFonts w:ascii="华文仿宋" w:hAnsi="华文仿宋" w:eastAsia="华文仿宋"/>
          <w:b/>
          <w:color w:val="auto"/>
          <w:kern w:val="0"/>
          <w:sz w:val="24"/>
          <w:szCs w:val="24"/>
        </w:rPr>
        <w:t>第八条　质量保证金</w:t>
      </w:r>
    </w:p>
    <w:p w14:paraId="3FC87B64">
      <w:pPr>
        <w:widowControl/>
        <w:adjustRightInd w:val="0"/>
        <w:snapToGrid w:val="0"/>
        <w:spacing w:line="460" w:lineRule="exact"/>
        <w:ind w:firstLine="480" w:firstLineChars="200"/>
        <w:rPr>
          <w:rFonts w:hint="eastAsia" w:ascii="华文仿宋" w:hAnsi="华文仿宋" w:eastAsia="华文仿宋"/>
          <w:b w:val="0"/>
          <w:bCs/>
          <w:color w:val="auto"/>
          <w:kern w:val="0"/>
          <w:sz w:val="24"/>
          <w:szCs w:val="24"/>
          <w:lang w:val="en-US" w:eastAsia="zh-CN"/>
        </w:rPr>
      </w:pPr>
      <w:r>
        <w:rPr>
          <w:rFonts w:hint="eastAsia" w:ascii="华文仿宋" w:hAnsi="华文仿宋" w:eastAsia="华文仿宋"/>
          <w:b w:val="0"/>
          <w:bCs/>
          <w:color w:val="auto"/>
          <w:kern w:val="0"/>
          <w:sz w:val="24"/>
          <w:szCs w:val="24"/>
          <w:lang w:val="en-US" w:eastAsia="zh-CN"/>
        </w:rPr>
        <w:t>3%质保金</w:t>
      </w:r>
    </w:p>
    <w:p w14:paraId="7D2578F8">
      <w:pPr>
        <w:widowControl/>
        <w:adjustRightInd w:val="0"/>
        <w:snapToGrid w:val="0"/>
        <w:spacing w:line="460" w:lineRule="exact"/>
        <w:ind w:firstLine="480" w:firstLineChars="200"/>
        <w:rPr>
          <w:rFonts w:hint="eastAsia" w:ascii="华文仿宋" w:hAnsi="华文仿宋" w:eastAsia="华文仿宋"/>
          <w:b/>
          <w:color w:val="auto"/>
          <w:kern w:val="0"/>
          <w:sz w:val="24"/>
          <w:szCs w:val="24"/>
          <w:lang w:val="en-US" w:eastAsia="zh-CN"/>
        </w:rPr>
      </w:pPr>
      <w:r>
        <w:rPr>
          <w:rFonts w:hint="eastAsia" w:ascii="华文仿宋" w:hAnsi="华文仿宋" w:eastAsia="华文仿宋"/>
          <w:b/>
          <w:color w:val="auto"/>
          <w:kern w:val="0"/>
          <w:sz w:val="24"/>
          <w:szCs w:val="24"/>
          <w:lang w:val="en-US" w:eastAsia="zh-CN"/>
        </w:rPr>
        <w:t>第九条 履约保证</w:t>
      </w:r>
      <w:bookmarkStart w:id="1" w:name="_GoBack"/>
      <w:bookmarkEnd w:id="1"/>
      <w:r>
        <w:rPr>
          <w:rFonts w:hint="eastAsia" w:ascii="华文仿宋" w:hAnsi="华文仿宋" w:eastAsia="华文仿宋"/>
          <w:b/>
          <w:color w:val="auto"/>
          <w:kern w:val="0"/>
          <w:sz w:val="24"/>
          <w:szCs w:val="24"/>
          <w:lang w:val="en-US" w:eastAsia="zh-CN"/>
        </w:rPr>
        <w:t>金</w:t>
      </w:r>
    </w:p>
    <w:p w14:paraId="3CEC9F68">
      <w:pPr>
        <w:widowControl/>
        <w:adjustRightInd w:val="0"/>
        <w:snapToGrid w:val="0"/>
        <w:spacing w:line="460" w:lineRule="exact"/>
        <w:ind w:firstLine="480" w:firstLineChars="200"/>
        <w:rPr>
          <w:rFonts w:hint="default"/>
          <w:color w:val="auto"/>
          <w:lang w:val="en-US" w:eastAsia="zh-CN"/>
        </w:rPr>
      </w:pPr>
      <w:r>
        <w:rPr>
          <w:rFonts w:ascii="华文仿宋" w:hAnsi="华文仿宋" w:eastAsia="华文仿宋"/>
          <w:color w:val="auto"/>
          <w:kern w:val="0"/>
          <w:sz w:val="24"/>
          <w:szCs w:val="24"/>
        </w:rPr>
        <w:t>金额为成交合同金额的</w:t>
      </w:r>
      <w:r>
        <w:rPr>
          <w:rFonts w:hint="eastAsia" w:ascii="华文仿宋" w:hAnsi="华文仿宋" w:eastAsia="华文仿宋"/>
          <w:b/>
          <w:bCs/>
          <w:color w:val="auto"/>
          <w:kern w:val="0"/>
          <w:sz w:val="24"/>
          <w:szCs w:val="24"/>
          <w:u w:val="single"/>
          <w:lang w:eastAsia="zh-CN"/>
        </w:rPr>
        <w:t>（</w:t>
      </w:r>
      <w:r>
        <w:rPr>
          <w:rFonts w:hint="eastAsia" w:ascii="华文仿宋" w:hAnsi="华文仿宋" w:eastAsia="华文仿宋"/>
          <w:b/>
          <w:bCs/>
          <w:color w:val="auto"/>
          <w:kern w:val="0"/>
          <w:sz w:val="24"/>
          <w:szCs w:val="24"/>
          <w:u w:val="single"/>
          <w:lang w:val="en-US" w:eastAsia="zh-CN"/>
        </w:rPr>
        <w:t xml:space="preserve">     </w:t>
      </w:r>
      <w:r>
        <w:rPr>
          <w:rFonts w:hint="eastAsia" w:ascii="华文仿宋" w:hAnsi="华文仿宋" w:eastAsia="华文仿宋"/>
          <w:b/>
          <w:bCs/>
          <w:color w:val="auto"/>
          <w:kern w:val="0"/>
          <w:sz w:val="24"/>
          <w:szCs w:val="24"/>
          <w:u w:val="single"/>
          <w:lang w:eastAsia="zh-CN"/>
        </w:rPr>
        <w:t>）</w:t>
      </w:r>
      <w:r>
        <w:rPr>
          <w:rFonts w:ascii="华文仿宋" w:hAnsi="华文仿宋" w:eastAsia="华文仿宋"/>
          <w:b/>
          <w:bCs/>
          <w:color w:val="auto"/>
          <w:kern w:val="0"/>
          <w:sz w:val="24"/>
          <w:szCs w:val="24"/>
          <w:u w:val="single"/>
        </w:rPr>
        <w:t>%</w:t>
      </w:r>
      <w:r>
        <w:rPr>
          <w:rFonts w:hint="eastAsia" w:ascii="华文仿宋" w:hAnsi="华文仿宋" w:eastAsia="华文仿宋"/>
          <w:color w:val="auto"/>
          <w:kern w:val="0"/>
          <w:sz w:val="24"/>
          <w:szCs w:val="24"/>
          <w:lang w:eastAsia="zh-CN"/>
        </w:rPr>
        <w:t>；待质保期满后</w:t>
      </w:r>
      <w:r>
        <w:rPr>
          <w:rFonts w:hint="eastAsia" w:ascii="华文仿宋" w:hAnsi="华文仿宋" w:eastAsia="华文仿宋"/>
          <w:color w:val="auto"/>
          <w:kern w:val="0"/>
          <w:sz w:val="24"/>
          <w:szCs w:val="24"/>
          <w:lang w:val="en-US" w:eastAsia="zh-CN"/>
        </w:rPr>
        <w:t>无息退还。</w:t>
      </w:r>
    </w:p>
    <w:p w14:paraId="2E281EF9">
      <w:pPr>
        <w:widowControl/>
        <w:adjustRightInd w:val="0"/>
        <w:snapToGrid w:val="0"/>
        <w:spacing w:line="460" w:lineRule="exact"/>
        <w:ind w:firstLine="480" w:firstLineChars="200"/>
        <w:rPr>
          <w:rFonts w:ascii="华文仿宋" w:hAnsi="华文仿宋" w:eastAsia="华文仿宋"/>
          <w:b/>
          <w:color w:val="auto"/>
          <w:kern w:val="0"/>
          <w:sz w:val="24"/>
          <w:szCs w:val="24"/>
        </w:rPr>
      </w:pPr>
      <w:r>
        <w:rPr>
          <w:rFonts w:ascii="华文仿宋" w:hAnsi="华文仿宋" w:eastAsia="华文仿宋"/>
          <w:b/>
          <w:color w:val="auto"/>
          <w:kern w:val="0"/>
          <w:sz w:val="24"/>
          <w:szCs w:val="24"/>
        </w:rPr>
        <w:t>第九条  安全生产和防火</w:t>
      </w:r>
    </w:p>
    <w:p w14:paraId="06A65AC0">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ascii="华文仿宋" w:hAnsi="华文仿宋" w:eastAsia="华文仿宋"/>
          <w:color w:val="auto"/>
          <w:kern w:val="0"/>
          <w:sz w:val="24"/>
          <w:szCs w:val="24"/>
        </w:rPr>
        <w:t>1、乙方在施工期间应严格遵守《建筑工程施工安全技术操作规程》、《建筑工人安全技术操作规程》和其他相关的法规、规范。</w:t>
      </w:r>
    </w:p>
    <w:p w14:paraId="2F7EE2A1">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ascii="华文仿宋" w:hAnsi="华文仿宋" w:eastAsia="华文仿宋"/>
          <w:color w:val="auto"/>
          <w:kern w:val="0"/>
          <w:sz w:val="24"/>
          <w:szCs w:val="24"/>
        </w:rPr>
        <w:t>2、甲方提供的施工图纸或作法说明，应符合《中华人民共和国消防法》和有关防火设计规范。</w:t>
      </w:r>
    </w:p>
    <w:p w14:paraId="62DDC78D">
      <w:pPr>
        <w:widowControl/>
        <w:adjustRightInd w:val="0"/>
        <w:snapToGrid w:val="0"/>
        <w:spacing w:line="460" w:lineRule="exact"/>
        <w:ind w:firstLine="480" w:firstLineChars="200"/>
        <w:rPr>
          <w:rFonts w:ascii="华文仿宋" w:hAnsi="华文仿宋" w:eastAsia="华文仿宋"/>
          <w:b/>
          <w:color w:val="auto"/>
          <w:kern w:val="0"/>
          <w:sz w:val="24"/>
          <w:szCs w:val="24"/>
        </w:rPr>
      </w:pPr>
      <w:r>
        <w:rPr>
          <w:rFonts w:ascii="华文仿宋" w:hAnsi="华文仿宋" w:eastAsia="华文仿宋"/>
          <w:b/>
          <w:color w:val="auto"/>
          <w:kern w:val="0"/>
          <w:sz w:val="24"/>
          <w:szCs w:val="24"/>
        </w:rPr>
        <w:t>第十条 工程保修</w:t>
      </w:r>
    </w:p>
    <w:p w14:paraId="675F6CDF">
      <w:pPr>
        <w:widowControl/>
        <w:adjustRightInd w:val="0"/>
        <w:snapToGrid w:val="0"/>
        <w:spacing w:line="460" w:lineRule="exact"/>
        <w:ind w:firstLine="480" w:firstLineChars="200"/>
        <w:rPr>
          <w:rFonts w:ascii="华文仿宋" w:hAnsi="华文仿宋" w:eastAsia="华文仿宋"/>
          <w:color w:val="auto"/>
          <w:kern w:val="0"/>
          <w:sz w:val="24"/>
          <w:szCs w:val="24"/>
          <w:u w:val="none"/>
        </w:rPr>
      </w:pPr>
      <w:r>
        <w:rPr>
          <w:rFonts w:hint="eastAsia" w:ascii="华文仿宋" w:hAnsi="华文仿宋" w:eastAsia="华文仿宋"/>
          <w:color w:val="auto"/>
          <w:kern w:val="0"/>
          <w:sz w:val="24"/>
          <w:szCs w:val="24"/>
          <w:u w:val="none"/>
        </w:rPr>
        <w:t>1. 本项目质保期要求不低于3年。质保期从验收合格后开始计算。质保金扣押年限和投标方承诺质保期相同，且不计利息。质保期以整个项目为单位进行响应。</w:t>
      </w:r>
    </w:p>
    <w:p w14:paraId="30E4F5DA">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ascii="华文仿宋" w:hAnsi="华文仿宋" w:eastAsia="华文仿宋"/>
          <w:color w:val="auto"/>
          <w:kern w:val="0"/>
          <w:sz w:val="24"/>
          <w:szCs w:val="24"/>
        </w:rPr>
        <w:t>2. 质量保修期间，由于施工质量等发生的问题，需要维修时，乙方无偿负责保修。乙方收到甲方保修通知 5 日内进行保修。</w:t>
      </w:r>
    </w:p>
    <w:p w14:paraId="4CD3C360">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ascii="华文仿宋" w:hAnsi="华文仿宋" w:eastAsia="华文仿宋"/>
          <w:color w:val="auto"/>
          <w:kern w:val="0"/>
          <w:sz w:val="24"/>
          <w:szCs w:val="24"/>
        </w:rPr>
        <w:t>3. 质量保修期间，由于甲方使用不当造成的问题，乙方负责维修，甲方负责支付人工和材料费用。乙方收到甲方维修通知 5 日内，进行维修。</w:t>
      </w:r>
    </w:p>
    <w:p w14:paraId="29EA76EC">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ascii="华文仿宋" w:hAnsi="华文仿宋" w:eastAsia="华文仿宋"/>
          <w:color w:val="auto"/>
          <w:kern w:val="0"/>
          <w:sz w:val="24"/>
          <w:szCs w:val="24"/>
        </w:rPr>
        <w:t>4. 乙方提供的服务承诺和保修期责任等其它具体约定事项。</w:t>
      </w:r>
    </w:p>
    <w:p w14:paraId="221DA3DD">
      <w:pPr>
        <w:widowControl/>
        <w:adjustRightInd w:val="0"/>
        <w:snapToGrid w:val="0"/>
        <w:spacing w:line="460" w:lineRule="exact"/>
        <w:ind w:firstLine="480" w:firstLineChars="200"/>
        <w:rPr>
          <w:rFonts w:ascii="华文仿宋" w:hAnsi="华文仿宋" w:eastAsia="华文仿宋"/>
          <w:b/>
          <w:color w:val="auto"/>
          <w:kern w:val="0"/>
          <w:sz w:val="24"/>
          <w:szCs w:val="24"/>
        </w:rPr>
      </w:pPr>
      <w:r>
        <w:rPr>
          <w:rFonts w:ascii="华文仿宋" w:hAnsi="华文仿宋" w:eastAsia="华文仿宋"/>
          <w:b/>
          <w:color w:val="auto"/>
          <w:kern w:val="0"/>
          <w:sz w:val="24"/>
          <w:szCs w:val="24"/>
        </w:rPr>
        <w:t>第十一条  合同的变更、终止与转让</w:t>
      </w:r>
    </w:p>
    <w:p w14:paraId="208E37B6">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ascii="华文仿宋" w:hAnsi="华文仿宋" w:eastAsia="华文仿宋"/>
          <w:color w:val="auto"/>
          <w:kern w:val="0"/>
          <w:sz w:val="24"/>
          <w:szCs w:val="24"/>
        </w:rPr>
        <w:t>1. 除《中华人民共和国政府采购法》第50条规定的情形外，本合同一经签定，甲乙双方不得擅自变更、中止或终止合同。</w:t>
      </w:r>
    </w:p>
    <w:p w14:paraId="5CD0FD33">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ascii="华文仿宋" w:hAnsi="华文仿宋" w:eastAsia="华文仿宋"/>
          <w:color w:val="auto"/>
          <w:kern w:val="0"/>
          <w:sz w:val="24"/>
          <w:szCs w:val="24"/>
        </w:rPr>
        <w:t>2. 乙方不得擅自转让其应履行的合同义务。</w:t>
      </w:r>
    </w:p>
    <w:p w14:paraId="718B5E43">
      <w:pPr>
        <w:widowControl/>
        <w:adjustRightInd w:val="0"/>
        <w:snapToGrid w:val="0"/>
        <w:spacing w:line="460" w:lineRule="exact"/>
        <w:ind w:firstLine="480" w:firstLineChars="200"/>
        <w:rPr>
          <w:rFonts w:ascii="华文仿宋" w:hAnsi="华文仿宋" w:eastAsia="华文仿宋"/>
          <w:b/>
          <w:color w:val="auto"/>
          <w:kern w:val="0"/>
          <w:sz w:val="24"/>
          <w:szCs w:val="24"/>
        </w:rPr>
      </w:pPr>
      <w:r>
        <w:rPr>
          <w:rFonts w:ascii="华文仿宋" w:hAnsi="华文仿宋" w:eastAsia="华文仿宋"/>
          <w:b/>
          <w:color w:val="auto"/>
          <w:kern w:val="0"/>
          <w:sz w:val="24"/>
          <w:szCs w:val="24"/>
        </w:rPr>
        <w:t>第十二条  违约责任</w:t>
      </w:r>
    </w:p>
    <w:p w14:paraId="55ABBB33">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ascii="华文仿宋" w:hAnsi="华文仿宋" w:eastAsia="华文仿宋"/>
          <w:color w:val="auto"/>
          <w:kern w:val="0"/>
          <w:sz w:val="24"/>
          <w:szCs w:val="24"/>
        </w:rPr>
        <w:t>1. 由于甲方原因导致延期开工或中途停工，</w:t>
      </w:r>
      <w:r>
        <w:rPr>
          <w:rFonts w:hint="eastAsia" w:ascii="华文仿宋" w:hAnsi="华文仿宋" w:eastAsia="华文仿宋"/>
          <w:color w:val="auto"/>
          <w:kern w:val="0"/>
          <w:sz w:val="24"/>
          <w:szCs w:val="24"/>
        </w:rPr>
        <w:t>工期相应顺延</w:t>
      </w:r>
      <w:r>
        <w:rPr>
          <w:rFonts w:ascii="华文仿宋" w:hAnsi="华文仿宋" w:eastAsia="华文仿宋"/>
          <w:color w:val="auto"/>
          <w:kern w:val="0"/>
          <w:sz w:val="24"/>
          <w:szCs w:val="24"/>
        </w:rPr>
        <w:t>。</w:t>
      </w:r>
    </w:p>
    <w:p w14:paraId="3C203BB1">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ascii="华文仿宋" w:hAnsi="华文仿宋" w:eastAsia="华文仿宋"/>
          <w:color w:val="auto"/>
          <w:kern w:val="0"/>
          <w:sz w:val="24"/>
          <w:szCs w:val="24"/>
        </w:rPr>
        <w:t>2. 甲方</w:t>
      </w:r>
      <w:r>
        <w:rPr>
          <w:rFonts w:hint="eastAsia" w:ascii="华文仿宋" w:hAnsi="华文仿宋" w:eastAsia="华文仿宋"/>
          <w:color w:val="auto"/>
          <w:kern w:val="0"/>
          <w:sz w:val="24"/>
          <w:szCs w:val="24"/>
        </w:rPr>
        <w:t>应</w:t>
      </w:r>
      <w:r>
        <w:rPr>
          <w:rFonts w:ascii="华文仿宋" w:hAnsi="华文仿宋" w:eastAsia="华文仿宋"/>
          <w:color w:val="auto"/>
          <w:kern w:val="0"/>
          <w:sz w:val="24"/>
          <w:szCs w:val="24"/>
        </w:rPr>
        <w:t>严格按合同约定时间拨付工程款</w:t>
      </w:r>
      <w:r>
        <w:rPr>
          <w:rFonts w:hint="eastAsia" w:ascii="华文仿宋" w:hAnsi="华文仿宋" w:eastAsia="华文仿宋"/>
          <w:color w:val="auto"/>
          <w:kern w:val="0"/>
          <w:sz w:val="24"/>
          <w:szCs w:val="24"/>
        </w:rPr>
        <w:t>。</w:t>
      </w:r>
    </w:p>
    <w:p w14:paraId="5E9F98DB">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ascii="华文仿宋" w:hAnsi="华文仿宋" w:eastAsia="华文仿宋"/>
          <w:color w:val="auto"/>
          <w:kern w:val="0"/>
          <w:sz w:val="24"/>
          <w:szCs w:val="24"/>
        </w:rPr>
        <w:t>3. 由于甲方提供或确定的材料、设备质量不合格而影响本工程质量，其返工费用由甲方承担，工期顺延。</w:t>
      </w:r>
    </w:p>
    <w:p w14:paraId="117BC9A9">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ascii="华文仿宋" w:hAnsi="华文仿宋" w:eastAsia="华文仿宋"/>
          <w:color w:val="auto"/>
          <w:kern w:val="0"/>
          <w:sz w:val="24"/>
          <w:szCs w:val="24"/>
        </w:rPr>
        <w:t>4. 甲方未办理任何手续，擅自同意拆改原有建筑物结构或设备、管线，由此发生的损失或事故（包括罚款），由甲方负责并承担损失。</w:t>
      </w:r>
    </w:p>
    <w:p w14:paraId="7AF69A33">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ascii="华文仿宋" w:hAnsi="华文仿宋" w:eastAsia="华文仿宋"/>
          <w:color w:val="auto"/>
          <w:kern w:val="0"/>
          <w:sz w:val="24"/>
          <w:szCs w:val="24"/>
        </w:rPr>
        <w:t>5. 甲方未办理验收手续，提前使用或擅自动用，造成损失由甲方负责。</w:t>
      </w:r>
    </w:p>
    <w:p w14:paraId="4225F26E">
      <w:pPr>
        <w:widowControl/>
        <w:adjustRightInd w:val="0"/>
        <w:snapToGrid w:val="0"/>
        <w:spacing w:line="460" w:lineRule="exact"/>
        <w:ind w:firstLine="480" w:firstLineChars="200"/>
        <w:rPr>
          <w:rFonts w:hint="default" w:ascii="华文仿宋" w:hAnsi="华文仿宋" w:eastAsia="华文仿宋"/>
          <w:color w:val="auto"/>
          <w:kern w:val="0"/>
          <w:sz w:val="24"/>
          <w:szCs w:val="24"/>
          <w:lang w:val="en-US" w:eastAsia="zh-CN"/>
        </w:rPr>
      </w:pPr>
      <w:r>
        <w:rPr>
          <w:rFonts w:ascii="华文仿宋" w:hAnsi="华文仿宋" w:eastAsia="华文仿宋"/>
          <w:color w:val="auto"/>
          <w:kern w:val="0"/>
          <w:sz w:val="24"/>
          <w:szCs w:val="24"/>
        </w:rPr>
        <w:t>6. 由于乙方原因逾期竣工，乙方应补偿甲方因逾期竣工所造成的损失。每逾期一天，乙方</w:t>
      </w:r>
      <w:r>
        <w:rPr>
          <w:rFonts w:hint="eastAsia" w:ascii="华文仿宋" w:hAnsi="华文仿宋" w:eastAsia="华文仿宋"/>
          <w:color w:val="auto"/>
          <w:kern w:val="0"/>
          <w:sz w:val="24"/>
          <w:szCs w:val="24"/>
          <w:lang w:val="en-US" w:eastAsia="zh-CN"/>
        </w:rPr>
        <w:t>应按合同总金额的5‰向</w:t>
      </w:r>
      <w:r>
        <w:rPr>
          <w:rFonts w:ascii="华文仿宋" w:hAnsi="华文仿宋" w:eastAsia="华文仿宋"/>
          <w:color w:val="auto"/>
          <w:kern w:val="0"/>
          <w:sz w:val="24"/>
          <w:szCs w:val="24"/>
        </w:rPr>
        <w:t>甲方</w:t>
      </w:r>
      <w:r>
        <w:rPr>
          <w:rFonts w:hint="eastAsia" w:ascii="华文仿宋" w:hAnsi="华文仿宋" w:eastAsia="华文仿宋"/>
          <w:color w:val="auto"/>
          <w:kern w:val="0"/>
          <w:sz w:val="24"/>
          <w:szCs w:val="24"/>
          <w:u w:val="none"/>
          <w:lang w:val="en-US" w:eastAsia="zh-CN"/>
        </w:rPr>
        <w:t>支付</w:t>
      </w:r>
      <w:r>
        <w:rPr>
          <w:rFonts w:ascii="华文仿宋" w:hAnsi="华文仿宋" w:eastAsia="华文仿宋"/>
          <w:color w:val="auto"/>
          <w:kern w:val="0"/>
          <w:sz w:val="24"/>
          <w:szCs w:val="24"/>
        </w:rPr>
        <w:t>违约金。</w:t>
      </w:r>
      <w:r>
        <w:rPr>
          <w:rFonts w:hint="eastAsia" w:ascii="华文仿宋" w:hAnsi="华文仿宋" w:eastAsia="华文仿宋"/>
          <w:color w:val="auto"/>
          <w:kern w:val="0"/>
          <w:sz w:val="24"/>
          <w:szCs w:val="24"/>
          <w:lang w:val="en-US" w:eastAsia="zh-CN"/>
        </w:rPr>
        <w:t>逾期超过60天，乙方仍未竣工的，甲方有权单方解除本合同，解除通知自到达乙方处本合同解除，甲方有权要求乙方无条件撤场并退还已支付的款项，同时乙方应按照合同总金额的20%向甲方支付违约金。</w:t>
      </w:r>
    </w:p>
    <w:p w14:paraId="05E21C19">
      <w:pPr>
        <w:widowControl/>
        <w:adjustRightInd w:val="0"/>
        <w:snapToGrid w:val="0"/>
        <w:spacing w:line="460" w:lineRule="exact"/>
        <w:ind w:firstLine="480" w:firstLineChars="200"/>
        <w:rPr>
          <w:rFonts w:hint="default" w:ascii="华文仿宋" w:hAnsi="华文仿宋" w:eastAsia="华文仿宋"/>
          <w:color w:val="auto"/>
          <w:kern w:val="0"/>
          <w:sz w:val="24"/>
          <w:szCs w:val="24"/>
          <w:lang w:val="en-US" w:eastAsia="zh-CN"/>
        </w:rPr>
      </w:pPr>
      <w:r>
        <w:rPr>
          <w:rFonts w:ascii="华文仿宋" w:hAnsi="华文仿宋" w:eastAsia="华文仿宋"/>
          <w:color w:val="auto"/>
          <w:kern w:val="0"/>
          <w:sz w:val="24"/>
          <w:szCs w:val="24"/>
        </w:rPr>
        <w:t>7. 由于乙方原因造成本工程质量事故，其返工费用由乙方承担，工期不顺延，并负责因此造成的全部损失</w:t>
      </w:r>
      <w:r>
        <w:rPr>
          <w:rFonts w:hint="eastAsia" w:ascii="华文仿宋" w:hAnsi="华文仿宋" w:eastAsia="华文仿宋"/>
          <w:color w:val="auto"/>
          <w:kern w:val="0"/>
          <w:sz w:val="24"/>
          <w:szCs w:val="24"/>
          <w:lang w:eastAsia="zh-CN"/>
        </w:rPr>
        <w:t>（</w:t>
      </w:r>
      <w:r>
        <w:rPr>
          <w:rFonts w:hint="eastAsia" w:ascii="华文仿宋" w:hAnsi="华文仿宋" w:eastAsia="华文仿宋"/>
          <w:color w:val="auto"/>
          <w:kern w:val="0"/>
          <w:sz w:val="24"/>
          <w:szCs w:val="24"/>
          <w:lang w:val="en-US" w:eastAsia="zh-CN"/>
        </w:rPr>
        <w:t>包括甲方为此花费的律师费、保险费等</w:t>
      </w:r>
      <w:r>
        <w:rPr>
          <w:rFonts w:hint="eastAsia" w:ascii="华文仿宋" w:hAnsi="华文仿宋" w:eastAsia="华文仿宋"/>
          <w:color w:val="auto"/>
          <w:kern w:val="0"/>
          <w:sz w:val="24"/>
          <w:szCs w:val="24"/>
          <w:lang w:eastAsia="zh-CN"/>
        </w:rPr>
        <w:t>）</w:t>
      </w:r>
      <w:r>
        <w:rPr>
          <w:rFonts w:ascii="华文仿宋" w:hAnsi="华文仿宋" w:eastAsia="华文仿宋"/>
          <w:color w:val="auto"/>
          <w:kern w:val="0"/>
          <w:sz w:val="24"/>
          <w:szCs w:val="24"/>
        </w:rPr>
        <w:t>。</w:t>
      </w:r>
      <w:r>
        <w:rPr>
          <w:rFonts w:hint="eastAsia" w:ascii="华文仿宋" w:hAnsi="华文仿宋" w:eastAsia="华文仿宋"/>
          <w:color w:val="auto"/>
          <w:kern w:val="0"/>
          <w:sz w:val="24"/>
          <w:szCs w:val="24"/>
          <w:lang w:val="en-US" w:eastAsia="zh-CN"/>
        </w:rPr>
        <w:t>由此造成的工期延误，乙方应按本条第6项的约定向甲方支付延误工期的违约金。</w:t>
      </w:r>
    </w:p>
    <w:p w14:paraId="2F35AF9C">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ascii="华文仿宋" w:hAnsi="华文仿宋" w:eastAsia="华文仿宋"/>
          <w:color w:val="auto"/>
          <w:kern w:val="0"/>
          <w:sz w:val="24"/>
          <w:szCs w:val="24"/>
        </w:rPr>
        <w:t>8. 乙方应妥善保管甲方提供的材料、设备和现场堆放的物品及工程成品，如保管不当造成损失，乙方应照价赔偿。</w:t>
      </w:r>
    </w:p>
    <w:p w14:paraId="2BE7DA79">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ascii="华文仿宋" w:hAnsi="华文仿宋" w:eastAsia="华文仿宋"/>
          <w:color w:val="auto"/>
          <w:kern w:val="0"/>
          <w:sz w:val="24"/>
          <w:szCs w:val="24"/>
        </w:rPr>
        <w:t>9. 未经甲方同意，乙方擅自拆改原建筑物结构或设备、管线，由此发生的损失或事故（包括罚款），由乙方负责并承担损失。</w:t>
      </w:r>
    </w:p>
    <w:p w14:paraId="2CA6920B">
      <w:pPr>
        <w:widowControl/>
        <w:adjustRightInd w:val="0"/>
        <w:snapToGrid w:val="0"/>
        <w:spacing w:line="460" w:lineRule="exact"/>
        <w:ind w:firstLine="480" w:firstLineChars="200"/>
        <w:rPr>
          <w:rFonts w:hint="default" w:ascii="华文仿宋" w:hAnsi="华文仿宋" w:eastAsia="华文仿宋"/>
          <w:color w:val="auto"/>
          <w:kern w:val="0"/>
          <w:sz w:val="24"/>
          <w:szCs w:val="24"/>
          <w:lang w:val="en-US" w:eastAsia="zh-CN"/>
        </w:rPr>
      </w:pPr>
      <w:r>
        <w:rPr>
          <w:rFonts w:ascii="华文仿宋" w:hAnsi="华文仿宋" w:eastAsia="华文仿宋"/>
          <w:color w:val="auto"/>
          <w:kern w:val="0"/>
          <w:sz w:val="24"/>
          <w:szCs w:val="24"/>
        </w:rPr>
        <w:t>10.</w:t>
      </w:r>
      <w:r>
        <w:rPr>
          <w:rFonts w:hint="eastAsia" w:ascii="华文仿宋" w:hAnsi="华文仿宋" w:eastAsia="华文仿宋"/>
          <w:color w:val="auto"/>
          <w:kern w:val="0"/>
          <w:sz w:val="24"/>
          <w:szCs w:val="24"/>
          <w:lang w:val="en-US" w:eastAsia="zh-CN"/>
        </w:rPr>
        <w:t>施工过程中的安全责任由乙方负责，</w:t>
      </w:r>
      <w:r>
        <w:rPr>
          <w:rFonts w:ascii="华文仿宋" w:hAnsi="华文仿宋" w:eastAsia="华文仿宋"/>
          <w:color w:val="auto"/>
          <w:kern w:val="0"/>
          <w:sz w:val="24"/>
          <w:szCs w:val="24"/>
        </w:rPr>
        <w:t>由于乙方在施工生产过程中导致发生安全事故或火灾事故，乙方应承担由此引发的一切责任。</w:t>
      </w:r>
      <w:r>
        <w:rPr>
          <w:rFonts w:hint="eastAsia" w:ascii="华文仿宋" w:hAnsi="华文仿宋" w:eastAsia="华文仿宋"/>
          <w:color w:val="auto"/>
          <w:kern w:val="0"/>
          <w:sz w:val="24"/>
          <w:szCs w:val="24"/>
          <w:lang w:val="en-US" w:eastAsia="zh-CN"/>
        </w:rPr>
        <w:t>如给甲方造成损失的，乙方应承担赔偿责任。</w:t>
      </w:r>
    </w:p>
    <w:p w14:paraId="4B83C460">
      <w:pPr>
        <w:widowControl/>
        <w:adjustRightInd w:val="0"/>
        <w:snapToGrid w:val="0"/>
        <w:spacing w:line="460" w:lineRule="exact"/>
        <w:ind w:firstLine="480" w:firstLineChars="200"/>
        <w:rPr>
          <w:rFonts w:hint="default" w:ascii="华文仿宋" w:hAnsi="华文仿宋" w:eastAsia="华文仿宋"/>
          <w:color w:val="auto"/>
          <w:kern w:val="0"/>
          <w:sz w:val="24"/>
          <w:szCs w:val="24"/>
          <w:lang w:val="en-US" w:eastAsia="zh-CN"/>
        </w:rPr>
      </w:pPr>
      <w:r>
        <w:rPr>
          <w:rFonts w:ascii="华文仿宋" w:hAnsi="华文仿宋" w:eastAsia="华文仿宋"/>
          <w:color w:val="auto"/>
          <w:kern w:val="0"/>
          <w:sz w:val="24"/>
          <w:szCs w:val="24"/>
        </w:rPr>
        <w:t>11. 乙方拒不执行保修期责任和服务承诺，甲方有权扣除全部质量保证金，并追究乙方违约责任。</w:t>
      </w:r>
      <w:r>
        <w:rPr>
          <w:rFonts w:hint="eastAsia" w:ascii="华文仿宋" w:hAnsi="华文仿宋" w:eastAsia="华文仿宋"/>
          <w:color w:val="auto"/>
          <w:kern w:val="0"/>
          <w:sz w:val="24"/>
          <w:szCs w:val="24"/>
          <w:lang w:val="en-US" w:eastAsia="zh-CN"/>
        </w:rPr>
        <w:t>质保金如不足以弥补修理费用的，甲方有权向乙方追索并要求乙方按照LPR贷款利率的2倍承担资金占用费。</w:t>
      </w:r>
    </w:p>
    <w:p w14:paraId="05222F6D">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ascii="华文仿宋" w:hAnsi="华文仿宋" w:eastAsia="华文仿宋"/>
          <w:color w:val="auto"/>
          <w:kern w:val="0"/>
          <w:sz w:val="24"/>
          <w:szCs w:val="24"/>
        </w:rPr>
        <w:t>12. 因一方原因，合同无法继续履行时，应通知对方，按规定程序办理合同终止协议，并由责任方赔偿对方由此造成的全部经济损失。</w:t>
      </w:r>
    </w:p>
    <w:p w14:paraId="07A3F397">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ascii="华文仿宋" w:hAnsi="华文仿宋" w:eastAsia="华文仿宋"/>
          <w:color w:val="auto"/>
          <w:kern w:val="0"/>
          <w:sz w:val="24"/>
          <w:szCs w:val="24"/>
        </w:rPr>
        <w:t>13. 其他违约行为按违约额5%收取违约金并赔偿经济损失。</w:t>
      </w:r>
    </w:p>
    <w:p w14:paraId="15819231">
      <w:pPr>
        <w:widowControl/>
        <w:adjustRightInd w:val="0"/>
        <w:snapToGrid w:val="0"/>
        <w:spacing w:line="460" w:lineRule="exact"/>
        <w:ind w:firstLine="480" w:firstLineChars="200"/>
        <w:rPr>
          <w:rFonts w:ascii="华文仿宋" w:hAnsi="华文仿宋" w:eastAsia="华文仿宋"/>
          <w:b/>
          <w:color w:val="auto"/>
          <w:kern w:val="0"/>
          <w:sz w:val="24"/>
          <w:szCs w:val="24"/>
        </w:rPr>
      </w:pPr>
      <w:r>
        <w:rPr>
          <w:rFonts w:ascii="华文仿宋" w:hAnsi="华文仿宋" w:eastAsia="华文仿宋"/>
          <w:b/>
          <w:color w:val="auto"/>
          <w:kern w:val="0"/>
          <w:sz w:val="24"/>
          <w:szCs w:val="24"/>
        </w:rPr>
        <w:t>第十三条 合同争议解</w:t>
      </w:r>
    </w:p>
    <w:p w14:paraId="6E5A454E">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ascii="华文仿宋" w:hAnsi="华文仿宋" w:eastAsia="华文仿宋"/>
          <w:color w:val="auto"/>
          <w:kern w:val="0"/>
          <w:sz w:val="24"/>
          <w:szCs w:val="24"/>
        </w:rPr>
        <w:t xml:space="preserve">因履行本合同引起的或与本合同有关的争议，甲乙双方应首先通过友好协商解决，如果协商不能解决，可采取以下（ </w:t>
      </w:r>
      <w:r>
        <w:rPr>
          <w:rFonts w:hint="eastAsia" w:ascii="华文仿宋" w:hAnsi="华文仿宋" w:eastAsia="华文仿宋"/>
          <w:color w:val="auto"/>
          <w:kern w:val="0"/>
          <w:sz w:val="24"/>
          <w:szCs w:val="24"/>
          <w:lang w:val="en-US" w:eastAsia="zh-CN"/>
        </w:rPr>
        <w:t xml:space="preserve"> </w:t>
      </w:r>
      <w:r>
        <w:rPr>
          <w:rFonts w:ascii="华文仿宋" w:hAnsi="华文仿宋" w:eastAsia="华文仿宋"/>
          <w:color w:val="auto"/>
          <w:kern w:val="0"/>
          <w:sz w:val="24"/>
          <w:szCs w:val="24"/>
        </w:rPr>
        <w:t>）种方法解决，</w:t>
      </w:r>
    </w:p>
    <w:p w14:paraId="184A27D7">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ascii="华文仿宋" w:hAnsi="华文仿宋" w:eastAsia="华文仿宋"/>
          <w:color w:val="auto"/>
          <w:kern w:val="0"/>
          <w:sz w:val="24"/>
          <w:szCs w:val="24"/>
        </w:rPr>
        <w:t>A、向仲裁委员会申请仲裁。 B、向</w:t>
      </w:r>
      <w:r>
        <w:rPr>
          <w:rFonts w:hint="eastAsia" w:ascii="华文仿宋" w:hAnsi="华文仿宋" w:eastAsia="华文仿宋"/>
          <w:color w:val="auto"/>
          <w:kern w:val="0"/>
          <w:sz w:val="24"/>
          <w:szCs w:val="24"/>
          <w:lang w:val="en-US" w:eastAsia="zh-CN"/>
        </w:rPr>
        <w:t>施工项目所在地</w:t>
      </w:r>
      <w:r>
        <w:rPr>
          <w:rFonts w:ascii="华文仿宋" w:hAnsi="华文仿宋" w:eastAsia="华文仿宋"/>
          <w:color w:val="auto"/>
          <w:kern w:val="0"/>
          <w:sz w:val="24"/>
          <w:szCs w:val="24"/>
        </w:rPr>
        <w:t>人民法院诉讼。</w:t>
      </w:r>
    </w:p>
    <w:p w14:paraId="3C3DAF99">
      <w:pPr>
        <w:widowControl/>
        <w:adjustRightInd w:val="0"/>
        <w:snapToGrid w:val="0"/>
        <w:spacing w:line="460" w:lineRule="exact"/>
        <w:ind w:firstLine="480" w:firstLineChars="200"/>
        <w:rPr>
          <w:rFonts w:ascii="华文仿宋" w:hAnsi="华文仿宋" w:eastAsia="华文仿宋"/>
          <w:b/>
          <w:color w:val="auto"/>
          <w:kern w:val="0"/>
          <w:sz w:val="24"/>
          <w:szCs w:val="24"/>
        </w:rPr>
      </w:pPr>
      <w:r>
        <w:rPr>
          <w:rFonts w:ascii="华文仿宋" w:hAnsi="华文仿宋" w:eastAsia="华文仿宋"/>
          <w:b/>
          <w:color w:val="auto"/>
          <w:kern w:val="0"/>
          <w:sz w:val="24"/>
          <w:szCs w:val="24"/>
        </w:rPr>
        <w:t>第十四条</w:t>
      </w:r>
      <w:r>
        <w:rPr>
          <w:rFonts w:hint="eastAsia" w:ascii="华文仿宋" w:hAnsi="华文仿宋" w:eastAsia="华文仿宋"/>
          <w:b/>
          <w:color w:val="auto"/>
          <w:kern w:val="0"/>
          <w:sz w:val="24"/>
          <w:szCs w:val="24"/>
        </w:rPr>
        <w:t xml:space="preserve"> </w:t>
      </w:r>
      <w:r>
        <w:rPr>
          <w:rFonts w:ascii="华文仿宋" w:hAnsi="华文仿宋" w:eastAsia="华文仿宋"/>
          <w:b/>
          <w:color w:val="auto"/>
          <w:kern w:val="0"/>
          <w:sz w:val="24"/>
          <w:szCs w:val="24"/>
        </w:rPr>
        <w:t>合同文件组成</w:t>
      </w:r>
    </w:p>
    <w:p w14:paraId="190ECAB8">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ascii="华文仿宋" w:hAnsi="华文仿宋" w:eastAsia="华文仿宋"/>
          <w:color w:val="auto"/>
          <w:kern w:val="0"/>
          <w:sz w:val="24"/>
          <w:szCs w:val="24"/>
        </w:rPr>
        <w:t>1、</w:t>
      </w:r>
      <w:r>
        <w:rPr>
          <w:rFonts w:hint="eastAsia" w:ascii="华文仿宋" w:hAnsi="华文仿宋" w:eastAsia="华文仿宋"/>
          <w:color w:val="auto"/>
          <w:kern w:val="0"/>
          <w:sz w:val="24"/>
          <w:szCs w:val="24"/>
        </w:rPr>
        <w:t>磋商</w:t>
      </w:r>
      <w:r>
        <w:rPr>
          <w:rFonts w:ascii="华文仿宋" w:hAnsi="华文仿宋" w:eastAsia="华文仿宋"/>
          <w:color w:val="auto"/>
          <w:kern w:val="0"/>
          <w:sz w:val="24"/>
          <w:szCs w:val="24"/>
        </w:rPr>
        <w:t>文件；2、乙方提供的</w:t>
      </w:r>
      <w:r>
        <w:rPr>
          <w:rFonts w:hint="eastAsia" w:ascii="华文仿宋" w:hAnsi="华文仿宋" w:eastAsia="华文仿宋"/>
          <w:color w:val="auto"/>
          <w:kern w:val="0"/>
          <w:sz w:val="24"/>
          <w:szCs w:val="24"/>
        </w:rPr>
        <w:t>响应</w:t>
      </w:r>
      <w:r>
        <w:rPr>
          <w:rFonts w:ascii="华文仿宋" w:hAnsi="华文仿宋" w:eastAsia="华文仿宋"/>
          <w:color w:val="auto"/>
          <w:kern w:val="0"/>
          <w:sz w:val="24"/>
          <w:szCs w:val="24"/>
        </w:rPr>
        <w:t>文件；3、</w:t>
      </w:r>
      <w:r>
        <w:rPr>
          <w:rFonts w:hint="eastAsia" w:ascii="华文仿宋" w:hAnsi="华文仿宋" w:eastAsia="华文仿宋"/>
          <w:color w:val="auto"/>
          <w:kern w:val="0"/>
          <w:sz w:val="24"/>
          <w:szCs w:val="24"/>
        </w:rPr>
        <w:t>响应</w:t>
      </w:r>
      <w:r>
        <w:rPr>
          <w:rFonts w:ascii="华文仿宋" w:hAnsi="华文仿宋" w:eastAsia="华文仿宋"/>
          <w:color w:val="auto"/>
          <w:kern w:val="0"/>
          <w:sz w:val="24"/>
          <w:szCs w:val="24"/>
        </w:rPr>
        <w:t>函及其附录</w:t>
      </w:r>
      <w:r>
        <w:rPr>
          <w:rFonts w:hint="eastAsia" w:ascii="华文仿宋" w:hAnsi="华文仿宋" w:eastAsia="华文仿宋"/>
          <w:color w:val="auto"/>
          <w:kern w:val="0"/>
          <w:sz w:val="24"/>
          <w:szCs w:val="24"/>
        </w:rPr>
        <w:t>（如有）</w:t>
      </w:r>
      <w:r>
        <w:rPr>
          <w:rFonts w:ascii="华文仿宋" w:hAnsi="华文仿宋" w:eastAsia="华文仿宋"/>
          <w:color w:val="auto"/>
          <w:kern w:val="0"/>
          <w:sz w:val="24"/>
          <w:szCs w:val="24"/>
        </w:rPr>
        <w:t>：4、图纸；5、甲方提供工程清单；6、中标或成交通知书。</w:t>
      </w:r>
    </w:p>
    <w:p w14:paraId="2FE1A72B">
      <w:pPr>
        <w:widowControl/>
        <w:adjustRightInd w:val="0"/>
        <w:snapToGrid w:val="0"/>
        <w:spacing w:line="460" w:lineRule="exact"/>
        <w:ind w:firstLine="480" w:firstLineChars="200"/>
        <w:rPr>
          <w:rFonts w:ascii="华文仿宋" w:hAnsi="华文仿宋" w:eastAsia="华文仿宋"/>
          <w:b/>
          <w:color w:val="auto"/>
          <w:kern w:val="0"/>
          <w:sz w:val="24"/>
          <w:szCs w:val="24"/>
        </w:rPr>
      </w:pPr>
      <w:r>
        <w:rPr>
          <w:rFonts w:ascii="华文仿宋" w:hAnsi="华文仿宋" w:eastAsia="华文仿宋"/>
          <w:b/>
          <w:color w:val="auto"/>
          <w:kern w:val="0"/>
          <w:sz w:val="24"/>
          <w:szCs w:val="24"/>
        </w:rPr>
        <w:t>第十五条 词语含义</w:t>
      </w:r>
    </w:p>
    <w:p w14:paraId="0AB51406">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ascii="华文仿宋" w:hAnsi="华文仿宋" w:eastAsia="华文仿宋"/>
          <w:color w:val="auto"/>
          <w:kern w:val="0"/>
          <w:sz w:val="24"/>
          <w:szCs w:val="24"/>
        </w:rPr>
        <w:t>本</w:t>
      </w:r>
      <w:r>
        <w:rPr>
          <w:rFonts w:hint="eastAsia" w:ascii="华文仿宋" w:hAnsi="华文仿宋" w:eastAsia="华文仿宋"/>
          <w:color w:val="auto"/>
          <w:kern w:val="0"/>
          <w:sz w:val="24"/>
          <w:szCs w:val="24"/>
        </w:rPr>
        <w:t>合同</w:t>
      </w:r>
      <w:r>
        <w:rPr>
          <w:rFonts w:ascii="华文仿宋" w:hAnsi="华文仿宋" w:eastAsia="华文仿宋"/>
          <w:color w:val="auto"/>
          <w:kern w:val="0"/>
          <w:sz w:val="24"/>
          <w:szCs w:val="24"/>
        </w:rPr>
        <w:t>中词语含义与</w:t>
      </w:r>
      <w:r>
        <w:rPr>
          <w:rFonts w:hint="eastAsia" w:ascii="华文仿宋" w:hAnsi="华文仿宋" w:eastAsia="华文仿宋"/>
          <w:color w:val="auto"/>
          <w:kern w:val="0"/>
          <w:sz w:val="24"/>
          <w:szCs w:val="24"/>
        </w:rPr>
        <w:t>《建设工程施工合同（示范文本）》（GF-2017-0201）</w:t>
      </w:r>
      <w:r>
        <w:rPr>
          <w:rFonts w:ascii="华文仿宋" w:hAnsi="华文仿宋" w:eastAsia="华文仿宋"/>
          <w:color w:val="auto"/>
          <w:kern w:val="0"/>
          <w:sz w:val="24"/>
          <w:szCs w:val="24"/>
        </w:rPr>
        <w:t>第二部分通用合同条款中赋予的含义相同。</w:t>
      </w:r>
    </w:p>
    <w:p w14:paraId="414607C3">
      <w:pPr>
        <w:widowControl/>
        <w:adjustRightInd w:val="0"/>
        <w:snapToGrid w:val="0"/>
        <w:spacing w:line="460" w:lineRule="exact"/>
        <w:ind w:firstLine="480" w:firstLineChars="200"/>
        <w:rPr>
          <w:rFonts w:ascii="华文仿宋" w:hAnsi="华文仿宋" w:eastAsia="华文仿宋"/>
          <w:b/>
          <w:color w:val="auto"/>
          <w:kern w:val="0"/>
          <w:sz w:val="24"/>
          <w:szCs w:val="24"/>
        </w:rPr>
      </w:pPr>
      <w:r>
        <w:rPr>
          <w:rFonts w:hint="eastAsia" w:ascii="华文仿宋" w:hAnsi="华文仿宋" w:eastAsia="华文仿宋"/>
          <w:b/>
          <w:color w:val="auto"/>
          <w:kern w:val="0"/>
          <w:sz w:val="24"/>
          <w:szCs w:val="24"/>
        </w:rPr>
        <w:t>第十六条 知识产权</w:t>
      </w:r>
    </w:p>
    <w:p w14:paraId="62C74E33">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ascii="华文仿宋" w:hAnsi="华文仿宋" w:eastAsia="华文仿宋"/>
          <w:color w:val="auto"/>
          <w:kern w:val="0"/>
          <w:sz w:val="24"/>
          <w:szCs w:val="24"/>
        </w:rPr>
        <w:t>关于发包人提供给承包人的图纸、发包人为实施工程自行编制或委托编制的技术规范以及反映发包人关于合同要求或其他类似性质的文件的著作权的归属：发包人</w:t>
      </w:r>
      <w:r>
        <w:rPr>
          <w:rFonts w:hint="eastAsia" w:ascii="华文仿宋" w:hAnsi="华文仿宋" w:eastAsia="华文仿宋"/>
          <w:color w:val="auto"/>
          <w:kern w:val="0"/>
          <w:sz w:val="24"/>
          <w:szCs w:val="24"/>
        </w:rPr>
        <w:t>。</w:t>
      </w:r>
    </w:p>
    <w:p w14:paraId="5DDBDBBA">
      <w:pPr>
        <w:widowControl/>
        <w:adjustRightInd w:val="0"/>
        <w:snapToGrid w:val="0"/>
        <w:spacing w:line="460" w:lineRule="exact"/>
        <w:ind w:firstLine="480" w:firstLineChars="200"/>
        <w:rPr>
          <w:rFonts w:ascii="华文仿宋" w:hAnsi="华文仿宋" w:eastAsia="华文仿宋"/>
          <w:b/>
          <w:color w:val="auto"/>
          <w:kern w:val="0"/>
          <w:sz w:val="24"/>
          <w:szCs w:val="24"/>
        </w:rPr>
      </w:pPr>
      <w:r>
        <w:rPr>
          <w:rFonts w:ascii="华文仿宋" w:hAnsi="华文仿宋" w:eastAsia="华文仿宋"/>
          <w:b/>
          <w:color w:val="auto"/>
          <w:kern w:val="0"/>
          <w:sz w:val="24"/>
          <w:szCs w:val="24"/>
        </w:rPr>
        <w:t>第十七条</w:t>
      </w:r>
      <w:r>
        <w:rPr>
          <w:rFonts w:hint="eastAsia" w:ascii="华文仿宋" w:hAnsi="华文仿宋" w:eastAsia="华文仿宋"/>
          <w:b/>
          <w:color w:val="auto"/>
          <w:kern w:val="0"/>
          <w:sz w:val="24"/>
          <w:szCs w:val="24"/>
        </w:rPr>
        <w:t xml:space="preserve"> 其他</w:t>
      </w:r>
    </w:p>
    <w:p w14:paraId="7BF63AA3">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hint="eastAsia" w:ascii="华文仿宋" w:hAnsi="华文仿宋" w:eastAsia="华文仿宋"/>
          <w:color w:val="auto"/>
          <w:kern w:val="0"/>
          <w:sz w:val="24"/>
          <w:szCs w:val="24"/>
        </w:rPr>
        <w:t xml:space="preserve">1. </w:t>
      </w:r>
      <w:r>
        <w:rPr>
          <w:rFonts w:ascii="华文仿宋" w:hAnsi="华文仿宋" w:eastAsia="华文仿宋"/>
          <w:color w:val="auto"/>
          <w:kern w:val="0"/>
          <w:sz w:val="24"/>
          <w:szCs w:val="24"/>
        </w:rPr>
        <w:t>本合同未及之处双方补充合同内容。或采用</w:t>
      </w:r>
      <w:r>
        <w:rPr>
          <w:rFonts w:hint="eastAsia" w:ascii="华文仿宋" w:hAnsi="华文仿宋" w:eastAsia="华文仿宋"/>
          <w:color w:val="auto"/>
          <w:kern w:val="0"/>
          <w:sz w:val="24"/>
          <w:szCs w:val="24"/>
        </w:rPr>
        <w:t>《建设工程施工合同（示范文本）》（GF-2017-0201）</w:t>
      </w:r>
      <w:r>
        <w:rPr>
          <w:rFonts w:ascii="华文仿宋" w:hAnsi="华文仿宋" w:eastAsia="华文仿宋"/>
          <w:color w:val="auto"/>
          <w:kern w:val="0"/>
          <w:sz w:val="24"/>
          <w:szCs w:val="24"/>
        </w:rPr>
        <w:t>。</w:t>
      </w:r>
    </w:p>
    <w:p w14:paraId="3BC10D51">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hint="eastAsia" w:ascii="华文仿宋" w:hAnsi="华文仿宋" w:eastAsia="华文仿宋"/>
          <w:color w:val="auto"/>
          <w:kern w:val="0"/>
          <w:sz w:val="24"/>
          <w:szCs w:val="24"/>
        </w:rPr>
        <w:t xml:space="preserve">2. </w:t>
      </w:r>
      <w:r>
        <w:rPr>
          <w:rFonts w:ascii="华文仿宋" w:hAnsi="华文仿宋" w:eastAsia="华文仿宋"/>
          <w:color w:val="auto"/>
          <w:kern w:val="0"/>
          <w:sz w:val="24"/>
          <w:szCs w:val="24"/>
        </w:rPr>
        <w:t>本合同一式五份，甲乙双方各两份。鉴证方一份。（可根据需要另外加）合同甲乙双方签字盖章后生效，自签订之日起7个工作日内，采购人应当将合同副本报同级政府采购监督管理部门备案。</w:t>
      </w:r>
    </w:p>
    <w:p w14:paraId="6D264723">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ascii="华文仿宋" w:hAnsi="华文仿宋" w:eastAsia="华文仿宋"/>
          <w:b/>
          <w:color w:val="auto"/>
          <w:kern w:val="0"/>
          <w:sz w:val="24"/>
          <w:szCs w:val="24"/>
        </w:rPr>
        <w:t>第十</w:t>
      </w:r>
      <w:r>
        <w:rPr>
          <w:rFonts w:hint="eastAsia" w:ascii="华文仿宋" w:hAnsi="华文仿宋" w:eastAsia="华文仿宋"/>
          <w:b/>
          <w:color w:val="auto"/>
          <w:kern w:val="0"/>
          <w:sz w:val="24"/>
          <w:szCs w:val="24"/>
        </w:rPr>
        <w:t>八</w:t>
      </w:r>
      <w:r>
        <w:rPr>
          <w:rFonts w:ascii="华文仿宋" w:hAnsi="华文仿宋" w:eastAsia="华文仿宋"/>
          <w:b/>
          <w:color w:val="auto"/>
          <w:kern w:val="0"/>
          <w:sz w:val="24"/>
          <w:szCs w:val="24"/>
        </w:rPr>
        <w:t>条</w:t>
      </w:r>
      <w:r>
        <w:rPr>
          <w:rFonts w:ascii="华文仿宋" w:hAnsi="华文仿宋" w:eastAsia="华文仿宋"/>
          <w:color w:val="auto"/>
          <w:kern w:val="0"/>
          <w:sz w:val="24"/>
          <w:szCs w:val="24"/>
        </w:rPr>
        <w:t xml:space="preserve"> </w:t>
      </w:r>
      <w:r>
        <w:rPr>
          <w:rFonts w:ascii="华文仿宋" w:hAnsi="华文仿宋" w:eastAsia="华文仿宋"/>
          <w:b/>
          <w:color w:val="auto"/>
          <w:kern w:val="0"/>
          <w:sz w:val="24"/>
          <w:szCs w:val="24"/>
        </w:rPr>
        <w:t>合同生效</w:t>
      </w:r>
    </w:p>
    <w:p w14:paraId="1322997B">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ascii="华文仿宋" w:hAnsi="华文仿宋" w:eastAsia="华文仿宋"/>
          <w:color w:val="auto"/>
          <w:kern w:val="0"/>
          <w:sz w:val="24"/>
          <w:szCs w:val="24"/>
        </w:rPr>
        <w:t>合同订立时间：________年__________月__________日</w:t>
      </w:r>
    </w:p>
    <w:p w14:paraId="1063E58D">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ascii="华文仿宋" w:hAnsi="华文仿宋" w:eastAsia="华文仿宋"/>
          <w:color w:val="auto"/>
          <w:kern w:val="0"/>
          <w:sz w:val="24"/>
          <w:szCs w:val="24"/>
        </w:rPr>
        <w:t>合同订立地点：________________________________</w:t>
      </w:r>
    </w:p>
    <w:p w14:paraId="2ACC2258">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ascii="华文仿宋" w:hAnsi="华文仿宋" w:eastAsia="华文仿宋"/>
          <w:color w:val="auto"/>
          <w:kern w:val="0"/>
          <w:sz w:val="24"/>
          <w:szCs w:val="24"/>
        </w:rPr>
        <w:t>本合同双方约定</w:t>
      </w:r>
      <w:r>
        <w:rPr>
          <w:rFonts w:hint="eastAsia" w:ascii="华文仿宋" w:hAnsi="华文仿宋" w:eastAsia="华文仿宋"/>
          <w:color w:val="auto"/>
          <w:kern w:val="0"/>
          <w:sz w:val="24"/>
          <w:szCs w:val="24"/>
          <w:lang w:val="en-US" w:eastAsia="zh-CN"/>
        </w:rPr>
        <w:t>自双方签字盖章</w:t>
      </w:r>
      <w:r>
        <w:rPr>
          <w:rFonts w:ascii="华文仿宋" w:hAnsi="华文仿宋" w:eastAsia="华文仿宋"/>
          <w:color w:val="auto"/>
          <w:kern w:val="0"/>
          <w:sz w:val="24"/>
          <w:szCs w:val="24"/>
        </w:rPr>
        <w:t>后生效。</w:t>
      </w:r>
    </w:p>
    <w:p w14:paraId="4E534E47">
      <w:pPr>
        <w:widowControl/>
        <w:adjustRightInd w:val="0"/>
        <w:snapToGrid w:val="0"/>
        <w:spacing w:line="460" w:lineRule="exact"/>
        <w:ind w:firstLine="480" w:firstLineChars="200"/>
        <w:rPr>
          <w:rFonts w:ascii="华文仿宋" w:hAnsi="华文仿宋" w:eastAsia="华文仿宋"/>
          <w:color w:val="auto"/>
          <w:kern w:val="0"/>
          <w:sz w:val="24"/>
          <w:szCs w:val="24"/>
        </w:rPr>
      </w:pPr>
    </w:p>
    <w:p w14:paraId="68E36503">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ascii="华文仿宋" w:hAnsi="华文仿宋" w:eastAsia="华文仿宋"/>
          <w:color w:val="auto"/>
          <w:kern w:val="0"/>
          <w:sz w:val="24"/>
          <w:szCs w:val="24"/>
        </w:rPr>
        <w:t>发包人： ________（公章）       承包人： _____________（公章）</w:t>
      </w:r>
    </w:p>
    <w:p w14:paraId="1238DE26">
      <w:pPr>
        <w:widowControl/>
        <w:adjustRightInd w:val="0"/>
        <w:snapToGrid w:val="0"/>
        <w:spacing w:line="460" w:lineRule="exact"/>
        <w:ind w:firstLine="480" w:firstLineChars="200"/>
        <w:rPr>
          <w:rFonts w:ascii="华文仿宋" w:hAnsi="华文仿宋" w:eastAsia="华文仿宋"/>
          <w:color w:val="auto"/>
          <w:kern w:val="0"/>
          <w:sz w:val="24"/>
          <w:szCs w:val="24"/>
          <w:u w:val="single"/>
        </w:rPr>
      </w:pPr>
      <w:r>
        <w:rPr>
          <w:rFonts w:ascii="华文仿宋" w:hAnsi="华文仿宋" w:eastAsia="华文仿宋"/>
          <w:color w:val="auto"/>
          <w:kern w:val="0"/>
          <w:sz w:val="24"/>
          <w:szCs w:val="24"/>
        </w:rPr>
        <w:t>地址：_________________          地址：</w:t>
      </w:r>
      <w:r>
        <w:rPr>
          <w:rFonts w:hint="eastAsia" w:ascii="华文仿宋" w:hAnsi="华文仿宋" w:eastAsia="华文仿宋"/>
          <w:color w:val="auto"/>
          <w:kern w:val="0"/>
          <w:sz w:val="24"/>
          <w:szCs w:val="24"/>
          <w:u w:val="single"/>
        </w:rPr>
        <w:t xml:space="preserve">   </w:t>
      </w:r>
      <w:r>
        <w:rPr>
          <w:rFonts w:ascii="华文仿宋" w:hAnsi="华文仿宋" w:eastAsia="华文仿宋"/>
          <w:color w:val="auto"/>
          <w:kern w:val="0"/>
          <w:sz w:val="24"/>
          <w:szCs w:val="24"/>
          <w:u w:val="single"/>
        </w:rPr>
        <w:t xml:space="preserve">                    </w:t>
      </w:r>
    </w:p>
    <w:p w14:paraId="3B0F8347">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ascii="华文仿宋" w:hAnsi="华文仿宋" w:eastAsia="华文仿宋"/>
          <w:color w:val="auto"/>
          <w:kern w:val="0"/>
          <w:sz w:val="24"/>
          <w:szCs w:val="24"/>
        </w:rPr>
        <w:t>邮政编码：_____________          邮政编码：___________________</w:t>
      </w:r>
    </w:p>
    <w:p w14:paraId="04C4A345">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ascii="华文仿宋" w:hAnsi="华文仿宋" w:eastAsia="华文仿宋"/>
          <w:color w:val="auto"/>
          <w:kern w:val="0"/>
          <w:sz w:val="24"/>
          <w:szCs w:val="24"/>
        </w:rPr>
        <w:t>法定代表人：___________          法定代表人：</w:t>
      </w:r>
      <w:r>
        <w:rPr>
          <w:rFonts w:hint="eastAsia" w:ascii="华文仿宋" w:hAnsi="华文仿宋" w:eastAsia="华文仿宋"/>
          <w:color w:val="auto"/>
          <w:kern w:val="0"/>
          <w:sz w:val="24"/>
          <w:szCs w:val="24"/>
          <w:u w:val="single"/>
        </w:rPr>
        <w:t xml:space="preserve"> </w:t>
      </w:r>
      <w:r>
        <w:rPr>
          <w:rFonts w:ascii="华文仿宋" w:hAnsi="华文仿宋" w:eastAsia="华文仿宋"/>
          <w:color w:val="auto"/>
          <w:kern w:val="0"/>
          <w:sz w:val="24"/>
          <w:szCs w:val="24"/>
          <w:u w:val="single"/>
        </w:rPr>
        <w:t xml:space="preserve">                </w:t>
      </w:r>
    </w:p>
    <w:p w14:paraId="0EBC212D">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ascii="华文仿宋" w:hAnsi="华文仿宋" w:eastAsia="华文仿宋"/>
          <w:color w:val="auto"/>
          <w:kern w:val="0"/>
          <w:sz w:val="24"/>
          <w:szCs w:val="24"/>
        </w:rPr>
        <w:t>委托代理人：___________          委托代理人：_________________</w:t>
      </w:r>
    </w:p>
    <w:p w14:paraId="0594B769">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ascii="华文仿宋" w:hAnsi="华文仿宋" w:eastAsia="华文仿宋"/>
          <w:color w:val="auto"/>
          <w:kern w:val="0"/>
          <w:sz w:val="24"/>
          <w:szCs w:val="24"/>
        </w:rPr>
        <w:t>电话：________________           电话：________________</w:t>
      </w:r>
    </w:p>
    <w:p w14:paraId="29BA59CC">
      <w:pPr>
        <w:widowControl/>
        <w:adjustRightInd w:val="0"/>
        <w:snapToGrid w:val="0"/>
        <w:spacing w:line="460" w:lineRule="exact"/>
        <w:ind w:firstLine="480" w:firstLineChars="200"/>
        <w:rPr>
          <w:rFonts w:ascii="华文仿宋" w:hAnsi="华文仿宋" w:eastAsia="华文仿宋"/>
          <w:color w:val="auto"/>
          <w:kern w:val="0"/>
          <w:sz w:val="24"/>
          <w:szCs w:val="24"/>
        </w:rPr>
      </w:pPr>
      <w:r>
        <w:rPr>
          <w:rFonts w:ascii="华文仿宋" w:hAnsi="华文仿宋" w:eastAsia="华文仿宋"/>
          <w:color w:val="auto"/>
          <w:kern w:val="0"/>
          <w:sz w:val="24"/>
          <w:szCs w:val="24"/>
        </w:rPr>
        <w:t>传真：________________           传真：________________</w:t>
      </w:r>
    </w:p>
    <w:p w14:paraId="27A02238">
      <w:pPr>
        <w:widowControl/>
        <w:adjustRightInd w:val="0"/>
        <w:snapToGrid w:val="0"/>
        <w:spacing w:line="460" w:lineRule="exact"/>
        <w:ind w:firstLine="480" w:firstLineChars="200"/>
        <w:rPr>
          <w:rFonts w:ascii="华文仿宋" w:hAnsi="华文仿宋" w:eastAsia="华文仿宋"/>
          <w:color w:val="auto"/>
          <w:kern w:val="0"/>
          <w:sz w:val="24"/>
          <w:szCs w:val="24"/>
          <w:u w:val="single"/>
        </w:rPr>
      </w:pPr>
      <w:r>
        <w:rPr>
          <w:rFonts w:ascii="华文仿宋" w:hAnsi="华文仿宋" w:eastAsia="华文仿宋"/>
          <w:color w:val="auto"/>
          <w:kern w:val="0"/>
          <w:sz w:val="24"/>
          <w:szCs w:val="24"/>
        </w:rPr>
        <w:t>开户银行：____________           开户银行：</w:t>
      </w:r>
    </w:p>
    <w:p w14:paraId="1F10DC73">
      <w:pPr>
        <w:widowControl/>
        <w:adjustRightInd w:val="0"/>
        <w:snapToGrid w:val="0"/>
        <w:spacing w:line="460" w:lineRule="exact"/>
        <w:ind w:firstLine="480" w:firstLineChars="200"/>
      </w:pPr>
      <w:r>
        <w:rPr>
          <w:rFonts w:ascii="华文仿宋" w:hAnsi="华文仿宋" w:eastAsia="华文仿宋"/>
          <w:color w:val="auto"/>
          <w:kern w:val="0"/>
          <w:sz w:val="24"/>
          <w:szCs w:val="24"/>
        </w:rPr>
        <w:t>帐号：_______________            帐号：_____________________</w:t>
      </w:r>
    </w:p>
    <w:p w14:paraId="0DADA68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Arial Unicode MS">
    <w:panose1 w:val="020B0604020202020204"/>
    <w:charset w:val="86"/>
    <w:family w:val="swiss"/>
    <w:pitch w:val="default"/>
    <w:sig w:usb0="FFFFFFFF" w:usb1="E9FFFFFF" w:usb2="0000003F" w:usb3="00000000" w:csb0="603F01FF" w:csb1="FFFF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dlOGE1ZWU5ZDgzMWMyMzE1NmFhMmIxM2NlYjNiYzUifQ=="/>
  </w:docVars>
  <w:rsids>
    <w:rsidRoot w:val="4C0B5BDD"/>
    <w:rsid w:val="4C0B5B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3">
    <w:name w:val="heading 4"/>
    <w:basedOn w:val="1"/>
    <w:next w:val="1"/>
    <w:qFormat/>
    <w:uiPriority w:val="99"/>
    <w:pPr>
      <w:keepNext/>
      <w:keepLines/>
      <w:adjustRightInd w:val="0"/>
      <w:snapToGrid w:val="0"/>
      <w:spacing w:beforeAutospacing="1" w:afterAutospacing="1" w:line="300" w:lineRule="auto"/>
      <w:textAlignment w:val="baseline"/>
      <w:outlineLvl w:val="3"/>
    </w:pPr>
    <w:rPr>
      <w:rFonts w:eastAsia="宋体"/>
      <w:b/>
      <w:kern w:val="0"/>
      <w:sz w:val="24"/>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line="360" w:lineRule="auto"/>
    </w:pPr>
    <w:rPr>
      <w:rFonts w:ascii="Tahoma" w:hAnsi="Tahoma" w:eastAsia="宋体"/>
    </w:rPr>
  </w:style>
  <w:style w:type="paragraph" w:styleId="4">
    <w:name w:val="Title"/>
    <w:basedOn w:val="1"/>
    <w:next w:val="1"/>
    <w:qFormat/>
    <w:uiPriority w:val="0"/>
    <w:pPr>
      <w:spacing w:before="240" w:after="60" w:line="440" w:lineRule="exact"/>
      <w:jc w:val="center"/>
      <w:outlineLvl w:val="0"/>
    </w:pPr>
    <w:rPr>
      <w:rFonts w:ascii="Cambria" w:hAnsi="Cambria" w:eastAsia="宋体"/>
      <w:b/>
      <w:bCs/>
      <w:sz w:val="32"/>
      <w:szCs w:val="32"/>
    </w:rPr>
  </w:style>
  <w:style w:type="character" w:customStyle="1" w:styleId="7">
    <w:name w:val="标题 1 Char1"/>
    <w:qFormat/>
    <w:uiPriority w:val="99"/>
    <w:rPr>
      <w:rFonts w:ascii="黑体" w:eastAsia="黑体"/>
      <w:sz w:val="52"/>
      <w:lang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2024-07-11T09:19:00Z</dcterms:created>
  <dc:creator>行万里路</dc:creator>
  <cp:lastModifiedBy>行万里路</cp:lastModifiedBy>
  <dcterms:modified xsi:type="dcterms:W3CDTF">2024-07-11T09:20:03Z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D881CA1DDCB84862888AB09A04BBBA04_11</vt:lpwstr>
  </property>
</Properties>
</file>