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E434D">
      <w:pPr>
        <w:widowControl/>
        <w:rPr>
          <w:rFonts w:eastAsia="黑体"/>
          <w:bCs/>
          <w:color w:val="auto"/>
          <w:kern w:val="0"/>
          <w:sz w:val="52"/>
          <w:szCs w:val="52"/>
          <w:highlight w:val="none"/>
        </w:rPr>
      </w:pPr>
    </w:p>
    <w:p w14:paraId="0B53B1E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794D64A0">
      <w:pPr>
        <w:widowControl/>
        <w:jc w:val="center"/>
        <w:rPr>
          <w:rFonts w:hint="eastAsia" w:ascii="宋体" w:hAnsi="宋体" w:cs="宋体"/>
          <w:b/>
          <w:bCs/>
          <w:color w:val="auto"/>
          <w:kern w:val="0"/>
          <w:sz w:val="36"/>
          <w:szCs w:val="36"/>
          <w:highlight w:val="none"/>
        </w:rPr>
      </w:pPr>
    </w:p>
    <w:p w14:paraId="545B789E">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061F2BAD">
      <w:pPr>
        <w:widowControl/>
        <w:ind w:firstLine="200"/>
        <w:jc w:val="center"/>
        <w:rPr>
          <w:rFonts w:hint="eastAsia" w:ascii="宋体" w:hAnsi="宋体" w:cs="宋体"/>
          <w:b/>
          <w:bCs/>
          <w:color w:val="auto"/>
          <w:kern w:val="0"/>
          <w:sz w:val="32"/>
          <w:szCs w:val="32"/>
          <w:highlight w:val="none"/>
        </w:rPr>
      </w:pPr>
    </w:p>
    <w:p w14:paraId="2FF6D77F">
      <w:pPr>
        <w:widowControl/>
        <w:ind w:firstLine="200"/>
        <w:jc w:val="center"/>
        <w:rPr>
          <w:rFonts w:eastAsia="黑体"/>
          <w:b/>
          <w:bCs/>
          <w:color w:val="auto"/>
          <w:kern w:val="0"/>
          <w:sz w:val="32"/>
          <w:szCs w:val="32"/>
          <w:highlight w:val="none"/>
        </w:rPr>
      </w:pPr>
    </w:p>
    <w:p w14:paraId="158B095F">
      <w:pPr>
        <w:widowControl/>
        <w:ind w:firstLine="200"/>
        <w:jc w:val="center"/>
        <w:rPr>
          <w:rFonts w:eastAsia="黑体"/>
          <w:b/>
          <w:bCs/>
          <w:color w:val="auto"/>
          <w:kern w:val="0"/>
          <w:sz w:val="32"/>
          <w:szCs w:val="32"/>
          <w:highlight w:val="none"/>
        </w:rPr>
      </w:pPr>
    </w:p>
    <w:p w14:paraId="14CD2A15">
      <w:pPr>
        <w:widowControl/>
        <w:ind w:firstLine="200"/>
        <w:jc w:val="center"/>
        <w:rPr>
          <w:rFonts w:eastAsia="黑体"/>
          <w:b/>
          <w:bCs/>
          <w:color w:val="auto"/>
          <w:kern w:val="0"/>
          <w:sz w:val="32"/>
          <w:szCs w:val="32"/>
          <w:highlight w:val="none"/>
        </w:rPr>
      </w:pPr>
    </w:p>
    <w:p w14:paraId="2C8BB6F4">
      <w:pPr>
        <w:widowControl/>
        <w:ind w:firstLine="200"/>
        <w:jc w:val="center"/>
        <w:rPr>
          <w:rFonts w:eastAsia="黑体"/>
          <w:b/>
          <w:bCs/>
          <w:color w:val="auto"/>
          <w:kern w:val="0"/>
          <w:sz w:val="32"/>
          <w:szCs w:val="32"/>
          <w:highlight w:val="none"/>
        </w:rPr>
      </w:pPr>
    </w:p>
    <w:p w14:paraId="0C80AE76">
      <w:pPr>
        <w:widowControl/>
        <w:ind w:firstLine="200"/>
        <w:jc w:val="center"/>
        <w:rPr>
          <w:rFonts w:eastAsia="黑体"/>
          <w:b/>
          <w:bCs/>
          <w:color w:val="auto"/>
          <w:kern w:val="0"/>
          <w:sz w:val="32"/>
          <w:szCs w:val="32"/>
          <w:highlight w:val="none"/>
        </w:rPr>
      </w:pPr>
    </w:p>
    <w:p w14:paraId="5D3127A7">
      <w:pPr>
        <w:widowControl/>
        <w:ind w:firstLine="200"/>
        <w:jc w:val="center"/>
        <w:rPr>
          <w:rFonts w:eastAsia="黑体"/>
          <w:b/>
          <w:bCs/>
          <w:color w:val="auto"/>
          <w:kern w:val="0"/>
          <w:sz w:val="32"/>
          <w:szCs w:val="32"/>
          <w:highlight w:val="none"/>
        </w:rPr>
      </w:pPr>
    </w:p>
    <w:p w14:paraId="3977E795">
      <w:pPr>
        <w:widowControl/>
        <w:ind w:firstLine="200"/>
        <w:jc w:val="center"/>
        <w:rPr>
          <w:rFonts w:hint="eastAsia" w:eastAsia="黑体"/>
          <w:b/>
          <w:bCs/>
          <w:color w:val="auto"/>
          <w:kern w:val="0"/>
          <w:sz w:val="32"/>
          <w:szCs w:val="32"/>
          <w:highlight w:val="none"/>
        </w:rPr>
      </w:pPr>
    </w:p>
    <w:p w14:paraId="0D8F3415">
      <w:pPr>
        <w:widowControl/>
        <w:ind w:firstLine="200"/>
        <w:jc w:val="center"/>
        <w:rPr>
          <w:rFonts w:hint="eastAsia" w:eastAsia="黑体"/>
          <w:b/>
          <w:bCs/>
          <w:color w:val="auto"/>
          <w:kern w:val="0"/>
          <w:sz w:val="32"/>
          <w:szCs w:val="32"/>
          <w:highlight w:val="none"/>
        </w:rPr>
      </w:pPr>
    </w:p>
    <w:p w14:paraId="24F5A664">
      <w:pPr>
        <w:widowControl/>
        <w:ind w:firstLine="200"/>
        <w:jc w:val="center"/>
        <w:rPr>
          <w:rFonts w:eastAsia="黑体"/>
          <w:b/>
          <w:bCs/>
          <w:color w:val="auto"/>
          <w:kern w:val="0"/>
          <w:sz w:val="32"/>
          <w:szCs w:val="32"/>
          <w:highlight w:val="none"/>
        </w:rPr>
      </w:pPr>
    </w:p>
    <w:p w14:paraId="1877E4DC">
      <w:pPr>
        <w:widowControl/>
        <w:ind w:firstLine="200"/>
        <w:jc w:val="center"/>
        <w:rPr>
          <w:rFonts w:hint="eastAsia" w:eastAsia="黑体"/>
          <w:b/>
          <w:bCs/>
          <w:color w:val="auto"/>
          <w:kern w:val="0"/>
          <w:sz w:val="32"/>
          <w:szCs w:val="32"/>
          <w:highlight w:val="none"/>
        </w:rPr>
      </w:pPr>
    </w:p>
    <w:p w14:paraId="31FE484F">
      <w:pPr>
        <w:widowControl/>
        <w:ind w:firstLine="200"/>
        <w:jc w:val="center"/>
        <w:rPr>
          <w:rFonts w:hint="eastAsia" w:eastAsia="黑体"/>
          <w:b/>
          <w:bCs/>
          <w:color w:val="auto"/>
          <w:kern w:val="0"/>
          <w:sz w:val="32"/>
          <w:szCs w:val="32"/>
          <w:highlight w:val="none"/>
        </w:rPr>
      </w:pPr>
    </w:p>
    <w:p w14:paraId="11085B07">
      <w:pPr>
        <w:widowControl/>
        <w:ind w:firstLine="200"/>
        <w:jc w:val="center"/>
        <w:rPr>
          <w:rFonts w:hint="eastAsia" w:eastAsia="黑体"/>
          <w:b/>
          <w:bCs/>
          <w:color w:val="auto"/>
          <w:kern w:val="0"/>
          <w:sz w:val="32"/>
          <w:szCs w:val="32"/>
          <w:highlight w:val="none"/>
        </w:rPr>
      </w:pPr>
    </w:p>
    <w:p w14:paraId="4AF0D65D">
      <w:pPr>
        <w:widowControl/>
        <w:ind w:firstLine="200"/>
        <w:jc w:val="center"/>
        <w:rPr>
          <w:rFonts w:eastAsia="黑体"/>
          <w:b/>
          <w:bCs/>
          <w:color w:val="auto"/>
          <w:kern w:val="0"/>
          <w:sz w:val="32"/>
          <w:szCs w:val="32"/>
          <w:highlight w:val="none"/>
        </w:rPr>
      </w:pPr>
    </w:p>
    <w:p w14:paraId="0EC73584">
      <w:pPr>
        <w:widowControl/>
        <w:ind w:firstLine="200"/>
        <w:jc w:val="center"/>
        <w:rPr>
          <w:rFonts w:hint="eastAsia" w:eastAsia="黑体"/>
          <w:b/>
          <w:bCs/>
          <w:color w:val="auto"/>
          <w:kern w:val="0"/>
          <w:sz w:val="32"/>
          <w:szCs w:val="32"/>
          <w:highlight w:val="none"/>
        </w:rPr>
      </w:pPr>
    </w:p>
    <w:p w14:paraId="54931A9F">
      <w:pPr>
        <w:widowControl/>
        <w:ind w:firstLine="200"/>
        <w:jc w:val="center"/>
        <w:rPr>
          <w:rFonts w:hint="eastAsia" w:eastAsia="黑体"/>
          <w:b/>
          <w:bCs/>
          <w:color w:val="auto"/>
          <w:kern w:val="0"/>
          <w:sz w:val="32"/>
          <w:szCs w:val="32"/>
          <w:highlight w:val="none"/>
        </w:rPr>
      </w:pPr>
    </w:p>
    <w:p w14:paraId="62093767">
      <w:pPr>
        <w:widowControl/>
        <w:ind w:firstLine="200"/>
        <w:jc w:val="center"/>
        <w:rPr>
          <w:rFonts w:hint="eastAsia" w:ascii="宋体" w:hAnsi="宋体" w:cs="宋体"/>
          <w:b/>
          <w:bCs/>
          <w:color w:val="auto"/>
          <w:kern w:val="0"/>
          <w:sz w:val="32"/>
          <w:szCs w:val="32"/>
          <w:highlight w:val="none"/>
        </w:rPr>
      </w:pPr>
    </w:p>
    <w:p w14:paraId="43F74D97">
      <w:pPr>
        <w:widowControl/>
        <w:jc w:val="center"/>
        <w:rPr>
          <w:rFonts w:hint="eastAsia" w:ascii="宋体" w:hAnsi="宋体" w:cs="宋体"/>
          <w:b/>
          <w:bCs/>
          <w:color w:val="auto"/>
          <w:kern w:val="0"/>
          <w:sz w:val="36"/>
          <w:szCs w:val="36"/>
          <w:highlight w:val="none"/>
        </w:rPr>
      </w:pPr>
    </w:p>
    <w:p w14:paraId="1180B288">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3163FFD">
      <w:pPr>
        <w:widowControl/>
        <w:ind w:firstLine="1357" w:firstLineChars="260"/>
        <w:rPr>
          <w:rFonts w:hint="eastAsia" w:ascii="宋体" w:hAnsi="宋体" w:cs="宋体"/>
          <w:b/>
          <w:bCs/>
          <w:color w:val="auto"/>
          <w:kern w:val="0"/>
          <w:sz w:val="52"/>
          <w:szCs w:val="52"/>
          <w:highlight w:val="none"/>
        </w:rPr>
      </w:pPr>
      <w:bookmarkStart w:id="0" w:name="_GoBack"/>
      <w:bookmarkEnd w:id="0"/>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4" name="矩形 4"/>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AD80620"/>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LhYUQn+AQAAKQQAAA4AAAAAAAAAAQAgAAAAJwEAAGRycy9l&#10;Mm9Eb2MueG1sUEsFBgAAAAAGAAYAWQEAAJcFAAAAAA==&#10;">
                <v:path/>
                <v:fill focussize="0,0"/>
                <v:stroke color="#FFFFFF"/>
                <v:imagedata o:title=""/>
                <o:lock v:ext="edit"/>
                <v:textbox>
                  <w:txbxContent>
                    <w:p w14:paraId="4AD80620"/>
                  </w:txbxContent>
                </v:textbox>
              </v:rect>
            </w:pict>
          </mc:Fallback>
        </mc:AlternateContent>
      </w:r>
    </w:p>
    <w:p w14:paraId="1EB826D4">
      <w:pPr>
        <w:widowControl/>
        <w:ind w:firstLine="940" w:firstLineChars="260"/>
        <w:rPr>
          <w:rFonts w:hint="eastAsia" w:ascii="宋体" w:hAnsi="宋体" w:cs="宋体"/>
          <w:b/>
          <w:bCs/>
          <w:color w:val="auto"/>
          <w:kern w:val="0"/>
          <w:sz w:val="36"/>
          <w:szCs w:val="36"/>
          <w:highlight w:val="none"/>
        </w:rPr>
        <w:sectPr>
          <w:headerReference r:id="rId5" w:type="first"/>
          <w:footerReference r:id="rId7" w:type="first"/>
          <w:headerReference r:id="rId3" w:type="default"/>
          <w:headerReference r:id="rId4" w:type="even"/>
          <w:footerReference r:id="rId6" w:type="even"/>
          <w:pgSz w:w="11907" w:h="16840"/>
          <w:pgMar w:top="1440" w:right="1531" w:bottom="1440" w:left="1531" w:header="720" w:footer="992" w:gutter="0"/>
          <w:pgNumType w:fmt="decimal"/>
          <w:cols w:space="720" w:num="1"/>
          <w:titlePg/>
        </w:sectPr>
      </w:pPr>
    </w:p>
    <w:p w14:paraId="79F19256">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C319E9F">
      <w:pPr>
        <w:widowControl/>
        <w:spacing w:line="360" w:lineRule="auto"/>
        <w:ind w:firstLine="480" w:firstLineChars="200"/>
        <w:jc w:val="left"/>
        <w:rPr>
          <w:rFonts w:hint="eastAsia" w:ascii="宋体" w:hAnsi="宋体" w:cs="宋体"/>
          <w:color w:val="auto"/>
          <w:kern w:val="0"/>
          <w:sz w:val="24"/>
          <w:highlight w:val="none"/>
        </w:rPr>
      </w:pPr>
    </w:p>
    <w:p w14:paraId="14E29AD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1F2C686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7E70ACE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3ABFE432">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668DFBB3">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731416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6D7CF63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768C8F34">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09F1BBD7">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67153B8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7631AB99">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35AFBA0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37AB2C0A">
      <w:pPr>
        <w:pStyle w:val="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4387E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1C87BB0B">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0FC08DC7">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71C97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828748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6B200C1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155C00C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3F00DF48">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5E4701E9">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1183354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0B43511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BD0A4A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C97C6D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4FEC76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61237BE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3488904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24928F73">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DCEE058">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679567AB">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396428F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tbl>
      <w:tblPr>
        <w:tblStyle w:val="7"/>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D0B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0AE42D1">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0B8E08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ACB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EDC1BA1">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r>
              <w:rPr>
                <w:rFonts w:hint="eastAsia" w:ascii="宋体" w:hAnsi="宋体" w:eastAsia="宋体" w:cs="仿宋_GB2312"/>
                <w:bCs/>
                <w:color w:val="auto"/>
                <w:sz w:val="24"/>
                <w:highlight w:val="none"/>
              </w:rPr>
              <w:t>西安市雁塔路中段13号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5935D0">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659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8863F81">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EB9FE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143A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7E767C8">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8A27A7">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5C4E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5BC621A">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E4AE5FC">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17B3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1A7C063">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5A805E7">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C1C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625BD34">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0523147">
            <w:pPr>
              <w:pStyle w:val="9"/>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7AD6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471B7BC">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7CDE1F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67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6F953E8">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748DBA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0E977191">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4B913855">
      <w:pPr>
        <w:widowControl/>
        <w:spacing w:line="360" w:lineRule="auto"/>
        <w:ind w:firstLine="480" w:firstLineChars="200"/>
        <w:jc w:val="center"/>
        <w:rPr>
          <w:rFonts w:hint="eastAsia" w:ascii="宋体" w:hAnsi="宋体" w:cs="宋体"/>
          <w:b/>
          <w:color w:val="auto"/>
          <w:kern w:val="0"/>
          <w:sz w:val="32"/>
          <w:szCs w:val="32"/>
          <w:highlight w:val="none"/>
        </w:rPr>
      </w:pPr>
      <w:r>
        <w:rPr>
          <w:rFonts w:hint="eastAsia" w:ascii="宋体" w:hAnsi="宋体" w:cs="宋体"/>
          <w:bCs/>
          <w:color w:val="auto"/>
          <w:kern w:val="0"/>
          <w:sz w:val="24"/>
          <w:highlight w:val="none"/>
        </w:rPr>
        <w:t>详见2017版陕西省建设工程施工合同“第二部分 通用条款”（此处略）</w:t>
      </w: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158B56DA">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09136DE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14:paraId="2B15C278">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2F6615F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2EBFF8E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60ABA5B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049C8C22">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1D12F99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7A2CCCA7">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4E193DB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3BD9E4A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46901D7F">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3C4E1A8E">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04F118A9">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205CC1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313136C6">
      <w:pPr>
        <w:pStyle w:val="10"/>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40C4A9B8">
      <w:pPr>
        <w:pStyle w:val="10"/>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151FBB5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1685E82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696FA97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B40AC73">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4CAE9BC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00F6D6C1">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64828C25">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6CD62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44892C79">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1BF313E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FFE186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6DB39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134F928">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773DD25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630D2FC">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5A97A39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4EFECA4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5F0C5AE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C0490B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77457F02">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1B9305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3F629C4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283348E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26956C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5B587FA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4246F1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5578B14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 竣工验收后20天内，提交竣工图及资料文件肆套。资料必须通过质检站备案要求（甲方原因除外）。若乙方不能按期完整提供归档施工资料，影响双方办理竣工结算时责任自负。</w:t>
      </w:r>
    </w:p>
    <w:p w14:paraId="535AEC0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1D45F36">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47E861BE">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73A79C23">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326F1A5">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4514F62B">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36101931">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0ED81265">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工程内容后，甲方向乙方支付合同总价的50%作为进度款。</w:t>
      </w:r>
    </w:p>
    <w:p w14:paraId="6CB225E9">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3228E247">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4AC234FA">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706EA6A8">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67324470">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6296CAA9">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7D482CC7">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55CD27A3">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589BF05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、本合同正本陆份，具有同等效力，由甲方保存肆份，乙方保存贰份。</w:t>
      </w:r>
    </w:p>
    <w:p w14:paraId="2D14D845">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0E477A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0F5930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34F2C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405531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6C1C1A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7ADE67DA">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3564B04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C9A74B9">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081E8C6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126CC1C8">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75D9C9E7">
      <w:pPr>
        <w:pStyle w:val="6"/>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329989F">
      <w:pPr>
        <w:pStyle w:val="6"/>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7708B94B">
      <w:pPr>
        <w:pStyle w:val="2"/>
        <w:rPr>
          <w:rFonts w:hint="eastAsia"/>
        </w:rPr>
        <w:sectPr>
          <w:pgSz w:w="11907" w:h="16840"/>
          <w:pgMar w:top="1440" w:right="1531" w:bottom="1440" w:left="1531" w:header="720" w:footer="992" w:gutter="0"/>
          <w:pgNumType w:fmt="decimal"/>
          <w:cols w:space="720" w:num="1"/>
          <w:titlePg/>
        </w:sectPr>
      </w:pPr>
    </w:p>
    <w:p w14:paraId="008FC5A1">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66C475BC">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1FCD6D0D">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0ECA5913">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0907B50A">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0F28DF7D">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62B5D26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57BDA863">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46EBED0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5B701B5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347E8814">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11D1481">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0D9EDD8F">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4009F39A">
      <w:pPr>
        <w:pStyle w:val="5"/>
        <w:rPr>
          <w:rFonts w:hint="eastAsia" w:ascii="宋体" w:hAnsi="宋体" w:cs="宋体"/>
          <w:strike w:val="0"/>
          <w:dstrike w:val="0"/>
          <w:kern w:val="0"/>
          <w:sz w:val="24"/>
          <w:highlight w:val="none"/>
        </w:rPr>
      </w:pPr>
    </w:p>
    <w:p w14:paraId="02ED17AF">
      <w:pPr>
        <w:rPr>
          <w:rFonts w:hint="eastAsia" w:ascii="宋体" w:hAnsi="宋体" w:cs="宋体"/>
          <w:strike w:val="0"/>
          <w:dstrike w:val="0"/>
          <w:kern w:val="0"/>
          <w:sz w:val="24"/>
          <w:highlight w:val="none"/>
        </w:rPr>
      </w:pPr>
    </w:p>
    <w:p w14:paraId="47148329">
      <w:pPr>
        <w:pStyle w:val="5"/>
        <w:rPr>
          <w:rFonts w:hint="eastAsia" w:ascii="宋体" w:hAnsi="宋体" w:cs="宋体"/>
          <w:strike w:val="0"/>
          <w:dstrike w:val="0"/>
          <w:kern w:val="0"/>
          <w:sz w:val="24"/>
          <w:highlight w:val="none"/>
        </w:rPr>
      </w:pPr>
    </w:p>
    <w:p w14:paraId="5B00A728">
      <w:pPr>
        <w:rPr>
          <w:rFonts w:hint="eastAsia" w:ascii="宋体" w:hAnsi="宋体" w:cs="宋体"/>
          <w:strike w:val="0"/>
          <w:dstrike w:val="0"/>
          <w:kern w:val="0"/>
          <w:sz w:val="24"/>
          <w:highlight w:val="none"/>
        </w:rPr>
      </w:pPr>
    </w:p>
    <w:p w14:paraId="451FCD0A">
      <w:pPr>
        <w:pStyle w:val="5"/>
        <w:rPr>
          <w:rFonts w:hint="eastAsia" w:ascii="宋体" w:hAnsi="宋体" w:cs="宋体"/>
          <w:strike w:val="0"/>
          <w:dstrike w:val="0"/>
          <w:kern w:val="0"/>
          <w:sz w:val="24"/>
          <w:highlight w:val="none"/>
        </w:rPr>
      </w:pPr>
    </w:p>
    <w:p w14:paraId="2A38E5B6">
      <w:pPr>
        <w:rPr>
          <w:rFonts w:hint="eastAsia" w:ascii="宋体" w:hAnsi="宋体" w:cs="宋体"/>
          <w:strike w:val="0"/>
          <w:dstrike w:val="0"/>
          <w:kern w:val="0"/>
          <w:sz w:val="24"/>
          <w:highlight w:val="none"/>
        </w:rPr>
      </w:pPr>
    </w:p>
    <w:p w14:paraId="6F549411">
      <w:pPr>
        <w:pStyle w:val="5"/>
        <w:rPr>
          <w:rFonts w:hint="eastAsia" w:ascii="宋体" w:hAnsi="宋体" w:cs="宋体"/>
          <w:strike w:val="0"/>
          <w:dstrike w:val="0"/>
          <w:kern w:val="0"/>
          <w:sz w:val="24"/>
          <w:highlight w:val="none"/>
        </w:rPr>
      </w:pPr>
    </w:p>
    <w:p w14:paraId="23758868">
      <w:pPr>
        <w:rPr>
          <w:rFonts w:hint="eastAsia"/>
          <w:highlight w:val="none"/>
        </w:rPr>
      </w:pPr>
    </w:p>
    <w:p w14:paraId="1079F87F">
      <w:pPr>
        <w:spacing w:line="336" w:lineRule="auto"/>
        <w:rPr>
          <w:rFonts w:hint="eastAsia" w:ascii="宋体" w:hAnsi="宋体" w:eastAsia="宋体" w:cs="仿宋"/>
          <w:color w:val="auto"/>
          <w:sz w:val="24"/>
          <w:highlight w:val="none"/>
        </w:rPr>
      </w:pPr>
    </w:p>
    <w:p w14:paraId="433E3DF4">
      <w:pPr>
        <w:spacing w:line="336" w:lineRule="auto"/>
        <w:rPr>
          <w:rFonts w:hint="eastAsia" w:eastAsia="宋体"/>
          <w:color w:val="auto"/>
          <w:highlight w:val="none"/>
          <w:lang w:val="en-US" w:eastAsia="zh-CN"/>
        </w:rPr>
      </w:pPr>
      <w:r>
        <w:rPr>
          <w:rFonts w:hint="eastAsia" w:ascii="宋体" w:hAnsi="宋体" w:eastAsia="宋体" w:cs="仿宋"/>
          <w:color w:val="auto"/>
          <w:sz w:val="24"/>
          <w:highlight w:val="none"/>
        </w:rPr>
        <w:t xml:space="preserve">        </w:t>
      </w:r>
      <w:r>
        <w:rPr>
          <w:rFonts w:hint="eastAsia" w:ascii="宋体" w:hAnsi="宋体" w:eastAsia="宋体" w:cs="仿宋"/>
          <w:color w:val="auto"/>
          <w:sz w:val="24"/>
          <w:highlight w:val="none"/>
          <w:lang w:val="en-US" w:eastAsia="zh-CN"/>
        </w:rPr>
        <w:t xml:space="preserve"> </w:t>
      </w:r>
    </w:p>
    <w:p w14:paraId="469258AB"/>
    <w:sectPr>
      <w:headerReference r:id="rId9" w:type="first"/>
      <w:footerReference r:id="rId11" w:type="first"/>
      <w:headerReference r:id="rId8" w:type="default"/>
      <w:footerReference r:id="rId10" w:type="default"/>
      <w:pgSz w:w="11850" w:h="16783"/>
      <w:pgMar w:top="1440" w:right="1800" w:bottom="1440" w:left="1800" w:header="720" w:footer="720" w:gutter="0"/>
      <w:pgNumType w:fmt="decimal"/>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7937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3B99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87A067">
                          <w:pPr>
                            <w:pStyle w:val="3"/>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D87A067">
                    <w:pPr>
                      <w:pStyle w:val="3"/>
                      <w:rPr>
                        <w:rFonts w:hint="eastAsia"/>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39788">
    <w:pPr>
      <w:pStyle w:val="3"/>
      <w:jc w:val="both"/>
      <w:rPr>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1D920">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2561D92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82301">
    <w:pPr>
      <w:pStyle w:val="3"/>
      <w:jc w:val="center"/>
      <w:rPr>
        <w:b/>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86A8CA">
                          <w:pPr>
                            <w:pStyle w:val="3"/>
                          </w:pPr>
                          <w:r>
                            <w:fldChar w:fldCharType="begin"/>
                          </w:r>
                          <w:r>
                            <w:instrText xml:space="preserve"> PAGE  \* MERGEFORMAT </w:instrText>
                          </w:r>
                          <w:r>
                            <w:fldChar w:fldCharType="separate"/>
                          </w:r>
                          <w:r>
                            <w:t>29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C86A8CA">
                    <w:pPr>
                      <w:pStyle w:val="3"/>
                    </w:pPr>
                    <w:r>
                      <w:fldChar w:fldCharType="begin"/>
                    </w:r>
                    <w:r>
                      <w:instrText xml:space="preserve"> PAGE  \* MERGEFORMAT </w:instrText>
                    </w:r>
                    <w:r>
                      <w:fldChar w:fldCharType="separate"/>
                    </w:r>
                    <w:r>
                      <w:t>29</w:t>
                    </w:r>
                    <w:r>
                      <w:fldChar w:fldCharType="end"/>
                    </w:r>
                  </w:p>
                </w:txbxContent>
              </v:textbox>
            </v:shape>
          </w:pict>
        </mc:Fallback>
      </mc:AlternateContent>
    </w:r>
  </w:p>
  <w:p w14:paraId="632C246D">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448BB">
    <w:pPr>
      <w:pStyle w:val="4"/>
      <w:pBdr>
        <w:bottom w:val="none" w:color="auto" w:sz="0" w:space="1"/>
      </w:pBdr>
      <w:jc w:val="right"/>
      <w:rPr>
        <w:rFonts w:hint="eastAsia"/>
      </w:rPr>
    </w:pPr>
    <w:r>
      <w:rPr>
        <w:rFonts w:hint="eastAsia" w:ascii="仿宋_GB2312" w:hAnsi="仿宋_GB2312" w:eastAsia="仿宋_GB2312" w:cs="仿宋_GB2312"/>
        <w:sz w:val="21"/>
        <w:szCs w:val="21"/>
        <w:lang w:val="en-US" w:eastAsia="zh-CN"/>
      </w:rPr>
      <w:t xml:space="preserve">                                                       合同编号：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358B5">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92C1">
    <w:pPr>
      <w:pStyle w:val="4"/>
      <w:pBdr>
        <w:bottom w:val="none" w:color="auto" w:sz="0" w:space="1"/>
      </w:pBdr>
      <w:jc w:val="right"/>
      <w:rPr>
        <w:rFonts w:hint="default" w:eastAsia="宋体"/>
        <w:sz w:val="22"/>
        <w:szCs w:val="22"/>
        <w:lang w:val="en-US" w:eastAsia="zh-CN"/>
      </w:rPr>
    </w:pPr>
    <w:r>
      <w:rPr>
        <w:rFonts w:hint="eastAsia" w:ascii="仿宋_GB2312" w:hAnsi="仿宋_GB2312" w:eastAsia="仿宋_GB2312" w:cs="仿宋_GB2312"/>
        <w:sz w:val="21"/>
        <w:szCs w:val="21"/>
        <w:lang w:val="en-US" w:eastAsia="zh-CN"/>
      </w:rPr>
      <w:t xml:space="preserve"> 合同编号：</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A557B">
    <w:pPr>
      <w:pStyle w:val="4"/>
      <w:jc w:val="right"/>
      <w:rPr>
        <w:rFonts w:hint="eastAsia"/>
      </w:rPr>
    </w:pP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D43FF">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26780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 w:type="paragraph" w:styleId="9">
    <w:name w:val="List Paragraph"/>
    <w:basedOn w:val="1"/>
    <w:qFormat/>
    <w:uiPriority w:val="34"/>
    <w:pPr>
      <w:ind w:firstLine="420" w:firstLineChars="200"/>
    </w:pPr>
    <w:rPr>
      <w:rFonts w:ascii="Calibri" w:hAnsi="Calibri" w:eastAsia="宋体" w:cs="Times New Roman"/>
      <w:szCs w:val="22"/>
    </w:rPr>
  </w:style>
  <w:style w:type="paragraph" w:customStyle="1" w:styleId="10">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2024-07-16T08:38:10Z</dcterms:created>
  <dc:creator>lenovo</dc:creator>
  <cp:lastModifiedBy>趁早</cp:lastModifiedBy>
  <dcterms:modified xsi:type="dcterms:W3CDTF">2024-07-16T08:38:31Z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18E6BFC25B9B4AD89F4D7BAB5E02DD0C_12</vt:lpwstr>
  </property>
</Properties>
</file>